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7A" w:rsidRPr="00C71B0F" w:rsidRDefault="008A307A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bookmarkStart w:id="0" w:name="_GoBack"/>
      <w:bookmarkEnd w:id="0"/>
    </w:p>
    <w:p w:rsidR="00A92397" w:rsidRPr="00A92397" w:rsidRDefault="00A92397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C8198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8198A" w:rsidRDefault="00C8198A" w:rsidP="00A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30.10.2019 № 5586</w:t>
      </w:r>
    </w:p>
    <w:p w:rsidR="00C8198A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Об утверждении муниципальной программы</w:t>
      </w:r>
    </w:p>
    <w:p w:rsidR="00A92397" w:rsidRPr="00A92397" w:rsidRDefault="00C8198A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A92397"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A92397" w:rsidRPr="00A92397" w:rsidRDefault="00A92397" w:rsidP="00C8198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r w:rsid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8A" w:rsidRDefault="00C8198A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6A7124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8A307A" w:rsidRDefault="00453FBE" w:rsidP="008A307A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484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84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842">
        <w:rPr>
          <w:rFonts w:ascii="Times New Roman" w:hAnsi="Times New Roman" w:cs="Times New Roman"/>
          <w:sz w:val="28"/>
          <w:szCs w:val="28"/>
        </w:rPr>
        <w:t xml:space="preserve"> №</w:t>
      </w:r>
      <w:r w:rsidR="0096374D">
        <w:rPr>
          <w:rFonts w:ascii="Times New Roman" w:hAnsi="Times New Roman" w:cs="Times New Roman"/>
          <w:sz w:val="28"/>
          <w:szCs w:val="28"/>
        </w:rPr>
        <w:t xml:space="preserve"> </w:t>
      </w:r>
      <w:r w:rsidRPr="000148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586</w:t>
      </w:r>
      <w:r w:rsidRPr="00014842">
        <w:rPr>
          <w:rFonts w:ascii="Times New Roman" w:hAnsi="Times New Roman" w:cs="Times New Roman"/>
          <w:sz w:val="28"/>
          <w:szCs w:val="28"/>
        </w:rPr>
        <w:t xml:space="preserve">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</w:t>
      </w:r>
      <w:r w:rsidR="00AA5227">
        <w:rPr>
          <w:rFonts w:ascii="Times New Roman" w:hAnsi="Times New Roman" w:cs="Times New Roman"/>
          <w:sz w:val="28"/>
          <w:szCs w:val="28"/>
        </w:rPr>
        <w:t>и развитие малого и среднего предпринимательства муниципального образования город Набе</w:t>
      </w:r>
      <w:r w:rsidR="008A307A">
        <w:rPr>
          <w:rFonts w:ascii="Times New Roman" w:hAnsi="Times New Roman" w:cs="Times New Roman"/>
          <w:sz w:val="28"/>
          <w:szCs w:val="28"/>
        </w:rPr>
        <w:t>режные Челны на 2020-2023 годы»</w:t>
      </w:r>
      <w:r w:rsidR="00AA5227">
        <w:rPr>
          <w:rFonts w:ascii="Times New Roman" w:hAnsi="Times New Roman" w:cs="Times New Roman"/>
          <w:sz w:val="28"/>
          <w:szCs w:val="28"/>
        </w:rPr>
        <w:t xml:space="preserve"> 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 редакции постановлени</w:t>
      </w:r>
      <w:r w:rsidR="00C44B9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й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Исполнительного комитета от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20.12.2019 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№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6661</w:t>
      </w:r>
      <w:r w:rsidR="00963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="00C44B9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от 16.03.2020 № 1232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)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AA52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0ADE" w:rsidRPr="008A307A" w:rsidRDefault="00B80ADE" w:rsidP="008A307A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7A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453FBE" w:rsidRPr="002154A5" w:rsidRDefault="00B80AD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 w:rsidR="00453FBE">
        <w:rPr>
          <w:rFonts w:ascii="Times New Roman" w:hAnsi="Times New Roman" w:cs="Times New Roman"/>
          <w:sz w:val="28"/>
          <w:szCs w:val="28"/>
        </w:rPr>
        <w:t>2020-2023 годы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»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за счет средств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предусмотренных в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бюджет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е муниципального образования город Набережные Челны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 раздел</w:t>
      </w:r>
      <w:r w:rsidR="00963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(подраздел</w:t>
      </w:r>
      <w:r w:rsidR="0096374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01.13 «Другие общегосударственные вопросы», в размере </w:t>
      </w:r>
      <w:r w:rsidR="0091510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15927,54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2020 год – </w:t>
      </w:r>
      <w:r w:rsidR="0091510F">
        <w:rPr>
          <w:rFonts w:ascii="Times New Roman" w:hAnsi="Times New Roman" w:cs="Times New Roman"/>
          <w:sz w:val="28"/>
          <w:szCs w:val="28"/>
        </w:rPr>
        <w:t>14192,64</w:t>
      </w:r>
      <w:r w:rsidR="00016E0E">
        <w:rPr>
          <w:rFonts w:ascii="Times New Roman" w:hAnsi="Times New Roman" w:cs="Times New Roman"/>
          <w:sz w:val="28"/>
          <w:szCs w:val="28"/>
        </w:rPr>
        <w:t xml:space="preserve"> 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2021 год </w:t>
      </w:r>
      <w:r w:rsidR="00453FBE" w:rsidRPr="00016E0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– </w:t>
      </w:r>
      <w:r w:rsidR="00016E0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578,3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2022 год – </w:t>
      </w:r>
      <w:r w:rsidR="00C70CF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578,3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2023 год – </w:t>
      </w:r>
      <w:r w:rsidR="00C70CF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578,3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рублей.</w:t>
      </w:r>
      <w:r w:rsidR="008A307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</w:p>
    <w:p w:rsidR="00B80ADE" w:rsidRDefault="00453FB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80ADE">
        <w:rPr>
          <w:rFonts w:ascii="Times New Roman" w:hAnsi="Times New Roman" w:cs="Times New Roman"/>
          <w:sz w:val="28"/>
          <w:szCs w:val="28"/>
        </w:rPr>
        <w:t>в программе «Поддержка и развитие малого и среднего предпринимательства муниципального образования город Набережные Челны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80AD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80ADE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B04F87" w:rsidRDefault="008A307A" w:rsidP="008A30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</w:t>
      </w:r>
      <w:r w:rsidR="00B80ADE">
        <w:rPr>
          <w:rFonts w:ascii="Times New Roman" w:hAnsi="Times New Roman" w:cs="Times New Roman"/>
          <w:sz w:val="28"/>
          <w:szCs w:val="28"/>
        </w:rPr>
        <w:t>лаве 1</w:t>
      </w:r>
      <w:r w:rsidR="00B04F87">
        <w:rPr>
          <w:rFonts w:ascii="Times New Roman" w:hAnsi="Times New Roman" w:cs="Times New Roman"/>
          <w:sz w:val="28"/>
          <w:szCs w:val="28"/>
        </w:rPr>
        <w:t>:</w:t>
      </w:r>
    </w:p>
    <w:p w:rsidR="00B80ADE" w:rsidRDefault="008A307A" w:rsidP="008A30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  <w:r w:rsidR="00B80ADE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программы с разбивкой по годам» 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9601D" w:rsidRDefault="0049601D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897"/>
        <w:gridCol w:w="1134"/>
        <w:gridCol w:w="850"/>
        <w:gridCol w:w="681"/>
        <w:gridCol w:w="850"/>
        <w:gridCol w:w="1373"/>
      </w:tblGrid>
      <w:tr w:rsidR="0096374D" w:rsidRPr="005D6D0F" w:rsidTr="0096374D">
        <w:trPr>
          <w:cantSplit/>
          <w:trHeight w:val="480"/>
          <w:jc w:val="center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07779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4D" w:rsidRDefault="0096374D" w:rsidP="0096374D">
            <w:pPr>
              <w:pStyle w:val="ConsPlusCell"/>
              <w:widowControl/>
              <w:spacing w:line="264" w:lineRule="auto"/>
              <w:ind w:firstLine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  <w:p w:rsidR="0096374D" w:rsidRPr="005D6D0F" w:rsidRDefault="0096374D" w:rsidP="0096374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6374D" w:rsidRPr="00016E0E" w:rsidTr="0096374D">
        <w:trPr>
          <w:cantSplit/>
          <w:trHeight w:val="324"/>
          <w:jc w:val="center"/>
        </w:trPr>
        <w:tc>
          <w:tcPr>
            <w:tcW w:w="275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74D" w:rsidRPr="005D6D0F" w:rsidRDefault="0096374D" w:rsidP="0096374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4D" w:rsidRPr="00016E0E" w:rsidRDefault="0096374D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4D" w:rsidRPr="00016E0E" w:rsidRDefault="0096374D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16E0E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4D" w:rsidRPr="00016E0E" w:rsidRDefault="0096374D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16E0E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4D" w:rsidRPr="00016E0E" w:rsidRDefault="0096374D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16E0E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74D" w:rsidRPr="00016E0E" w:rsidRDefault="0096374D" w:rsidP="0096374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15927,54</w:t>
            </w:r>
          </w:p>
        </w:tc>
      </w:tr>
    </w:tbl>
    <w:p w:rsidR="0096374D" w:rsidRDefault="0096374D" w:rsidP="009637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74D" w:rsidRDefault="0096374D" w:rsidP="00B04F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F87" w:rsidRDefault="00B04F87" w:rsidP="00B04F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строку «</w:t>
      </w:r>
      <w:r w:rsidRPr="00D55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 и показатели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A307A" w:rsidRDefault="008A307A" w:rsidP="008A307A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796"/>
      </w:tblGrid>
      <w:tr w:rsidR="00B04F87" w:rsidRPr="00A92397" w:rsidTr="00FA433E">
        <w:tc>
          <w:tcPr>
            <w:tcW w:w="2547" w:type="dxa"/>
          </w:tcPr>
          <w:p w:rsidR="00B04F87" w:rsidRPr="00282EA3" w:rsidRDefault="00B04F87" w:rsidP="00FA433E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результаты реализации программы и показатели эффективности   </w:t>
            </w:r>
          </w:p>
        </w:tc>
        <w:tc>
          <w:tcPr>
            <w:tcW w:w="7796" w:type="dxa"/>
          </w:tcPr>
          <w:p w:rsidR="00B04F87" w:rsidRPr="00323303" w:rsidRDefault="00B04F87" w:rsidP="00B04F87">
            <w:pPr>
              <w:pStyle w:val="ab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64" w:lineRule="auto"/>
              <w:ind w:left="0" w:firstLine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3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субъектов малого и среднего предпринимательства в валовом территориальном продукте (</w:t>
            </w:r>
            <w:r w:rsidR="00963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далее - </w:t>
            </w:r>
            <w:r w:rsidRPr="00323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ВТП) до 3</w:t>
            </w:r>
            <w:r w:rsidR="005F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23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F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23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B04F87" w:rsidRPr="00323303" w:rsidRDefault="00B04F87" w:rsidP="00B04F87">
            <w:pPr>
              <w:pStyle w:val="ab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64" w:lineRule="auto"/>
              <w:ind w:left="0" w:firstLine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30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удельного веса поступления налоговых платежей от </w:t>
            </w:r>
            <w:r w:rsidR="0096374D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 w:rsidR="0096374D" w:rsidRPr="00850591">
              <w:rPr>
                <w:rFonts w:ascii="Times New Roman" w:hAnsi="Times New Roman" w:cs="Times New Roman"/>
                <w:sz w:val="28"/>
                <w:szCs w:val="28"/>
              </w:rPr>
              <w:t xml:space="preserve">малого </w:t>
            </w:r>
            <w:r w:rsidR="00DB596F" w:rsidRPr="00850591">
              <w:rPr>
                <w:rFonts w:ascii="Times New Roman" w:hAnsi="Times New Roman" w:cs="Times New Roman"/>
                <w:sz w:val="28"/>
                <w:szCs w:val="28"/>
              </w:rPr>
              <w:t>и среднего</w:t>
            </w:r>
            <w:r w:rsidR="00DB5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74D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Pr="00323303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городской бюджет до 3</w:t>
            </w:r>
            <w:r w:rsidR="005F6F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233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6F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23303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B04F87" w:rsidRPr="00323303" w:rsidRDefault="00B04F87" w:rsidP="00FA433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увеличение количества субъектов малого и среднего предпринимательства до </w:t>
            </w:r>
            <w:r w:rsidR="005F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323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F6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23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ед. (</w:t>
            </w:r>
            <w:r w:rsidRPr="00CE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</w:t>
            </w:r>
            <w:r w:rsidR="00CE6F26" w:rsidRPr="00CE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E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к </w:t>
            </w:r>
            <w:r w:rsidR="00CE6F26" w:rsidRPr="00CE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оценке </w:t>
            </w:r>
            <w:r w:rsidRPr="00CE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E6F26" w:rsidRPr="00CE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E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323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04F87" w:rsidRPr="00323303" w:rsidRDefault="00B04F87" w:rsidP="00FA433E">
            <w:pPr>
              <w:pStyle w:val="ConsPlusCell"/>
              <w:widowControl/>
              <w:spacing w:line="264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3233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 увеличение</w:t>
            </w:r>
            <w:r w:rsidRPr="0032330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численности занятых в сфере малого и среднего предпринимательства до </w:t>
            </w:r>
            <w:r w:rsidRPr="003233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6FC9">
              <w:rPr>
                <w:rFonts w:ascii="Times New Roman" w:hAnsi="Times New Roman" w:cs="Times New Roman"/>
                <w:sz w:val="28"/>
                <w:szCs w:val="28"/>
              </w:rPr>
              <w:t>6467</w:t>
            </w:r>
            <w:r w:rsidRPr="00323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303">
              <w:rPr>
                <w:rFonts w:ascii="Times New Roman" w:hAnsi="Times New Roman"/>
                <w:spacing w:val="2"/>
                <w:sz w:val="28"/>
                <w:szCs w:val="28"/>
              </w:rPr>
              <w:t>человек;</w:t>
            </w:r>
          </w:p>
          <w:p w:rsidR="00B04F87" w:rsidRPr="00323303" w:rsidRDefault="00B04F87" w:rsidP="00FA433E">
            <w:pPr>
              <w:pStyle w:val="ConsPlusCell"/>
              <w:widowControl/>
              <w:spacing w:line="264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323303">
              <w:rPr>
                <w:rFonts w:ascii="Times New Roman" w:hAnsi="Times New Roman"/>
                <w:spacing w:val="2"/>
                <w:sz w:val="28"/>
                <w:szCs w:val="28"/>
              </w:rPr>
              <w:t>5) рост оборота малого и среднего предпринимательства до 24</w:t>
            </w:r>
            <w:r w:rsidR="005F6FC9">
              <w:rPr>
                <w:rFonts w:ascii="Times New Roman" w:hAnsi="Times New Roman"/>
                <w:spacing w:val="2"/>
                <w:sz w:val="28"/>
                <w:szCs w:val="28"/>
              </w:rPr>
              <w:t>1</w:t>
            </w:r>
            <w:r w:rsidRPr="00323303">
              <w:rPr>
                <w:rFonts w:ascii="Times New Roman" w:hAnsi="Times New Roman"/>
                <w:spacing w:val="2"/>
                <w:sz w:val="28"/>
                <w:szCs w:val="28"/>
              </w:rPr>
              <w:t>,</w:t>
            </w:r>
            <w:r w:rsidR="005F6FC9">
              <w:rPr>
                <w:rFonts w:ascii="Times New Roman" w:hAnsi="Times New Roman"/>
                <w:spacing w:val="2"/>
                <w:sz w:val="28"/>
                <w:szCs w:val="28"/>
              </w:rPr>
              <w:t>7</w:t>
            </w:r>
            <w:r w:rsidRPr="0032330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млрд руб.;</w:t>
            </w:r>
          </w:p>
          <w:p w:rsidR="00B04F87" w:rsidRPr="00A92397" w:rsidRDefault="00B04F87" w:rsidP="00FA433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CDC">
              <w:rPr>
                <w:rFonts w:ascii="Times New Roman" w:hAnsi="Times New Roman"/>
                <w:spacing w:val="2"/>
                <w:sz w:val="28"/>
                <w:szCs w:val="28"/>
              </w:rPr>
              <w:t>6) увеличение доли участия субъектов малого и среднего предпринимательства в закупках для государственных и муниципальных нужд до 52,2%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</w:tc>
      </w:tr>
    </w:tbl>
    <w:p w:rsidR="00C44B95" w:rsidRDefault="00C44B95" w:rsidP="008A307A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8A307A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B95" w:rsidRPr="00ED5A8B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C44B95">
        <w:rPr>
          <w:rFonts w:ascii="Times New Roman" w:hAnsi="Times New Roman" w:cs="Times New Roman"/>
          <w:sz w:val="28"/>
          <w:szCs w:val="28"/>
        </w:rPr>
        <w:t>4</w:t>
      </w:r>
      <w:r w:rsidR="00C44B95" w:rsidRPr="00ED5A8B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 w:rsidR="00C44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B95" w:rsidRDefault="00A92253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5A8B">
        <w:rPr>
          <w:rFonts w:ascii="Times New Roman" w:hAnsi="Times New Roman" w:cs="Times New Roman"/>
          <w:sz w:val="28"/>
          <w:szCs w:val="28"/>
        </w:rPr>
        <w:t xml:space="preserve">главу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5A8B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B04F87">
        <w:rPr>
          <w:rFonts w:ascii="Times New Roman" w:hAnsi="Times New Roman" w:cs="Times New Roman"/>
          <w:sz w:val="28"/>
          <w:szCs w:val="28"/>
        </w:rPr>
        <w:t>:</w:t>
      </w:r>
    </w:p>
    <w:p w:rsidR="00A92253" w:rsidRDefault="00A92253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2253" w:rsidRPr="00EB13C0" w:rsidRDefault="00A92253" w:rsidP="00A92253">
      <w:pPr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 Индикаторы оценки результативности программы</w:t>
      </w:r>
    </w:p>
    <w:p w:rsidR="00A92253" w:rsidRDefault="00A92253" w:rsidP="00A92253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992"/>
        <w:gridCol w:w="1559"/>
        <w:gridCol w:w="993"/>
        <w:gridCol w:w="992"/>
        <w:gridCol w:w="992"/>
        <w:gridCol w:w="993"/>
        <w:gridCol w:w="992"/>
      </w:tblGrid>
      <w:tr w:rsidR="00A92253" w:rsidRPr="00DF6C23" w:rsidTr="00B42FD9">
        <w:trPr>
          <w:trHeight w:hRule="exact" w:val="80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№</w:t>
            </w:r>
          </w:p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п/п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z w:val="21"/>
                <w:szCs w:val="21"/>
              </w:rPr>
              <w:t>Формула расчета</w:t>
            </w:r>
            <w:r w:rsidRPr="00B9233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z w:val="21"/>
                <w:szCs w:val="21"/>
              </w:rPr>
              <w:t>Источник</w:t>
            </w: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92253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A92253" w:rsidRPr="00D02848" w:rsidRDefault="000957BA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92" w:type="dxa"/>
            <w:vAlign w:val="center"/>
          </w:tcPr>
          <w:p w:rsidR="00A92253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  <w:p w:rsidR="000957BA" w:rsidRPr="00D02848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A92253" w:rsidRPr="00D0284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vAlign w:val="center"/>
          </w:tcPr>
          <w:p w:rsidR="00A92253" w:rsidRPr="00D0284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A92253" w:rsidRPr="00D0284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</w:tr>
      <w:tr w:rsidR="00A92253" w:rsidRPr="00DF6C23" w:rsidTr="00B42FD9">
        <w:trPr>
          <w:trHeight w:hRule="exact" w:val="1368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1</w:t>
            </w:r>
            <w:r w:rsidR="00DB596F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92253" w:rsidRPr="00B9233A" w:rsidRDefault="00A92253" w:rsidP="0096374D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z w:val="21"/>
                <w:szCs w:val="21"/>
              </w:rPr>
              <w:t>Доля субъектов малого и среднего предпринимательства в ВТП</w:t>
            </w:r>
            <w:r>
              <w:rPr>
                <w:rFonts w:ascii="Times New Roman" w:hAnsi="Times New Roman"/>
                <w:sz w:val="21"/>
                <w:szCs w:val="21"/>
              </w:rPr>
              <w:t>, 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253" w:rsidRPr="00B9233A" w:rsidRDefault="00A92253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proofErr w:type="spellStart"/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Татарстанстат</w:t>
            </w:r>
            <w:proofErr w:type="spellEnd"/>
          </w:p>
        </w:tc>
        <w:tc>
          <w:tcPr>
            <w:tcW w:w="993" w:type="dxa"/>
            <w:vAlign w:val="center"/>
          </w:tcPr>
          <w:p w:rsidR="00A92253" w:rsidRPr="00DA2F98" w:rsidRDefault="00A92253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34,6</w:t>
            </w:r>
          </w:p>
        </w:tc>
        <w:tc>
          <w:tcPr>
            <w:tcW w:w="992" w:type="dxa"/>
            <w:vAlign w:val="center"/>
          </w:tcPr>
          <w:p w:rsidR="00A92253" w:rsidRPr="00DA2F98" w:rsidRDefault="00A92253" w:rsidP="0010181F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34,6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34,7</w:t>
            </w:r>
          </w:p>
        </w:tc>
        <w:tc>
          <w:tcPr>
            <w:tcW w:w="993" w:type="dxa"/>
            <w:vAlign w:val="center"/>
          </w:tcPr>
          <w:p w:rsidR="00A92253" w:rsidRPr="00DA2F98" w:rsidRDefault="000957BA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34,8</w:t>
            </w:r>
          </w:p>
        </w:tc>
        <w:tc>
          <w:tcPr>
            <w:tcW w:w="992" w:type="dxa"/>
            <w:vAlign w:val="center"/>
          </w:tcPr>
          <w:p w:rsidR="00A92253" w:rsidRPr="00DA2F98" w:rsidRDefault="00A92253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DA2F98">
              <w:rPr>
                <w:rFonts w:ascii="Times New Roman" w:hAnsi="Times New Roman"/>
                <w:spacing w:val="2"/>
                <w:sz w:val="18"/>
                <w:szCs w:val="18"/>
              </w:rPr>
              <w:t>3</w:t>
            </w:r>
            <w:r w:rsidR="000957BA">
              <w:rPr>
                <w:rFonts w:ascii="Times New Roman" w:hAnsi="Times New Roman"/>
                <w:spacing w:val="2"/>
                <w:sz w:val="18"/>
                <w:szCs w:val="18"/>
              </w:rPr>
              <w:t>4</w:t>
            </w:r>
            <w:r w:rsidRPr="00DA2F98">
              <w:rPr>
                <w:rFonts w:ascii="Times New Roman" w:hAnsi="Times New Roman"/>
                <w:spacing w:val="2"/>
                <w:sz w:val="18"/>
                <w:szCs w:val="18"/>
              </w:rPr>
              <w:t>,</w:t>
            </w:r>
            <w:r w:rsidR="000957BA">
              <w:rPr>
                <w:rFonts w:ascii="Times New Roman" w:hAnsi="Times New Roman"/>
                <w:spacing w:val="2"/>
                <w:sz w:val="18"/>
                <w:szCs w:val="18"/>
              </w:rPr>
              <w:t>9</w:t>
            </w:r>
          </w:p>
        </w:tc>
      </w:tr>
      <w:tr w:rsidR="00A92253" w:rsidRPr="00DF6C23" w:rsidTr="00B42FD9">
        <w:trPr>
          <w:trHeight w:hRule="exact" w:val="1132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t>2</w:t>
            </w:r>
            <w:r w:rsidR="00DB596F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A92253" w:rsidRPr="00B9233A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z w:val="21"/>
                <w:szCs w:val="21"/>
              </w:rPr>
              <w:t>Удельный вес поступления налоговых платежей от МСП в городской бюджет</w:t>
            </w:r>
            <w:r>
              <w:rPr>
                <w:rFonts w:ascii="Times New Roman" w:hAnsi="Times New Roman"/>
                <w:sz w:val="21"/>
                <w:szCs w:val="21"/>
              </w:rPr>
              <w:t>, 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253" w:rsidRPr="00B9233A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z w:val="21"/>
                <w:szCs w:val="21"/>
              </w:rPr>
              <w:t>ИФНС по г. Набережные челны</w:t>
            </w:r>
          </w:p>
        </w:tc>
        <w:tc>
          <w:tcPr>
            <w:tcW w:w="993" w:type="dxa"/>
            <w:vAlign w:val="center"/>
          </w:tcPr>
          <w:p w:rsidR="00A92253" w:rsidRPr="00DA2F98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A92253" w:rsidRPr="00DA2F98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A92253" w:rsidRPr="00DA2F98" w:rsidRDefault="00A92253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98">
              <w:rPr>
                <w:rFonts w:ascii="Times New Roman" w:hAnsi="Times New Roman"/>
                <w:sz w:val="18"/>
                <w:szCs w:val="18"/>
              </w:rPr>
              <w:t>3</w:t>
            </w:r>
            <w:r w:rsidR="000957BA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993" w:type="dxa"/>
            <w:vAlign w:val="center"/>
          </w:tcPr>
          <w:p w:rsidR="00A92253" w:rsidRPr="00DA2F98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</w:tr>
      <w:tr w:rsidR="00A92253" w:rsidRPr="00DF6C23" w:rsidTr="00B42FD9">
        <w:trPr>
          <w:trHeight w:hRule="exact" w:val="1857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t>3</w:t>
            </w:r>
            <w:r w:rsidR="00DB596F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A92253" w:rsidRPr="00B9233A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z w:val="21"/>
                <w:szCs w:val="21"/>
              </w:rPr>
              <w:t>Количество субъектов малого и среднего предпринимательства, стоящих на учете в муниципальном образовании город Набережные Челны</w:t>
            </w:r>
            <w:r>
              <w:rPr>
                <w:rFonts w:ascii="Times New Roman" w:hAnsi="Times New Roman"/>
                <w:sz w:val="21"/>
                <w:szCs w:val="21"/>
              </w:rPr>
              <w:t>, ед.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9" w:type="dxa"/>
            <w:vAlign w:val="center"/>
          </w:tcPr>
          <w:p w:rsidR="00A92253" w:rsidRPr="00B9233A" w:rsidRDefault="00431045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Реестр СМП ИФНС</w:t>
            </w:r>
          </w:p>
        </w:tc>
        <w:tc>
          <w:tcPr>
            <w:tcW w:w="993" w:type="dxa"/>
            <w:vAlign w:val="center"/>
          </w:tcPr>
          <w:p w:rsidR="00A92253" w:rsidRPr="00DA2F98" w:rsidRDefault="000957BA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25906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24675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25020</w:t>
            </w:r>
          </w:p>
        </w:tc>
        <w:tc>
          <w:tcPr>
            <w:tcW w:w="993" w:type="dxa"/>
            <w:vAlign w:val="center"/>
          </w:tcPr>
          <w:p w:rsidR="00A92253" w:rsidRPr="00DA2F98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25045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25070</w:t>
            </w:r>
          </w:p>
        </w:tc>
      </w:tr>
      <w:tr w:rsidR="00A92253" w:rsidRPr="00DF6C23" w:rsidTr="00B42FD9">
        <w:trPr>
          <w:trHeight w:hRule="exact" w:val="1561"/>
          <w:jc w:val="center"/>
        </w:trPr>
        <w:tc>
          <w:tcPr>
            <w:tcW w:w="562" w:type="dxa"/>
            <w:shd w:val="clear" w:color="auto" w:fill="FFFFFF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lastRenderedPageBreak/>
              <w:t>4</w:t>
            </w:r>
            <w:r w:rsidR="00DB596F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A92253" w:rsidRPr="00B9233A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Численность занятых в сфере малого и среднего предпринимательства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, чел.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9" w:type="dxa"/>
            <w:vAlign w:val="center"/>
          </w:tcPr>
          <w:p w:rsidR="00A92253" w:rsidRPr="00B9233A" w:rsidRDefault="00A92253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proofErr w:type="spellStart"/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Татарстанстат</w:t>
            </w:r>
            <w:proofErr w:type="spellEnd"/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 xml:space="preserve">, таблица «Некоторые результаты обследования МП и ИП» </w:t>
            </w:r>
          </w:p>
        </w:tc>
        <w:tc>
          <w:tcPr>
            <w:tcW w:w="993" w:type="dxa"/>
            <w:vAlign w:val="center"/>
          </w:tcPr>
          <w:p w:rsidR="00A92253" w:rsidRPr="00DA2F98" w:rsidRDefault="000957BA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84379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75183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75258</w:t>
            </w:r>
          </w:p>
        </w:tc>
        <w:tc>
          <w:tcPr>
            <w:tcW w:w="993" w:type="dxa"/>
            <w:vAlign w:val="center"/>
          </w:tcPr>
          <w:p w:rsidR="00A92253" w:rsidRPr="00DA2F98" w:rsidRDefault="000957BA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75710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spacing w:after="120"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76467</w:t>
            </w:r>
          </w:p>
        </w:tc>
      </w:tr>
      <w:tr w:rsidR="00A92253" w:rsidRPr="00DF6C23" w:rsidTr="00B42FD9">
        <w:trPr>
          <w:trHeight w:hRule="exact" w:val="1577"/>
          <w:jc w:val="center"/>
        </w:trPr>
        <w:tc>
          <w:tcPr>
            <w:tcW w:w="562" w:type="dxa"/>
            <w:shd w:val="clear" w:color="auto" w:fill="FFFFFF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t>5</w:t>
            </w:r>
            <w:r w:rsidR="00DB596F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A92253" w:rsidRPr="00B9233A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Оборот малых и средних предприятий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, млрд. 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9" w:type="dxa"/>
            <w:vAlign w:val="center"/>
          </w:tcPr>
          <w:p w:rsidR="00A92253" w:rsidRPr="00B9233A" w:rsidRDefault="00A92253" w:rsidP="00B42FD9">
            <w:pPr>
              <w:spacing w:after="12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proofErr w:type="spellStart"/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Татарстанстат</w:t>
            </w:r>
            <w:proofErr w:type="spellEnd"/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, таблица «Некоторые результаты обследования МП и ИП»</w:t>
            </w:r>
          </w:p>
        </w:tc>
        <w:tc>
          <w:tcPr>
            <w:tcW w:w="993" w:type="dxa"/>
            <w:vAlign w:val="center"/>
          </w:tcPr>
          <w:p w:rsidR="00A92253" w:rsidRPr="00DA2F98" w:rsidRDefault="00A92253" w:rsidP="00B42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224,8</w:t>
            </w:r>
          </w:p>
        </w:tc>
        <w:tc>
          <w:tcPr>
            <w:tcW w:w="992" w:type="dxa"/>
            <w:vAlign w:val="center"/>
          </w:tcPr>
          <w:p w:rsidR="00A92253" w:rsidRPr="00DA2F98" w:rsidRDefault="000957BA" w:rsidP="000957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993" w:type="dxa"/>
            <w:vAlign w:val="center"/>
          </w:tcPr>
          <w:p w:rsidR="00A92253" w:rsidRPr="00DA2F98" w:rsidRDefault="00A92253" w:rsidP="000957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98">
              <w:rPr>
                <w:rFonts w:ascii="Times New Roman" w:hAnsi="Times New Roman"/>
                <w:sz w:val="18"/>
                <w:szCs w:val="18"/>
              </w:rPr>
              <w:t>233,</w:t>
            </w:r>
            <w:r w:rsidR="000957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A92253" w:rsidRPr="00DA2F98" w:rsidRDefault="00A92253" w:rsidP="000957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98">
              <w:rPr>
                <w:rFonts w:ascii="Times New Roman" w:hAnsi="Times New Roman"/>
                <w:sz w:val="18"/>
                <w:szCs w:val="18"/>
              </w:rPr>
              <w:t>24</w:t>
            </w:r>
            <w:r w:rsidR="000957BA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</w:tr>
      <w:tr w:rsidR="00A92253" w:rsidRPr="00DF6C23" w:rsidTr="00B42FD9">
        <w:trPr>
          <w:trHeight w:hRule="exact" w:val="1692"/>
          <w:jc w:val="center"/>
        </w:trPr>
        <w:tc>
          <w:tcPr>
            <w:tcW w:w="562" w:type="dxa"/>
            <w:shd w:val="clear" w:color="auto" w:fill="FFFFFF"/>
          </w:tcPr>
          <w:p w:rsidR="00A92253" w:rsidRPr="00B9233A" w:rsidRDefault="00A92253" w:rsidP="00B42FD9">
            <w:pPr>
              <w:widowControl w:val="0"/>
              <w:jc w:val="center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t>6</w:t>
            </w:r>
            <w:r w:rsidR="00DB596F">
              <w:rPr>
                <w:rFonts w:ascii="Times New Roman" w:hAnsi="Times New Roman"/>
                <w:bCs/>
                <w:spacing w:val="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A92253" w:rsidRPr="00B9233A" w:rsidRDefault="00A92253" w:rsidP="00B42FD9">
            <w:pPr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Доля участия субъектов малого и среднего предпринимательства в закупках для государственных и муниципальных нужд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, %</w:t>
            </w:r>
          </w:p>
          <w:p w:rsidR="00A92253" w:rsidRPr="00B9233A" w:rsidRDefault="00A92253" w:rsidP="00B42FD9">
            <w:pPr>
              <w:widowControl w:val="0"/>
              <w:ind w:left="42" w:firstLine="142"/>
              <w:rPr>
                <w:rFonts w:ascii="Times New Roman" w:hAnsi="Times New Roman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92253" w:rsidRPr="00B9233A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pacing w:val="2"/>
                <w:sz w:val="21"/>
                <w:szCs w:val="21"/>
              </w:rPr>
              <w:t>Без расчета</w:t>
            </w:r>
          </w:p>
        </w:tc>
        <w:tc>
          <w:tcPr>
            <w:tcW w:w="1559" w:type="dxa"/>
            <w:vAlign w:val="center"/>
          </w:tcPr>
          <w:p w:rsidR="00A92253" w:rsidRPr="00B9233A" w:rsidRDefault="00A92253" w:rsidP="00B4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9233A">
              <w:rPr>
                <w:rFonts w:ascii="Times New Roman" w:hAnsi="Times New Roman"/>
                <w:sz w:val="21"/>
                <w:szCs w:val="21"/>
              </w:rPr>
              <w:t>Отдел муниципального заказа</w:t>
            </w:r>
          </w:p>
          <w:p w:rsidR="00A92253" w:rsidRPr="00B9233A" w:rsidRDefault="00A92253" w:rsidP="00B4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B9233A">
              <w:rPr>
                <w:rFonts w:ascii="Times New Roman" w:hAnsi="Times New Roman"/>
                <w:sz w:val="21"/>
                <w:szCs w:val="21"/>
              </w:rPr>
              <w:t>Исполнительного комитета</w:t>
            </w:r>
          </w:p>
        </w:tc>
        <w:tc>
          <w:tcPr>
            <w:tcW w:w="993" w:type="dxa"/>
            <w:vAlign w:val="center"/>
          </w:tcPr>
          <w:p w:rsidR="00A92253" w:rsidRPr="00DA2F9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A92253" w:rsidRPr="00DA2F98" w:rsidRDefault="00F20695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  <w:vAlign w:val="center"/>
          </w:tcPr>
          <w:p w:rsidR="00A92253" w:rsidRPr="00DA2F9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AA8" w:rsidRPr="00DA2F98" w:rsidRDefault="004C3AA8" w:rsidP="00F20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F20695">
              <w:rPr>
                <w:rFonts w:ascii="Times New Roman" w:hAnsi="Times New Roman"/>
                <w:sz w:val="18"/>
                <w:szCs w:val="18"/>
              </w:rPr>
              <w:t>8</w:t>
            </w:r>
            <w:r w:rsidR="00B42FD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A92253" w:rsidRPr="00DA2F9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253" w:rsidRPr="00DA2F9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98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3" w:type="dxa"/>
            <w:vAlign w:val="center"/>
          </w:tcPr>
          <w:p w:rsidR="00A92253" w:rsidRPr="00DA2F9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253" w:rsidRPr="00DA2F9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98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92" w:type="dxa"/>
            <w:vAlign w:val="center"/>
          </w:tcPr>
          <w:p w:rsidR="00A92253" w:rsidRPr="00DA2F9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253" w:rsidRPr="00DA2F98" w:rsidRDefault="00A92253" w:rsidP="00B4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98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</w:tr>
    </w:tbl>
    <w:p w:rsidR="00A92253" w:rsidRDefault="00A92253" w:rsidP="00A9225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2253" w:rsidRDefault="00A92253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B04F8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07A">
        <w:rPr>
          <w:rFonts w:ascii="Times New Roman" w:hAnsi="Times New Roman" w:cs="Times New Roman" w:hint="cs"/>
          <w:sz w:val="28"/>
          <w:szCs w:val="28"/>
        </w:rPr>
        <w:t>в</w:t>
      </w:r>
      <w:r w:rsidRPr="008A3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г</w:t>
      </w:r>
      <w:r w:rsidRPr="008A307A">
        <w:rPr>
          <w:rFonts w:ascii="Times New Roman" w:hAnsi="Times New Roman" w:cs="Times New Roman" w:hint="cs"/>
          <w:sz w:val="28"/>
          <w:szCs w:val="28"/>
        </w:rPr>
        <w:t>лаве</w:t>
      </w:r>
      <w:r w:rsidRPr="008A307A">
        <w:rPr>
          <w:rFonts w:ascii="Times New Roman" w:hAnsi="Times New Roman" w:cs="Times New Roman"/>
          <w:sz w:val="28"/>
          <w:szCs w:val="28"/>
        </w:rPr>
        <w:t xml:space="preserve"> 6 </w:t>
      </w:r>
      <w:r w:rsidRPr="005135C0">
        <w:rPr>
          <w:rFonts w:ascii="Times New Roman" w:hAnsi="Times New Roman" w:cs="Times New Roman"/>
          <w:sz w:val="28"/>
          <w:szCs w:val="28"/>
        </w:rPr>
        <w:t xml:space="preserve">таблицу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pPr w:leftFromText="180" w:rightFromText="180" w:vertAnchor="text" w:horzAnchor="margin" w:tblpY="2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134"/>
        <w:gridCol w:w="1134"/>
        <w:gridCol w:w="1134"/>
        <w:gridCol w:w="1559"/>
      </w:tblGrid>
      <w:tr w:rsidR="00C44B95" w:rsidRPr="00A92397" w:rsidTr="00C05C8A">
        <w:trPr>
          <w:trHeight w:val="360"/>
        </w:trPr>
        <w:tc>
          <w:tcPr>
            <w:tcW w:w="3114" w:type="dxa"/>
            <w:vMerge w:val="restart"/>
            <w:vAlign w:val="center"/>
          </w:tcPr>
          <w:p w:rsidR="00C44B95" w:rsidRPr="00A92397" w:rsidRDefault="00C44B95" w:rsidP="00C05C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237" w:type="dxa"/>
            <w:gridSpan w:val="5"/>
          </w:tcPr>
          <w:p w:rsidR="00C44B95" w:rsidRPr="00A92397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 </w:t>
            </w:r>
            <w:proofErr w:type="spell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B95" w:rsidRPr="00A92397" w:rsidTr="00C05C8A">
        <w:trPr>
          <w:trHeight w:val="165"/>
        </w:trPr>
        <w:tc>
          <w:tcPr>
            <w:tcW w:w="3114" w:type="dxa"/>
            <w:vMerge/>
          </w:tcPr>
          <w:p w:rsidR="00C44B95" w:rsidRPr="00A92397" w:rsidRDefault="00C44B95" w:rsidP="00C05C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44B95" w:rsidRPr="00A92397" w:rsidRDefault="00C44B95" w:rsidP="00C05C8A">
            <w:pPr>
              <w:spacing w:after="0" w:line="264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4"/>
          </w:tcPr>
          <w:p w:rsidR="00C44B95" w:rsidRPr="00A92397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C44B95" w:rsidRPr="00A92397" w:rsidTr="00C05C8A">
        <w:trPr>
          <w:trHeight w:val="285"/>
        </w:trPr>
        <w:tc>
          <w:tcPr>
            <w:tcW w:w="3114" w:type="dxa"/>
            <w:vMerge/>
          </w:tcPr>
          <w:p w:rsidR="00C44B95" w:rsidRPr="00A92397" w:rsidRDefault="00C44B95" w:rsidP="00C05C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4B95" w:rsidRPr="00A92397" w:rsidRDefault="00C44B95" w:rsidP="00C05C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4B95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C44B95" w:rsidRPr="00A92397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C44B95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C44B95" w:rsidRPr="00A92397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C44B95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44B95" w:rsidRPr="00A92397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C44B95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C44B95" w:rsidRPr="00A92397" w:rsidRDefault="00C44B95" w:rsidP="00C05C8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44B95" w:rsidRPr="00EA59EC" w:rsidTr="00C05C8A">
        <w:tc>
          <w:tcPr>
            <w:tcW w:w="3114" w:type="dxa"/>
          </w:tcPr>
          <w:p w:rsidR="00C44B95" w:rsidRPr="00A92397" w:rsidRDefault="00C44B95" w:rsidP="00C05C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C44B95" w:rsidRPr="001F2CA8" w:rsidRDefault="0091510F" w:rsidP="00C05C8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95" w:rsidRPr="00117629" w:rsidRDefault="0091510F" w:rsidP="00C05C8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95" w:rsidRPr="005C5CFA" w:rsidRDefault="005C5CFA" w:rsidP="00C05C8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5CFA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95" w:rsidRPr="005C5CFA" w:rsidRDefault="005C5CFA" w:rsidP="00C05C8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5CFA">
              <w:rPr>
                <w:rFonts w:ascii="Times New Roman" w:hAnsi="Times New Roman" w:cs="Times New Roman"/>
                <w:sz w:val="24"/>
              </w:rPr>
              <w:t>578,3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95" w:rsidRPr="005C5CFA" w:rsidRDefault="005C5CFA" w:rsidP="00C05C8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5CFA">
              <w:rPr>
                <w:rFonts w:ascii="Times New Roman" w:hAnsi="Times New Roman" w:cs="Times New Roman"/>
                <w:sz w:val="24"/>
              </w:rPr>
              <w:t>578,3</w:t>
            </w:r>
          </w:p>
        </w:tc>
      </w:tr>
    </w:tbl>
    <w:p w:rsidR="00C44B95" w:rsidRDefault="00C44B95" w:rsidP="00C44B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C44B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C44B9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4B95" w:rsidRDefault="00C44B95" w:rsidP="00C44B9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04F87" w:rsidRDefault="00B04F87" w:rsidP="00C44B9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04F87" w:rsidRDefault="00B04F87" w:rsidP="00C44B9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04F87" w:rsidRDefault="00B04F87" w:rsidP="00C44B9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04F87" w:rsidRDefault="00B04F87" w:rsidP="00C44B9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04F87" w:rsidRDefault="00B04F87" w:rsidP="00C44B9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B596F" w:rsidRPr="00DB596F" w:rsidRDefault="00DB596F" w:rsidP="00DB596F">
      <w:pPr>
        <w:pStyle w:val="ab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Челнинские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известия», «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Шахри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Челны» и размещение его на официальном портале правовой информации Республики Татарстан (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pravo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tatarstan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DB596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ru</w:t>
      </w:r>
      <w:proofErr w:type="spellEnd"/>
      <w:r w:rsidRPr="00DB5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 w:rsidR="00C44B95" w:rsidRPr="00DB596F" w:rsidRDefault="00C44B95" w:rsidP="00DB596F">
      <w:pPr>
        <w:pStyle w:val="ab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DB596F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DB596F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44B95" w:rsidRDefault="00C44B95" w:rsidP="00C44B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C44B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C44B9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C44B95" w:rsidRDefault="00C44B95" w:rsidP="006A120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E34BC">
        <w:rPr>
          <w:rFonts w:ascii="Times New Roman" w:hAnsi="Times New Roman" w:cs="Times New Roman"/>
          <w:sz w:val="28"/>
          <w:szCs w:val="28"/>
        </w:rPr>
        <w:t>Ф.Ш. Салахов</w:t>
      </w: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C8A" w:rsidRDefault="00C05C8A" w:rsidP="00C44B95">
      <w:pPr>
        <w:spacing w:after="0" w:line="240" w:lineRule="auto"/>
        <w:ind w:left="360" w:firstLine="6303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05C8A" w:rsidSect="00D02A78">
          <w:footerReference w:type="default" r:id="rId8"/>
          <w:pgSz w:w="11906" w:h="16838" w:code="9"/>
          <w:pgMar w:top="1134" w:right="567" w:bottom="1134" w:left="1134" w:header="851" w:footer="0" w:gutter="0"/>
          <w:pgNumType w:start="19"/>
          <w:cols w:space="708"/>
          <w:docGrid w:linePitch="360"/>
        </w:sectPr>
      </w:pP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C44B95" w:rsidRDefault="00C44B95" w:rsidP="00C05C8A">
      <w:pPr>
        <w:spacing w:after="0" w:line="240" w:lineRule="auto"/>
        <w:ind w:left="360" w:firstLine="63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_________№</w:t>
      </w:r>
    </w:p>
    <w:p w:rsidR="00C44B95" w:rsidRDefault="00C44B95" w:rsidP="00C44B9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C8A" w:rsidRPr="009E45C2" w:rsidRDefault="00C05C8A" w:rsidP="00C05C8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66459C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5C8A" w:rsidRDefault="00C05C8A" w:rsidP="00C05C8A">
      <w:pPr>
        <w:jc w:val="center"/>
      </w:pPr>
    </w:p>
    <w:tbl>
      <w:tblPr>
        <w:tblStyle w:val="a8"/>
        <w:tblW w:w="160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871"/>
        <w:gridCol w:w="806"/>
        <w:gridCol w:w="1135"/>
        <w:gridCol w:w="751"/>
        <w:gridCol w:w="709"/>
        <w:gridCol w:w="709"/>
        <w:gridCol w:w="708"/>
        <w:gridCol w:w="710"/>
        <w:gridCol w:w="9"/>
        <w:gridCol w:w="842"/>
        <w:gridCol w:w="9"/>
        <w:gridCol w:w="700"/>
        <w:gridCol w:w="9"/>
        <w:gridCol w:w="700"/>
        <w:gridCol w:w="9"/>
        <w:gridCol w:w="699"/>
        <w:gridCol w:w="9"/>
        <w:gridCol w:w="2543"/>
        <w:gridCol w:w="9"/>
      </w:tblGrid>
      <w:tr w:rsidR="00C05C8A" w:rsidRPr="008113FE" w:rsidTr="00850591">
        <w:trPr>
          <w:gridAfter w:val="1"/>
          <w:wAfter w:w="9" w:type="dxa"/>
          <w:jc w:val="center"/>
        </w:trPr>
        <w:tc>
          <w:tcPr>
            <w:tcW w:w="704" w:type="dxa"/>
            <w:vMerge w:val="restart"/>
          </w:tcPr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6A120E" w:rsidRPr="00D02848" w:rsidRDefault="006A120E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основных мероприятий</w:t>
            </w:r>
          </w:p>
        </w:tc>
        <w:tc>
          <w:tcPr>
            <w:tcW w:w="1871" w:type="dxa"/>
            <w:vMerge w:val="restart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806" w:type="dxa"/>
            <w:vMerge w:val="restart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135" w:type="dxa"/>
            <w:vMerge w:val="restart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587" w:type="dxa"/>
            <w:gridSpan w:val="5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индикаторов</w:t>
            </w:r>
          </w:p>
        </w:tc>
        <w:tc>
          <w:tcPr>
            <w:tcW w:w="2977" w:type="dxa"/>
            <w:gridSpan w:val="8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с указанием источника финансирования, (тыс. рублей)</w:t>
            </w:r>
          </w:p>
        </w:tc>
        <w:tc>
          <w:tcPr>
            <w:tcW w:w="2552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</w:t>
            </w:r>
          </w:p>
        </w:tc>
      </w:tr>
      <w:tr w:rsidR="00C05C8A" w:rsidRPr="008113FE" w:rsidTr="00C05C8A">
        <w:trPr>
          <w:gridAfter w:val="1"/>
          <w:wAfter w:w="9" w:type="dxa"/>
          <w:tblHeader/>
          <w:jc w:val="center"/>
        </w:trPr>
        <w:tc>
          <w:tcPr>
            <w:tcW w:w="704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vAlign w:val="center"/>
          </w:tcPr>
          <w:p w:rsidR="00C05C8A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709" w:type="dxa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10" w:type="dxa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8" w:type="dxa"/>
            <w:gridSpan w:val="2"/>
            <w:vAlign w:val="center"/>
          </w:tcPr>
          <w:p w:rsidR="00C05C8A" w:rsidRPr="00D02848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552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05C8A" w:rsidRPr="008113FE" w:rsidTr="00C05C8A">
        <w:trPr>
          <w:gridAfter w:val="1"/>
          <w:wAfter w:w="9" w:type="dxa"/>
          <w:jc w:val="center"/>
        </w:trPr>
        <w:tc>
          <w:tcPr>
            <w:tcW w:w="704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8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8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1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8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8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1" w:type="dxa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52" w:type="dxa"/>
            <w:gridSpan w:val="2"/>
            <w:vAlign w:val="center"/>
          </w:tcPr>
          <w:p w:rsidR="00C05C8A" w:rsidRPr="00D02848" w:rsidRDefault="00C05C8A" w:rsidP="00C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C8A" w:rsidRPr="00BC51E7" w:rsidTr="00C05C8A">
        <w:trPr>
          <w:jc w:val="center"/>
        </w:trPr>
        <w:tc>
          <w:tcPr>
            <w:tcW w:w="16051" w:type="dxa"/>
            <w:gridSpan w:val="21"/>
          </w:tcPr>
          <w:p w:rsidR="00C05C8A" w:rsidRPr="00BC51E7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51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1. Развитие инфраструктуры для поддержки малого и среднего предпринимательства</w:t>
            </w:r>
          </w:p>
        </w:tc>
      </w:tr>
      <w:tr w:rsidR="00C05C8A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C05C8A" w:rsidRPr="008113FE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410" w:type="dxa"/>
          </w:tcPr>
          <w:p w:rsidR="00C05C8A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промышленных (индустриальных) парков и </w:t>
            </w:r>
            <w:proofErr w:type="spell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промплощадок</w:t>
            </w:r>
            <w:proofErr w:type="spellEnd"/>
          </w:p>
          <w:p w:rsidR="00C05C8A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05C8A" w:rsidRPr="008113FE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1" w:type="dxa"/>
          </w:tcPr>
          <w:p w:rsidR="00C05C8A" w:rsidRPr="008113FE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05C8A" w:rsidRPr="008113FE" w:rsidRDefault="00C05C8A" w:rsidP="00C05C8A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привлеченных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резидентов,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10" w:type="dxa"/>
          </w:tcPr>
          <w:p w:rsidR="00C05C8A" w:rsidRPr="00CE7D73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количества созданных рабочих мест, увеличение налоговых отчислений</w:t>
            </w:r>
          </w:p>
        </w:tc>
      </w:tr>
      <w:tr w:rsidR="00C05C8A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C05C8A" w:rsidRPr="008113FE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410" w:type="dxa"/>
          </w:tcPr>
          <w:p w:rsidR="00C05C8A" w:rsidRPr="008113FE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в развитии многофункционального выставочного центра  </w:t>
            </w:r>
          </w:p>
        </w:tc>
        <w:tc>
          <w:tcPr>
            <w:tcW w:w="1871" w:type="dxa"/>
          </w:tcPr>
          <w:p w:rsidR="00C05C8A" w:rsidRPr="008113FE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05C8A" w:rsidRPr="008113FE" w:rsidRDefault="00C05C8A" w:rsidP="00C05C8A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выставок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ежегодно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8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10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gridSpan w:val="2"/>
          </w:tcPr>
          <w:p w:rsidR="00C05C8A" w:rsidRPr="008113FE" w:rsidRDefault="00852A19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12925,0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выставочной деятельности в городе</w:t>
            </w:r>
          </w:p>
        </w:tc>
      </w:tr>
      <w:tr w:rsidR="00C05C8A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C05C8A" w:rsidRPr="00756AF7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410" w:type="dxa"/>
          </w:tcPr>
          <w:p w:rsidR="00C05C8A" w:rsidRPr="00763794" w:rsidRDefault="00C05C8A" w:rsidP="00C05C8A">
            <w:pP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756AF7">
              <w:rPr>
                <w:rFonts w:ascii="Times New Roman" w:eastAsia="Times New Roman" w:hAnsi="Times New Roman" w:cs="Times New Roman"/>
                <w:sz w:val="21"/>
                <w:szCs w:val="21"/>
              </w:rPr>
              <w:t>Подготовка перечня муниципального имущества для предоставления субъектам малого и среднего предпринимательства</w:t>
            </w:r>
          </w:p>
        </w:tc>
        <w:tc>
          <w:tcPr>
            <w:tcW w:w="1871" w:type="dxa"/>
          </w:tcPr>
          <w:p w:rsidR="00C05C8A" w:rsidRPr="008113FE" w:rsidRDefault="00C05C8A" w:rsidP="00C05C8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земельных и имущественных отношений Исполнительного комитета</w:t>
            </w:r>
          </w:p>
        </w:tc>
        <w:tc>
          <w:tcPr>
            <w:tcW w:w="806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C05C8A" w:rsidRPr="008113FE" w:rsidRDefault="00C05C8A" w:rsidP="00C05C8A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объектов в перечне,  ед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иниц</w:t>
            </w:r>
          </w:p>
        </w:tc>
        <w:tc>
          <w:tcPr>
            <w:tcW w:w="751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</w:tcPr>
          <w:p w:rsidR="00C05C8A" w:rsidRPr="008113FE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709" w:type="dxa"/>
          </w:tcPr>
          <w:p w:rsidR="00C05C8A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708" w:type="dxa"/>
          </w:tcPr>
          <w:p w:rsidR="00C05C8A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710" w:type="dxa"/>
          </w:tcPr>
          <w:p w:rsidR="00C05C8A" w:rsidRDefault="00C05C8A" w:rsidP="00C05C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C05C8A" w:rsidRPr="008113FE" w:rsidRDefault="00C05C8A" w:rsidP="00C05C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C05C8A" w:rsidRPr="008113FE" w:rsidRDefault="00C05C8A" w:rsidP="00C05C8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предложений по предоставлению муниципального имущества субъектам малого и среднего предпринимательства</w:t>
            </w:r>
          </w:p>
        </w:tc>
      </w:tr>
      <w:tr w:rsidR="00C05C8A" w:rsidRPr="00BC51E7" w:rsidTr="00C05C8A">
        <w:trPr>
          <w:jc w:val="center"/>
        </w:trPr>
        <w:tc>
          <w:tcPr>
            <w:tcW w:w="16051" w:type="dxa"/>
            <w:gridSpan w:val="21"/>
          </w:tcPr>
          <w:p w:rsidR="00C05C8A" w:rsidRPr="00BC51E7" w:rsidRDefault="00C05C8A" w:rsidP="00C05C8A">
            <w:p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3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2. Информационно-консультационная поддержка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том числе социального предпринимательства.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2410" w:type="dxa"/>
          </w:tcPr>
          <w:p w:rsidR="004B2A42" w:rsidRPr="00633075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A6ADE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предпринимателей о мерах финансовой поддержки</w:t>
            </w:r>
            <w:r w:rsidRPr="00633075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 xml:space="preserve"> </w:t>
            </w:r>
          </w:p>
          <w:p w:rsidR="004B2A42" w:rsidRPr="00633075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проинформированных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субъектов МСП,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tcW w:w="851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B2A42" w:rsidRPr="00C05C8A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Default="004B2A42" w:rsidP="004B2A42"/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Default="004B2A42" w:rsidP="004B2A42"/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Default="004B2A42" w:rsidP="004B2A42"/>
        </w:tc>
        <w:tc>
          <w:tcPr>
            <w:tcW w:w="2552" w:type="dxa"/>
            <w:gridSpan w:val="2"/>
          </w:tcPr>
          <w:p w:rsidR="004B2A42" w:rsidRPr="00EB1856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 или расширение существующих производств 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субъектов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предпринимател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ьства, </w:t>
            </w: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 социального предпринимательства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участи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ю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конкурсах по республиканским и федеральным программам поддержки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проинформированных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субъектов МСП,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1220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tcW w:w="851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4B2A42" w:rsidRPr="00EB1856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производств, увеличение количества созданных рабочих мест, увеличение налоговых отчислений 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Pr="00EB1856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410" w:type="dxa"/>
          </w:tcPr>
          <w:p w:rsidR="004B2A42" w:rsidRPr="00601F97" w:rsidRDefault="004B2A42" w:rsidP="004B2A42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субъектов предпринимательства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том числе социального предпринимательства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 проводимых в городе, других городах, странах мероприятиях (семинарах, конкурсах, выставках, мастер-классах), связанных с предпринимательской деятельностью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проинформированных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субъектов МСП,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4B2A42" w:rsidRPr="00601F97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tcW w:w="851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Открытие новых производств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участие предпринимателей в конкурсах, выставках</w:t>
            </w:r>
          </w:p>
        </w:tc>
      </w:tr>
      <w:tr w:rsidR="004B2A42" w:rsidRPr="00BC51E7" w:rsidTr="00C05C8A">
        <w:trPr>
          <w:jc w:val="center"/>
        </w:trPr>
        <w:tc>
          <w:tcPr>
            <w:tcW w:w="16051" w:type="dxa"/>
            <w:gridSpan w:val="21"/>
          </w:tcPr>
          <w:p w:rsidR="004B2A42" w:rsidRPr="00BC51E7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51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3. Сокращение административных барьеров в развитии малого и среднего предпринимательства</w:t>
            </w:r>
          </w:p>
        </w:tc>
      </w:tr>
      <w:tr w:rsidR="004B2A42" w:rsidRPr="008113FE" w:rsidTr="00C05C8A">
        <w:trPr>
          <w:gridAfter w:val="1"/>
          <w:wAfter w:w="9" w:type="dxa"/>
          <w:trHeight w:val="3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12026D" w:rsidRDefault="004B2A42" w:rsidP="004B2A42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26D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заседаний Совета по предпринимательству при Мэре города Набережные Челны, в том числе выездных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проведенных заседаний,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вопросов муниципального уровня для реализации инвестиционных проектов в городе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заседаний, встреч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иями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образующи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инфраструктуру предпринимательства 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правление экономического развития и поддержки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предпринимательства Исполнительного комитета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Ежеквартально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Количество проведенных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коллегиально системных вопросов в сфере предпринимательства</w:t>
            </w:r>
          </w:p>
        </w:tc>
      </w:tr>
      <w:tr w:rsidR="004B2A42" w:rsidRPr="00BC51E7" w:rsidTr="00C05C8A">
        <w:trPr>
          <w:jc w:val="center"/>
        </w:trPr>
        <w:tc>
          <w:tcPr>
            <w:tcW w:w="16051" w:type="dxa"/>
            <w:gridSpan w:val="21"/>
          </w:tcPr>
          <w:p w:rsidR="004B2A42" w:rsidRPr="00BC51E7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51E7">
              <w:rPr>
                <w:rFonts w:ascii="Times New Roman" w:eastAsia="Times New Roman" w:hAnsi="Times New Roman" w:cs="Times New Roman"/>
                <w:sz w:val="21"/>
                <w:szCs w:val="21"/>
              </w:rPr>
              <w:t>Задача 4. Образовательная поддержка и популяризация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25A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том числе социального предпринимательства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Default="004B2A42" w:rsidP="004B2A4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Реализация образовательных семинаров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spacing w:line="252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Количество мероприятий, шт.</w:t>
            </w:r>
          </w:p>
        </w:tc>
        <w:tc>
          <w:tcPr>
            <w:tcW w:w="751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производств необходимыми трудовыми ресурсами</w:t>
            </w:r>
          </w:p>
        </w:tc>
      </w:tr>
      <w:tr w:rsidR="004B2A42" w:rsidRPr="008113FE" w:rsidTr="00C05C8A">
        <w:trPr>
          <w:gridAfter w:val="1"/>
          <w:wAfter w:w="9" w:type="dxa"/>
          <w:trHeight w:val="1497"/>
          <w:jc w:val="center"/>
        </w:trPr>
        <w:tc>
          <w:tcPr>
            <w:tcW w:w="704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съезда предпринимателей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участников, чел.</w:t>
            </w:r>
          </w:p>
        </w:tc>
        <w:tc>
          <w:tcPr>
            <w:tcW w:w="751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291FC6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5,0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проблемных вопросов предпринимательства и формирование  мероприятий по их решению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</w:t>
            </w:r>
            <w:r w:rsidRPr="0012026D">
              <w:rPr>
                <w:rFonts w:ascii="Times New Roman" w:eastAsia="Times New Roman" w:hAnsi="Times New Roman" w:cs="Times New Roman"/>
                <w:sz w:val="21"/>
                <w:szCs w:val="21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конкурса «Предприниматель года»</w:t>
            </w:r>
          </w:p>
        </w:tc>
        <w:tc>
          <w:tcPr>
            <w:tcW w:w="1871" w:type="dxa"/>
          </w:tcPr>
          <w:p w:rsidR="004B2A42" w:rsidRPr="008113FE" w:rsidRDefault="004B2A42" w:rsidP="004B2A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проведенных мероприятий, шт.</w:t>
            </w:r>
          </w:p>
        </w:tc>
        <w:tc>
          <w:tcPr>
            <w:tcW w:w="751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Выявление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успешных предпринимателей и формирование положительного имиджа бизнесмена</w:t>
            </w: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Default="004B2A42" w:rsidP="004B2A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410" w:type="dxa"/>
          </w:tcPr>
          <w:p w:rsidR="004B2A42" w:rsidRPr="008113FE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к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онкурс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 "Молодой предприниматель Автограда"  </w:t>
            </w:r>
          </w:p>
        </w:tc>
        <w:tc>
          <w:tcPr>
            <w:tcW w:w="1871" w:type="dxa"/>
          </w:tcPr>
          <w:p w:rsidR="004B2A42" w:rsidRPr="008113FE" w:rsidRDefault="004B2A42" w:rsidP="003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правление экономического развития и поддержки предпринимательства Исполнительного комитета, управление по делам молодежи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Исполнительного комитета</w:t>
            </w:r>
          </w:p>
        </w:tc>
        <w:tc>
          <w:tcPr>
            <w:tcW w:w="806" w:type="dxa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1135" w:type="dxa"/>
          </w:tcPr>
          <w:p w:rsidR="004B2A42" w:rsidRPr="008113FE" w:rsidRDefault="004B2A42" w:rsidP="004B2A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проведенных 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751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0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112,8</w:t>
            </w:r>
          </w:p>
        </w:tc>
        <w:tc>
          <w:tcPr>
            <w:tcW w:w="709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112,8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B2A42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Выявление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успешных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молодых предпринимателей,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 эффективной жизненной стратегии в молодежной среде</w:t>
            </w:r>
          </w:p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B2A42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4B2A42" w:rsidRPr="00B909A9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410" w:type="dxa"/>
          </w:tcPr>
          <w:p w:rsidR="004B2A42" w:rsidRPr="00B909A9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бытового обслуживания и ЖКХ, чествование лучших работников отрасли</w:t>
            </w:r>
          </w:p>
        </w:tc>
        <w:tc>
          <w:tcPr>
            <w:tcW w:w="1871" w:type="dxa"/>
          </w:tcPr>
          <w:p w:rsidR="000414F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городского хозяйства и жизнеобеспечения населения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4B2A42"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806" w:type="dxa"/>
          </w:tcPr>
          <w:p w:rsidR="004B2A42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0-2023</w:t>
            </w:r>
          </w:p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</w:p>
        </w:tc>
        <w:tc>
          <w:tcPr>
            <w:tcW w:w="1135" w:type="dxa"/>
          </w:tcPr>
          <w:p w:rsidR="004B2A42" w:rsidRPr="00F1436F" w:rsidRDefault="004B2A42" w:rsidP="004B2A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709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4B2A42" w:rsidRPr="00F1436F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709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708" w:type="dxa"/>
            <w:gridSpan w:val="2"/>
          </w:tcPr>
          <w:p w:rsidR="004B2A42" w:rsidRPr="008113FE" w:rsidRDefault="004B2A42" w:rsidP="004B2A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2552" w:type="dxa"/>
            <w:gridSpan w:val="2"/>
          </w:tcPr>
          <w:p w:rsidR="004B2A42" w:rsidRPr="008113FE" w:rsidRDefault="004B2A42" w:rsidP="004B2A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9916C8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9916C8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410" w:type="dxa"/>
          </w:tcPr>
          <w:p w:rsidR="009916C8" w:rsidRPr="00B909A9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торговли, чествование лучших работников отрасли</w:t>
            </w:r>
          </w:p>
        </w:tc>
        <w:tc>
          <w:tcPr>
            <w:tcW w:w="1871" w:type="dxa"/>
          </w:tcPr>
          <w:p w:rsidR="000414F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9916C8"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9916C8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1-2023</w:t>
            </w:r>
          </w:p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</w:p>
        </w:tc>
        <w:tc>
          <w:tcPr>
            <w:tcW w:w="1135" w:type="dxa"/>
          </w:tcPr>
          <w:p w:rsidR="009916C8" w:rsidRPr="00F1436F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2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/>
        </w:tc>
        <w:tc>
          <w:tcPr>
            <w:tcW w:w="709" w:type="dxa"/>
            <w:gridSpan w:val="2"/>
          </w:tcPr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2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/>
        </w:tc>
        <w:tc>
          <w:tcPr>
            <w:tcW w:w="708" w:type="dxa"/>
            <w:gridSpan w:val="2"/>
          </w:tcPr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23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916C8" w:rsidRDefault="009916C8" w:rsidP="009916C8"/>
        </w:tc>
        <w:tc>
          <w:tcPr>
            <w:tcW w:w="2552" w:type="dxa"/>
            <w:gridSpan w:val="2"/>
          </w:tcPr>
          <w:p w:rsidR="009916C8" w:rsidRPr="008113FE" w:rsidRDefault="009916C8" w:rsidP="009916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9916C8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9916C8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410" w:type="dxa"/>
          </w:tcPr>
          <w:p w:rsidR="009916C8" w:rsidRPr="00B909A9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строителя, чествование лучших работников отрасли</w:t>
            </w:r>
          </w:p>
        </w:tc>
        <w:tc>
          <w:tcPr>
            <w:tcW w:w="1871" w:type="dxa"/>
          </w:tcPr>
          <w:p w:rsidR="000414F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архитектуры, градостроительного и жилищного развития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9916C8"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  <w:r w:rsidR="000414F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06" w:type="dxa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1135" w:type="dxa"/>
          </w:tcPr>
          <w:p w:rsidR="009916C8" w:rsidRPr="00F1436F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709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709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708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2552" w:type="dxa"/>
            <w:gridSpan w:val="2"/>
          </w:tcPr>
          <w:p w:rsidR="009916C8" w:rsidRPr="008113FE" w:rsidRDefault="009916C8" w:rsidP="009916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9916C8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9916C8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410" w:type="dxa"/>
          </w:tcPr>
          <w:p w:rsidR="009916C8" w:rsidRPr="00B909A9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машиностроителя, чествование лучших работников отрасли</w:t>
            </w:r>
          </w:p>
        </w:tc>
        <w:tc>
          <w:tcPr>
            <w:tcW w:w="1871" w:type="dxa"/>
          </w:tcPr>
          <w:p w:rsidR="000414F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экономического развития и поддержки предпринимательства Исполнительного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9916C8"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1135" w:type="dxa"/>
          </w:tcPr>
          <w:p w:rsidR="009916C8" w:rsidRPr="00F1436F" w:rsidRDefault="009916C8" w:rsidP="009916C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916C8" w:rsidRPr="00F1436F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709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709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708" w:type="dxa"/>
            <w:gridSpan w:val="2"/>
          </w:tcPr>
          <w:p w:rsidR="009916C8" w:rsidRPr="008113FE" w:rsidRDefault="009916C8" w:rsidP="009916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2552" w:type="dxa"/>
            <w:gridSpan w:val="2"/>
          </w:tcPr>
          <w:p w:rsidR="009916C8" w:rsidRPr="008113FE" w:rsidRDefault="009916C8" w:rsidP="009916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3829C5" w:rsidRPr="008113FE" w:rsidTr="004B2A42">
        <w:tblPrEx>
          <w:jc w:val="left"/>
        </w:tblPrEx>
        <w:trPr>
          <w:gridAfter w:val="1"/>
          <w:wAfter w:w="9" w:type="dxa"/>
        </w:trPr>
        <w:tc>
          <w:tcPr>
            <w:tcW w:w="704" w:type="dxa"/>
          </w:tcPr>
          <w:p w:rsidR="003829C5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410" w:type="dxa"/>
          </w:tcPr>
          <w:p w:rsidR="003829C5" w:rsidRPr="00B909A9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экономиста, чествование лучших работников отрасли</w:t>
            </w:r>
          </w:p>
        </w:tc>
        <w:tc>
          <w:tcPr>
            <w:tcW w:w="1871" w:type="dxa"/>
          </w:tcPr>
          <w:p w:rsidR="003829C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0-</w:t>
            </w:r>
            <w:r w:rsidRPr="00260386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годы</w:t>
            </w:r>
          </w:p>
        </w:tc>
        <w:tc>
          <w:tcPr>
            <w:tcW w:w="1135" w:type="dxa"/>
          </w:tcPr>
          <w:p w:rsidR="003829C5" w:rsidRPr="00F1436F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  <w:gridSpan w:val="2"/>
          </w:tcPr>
          <w:p w:rsidR="003829C5" w:rsidRPr="00890202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90202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  <w:gridSpan w:val="2"/>
          </w:tcPr>
          <w:p w:rsidR="003829C5" w:rsidRPr="00890202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90202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  <w:gridSpan w:val="2"/>
          </w:tcPr>
          <w:p w:rsidR="003829C5" w:rsidRPr="00890202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90202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2552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Повышение </w:t>
            </w:r>
            <w:r w:rsidRPr="002603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имиджа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работников отрасли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410" w:type="dxa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работников автомобильного транспорта, чествование лучших работников отрасли</w:t>
            </w:r>
          </w:p>
        </w:tc>
        <w:tc>
          <w:tcPr>
            <w:tcW w:w="1871" w:type="dxa"/>
          </w:tcPr>
          <w:p w:rsidR="003829C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городского хозяйства и жизнеобеспечения населения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0-2023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</w:p>
        </w:tc>
        <w:tc>
          <w:tcPr>
            <w:tcW w:w="1135" w:type="dxa"/>
          </w:tcPr>
          <w:p w:rsidR="003829C5" w:rsidRPr="00F1436F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2552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Default="006A120E" w:rsidP="006A12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410" w:type="dxa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бала предпринимателей </w:t>
            </w:r>
          </w:p>
        </w:tc>
        <w:tc>
          <w:tcPr>
            <w:tcW w:w="1871" w:type="dxa"/>
          </w:tcPr>
          <w:p w:rsidR="003829C5" w:rsidRPr="00F1436F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06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0-2023</w:t>
            </w: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</w:p>
        </w:tc>
        <w:tc>
          <w:tcPr>
            <w:tcW w:w="1135" w:type="dxa"/>
          </w:tcPr>
          <w:p w:rsidR="003829C5" w:rsidRPr="00F1436F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751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2"/>
          </w:tcPr>
          <w:p w:rsidR="003829C5" w:rsidRPr="00F1436F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  <w:gridSpan w:val="2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  <w:gridSpan w:val="2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2552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3829C5" w:rsidRPr="00BC51E7" w:rsidTr="00C05C8A">
        <w:trPr>
          <w:jc w:val="center"/>
        </w:trPr>
        <w:tc>
          <w:tcPr>
            <w:tcW w:w="16051" w:type="dxa"/>
            <w:gridSpan w:val="21"/>
          </w:tcPr>
          <w:p w:rsidR="003829C5" w:rsidRPr="00BC51E7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51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5. Развитие кооперационных связей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Pr="00B909A9" w:rsidRDefault="006A120E" w:rsidP="006A12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20.</w:t>
            </w:r>
          </w:p>
        </w:tc>
        <w:tc>
          <w:tcPr>
            <w:tcW w:w="2410" w:type="dxa"/>
          </w:tcPr>
          <w:p w:rsidR="003829C5" w:rsidRPr="00B909A9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9A9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ярмарок, мероприятий по продвижению продукции и услуг местных товаропроизводителей</w:t>
            </w:r>
          </w:p>
        </w:tc>
        <w:tc>
          <w:tcPr>
            <w:tcW w:w="1871" w:type="dxa"/>
          </w:tcPr>
          <w:p w:rsidR="003829C5" w:rsidRPr="008113FE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135" w:type="dxa"/>
          </w:tcPr>
          <w:p w:rsidR="003829C5" w:rsidRPr="008113FE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проведенных ярмарок, мероприятий, ед.</w:t>
            </w:r>
          </w:p>
        </w:tc>
        <w:tc>
          <w:tcPr>
            <w:tcW w:w="751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851" w:type="dxa"/>
            <w:gridSpan w:val="2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3829C5" w:rsidRPr="008113FE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содействия в сбыте продукции, увеличение объемов реализации продукции местного производства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Pr="00EB1856" w:rsidRDefault="006A120E" w:rsidP="006A12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410" w:type="dxa"/>
          </w:tcPr>
          <w:p w:rsidR="003829C5" w:rsidRPr="00B909A9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Участие субъектов МСП в программе «Выращивание» в рамках регионального проекта «Акселерация субъектов МСП»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71" w:type="dxa"/>
          </w:tcPr>
          <w:p w:rsidR="003829C5" w:rsidRPr="008113FE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135" w:type="dxa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предприятий, участвующих в программе, ед.</w:t>
            </w:r>
          </w:p>
        </w:tc>
        <w:tc>
          <w:tcPr>
            <w:tcW w:w="751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A047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A047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уровня технологической готовности малых и средних предприятий, развити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A047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качестве поставщиков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Pr="00EB1856" w:rsidRDefault="006A120E" w:rsidP="006A120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410" w:type="dxa"/>
          </w:tcPr>
          <w:p w:rsidR="003829C5" w:rsidRPr="00AF3903" w:rsidRDefault="003829C5" w:rsidP="003829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856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презентационных встреч, мероприятий, выездных бизнес-миссий</w:t>
            </w:r>
            <w:r w:rsidRPr="007A4F6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71" w:type="dxa"/>
          </w:tcPr>
          <w:p w:rsidR="003829C5" w:rsidRPr="008113FE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комитета, отдел по развитию ТОСЭР Исполнительного комитета</w:t>
            </w:r>
          </w:p>
        </w:tc>
        <w:tc>
          <w:tcPr>
            <w:tcW w:w="806" w:type="dxa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135" w:type="dxa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встреч, ед.</w:t>
            </w:r>
          </w:p>
        </w:tc>
        <w:tc>
          <w:tcPr>
            <w:tcW w:w="751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2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рынков сбыта продукции. Организация новых производственных кооперационных связей.</w:t>
            </w:r>
          </w:p>
        </w:tc>
      </w:tr>
      <w:tr w:rsidR="003829C5" w:rsidRPr="008113FE" w:rsidTr="00C05C8A">
        <w:trPr>
          <w:gridAfter w:val="1"/>
          <w:wAfter w:w="9" w:type="dxa"/>
          <w:jc w:val="center"/>
        </w:trPr>
        <w:tc>
          <w:tcPr>
            <w:tcW w:w="704" w:type="dxa"/>
          </w:tcPr>
          <w:p w:rsidR="003829C5" w:rsidRDefault="006A120E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  <w:p w:rsidR="006A120E" w:rsidRDefault="006A120E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3829C5" w:rsidRPr="00EB1856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9A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выставки в рамках итогового заседания Городского Совета</w:t>
            </w:r>
          </w:p>
        </w:tc>
        <w:tc>
          <w:tcPr>
            <w:tcW w:w="1871" w:type="dxa"/>
          </w:tcPr>
          <w:p w:rsidR="003829C5" w:rsidRPr="008113FE" w:rsidRDefault="003829C5" w:rsidP="00382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06" w:type="dxa"/>
          </w:tcPr>
          <w:p w:rsidR="003829C5" w:rsidRPr="008113FE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135" w:type="dxa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участников выставки, ед.</w:t>
            </w:r>
          </w:p>
        </w:tc>
        <w:tc>
          <w:tcPr>
            <w:tcW w:w="751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8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10" w:type="dxa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gridSpan w:val="2"/>
          </w:tcPr>
          <w:p w:rsidR="003829C5" w:rsidRDefault="003829C5" w:rsidP="003829C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1109,54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709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708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2552" w:type="dxa"/>
            <w:gridSpan w:val="2"/>
          </w:tcPr>
          <w:p w:rsidR="003829C5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контактов предприятий для развития новых кооперационных связей</w:t>
            </w:r>
          </w:p>
        </w:tc>
      </w:tr>
      <w:tr w:rsidR="003829C5" w:rsidRPr="008113FE" w:rsidTr="00C05C8A">
        <w:trPr>
          <w:jc w:val="center"/>
        </w:trPr>
        <w:tc>
          <w:tcPr>
            <w:tcW w:w="10522" w:type="dxa"/>
            <w:gridSpan w:val="11"/>
          </w:tcPr>
          <w:p w:rsidR="003829C5" w:rsidRDefault="003829C5" w:rsidP="00382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56B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C5" w:rsidRPr="001F2CA8" w:rsidRDefault="003829C5" w:rsidP="003829C5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14192,64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C5" w:rsidRPr="001F2CA8" w:rsidRDefault="003829C5" w:rsidP="003829C5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578,3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C5" w:rsidRPr="001F2CA8" w:rsidRDefault="003829C5" w:rsidP="003829C5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578,3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9C5" w:rsidRPr="001F2CA8" w:rsidRDefault="003829C5" w:rsidP="003829C5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578,3</w:t>
            </w:r>
          </w:p>
        </w:tc>
        <w:tc>
          <w:tcPr>
            <w:tcW w:w="2552" w:type="dxa"/>
            <w:gridSpan w:val="2"/>
          </w:tcPr>
          <w:p w:rsidR="003829C5" w:rsidRPr="008909D3" w:rsidRDefault="003829C5" w:rsidP="00382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44B95" w:rsidRDefault="00C44B95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3E5" w:rsidRDefault="002C13E5" w:rsidP="00C05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C05C8A"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05C8A"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5C8A" w:rsidRDefault="00FA7E65" w:rsidP="00C05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делопроизводством</w:t>
      </w:r>
      <w:r w:rsidR="00C05C8A"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B95" w:rsidRDefault="00C05C8A" w:rsidP="00915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1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</w:t>
      </w:r>
      <w:proofErr w:type="spellStart"/>
      <w:r w:rsidR="002C13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  <w:r w:rsidRPr="0055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44B95" w:rsidSect="00850591">
      <w:pgSz w:w="16838" w:h="11906" w:orient="landscape" w:code="9"/>
      <w:pgMar w:top="709" w:right="1134" w:bottom="567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C8" w:rsidRDefault="000D06C8" w:rsidP="00C204FE">
      <w:pPr>
        <w:spacing w:after="0" w:line="240" w:lineRule="auto"/>
      </w:pPr>
      <w:r>
        <w:separator/>
      </w:r>
    </w:p>
  </w:endnote>
  <w:endnote w:type="continuationSeparator" w:id="0">
    <w:p w:rsidR="000D06C8" w:rsidRDefault="000D06C8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4D" w:rsidRDefault="0096374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C8" w:rsidRDefault="000D06C8" w:rsidP="00C204FE">
      <w:pPr>
        <w:spacing w:after="0" w:line="240" w:lineRule="auto"/>
      </w:pPr>
      <w:r>
        <w:separator/>
      </w:r>
    </w:p>
  </w:footnote>
  <w:footnote w:type="continuationSeparator" w:id="0">
    <w:p w:rsidR="000D06C8" w:rsidRDefault="000D06C8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82F"/>
    <w:multiLevelType w:val="hybridMultilevel"/>
    <w:tmpl w:val="12D4AFFC"/>
    <w:lvl w:ilvl="0" w:tplc="975C45C6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0370"/>
    <w:multiLevelType w:val="hybridMultilevel"/>
    <w:tmpl w:val="2E2A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C60224"/>
    <w:multiLevelType w:val="hybridMultilevel"/>
    <w:tmpl w:val="8A2C4BB2"/>
    <w:lvl w:ilvl="0" w:tplc="F1700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3CCD4375"/>
    <w:multiLevelType w:val="hybridMultilevel"/>
    <w:tmpl w:val="4CD27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89B695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560CF8"/>
    <w:multiLevelType w:val="hybridMultilevel"/>
    <w:tmpl w:val="EADA5170"/>
    <w:lvl w:ilvl="0" w:tplc="99FA9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B471F4"/>
    <w:multiLevelType w:val="hybridMultilevel"/>
    <w:tmpl w:val="20A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F40DE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3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7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0C46"/>
    <w:rsid w:val="0000506D"/>
    <w:rsid w:val="000109C0"/>
    <w:rsid w:val="00014842"/>
    <w:rsid w:val="00016E0E"/>
    <w:rsid w:val="000231F4"/>
    <w:rsid w:val="00023C10"/>
    <w:rsid w:val="00027281"/>
    <w:rsid w:val="000314A0"/>
    <w:rsid w:val="00032293"/>
    <w:rsid w:val="000414F5"/>
    <w:rsid w:val="00042C0C"/>
    <w:rsid w:val="000575D2"/>
    <w:rsid w:val="00061FE1"/>
    <w:rsid w:val="0006257F"/>
    <w:rsid w:val="0006575C"/>
    <w:rsid w:val="00071D89"/>
    <w:rsid w:val="00075ACE"/>
    <w:rsid w:val="000769B3"/>
    <w:rsid w:val="00076D86"/>
    <w:rsid w:val="00082BA4"/>
    <w:rsid w:val="000841A0"/>
    <w:rsid w:val="00090B45"/>
    <w:rsid w:val="000938C4"/>
    <w:rsid w:val="000957BA"/>
    <w:rsid w:val="000B23FA"/>
    <w:rsid w:val="000B2992"/>
    <w:rsid w:val="000D06C8"/>
    <w:rsid w:val="000D6086"/>
    <w:rsid w:val="000D79B1"/>
    <w:rsid w:val="000E34B0"/>
    <w:rsid w:val="000E66E1"/>
    <w:rsid w:val="001007C8"/>
    <w:rsid w:val="0010181F"/>
    <w:rsid w:val="001132DF"/>
    <w:rsid w:val="00123646"/>
    <w:rsid w:val="00126817"/>
    <w:rsid w:val="00127161"/>
    <w:rsid w:val="001277DC"/>
    <w:rsid w:val="0013412E"/>
    <w:rsid w:val="0013657B"/>
    <w:rsid w:val="00140310"/>
    <w:rsid w:val="001423A3"/>
    <w:rsid w:val="00146638"/>
    <w:rsid w:val="00155549"/>
    <w:rsid w:val="00164239"/>
    <w:rsid w:val="00172E44"/>
    <w:rsid w:val="0017478A"/>
    <w:rsid w:val="001776F7"/>
    <w:rsid w:val="001817F9"/>
    <w:rsid w:val="001838F7"/>
    <w:rsid w:val="001944D4"/>
    <w:rsid w:val="001A1994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1F2CA8"/>
    <w:rsid w:val="00213FF5"/>
    <w:rsid w:val="002157B4"/>
    <w:rsid w:val="00222EBE"/>
    <w:rsid w:val="00222F66"/>
    <w:rsid w:val="002256B6"/>
    <w:rsid w:val="00234D23"/>
    <w:rsid w:val="00235DA2"/>
    <w:rsid w:val="00236B83"/>
    <w:rsid w:val="00237F66"/>
    <w:rsid w:val="00242935"/>
    <w:rsid w:val="00243863"/>
    <w:rsid w:val="00246657"/>
    <w:rsid w:val="00250561"/>
    <w:rsid w:val="002543C7"/>
    <w:rsid w:val="002576B7"/>
    <w:rsid w:val="00260386"/>
    <w:rsid w:val="00276C1F"/>
    <w:rsid w:val="00277417"/>
    <w:rsid w:val="00283731"/>
    <w:rsid w:val="00286C01"/>
    <w:rsid w:val="00292DC0"/>
    <w:rsid w:val="00294BC4"/>
    <w:rsid w:val="002A1BE2"/>
    <w:rsid w:val="002B2171"/>
    <w:rsid w:val="002B2358"/>
    <w:rsid w:val="002B5FEF"/>
    <w:rsid w:val="002C024D"/>
    <w:rsid w:val="002C13E5"/>
    <w:rsid w:val="002D2102"/>
    <w:rsid w:val="002D5003"/>
    <w:rsid w:val="002D5512"/>
    <w:rsid w:val="002D7DB0"/>
    <w:rsid w:val="002E1FB9"/>
    <w:rsid w:val="002E6AAA"/>
    <w:rsid w:val="00304C4C"/>
    <w:rsid w:val="003078CA"/>
    <w:rsid w:val="00311F3B"/>
    <w:rsid w:val="003134C1"/>
    <w:rsid w:val="00315B8D"/>
    <w:rsid w:val="003167EE"/>
    <w:rsid w:val="00317FEF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4FC9"/>
    <w:rsid w:val="00376CF7"/>
    <w:rsid w:val="003829C5"/>
    <w:rsid w:val="00384713"/>
    <w:rsid w:val="0038543D"/>
    <w:rsid w:val="003965B3"/>
    <w:rsid w:val="003A76EB"/>
    <w:rsid w:val="003B3BB1"/>
    <w:rsid w:val="003C1235"/>
    <w:rsid w:val="003C1F32"/>
    <w:rsid w:val="003D070A"/>
    <w:rsid w:val="003D4524"/>
    <w:rsid w:val="003E59E1"/>
    <w:rsid w:val="003F1D50"/>
    <w:rsid w:val="003F5735"/>
    <w:rsid w:val="003F7F50"/>
    <w:rsid w:val="004018C3"/>
    <w:rsid w:val="004021BF"/>
    <w:rsid w:val="00402E21"/>
    <w:rsid w:val="00403D13"/>
    <w:rsid w:val="004059E6"/>
    <w:rsid w:val="00413354"/>
    <w:rsid w:val="004220C8"/>
    <w:rsid w:val="00423686"/>
    <w:rsid w:val="00426121"/>
    <w:rsid w:val="00431045"/>
    <w:rsid w:val="00431227"/>
    <w:rsid w:val="00434646"/>
    <w:rsid w:val="00444026"/>
    <w:rsid w:val="00445870"/>
    <w:rsid w:val="00453FBE"/>
    <w:rsid w:val="00455525"/>
    <w:rsid w:val="004566DE"/>
    <w:rsid w:val="00456AD7"/>
    <w:rsid w:val="00467219"/>
    <w:rsid w:val="00471714"/>
    <w:rsid w:val="00473362"/>
    <w:rsid w:val="00481D88"/>
    <w:rsid w:val="00485EFA"/>
    <w:rsid w:val="00493AD1"/>
    <w:rsid w:val="0049601D"/>
    <w:rsid w:val="004A0443"/>
    <w:rsid w:val="004B2A42"/>
    <w:rsid w:val="004B74EA"/>
    <w:rsid w:val="004C0A19"/>
    <w:rsid w:val="004C3AA8"/>
    <w:rsid w:val="004C3E19"/>
    <w:rsid w:val="004C4839"/>
    <w:rsid w:val="004E12BA"/>
    <w:rsid w:val="004E32D4"/>
    <w:rsid w:val="004E47D0"/>
    <w:rsid w:val="004F4ED2"/>
    <w:rsid w:val="00502199"/>
    <w:rsid w:val="005135C0"/>
    <w:rsid w:val="00527569"/>
    <w:rsid w:val="0053210A"/>
    <w:rsid w:val="00533535"/>
    <w:rsid w:val="00536F24"/>
    <w:rsid w:val="0053720A"/>
    <w:rsid w:val="00542FBE"/>
    <w:rsid w:val="005433EC"/>
    <w:rsid w:val="00550DEC"/>
    <w:rsid w:val="00553062"/>
    <w:rsid w:val="005551EC"/>
    <w:rsid w:val="00555C36"/>
    <w:rsid w:val="00556945"/>
    <w:rsid w:val="00571493"/>
    <w:rsid w:val="00571B2F"/>
    <w:rsid w:val="00576896"/>
    <w:rsid w:val="005770DB"/>
    <w:rsid w:val="00591060"/>
    <w:rsid w:val="005A19D3"/>
    <w:rsid w:val="005A5539"/>
    <w:rsid w:val="005A5E66"/>
    <w:rsid w:val="005B55E1"/>
    <w:rsid w:val="005C5CFA"/>
    <w:rsid w:val="005C7E21"/>
    <w:rsid w:val="005D160F"/>
    <w:rsid w:val="005D1E78"/>
    <w:rsid w:val="005D5FA2"/>
    <w:rsid w:val="005D6E26"/>
    <w:rsid w:val="005D7FC3"/>
    <w:rsid w:val="005E0251"/>
    <w:rsid w:val="005E6B66"/>
    <w:rsid w:val="005F2A84"/>
    <w:rsid w:val="005F2C0E"/>
    <w:rsid w:val="005F6FC9"/>
    <w:rsid w:val="00620DE0"/>
    <w:rsid w:val="00631028"/>
    <w:rsid w:val="006343C6"/>
    <w:rsid w:val="00641D27"/>
    <w:rsid w:val="006560AF"/>
    <w:rsid w:val="006635FC"/>
    <w:rsid w:val="006649B6"/>
    <w:rsid w:val="00671BFD"/>
    <w:rsid w:val="0067516A"/>
    <w:rsid w:val="006954FD"/>
    <w:rsid w:val="0069630B"/>
    <w:rsid w:val="006A120E"/>
    <w:rsid w:val="006A7124"/>
    <w:rsid w:val="006B537F"/>
    <w:rsid w:val="006B6C95"/>
    <w:rsid w:val="006D6342"/>
    <w:rsid w:val="006E2523"/>
    <w:rsid w:val="006E4E2F"/>
    <w:rsid w:val="006E7929"/>
    <w:rsid w:val="006F2FD9"/>
    <w:rsid w:val="00711C85"/>
    <w:rsid w:val="0071272B"/>
    <w:rsid w:val="007204FF"/>
    <w:rsid w:val="00734AC4"/>
    <w:rsid w:val="00735F35"/>
    <w:rsid w:val="00740923"/>
    <w:rsid w:val="007442B8"/>
    <w:rsid w:val="00745777"/>
    <w:rsid w:val="00752980"/>
    <w:rsid w:val="00756C0A"/>
    <w:rsid w:val="007734EB"/>
    <w:rsid w:val="00774FE8"/>
    <w:rsid w:val="007959B5"/>
    <w:rsid w:val="007A3E01"/>
    <w:rsid w:val="007A492D"/>
    <w:rsid w:val="007A49FF"/>
    <w:rsid w:val="007B0B80"/>
    <w:rsid w:val="007B4788"/>
    <w:rsid w:val="007B4E84"/>
    <w:rsid w:val="007C1336"/>
    <w:rsid w:val="007D5D4C"/>
    <w:rsid w:val="007E2385"/>
    <w:rsid w:val="007E6EB8"/>
    <w:rsid w:val="007F35AF"/>
    <w:rsid w:val="00804021"/>
    <w:rsid w:val="00810E57"/>
    <w:rsid w:val="008113FE"/>
    <w:rsid w:val="0081595E"/>
    <w:rsid w:val="00815B46"/>
    <w:rsid w:val="00831998"/>
    <w:rsid w:val="00842BCC"/>
    <w:rsid w:val="00843DC2"/>
    <w:rsid w:val="00845252"/>
    <w:rsid w:val="00850591"/>
    <w:rsid w:val="008526A5"/>
    <w:rsid w:val="00852A19"/>
    <w:rsid w:val="00862A39"/>
    <w:rsid w:val="0088243A"/>
    <w:rsid w:val="0088256D"/>
    <w:rsid w:val="00884532"/>
    <w:rsid w:val="00890202"/>
    <w:rsid w:val="00891812"/>
    <w:rsid w:val="0089476B"/>
    <w:rsid w:val="008A307A"/>
    <w:rsid w:val="008A5A68"/>
    <w:rsid w:val="008B4276"/>
    <w:rsid w:val="008C39CB"/>
    <w:rsid w:val="008C5A88"/>
    <w:rsid w:val="008D41DF"/>
    <w:rsid w:val="008E5C98"/>
    <w:rsid w:val="008F2898"/>
    <w:rsid w:val="008F2DAC"/>
    <w:rsid w:val="008F3D27"/>
    <w:rsid w:val="0091510F"/>
    <w:rsid w:val="00931313"/>
    <w:rsid w:val="009330DC"/>
    <w:rsid w:val="009356B7"/>
    <w:rsid w:val="00943C46"/>
    <w:rsid w:val="00946EE2"/>
    <w:rsid w:val="00951ECE"/>
    <w:rsid w:val="00953DB3"/>
    <w:rsid w:val="00961515"/>
    <w:rsid w:val="0096374D"/>
    <w:rsid w:val="00970CD7"/>
    <w:rsid w:val="00974D75"/>
    <w:rsid w:val="00981F29"/>
    <w:rsid w:val="009826EC"/>
    <w:rsid w:val="00982DAD"/>
    <w:rsid w:val="009846C5"/>
    <w:rsid w:val="00987425"/>
    <w:rsid w:val="00990D8A"/>
    <w:rsid w:val="009916C8"/>
    <w:rsid w:val="009A3EDC"/>
    <w:rsid w:val="009A5B07"/>
    <w:rsid w:val="009A6356"/>
    <w:rsid w:val="009B0355"/>
    <w:rsid w:val="009B37A4"/>
    <w:rsid w:val="009B3D42"/>
    <w:rsid w:val="009C04CA"/>
    <w:rsid w:val="009C0711"/>
    <w:rsid w:val="009C17A7"/>
    <w:rsid w:val="009C275D"/>
    <w:rsid w:val="009C6101"/>
    <w:rsid w:val="009C6145"/>
    <w:rsid w:val="009C61FF"/>
    <w:rsid w:val="009E621F"/>
    <w:rsid w:val="009E67DC"/>
    <w:rsid w:val="009F0E7B"/>
    <w:rsid w:val="009F4F14"/>
    <w:rsid w:val="009F53C7"/>
    <w:rsid w:val="009F647B"/>
    <w:rsid w:val="009F71B4"/>
    <w:rsid w:val="009F7CC1"/>
    <w:rsid w:val="00A02BC9"/>
    <w:rsid w:val="00A03375"/>
    <w:rsid w:val="00A14C5A"/>
    <w:rsid w:val="00A1502E"/>
    <w:rsid w:val="00A23356"/>
    <w:rsid w:val="00A24DF9"/>
    <w:rsid w:val="00A30959"/>
    <w:rsid w:val="00A37D32"/>
    <w:rsid w:val="00A4026B"/>
    <w:rsid w:val="00A42D09"/>
    <w:rsid w:val="00A45199"/>
    <w:rsid w:val="00A4791E"/>
    <w:rsid w:val="00A50212"/>
    <w:rsid w:val="00A50744"/>
    <w:rsid w:val="00A61D1D"/>
    <w:rsid w:val="00A62BCC"/>
    <w:rsid w:val="00A63A15"/>
    <w:rsid w:val="00A72D28"/>
    <w:rsid w:val="00A72F2D"/>
    <w:rsid w:val="00A75E7B"/>
    <w:rsid w:val="00A764F9"/>
    <w:rsid w:val="00A84A7E"/>
    <w:rsid w:val="00A92253"/>
    <w:rsid w:val="00A92397"/>
    <w:rsid w:val="00A977D3"/>
    <w:rsid w:val="00AA184E"/>
    <w:rsid w:val="00AA1BFD"/>
    <w:rsid w:val="00AA3E5F"/>
    <w:rsid w:val="00AA5227"/>
    <w:rsid w:val="00AA557D"/>
    <w:rsid w:val="00AA7DA0"/>
    <w:rsid w:val="00AB1F44"/>
    <w:rsid w:val="00AD1EEE"/>
    <w:rsid w:val="00AD4D78"/>
    <w:rsid w:val="00AD6486"/>
    <w:rsid w:val="00AF3560"/>
    <w:rsid w:val="00B00710"/>
    <w:rsid w:val="00B00C5C"/>
    <w:rsid w:val="00B01A89"/>
    <w:rsid w:val="00B04F87"/>
    <w:rsid w:val="00B21147"/>
    <w:rsid w:val="00B2130F"/>
    <w:rsid w:val="00B42FD9"/>
    <w:rsid w:val="00B465D7"/>
    <w:rsid w:val="00B469ED"/>
    <w:rsid w:val="00B50D30"/>
    <w:rsid w:val="00B51FCF"/>
    <w:rsid w:val="00B77386"/>
    <w:rsid w:val="00B80ADE"/>
    <w:rsid w:val="00B938FC"/>
    <w:rsid w:val="00B9477D"/>
    <w:rsid w:val="00B95CB5"/>
    <w:rsid w:val="00BA2C05"/>
    <w:rsid w:val="00BB1C39"/>
    <w:rsid w:val="00BC2542"/>
    <w:rsid w:val="00BC28D0"/>
    <w:rsid w:val="00BC38E2"/>
    <w:rsid w:val="00BD1BE5"/>
    <w:rsid w:val="00BD2CF5"/>
    <w:rsid w:val="00BD6188"/>
    <w:rsid w:val="00BE17C9"/>
    <w:rsid w:val="00BF06D1"/>
    <w:rsid w:val="00BF0DE1"/>
    <w:rsid w:val="00C00EB9"/>
    <w:rsid w:val="00C04C7F"/>
    <w:rsid w:val="00C05C8A"/>
    <w:rsid w:val="00C10677"/>
    <w:rsid w:val="00C112BD"/>
    <w:rsid w:val="00C113B4"/>
    <w:rsid w:val="00C12918"/>
    <w:rsid w:val="00C149F7"/>
    <w:rsid w:val="00C204FE"/>
    <w:rsid w:val="00C22B3A"/>
    <w:rsid w:val="00C24408"/>
    <w:rsid w:val="00C24512"/>
    <w:rsid w:val="00C25894"/>
    <w:rsid w:val="00C27BC6"/>
    <w:rsid w:val="00C30F54"/>
    <w:rsid w:val="00C3159B"/>
    <w:rsid w:val="00C32404"/>
    <w:rsid w:val="00C32EC4"/>
    <w:rsid w:val="00C3462A"/>
    <w:rsid w:val="00C358FB"/>
    <w:rsid w:val="00C40C87"/>
    <w:rsid w:val="00C435B4"/>
    <w:rsid w:val="00C44434"/>
    <w:rsid w:val="00C44B95"/>
    <w:rsid w:val="00C464AF"/>
    <w:rsid w:val="00C476BF"/>
    <w:rsid w:val="00C51C78"/>
    <w:rsid w:val="00C53157"/>
    <w:rsid w:val="00C621C8"/>
    <w:rsid w:val="00C70CFA"/>
    <w:rsid w:val="00C71B0F"/>
    <w:rsid w:val="00C8198A"/>
    <w:rsid w:val="00C825FB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34BC"/>
    <w:rsid w:val="00CE4D55"/>
    <w:rsid w:val="00CE6F26"/>
    <w:rsid w:val="00CF0358"/>
    <w:rsid w:val="00CF6A03"/>
    <w:rsid w:val="00CF6D6C"/>
    <w:rsid w:val="00D00EA8"/>
    <w:rsid w:val="00D02148"/>
    <w:rsid w:val="00D02A78"/>
    <w:rsid w:val="00D1707E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C8B"/>
    <w:rsid w:val="00DB4EF7"/>
    <w:rsid w:val="00DB596F"/>
    <w:rsid w:val="00DB7B0C"/>
    <w:rsid w:val="00DC0D27"/>
    <w:rsid w:val="00DD295F"/>
    <w:rsid w:val="00DE2D97"/>
    <w:rsid w:val="00DE47CD"/>
    <w:rsid w:val="00DF62FD"/>
    <w:rsid w:val="00DF7647"/>
    <w:rsid w:val="00E04365"/>
    <w:rsid w:val="00E10C71"/>
    <w:rsid w:val="00E12532"/>
    <w:rsid w:val="00E15C7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72DF3"/>
    <w:rsid w:val="00E8668F"/>
    <w:rsid w:val="00E91C49"/>
    <w:rsid w:val="00E91D19"/>
    <w:rsid w:val="00EA59EC"/>
    <w:rsid w:val="00EA5BBB"/>
    <w:rsid w:val="00EB1430"/>
    <w:rsid w:val="00EB2C91"/>
    <w:rsid w:val="00EC6A97"/>
    <w:rsid w:val="00ED27C5"/>
    <w:rsid w:val="00ED2EF3"/>
    <w:rsid w:val="00ED54C2"/>
    <w:rsid w:val="00ED5A8B"/>
    <w:rsid w:val="00EE4758"/>
    <w:rsid w:val="00EE4FA7"/>
    <w:rsid w:val="00EF1564"/>
    <w:rsid w:val="00F0211D"/>
    <w:rsid w:val="00F14289"/>
    <w:rsid w:val="00F1436F"/>
    <w:rsid w:val="00F1459E"/>
    <w:rsid w:val="00F20695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80E0B"/>
    <w:rsid w:val="00F90A54"/>
    <w:rsid w:val="00F95129"/>
    <w:rsid w:val="00FA0EB9"/>
    <w:rsid w:val="00FA433E"/>
    <w:rsid w:val="00FA455D"/>
    <w:rsid w:val="00FA6FD7"/>
    <w:rsid w:val="00FA7E65"/>
    <w:rsid w:val="00FC0855"/>
    <w:rsid w:val="00FC61F2"/>
    <w:rsid w:val="00FC66C9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  <w:style w:type="table" w:customStyle="1" w:styleId="1">
    <w:name w:val="Сетка таблицы1"/>
    <w:basedOn w:val="a1"/>
    <w:next w:val="a8"/>
    <w:uiPriority w:val="39"/>
    <w:rsid w:val="002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45E0-2851-4509-990D-F099C0C8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Гюзель Сунгатуллина Ахмаевна</cp:lastModifiedBy>
  <cp:revision>2</cp:revision>
  <cp:lastPrinted>2021-02-05T11:08:00Z</cp:lastPrinted>
  <dcterms:created xsi:type="dcterms:W3CDTF">2021-03-05T10:34:00Z</dcterms:created>
  <dcterms:modified xsi:type="dcterms:W3CDTF">2021-03-05T10:34:00Z</dcterms:modified>
</cp:coreProperties>
</file>