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</w:tblGrid>
      <w:tr w:rsidR="009C3B86" w:rsidRPr="009C3B86" w:rsidTr="003F0C4D">
        <w:tc>
          <w:tcPr>
            <w:tcW w:w="4077" w:type="dxa"/>
          </w:tcPr>
          <w:p w:rsidR="009C3B86" w:rsidRPr="009C3B86" w:rsidRDefault="009C3B86" w:rsidP="007F5D10">
            <w:pPr>
              <w:tabs>
                <w:tab w:val="left" w:pos="51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отдельные административные регламенты предоставления государственных услуг</w:t>
            </w:r>
          </w:p>
          <w:p w:rsidR="009C3B86" w:rsidRPr="009C3B86" w:rsidRDefault="009C3B86" w:rsidP="003F0C4D">
            <w:pPr>
              <w:tabs>
                <w:tab w:val="left" w:pos="510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3B86" w:rsidRPr="009C3B86" w:rsidRDefault="009C3B86" w:rsidP="003F0C4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B86" w:rsidRDefault="009C3B86" w:rsidP="003F0C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B86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подпункта 2 пункта 4 статьи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</w:t>
      </w:r>
      <w:proofErr w:type="spellStart"/>
      <w:proofErr w:type="gramStart"/>
      <w:r w:rsidRPr="009C3B8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B8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9C3B86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9C3B86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9C3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3B86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9C3B86">
        <w:rPr>
          <w:rFonts w:ascii="Times New Roman" w:eastAsia="Times New Roman" w:hAnsi="Times New Roman" w:cs="Times New Roman"/>
          <w:sz w:val="28"/>
          <w:szCs w:val="28"/>
        </w:rPr>
        <w:t xml:space="preserve"> в а ю: </w:t>
      </w:r>
    </w:p>
    <w:p w:rsidR="009C3B86" w:rsidRPr="00F23C47" w:rsidRDefault="009C3B86" w:rsidP="00C1382A">
      <w:pPr>
        <w:pStyle w:val="ConsPlusNormal"/>
        <w:numPr>
          <w:ilvl w:val="0"/>
          <w:numId w:val="1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47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 по назначению ежемесячного пособия по уходу за ребенком, утвержденный приказом Министерства труда,  занятости и социальной защиты Республики Татарстан от 19.11.2014 № 640 «Об утверждении Административного регламента предоставления государственной услуги по назначению ежемесячного пособия по уходу за ребенком» (с изменениями, внесенными приказом Министерства труда, занятости и социальной защиты Республики Татарстан  от 12.10.2015 № 732), следующее изменения:</w:t>
      </w:r>
      <w:proofErr w:type="gramEnd"/>
    </w:p>
    <w:p w:rsidR="00C1382A" w:rsidRPr="00F23C47" w:rsidRDefault="00F23C47" w:rsidP="00C1382A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C1382A" w:rsidRPr="00F23C47">
        <w:rPr>
          <w:rFonts w:ascii="Times New Roman" w:hAnsi="Times New Roman" w:cs="Times New Roman"/>
          <w:sz w:val="28"/>
          <w:szCs w:val="28"/>
        </w:rPr>
        <w:t xml:space="preserve"> 9</w:t>
      </w:r>
      <w:r w:rsidR="003069C2">
        <w:rPr>
          <w:rFonts w:ascii="Times New Roman" w:hAnsi="Times New Roman" w:cs="Times New Roman"/>
          <w:sz w:val="28"/>
          <w:szCs w:val="28"/>
        </w:rPr>
        <w:t xml:space="preserve"> </w:t>
      </w:r>
      <w:r w:rsidR="00C1382A" w:rsidRPr="00F23C47">
        <w:rPr>
          <w:rFonts w:ascii="Times New Roman" w:hAnsi="Times New Roman" w:cs="Times New Roman"/>
          <w:sz w:val="28"/>
          <w:szCs w:val="28"/>
        </w:rPr>
        <w:t>-</w:t>
      </w:r>
      <w:r w:rsidR="003069C2">
        <w:rPr>
          <w:rFonts w:ascii="Times New Roman" w:hAnsi="Times New Roman" w:cs="Times New Roman"/>
          <w:sz w:val="28"/>
          <w:szCs w:val="28"/>
        </w:rPr>
        <w:t xml:space="preserve"> </w:t>
      </w:r>
      <w:r w:rsidR="00C1382A" w:rsidRPr="00F23C47">
        <w:rPr>
          <w:rFonts w:ascii="Times New Roman" w:hAnsi="Times New Roman" w:cs="Times New Roman"/>
          <w:sz w:val="28"/>
          <w:szCs w:val="28"/>
        </w:rPr>
        <w:t>12</w:t>
      </w:r>
      <w:r w:rsidRPr="00F23C47">
        <w:rPr>
          <w:rFonts w:ascii="Times New Roman" w:hAnsi="Times New Roman" w:cs="Times New Roman"/>
          <w:sz w:val="28"/>
          <w:szCs w:val="28"/>
        </w:rPr>
        <w:t xml:space="preserve"> </w:t>
      </w:r>
      <w:r w:rsidR="005620EC">
        <w:rPr>
          <w:rFonts w:ascii="Times New Roman" w:hAnsi="Times New Roman" w:cs="Times New Roman"/>
          <w:sz w:val="28"/>
          <w:szCs w:val="28"/>
        </w:rPr>
        <w:t xml:space="preserve"> пункта 1.7 </w:t>
      </w:r>
      <w:r w:rsidRPr="00F23C4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1382A" w:rsidRPr="00F23C47">
        <w:rPr>
          <w:rFonts w:ascii="Times New Roman" w:hAnsi="Times New Roman" w:cs="Times New Roman"/>
          <w:sz w:val="28"/>
          <w:szCs w:val="28"/>
        </w:rPr>
        <w:t>:</w:t>
      </w:r>
    </w:p>
    <w:p w:rsidR="00F23C47" w:rsidRPr="00F23C47" w:rsidRDefault="00F23C47" w:rsidP="00F2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23C4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3C4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22.01.2005 </w:t>
      </w:r>
      <w:r w:rsid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20 </w:t>
      </w:r>
      <w:r w:rsidR="005620EC">
        <w:rPr>
          <w:rFonts w:ascii="Times New Roman" w:hAnsi="Times New Roman" w:cs="Times New Roman"/>
          <w:sz w:val="28"/>
          <w:szCs w:val="28"/>
        </w:rPr>
        <w:t>«</w:t>
      </w:r>
      <w:r w:rsidRPr="00F23C47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 w:rsidR="005620EC">
        <w:rPr>
          <w:rFonts w:ascii="Times New Roman" w:hAnsi="Times New Roman" w:cs="Times New Roman"/>
          <w:sz w:val="28"/>
          <w:szCs w:val="28"/>
        </w:rPr>
        <w:t>»</w:t>
      </w:r>
      <w:r w:rsidRPr="00F23C47">
        <w:rPr>
          <w:rFonts w:ascii="Times New Roman" w:hAnsi="Times New Roman" w:cs="Times New Roman"/>
          <w:sz w:val="28"/>
          <w:szCs w:val="28"/>
        </w:rPr>
        <w:t xml:space="preserve">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Pr="005620EC">
        <w:rPr>
          <w:rFonts w:ascii="Times New Roman" w:hAnsi="Times New Roman" w:cs="Times New Roman"/>
          <w:sz w:val="28"/>
          <w:szCs w:val="28"/>
        </w:rPr>
        <w:t>»,</w:t>
      </w:r>
      <w:r w:rsidR="005620EC">
        <w:rPr>
          <w:rFonts w:ascii="Times New Roman" w:hAnsi="Times New Roman" w:cs="Times New Roman"/>
          <w:sz w:val="28"/>
          <w:szCs w:val="28"/>
        </w:rPr>
        <w:t xml:space="preserve"> </w:t>
      </w:r>
      <w:r w:rsidRPr="00F23C47">
        <w:rPr>
          <w:rFonts w:ascii="Times New Roman" w:hAnsi="Times New Roman" w:cs="Times New Roman"/>
          <w:sz w:val="28"/>
          <w:szCs w:val="28"/>
        </w:rPr>
        <w:t xml:space="preserve">2005, </w:t>
      </w:r>
      <w:r w:rsidR="005620EC" w:rsidRP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5, ст. 0156, с учетом внесенных изменений);</w:t>
      </w:r>
    </w:p>
    <w:p w:rsidR="00F23C47" w:rsidRPr="00F23C47" w:rsidRDefault="00F23C47" w:rsidP="00F2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23C4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3C4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5620EC" w:rsidRPr="005620EC">
        <w:rPr>
          <w:rFonts w:ascii="Times New Roman" w:hAnsi="Times New Roman" w:cs="Times New Roman"/>
          <w:sz w:val="28"/>
          <w:szCs w:val="28"/>
        </w:rPr>
        <w:t>№ 388 «</w:t>
      </w:r>
      <w:r w:rsidRPr="00F23C47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</w:t>
      </w:r>
      <w:r w:rsidR="005620EC" w:rsidRPr="005620EC">
        <w:rPr>
          <w:rFonts w:ascii="Times New Roman" w:hAnsi="Times New Roman" w:cs="Times New Roman"/>
          <w:sz w:val="28"/>
          <w:szCs w:val="28"/>
        </w:rPr>
        <w:t>ной защиты Республики Татарстан»</w:t>
      </w:r>
      <w:r w:rsidRPr="00F23C47">
        <w:rPr>
          <w:rFonts w:ascii="Times New Roman" w:hAnsi="Times New Roman" w:cs="Times New Roman"/>
          <w:sz w:val="28"/>
          <w:szCs w:val="28"/>
        </w:rPr>
        <w:t xml:space="preserve"> </w:t>
      </w:r>
      <w:r w:rsidRPr="005620EC">
        <w:rPr>
          <w:rFonts w:ascii="Times New Roman" w:hAnsi="Times New Roman" w:cs="Times New Roman"/>
          <w:sz w:val="28"/>
          <w:szCs w:val="28"/>
        </w:rPr>
        <w:t>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</w:t>
      </w:r>
      <w:r w:rsidRPr="00F23C47">
        <w:rPr>
          <w:rFonts w:ascii="Times New Roman" w:hAnsi="Times New Roman" w:cs="Times New Roman"/>
          <w:sz w:val="28"/>
          <w:szCs w:val="28"/>
        </w:rPr>
        <w:t xml:space="preserve"> 05.09.2007, </w:t>
      </w:r>
      <w:r w:rsidR="005620EC" w:rsidRP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F23C47" w:rsidRPr="00F23C47" w:rsidRDefault="00F23C47" w:rsidP="00F2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Pr="00F23C4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23C47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880 </w:t>
      </w:r>
      <w:r w:rsidR="005620EC">
        <w:rPr>
          <w:rFonts w:ascii="Times New Roman" w:hAnsi="Times New Roman" w:cs="Times New Roman"/>
          <w:sz w:val="28"/>
          <w:szCs w:val="28"/>
        </w:rPr>
        <w:t>«</w:t>
      </w:r>
      <w:r w:rsidRPr="00F23C47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5620EC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Pr="00F23C47">
        <w:rPr>
          <w:rFonts w:ascii="Times New Roman" w:hAnsi="Times New Roman" w:cs="Times New Roman"/>
          <w:sz w:val="28"/>
          <w:szCs w:val="28"/>
        </w:rPr>
        <w:t xml:space="preserve"> (далее - Порядок </w:t>
      </w:r>
      <w:r w:rsid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880) (Журнал «Сборник постановлений и распоряжений</w:t>
      </w:r>
      <w:proofErr w:type="gramEnd"/>
      <w:r w:rsidRPr="00F23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C4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 w:rsidRPr="00F23C47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и нормативных актов республиканских органов исполнительной власти», 2010, </w:t>
      </w:r>
      <w:r w:rsid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изменений);</w:t>
      </w:r>
      <w:proofErr w:type="gramEnd"/>
    </w:p>
    <w:p w:rsidR="00F23C47" w:rsidRPr="00F23C47" w:rsidRDefault="00F23C47" w:rsidP="00F23C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Pr="00F23C4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23C4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31.12.2013 </w:t>
      </w:r>
      <w:r w:rsidR="000830F5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1102 </w:t>
      </w:r>
      <w:r w:rsidR="005620EC">
        <w:rPr>
          <w:rFonts w:ascii="Times New Roman" w:hAnsi="Times New Roman" w:cs="Times New Roman"/>
          <w:sz w:val="28"/>
          <w:szCs w:val="28"/>
        </w:rPr>
        <w:t>«</w:t>
      </w:r>
      <w:r w:rsidRPr="00F23C47">
        <w:rPr>
          <w:rFonts w:ascii="Times New Roman" w:hAnsi="Times New Roman" w:cs="Times New Roman"/>
          <w:sz w:val="28"/>
          <w:szCs w:val="28"/>
        </w:rPr>
        <w:t>Об утверждении Правил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</w:t>
      </w:r>
      <w:proofErr w:type="gramEnd"/>
      <w:r w:rsidRPr="00F23C47">
        <w:rPr>
          <w:rFonts w:ascii="Times New Roman" w:hAnsi="Times New Roman" w:cs="Times New Roman"/>
          <w:sz w:val="28"/>
          <w:szCs w:val="28"/>
        </w:rPr>
        <w:t xml:space="preserve"> в связи с ликвидацией организаций (прекращением деятельности, полномочий физическими лицами)</w:t>
      </w:r>
      <w:r w:rsidR="005620EC">
        <w:rPr>
          <w:rFonts w:ascii="Times New Roman" w:hAnsi="Times New Roman" w:cs="Times New Roman"/>
          <w:sz w:val="28"/>
          <w:szCs w:val="28"/>
        </w:rPr>
        <w:t>»</w:t>
      </w:r>
      <w:r w:rsidRPr="00F23C47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proofErr w:type="gramStart"/>
      <w:r w:rsidRPr="00F23C4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F23C47">
        <w:rPr>
          <w:rFonts w:ascii="Times New Roman" w:hAnsi="Times New Roman" w:cs="Times New Roman"/>
          <w:sz w:val="28"/>
          <w:szCs w:val="28"/>
        </w:rPr>
        <w:t xml:space="preserve"> РТ </w:t>
      </w:r>
      <w:r w:rsidR="005620EC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1102) (Журнал «Сборник постановлений и распоряжений Кабинета Министров Республики Татарстан и нормативных актов республиканских органов </w:t>
      </w:r>
      <w:r w:rsidRPr="000830F5">
        <w:rPr>
          <w:rFonts w:ascii="Times New Roman" w:hAnsi="Times New Roman" w:cs="Times New Roman"/>
          <w:sz w:val="28"/>
          <w:szCs w:val="28"/>
        </w:rPr>
        <w:t>исполнительной власти»,</w:t>
      </w:r>
      <w:r w:rsidRPr="00F23C47">
        <w:rPr>
          <w:rFonts w:ascii="Times New Roman" w:hAnsi="Times New Roman" w:cs="Times New Roman"/>
          <w:sz w:val="28"/>
          <w:szCs w:val="28"/>
        </w:rPr>
        <w:t xml:space="preserve"> 2014, </w:t>
      </w:r>
      <w:r w:rsidR="005620EC" w:rsidRPr="000830F5">
        <w:rPr>
          <w:rFonts w:ascii="Times New Roman" w:hAnsi="Times New Roman" w:cs="Times New Roman"/>
          <w:sz w:val="28"/>
          <w:szCs w:val="28"/>
        </w:rPr>
        <w:t>№</w:t>
      </w:r>
      <w:r w:rsidRPr="00F23C47">
        <w:rPr>
          <w:rFonts w:ascii="Times New Roman" w:hAnsi="Times New Roman" w:cs="Times New Roman"/>
          <w:sz w:val="28"/>
          <w:szCs w:val="28"/>
        </w:rPr>
        <w:t xml:space="preserve"> 8, ст. 0189).</w:t>
      </w:r>
      <w:r w:rsidR="005620EC" w:rsidRPr="000830F5">
        <w:rPr>
          <w:rFonts w:ascii="Times New Roman" w:hAnsi="Times New Roman" w:cs="Times New Roman"/>
          <w:sz w:val="28"/>
          <w:szCs w:val="28"/>
        </w:rPr>
        <w:t>»</w:t>
      </w:r>
      <w:r w:rsidR="003069C2">
        <w:rPr>
          <w:rFonts w:ascii="Times New Roman" w:hAnsi="Times New Roman" w:cs="Times New Roman"/>
          <w:sz w:val="28"/>
          <w:szCs w:val="28"/>
        </w:rPr>
        <w:t>;</w:t>
      </w:r>
    </w:p>
    <w:p w:rsidR="00A305E1" w:rsidRPr="00A305E1" w:rsidRDefault="00A305E1" w:rsidP="00A30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5E1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proofErr w:type="gramStart"/>
        <w:r w:rsidRPr="00A305E1">
          <w:rPr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Pr="00A305E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A305E1">
        <w:rPr>
          <w:rFonts w:ascii="Times New Roman" w:hAnsi="Times New Roman" w:cs="Times New Roman"/>
          <w:sz w:val="28"/>
          <w:szCs w:val="28"/>
        </w:rPr>
        <w:t>:</w:t>
      </w:r>
    </w:p>
    <w:p w:rsidR="00C1382A" w:rsidRPr="00F23C47" w:rsidRDefault="00A305E1" w:rsidP="00083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5E1">
        <w:rPr>
          <w:rFonts w:ascii="Times New Roman" w:hAnsi="Times New Roman" w:cs="Times New Roman"/>
          <w:sz w:val="28"/>
          <w:szCs w:val="28"/>
        </w:rPr>
        <w:t>граф</w:t>
      </w:r>
      <w:r w:rsidR="000830F5">
        <w:rPr>
          <w:rFonts w:ascii="Times New Roman" w:hAnsi="Times New Roman" w:cs="Times New Roman"/>
          <w:sz w:val="28"/>
          <w:szCs w:val="28"/>
        </w:rPr>
        <w:t>у</w:t>
      </w:r>
      <w:r w:rsidRPr="00A305E1">
        <w:rPr>
          <w:rFonts w:ascii="Times New Roman" w:hAnsi="Times New Roman" w:cs="Times New Roman"/>
          <w:sz w:val="28"/>
          <w:szCs w:val="28"/>
        </w:rPr>
        <w:t xml:space="preserve"> </w:t>
      </w:r>
      <w:r w:rsidR="000830F5">
        <w:rPr>
          <w:rFonts w:ascii="Times New Roman" w:hAnsi="Times New Roman" w:cs="Times New Roman"/>
          <w:sz w:val="28"/>
          <w:szCs w:val="28"/>
        </w:rPr>
        <w:t>«</w:t>
      </w:r>
      <w:r w:rsidRPr="00A305E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 w:rsidR="000830F5">
        <w:rPr>
          <w:rFonts w:ascii="Times New Roman" w:hAnsi="Times New Roman" w:cs="Times New Roman"/>
          <w:sz w:val="28"/>
          <w:szCs w:val="28"/>
        </w:rPr>
        <w:t>»</w:t>
      </w:r>
      <w:r w:rsidRPr="00A305E1">
        <w:rPr>
          <w:rFonts w:ascii="Times New Roman" w:hAnsi="Times New Roman" w:cs="Times New Roman"/>
          <w:sz w:val="28"/>
          <w:szCs w:val="28"/>
        </w:rPr>
        <w:t xml:space="preserve"> пункта 2.5 </w:t>
      </w:r>
      <w:r w:rsidR="00C1382A" w:rsidRPr="00F23C47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C1382A" w:rsidRPr="00F23C47" w:rsidRDefault="00C1382A" w:rsidP="00C1382A">
      <w:pPr>
        <w:spacing w:after="0" w:line="240" w:lineRule="auto"/>
        <w:ind w:right="-1"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bookmarkStart w:id="0" w:name="OLE_LINK33"/>
      <w:bookmarkStart w:id="1" w:name="OLE_LINK34"/>
      <w:bookmarkStart w:id="2" w:name="OLE_LINK421"/>
      <w:bookmarkStart w:id="3" w:name="OLE_LINK422"/>
      <w:bookmarkStart w:id="4" w:name="OLE_LINK423"/>
      <w:bookmarkStart w:id="5" w:name="OLE_LINK424"/>
      <w:r w:rsidRPr="00F23C4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C1382A" w:rsidRPr="00F23C47" w:rsidRDefault="00C1382A" w:rsidP="00C1382A">
      <w:pPr>
        <w:tabs>
          <w:tab w:val="left" w:pos="0"/>
          <w:tab w:val="left" w:pos="476"/>
        </w:tabs>
        <w:suppressAutoHyphens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6" w:name="OLE_LINK13"/>
      <w:bookmarkStart w:id="7" w:name="OLE_LINK19"/>
      <w:bookmarkStart w:id="8" w:name="OLE_LINK20"/>
      <w:r w:rsidRPr="00F23C47">
        <w:rPr>
          <w:rFonts w:ascii="Times New Roman" w:hAnsi="Times New Roman" w:cs="Times New Roman"/>
          <w:sz w:val="28"/>
          <w:szCs w:val="28"/>
        </w:rPr>
        <w:t>Заявление</w:t>
      </w:r>
      <w:r w:rsidRPr="00F23C4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также может быть заполнено в </w:t>
      </w:r>
      <w:proofErr w:type="gramStart"/>
      <w:r w:rsidRPr="00F23C4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отделении</w:t>
      </w:r>
      <w:proofErr w:type="gramEnd"/>
      <w:r w:rsidRPr="00F23C4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Центра при личном приеме у специалиста  в электронной форме, которое подписывается   заявителем  с применением электронных считывателей подписи</w:t>
      </w:r>
      <w:r w:rsidRPr="00F23C47">
        <w:rPr>
          <w:rFonts w:ascii="Times New Roman" w:hAnsi="Times New Roman" w:cs="Times New Roman"/>
          <w:sz w:val="28"/>
          <w:szCs w:val="28"/>
        </w:rPr>
        <w:t>.»</w:t>
      </w:r>
      <w:r w:rsidR="003069C2">
        <w:rPr>
          <w:rFonts w:ascii="Times New Roman" w:hAnsi="Times New Roman" w:cs="Times New Roman"/>
          <w:sz w:val="28"/>
          <w:szCs w:val="28"/>
        </w:rPr>
        <w:t>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0830F5" w:rsidRPr="00F23C47" w:rsidRDefault="000830F5" w:rsidP="00083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5E1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0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05E1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5E1">
        <w:rPr>
          <w:rFonts w:ascii="Times New Roman" w:hAnsi="Times New Roman" w:cs="Times New Roman"/>
          <w:sz w:val="28"/>
          <w:szCs w:val="28"/>
        </w:rPr>
        <w:t xml:space="preserve"> пункта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05E1">
        <w:rPr>
          <w:rFonts w:ascii="Times New Roman" w:hAnsi="Times New Roman" w:cs="Times New Roman"/>
          <w:sz w:val="28"/>
          <w:szCs w:val="28"/>
        </w:rPr>
        <w:t xml:space="preserve"> </w:t>
      </w:r>
      <w:r w:rsidRPr="00F23C47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C1382A" w:rsidRPr="00F23C47" w:rsidRDefault="000830F5" w:rsidP="000830F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 </w:t>
      </w:r>
      <w:r w:rsidR="00C1382A" w:rsidRPr="00F23C47">
        <w:rPr>
          <w:rFonts w:ascii="Times New Roman" w:hAnsi="Times New Roman" w:cs="Times New Roman"/>
          <w:sz w:val="28"/>
          <w:szCs w:val="28"/>
        </w:rPr>
        <w:t>«Способы получения и порядок предоставления документов, которые заявитель вправе предоставить, определены пунктом 2.5 настоящего Регл</w:t>
      </w:r>
      <w:r w:rsidR="00C1382A" w:rsidRPr="00F23C47">
        <w:rPr>
          <w:rFonts w:ascii="Times New Roman" w:hAnsi="Times New Roman" w:cs="Times New Roman"/>
          <w:sz w:val="28"/>
          <w:szCs w:val="28"/>
        </w:rPr>
        <w:t>а</w:t>
      </w:r>
      <w:r w:rsidR="00C1382A" w:rsidRPr="00F23C47">
        <w:rPr>
          <w:rFonts w:ascii="Times New Roman" w:hAnsi="Times New Roman" w:cs="Times New Roman"/>
          <w:sz w:val="28"/>
          <w:szCs w:val="28"/>
        </w:rPr>
        <w:t>мента.</w:t>
      </w:r>
    </w:p>
    <w:p w:rsidR="00C1382A" w:rsidRPr="00F23C47" w:rsidRDefault="00C1382A" w:rsidP="00C1382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вышеперечисленные документы, находящиеся в </w:t>
      </w:r>
      <w:proofErr w:type="gramStart"/>
      <w:r w:rsidRPr="00F23C47">
        <w:rPr>
          <w:rFonts w:ascii="Times New Roman" w:hAnsi="Times New Roman" w:cs="Times New Roman"/>
          <w:sz w:val="28"/>
          <w:szCs w:val="28"/>
        </w:rPr>
        <w:t>распоряж</w:t>
      </w:r>
      <w:r w:rsidRPr="00F23C47">
        <w:rPr>
          <w:rFonts w:ascii="Times New Roman" w:hAnsi="Times New Roman" w:cs="Times New Roman"/>
          <w:sz w:val="28"/>
          <w:szCs w:val="28"/>
        </w:rPr>
        <w:t>е</w:t>
      </w:r>
      <w:r w:rsidRPr="00F23C47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F23C47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организаций.»</w:t>
      </w:r>
      <w:r w:rsidR="000830F5">
        <w:rPr>
          <w:rFonts w:ascii="Times New Roman" w:hAnsi="Times New Roman" w:cs="Times New Roman"/>
          <w:sz w:val="28"/>
          <w:szCs w:val="28"/>
        </w:rPr>
        <w:t>;</w:t>
      </w:r>
    </w:p>
    <w:p w:rsidR="003F0C4D" w:rsidRPr="00C1382A" w:rsidRDefault="003F0C4D" w:rsidP="00C1382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82A">
        <w:rPr>
          <w:rFonts w:ascii="Times New Roman" w:eastAsia="Times New Roman" w:hAnsi="Times New Roman" w:cs="Times New Roman"/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103"/>
        <w:gridCol w:w="1701"/>
      </w:tblGrid>
      <w:tr w:rsidR="003F0C4D" w:rsidRPr="00C1382A" w:rsidTr="000830F5">
        <w:tc>
          <w:tcPr>
            <w:tcW w:w="3402" w:type="dxa"/>
            <w:tcBorders>
              <w:left w:val="single" w:sz="4" w:space="0" w:color="auto"/>
            </w:tcBorders>
          </w:tcPr>
          <w:p w:rsidR="003F0C4D" w:rsidRPr="00C1382A" w:rsidRDefault="003F0C4D" w:rsidP="00C1382A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C138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мультимедийной</w:t>
            </w:r>
            <w:proofErr w:type="spellEnd"/>
            <w:r w:rsidRPr="00C138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3F0C4D" w:rsidRPr="00C1382A" w:rsidRDefault="003F0C4D" w:rsidP="00C1382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069C2" w:rsidRPr="003069C2" w:rsidRDefault="003069C2" w:rsidP="003069C2">
            <w:pPr>
              <w:pStyle w:val="ConsPlusNormal"/>
              <w:ind w:left="33"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</w:t>
            </w:r>
            <w:proofErr w:type="gramStart"/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зданиях</w:t>
            </w:r>
            <w:proofErr w:type="gramEnd"/>
            <w:r w:rsidRPr="003069C2"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дами.</w:t>
            </w:r>
          </w:p>
          <w:p w:rsidR="003069C2" w:rsidRPr="003069C2" w:rsidRDefault="003069C2" w:rsidP="003069C2">
            <w:pPr>
              <w:pStyle w:val="ConsPlusNormal"/>
              <w:ind w:left="33"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 xml:space="preserve">к месту предоставления услуги,  в том числе возможность беспрепятственного входа в объекты и выхода из них,  а также  самостоятельного передвижения по объекту в целях доступа к месту 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ления услуги.</w:t>
            </w:r>
          </w:p>
          <w:p w:rsidR="003F0C4D" w:rsidRPr="00C1382A" w:rsidRDefault="003069C2" w:rsidP="003069C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мультимедийная</w:t>
            </w:r>
            <w:proofErr w:type="spellEnd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</w:t>
            </w: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валидов</w:t>
            </w:r>
            <w:proofErr w:type="gramStart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069C2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0C4D" w:rsidRPr="00C1382A" w:rsidRDefault="003F0C4D" w:rsidP="00C1382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F0C4D" w:rsidRPr="003F0C4D" w:rsidRDefault="003F0C4D" w:rsidP="003F0C4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C4D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5103"/>
        <w:gridCol w:w="1701"/>
      </w:tblGrid>
      <w:tr w:rsidR="003F0C4D" w:rsidRPr="009C3B86" w:rsidTr="000830F5">
        <w:tc>
          <w:tcPr>
            <w:tcW w:w="3402" w:type="dxa"/>
          </w:tcPr>
          <w:p w:rsidR="003F0C4D" w:rsidRPr="009C3B86" w:rsidRDefault="003F0C4D" w:rsidP="003F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«2.15.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</w:t>
            </w:r>
            <w:r w:rsidRPr="009C3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удаленных рабочих местах многофункционального центра предоставления государственных и муниципальных услуг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5103" w:type="dxa"/>
          </w:tcPr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оказание помощи инвалидам в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преодолении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барьеров, мешающих получению ими услуг наравне с другими лицами;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возможность подачи заявления в электронном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взаимодействий 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заявителя со специалистами Управления (отдела):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3F0C4D" w:rsidRPr="009C3B86" w:rsidRDefault="003F0C4D" w:rsidP="000830F5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1701" w:type="dxa"/>
          </w:tcPr>
          <w:p w:rsidR="003F0C4D" w:rsidRPr="009C3B86" w:rsidRDefault="003F0C4D" w:rsidP="003F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3B86" w:rsidRDefault="009C3B86" w:rsidP="003F0C4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</w:t>
      </w:r>
      <w:r w:rsidRPr="00A532DA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</w:t>
      </w:r>
      <w:proofErr w:type="gramEnd"/>
      <w:r w:rsidRPr="00A532DA">
        <w:rPr>
          <w:rFonts w:ascii="Times New Roman" w:hAnsi="Times New Roman" w:cs="Times New Roman"/>
          <w:sz w:val="28"/>
          <w:szCs w:val="28"/>
        </w:rPr>
        <w:t xml:space="preserve"> и (или) лицензированию, в течение двенадцати месяцев, предшествовавших дню признания их в установленном порядке безработными, </w:t>
      </w:r>
      <w:proofErr w:type="gramStart"/>
      <w:r w:rsidRPr="00A532DA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A532DA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proofErr w:type="gramStart"/>
      <w:r w:rsidRPr="00A532DA">
        <w:rPr>
          <w:rFonts w:ascii="Times New Roman" w:hAnsi="Times New Roman" w:cs="Times New Roman"/>
          <w:sz w:val="28"/>
          <w:szCs w:val="28"/>
        </w:rPr>
        <w:lastRenderedPageBreak/>
        <w:t>труда,  занятости и социальной защиты Республики Татарстан от 19.11.2014 № 642 «Об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</w:r>
      <w:proofErr w:type="gramEnd"/>
      <w:r w:rsidRPr="00A532DA">
        <w:rPr>
          <w:rFonts w:ascii="Times New Roman" w:hAnsi="Times New Roman" w:cs="Times New Roman"/>
          <w:sz w:val="28"/>
          <w:szCs w:val="28"/>
        </w:rPr>
        <w:t xml:space="preserve"> профессиональная деятельность в </w:t>
      </w:r>
      <w:proofErr w:type="gramStart"/>
      <w:r w:rsidRPr="00A532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532DA">
        <w:rPr>
          <w:rFonts w:ascii="Times New Roman" w:hAnsi="Times New Roman" w:cs="Times New Roman"/>
          <w:sz w:val="28"/>
          <w:szCs w:val="28"/>
        </w:rPr>
        <w:t xml:space="preserve">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безработными» (с изменениями, внесенными приказом Министерства труда, занятости и социальной защиты Республики Татарстан  от  12.10.2015 № 729), следующее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32DA">
        <w:rPr>
          <w:rFonts w:ascii="Times New Roman" w:hAnsi="Times New Roman" w:cs="Times New Roman"/>
          <w:sz w:val="28"/>
          <w:szCs w:val="28"/>
        </w:rPr>
        <w:t>:</w:t>
      </w:r>
    </w:p>
    <w:p w:rsidR="003069C2" w:rsidRPr="00F23C47" w:rsidRDefault="003069C2" w:rsidP="003069C2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абзацы 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F23C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F23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пункта 1.4 </w:t>
      </w:r>
      <w:r w:rsidRPr="00F23C4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069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69C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05.09.2007, № 33, ст. 1178, с учетом внесенных изменений);</w:t>
      </w:r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069C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069C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Порядок № 880)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изменений);</w:t>
      </w:r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069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69C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31.12.2013 № 1102 «Об утверждении Правил расходования субвенций, предоставляемых бюджету Республики Татарстан из федерального бюджета в целях финансового обеспечения расходных обязательств субъектов Российской Федерации, возникающих при выполнении </w:t>
      </w:r>
      <w:proofErr w:type="gramStart"/>
      <w:r w:rsidRPr="003069C2">
        <w:rPr>
          <w:rFonts w:ascii="Times New Roman" w:hAnsi="Times New Roman" w:cs="Times New Roman"/>
          <w:sz w:val="28"/>
          <w:szCs w:val="28"/>
        </w:rPr>
        <w:t>полномочий Российской Федерации, на выплату отдельных видов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лицами)» (далее - Постановление КМ РТ № 1102)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2014</w:t>
      </w:r>
      <w:proofErr w:type="gramEnd"/>
      <w:r w:rsidRPr="003069C2"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 w:rsidRPr="003069C2">
        <w:rPr>
          <w:rFonts w:ascii="Times New Roman" w:hAnsi="Times New Roman" w:cs="Times New Roman"/>
          <w:sz w:val="28"/>
          <w:szCs w:val="28"/>
        </w:rPr>
        <w:t>8, ст. 0189).»</w:t>
      </w:r>
      <w:proofErr w:type="gramEnd"/>
    </w:p>
    <w:p w:rsidR="00846A72" w:rsidRDefault="00846A7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46A72" w:rsidRDefault="00846A7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13" w:history="1">
        <w:proofErr w:type="gramStart"/>
        <w:r w:rsidRPr="003069C2">
          <w:rPr>
            <w:rFonts w:ascii="Times New Roman" w:hAnsi="Times New Roman" w:cs="Times New Roman"/>
            <w:sz w:val="28"/>
            <w:szCs w:val="28"/>
          </w:rPr>
          <w:t>разделе</w:t>
        </w:r>
        <w:proofErr w:type="gramEnd"/>
        <w:r w:rsidRPr="003069C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3069C2">
        <w:rPr>
          <w:rFonts w:ascii="Times New Roman" w:hAnsi="Times New Roman" w:cs="Times New Roman"/>
          <w:sz w:val="28"/>
          <w:szCs w:val="28"/>
        </w:rPr>
        <w:t>:</w:t>
      </w:r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2.5 дополнить абзацами следующего содержания:</w:t>
      </w:r>
    </w:p>
    <w:p w:rsidR="003069C2" w:rsidRPr="003069C2" w:rsidRDefault="003069C2" w:rsidP="003069C2">
      <w:pPr>
        <w:pStyle w:val="a3"/>
        <w:spacing w:after="0" w:line="240" w:lineRule="auto"/>
        <w:ind w:left="0" w:right="-1" w:firstLine="426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069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3069C2" w:rsidRPr="003069C2" w:rsidRDefault="003069C2" w:rsidP="003069C2">
      <w:pPr>
        <w:pStyle w:val="a3"/>
        <w:tabs>
          <w:tab w:val="left" w:pos="0"/>
          <w:tab w:val="left" w:pos="476"/>
        </w:tabs>
        <w:suppressAutoHyphens/>
        <w:spacing w:after="0" w:line="240" w:lineRule="auto"/>
        <w:ind w:left="0" w:right="-1" w:firstLine="426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Заявление</w:t>
      </w:r>
      <w:r w:rsidRPr="003069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также может быть заполнено в </w:t>
      </w:r>
      <w:proofErr w:type="gramStart"/>
      <w:r w:rsidRPr="003069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отделении</w:t>
      </w:r>
      <w:proofErr w:type="gramEnd"/>
      <w:r w:rsidRPr="003069C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Центра при личном приеме у специалиста  в электронной форме, которое подписывается   заявителем  с применением электронных считывателей подписи</w:t>
      </w:r>
      <w:proofErr w:type="gramStart"/>
      <w:r w:rsidRPr="003069C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069C2" w:rsidRPr="003069C2" w:rsidRDefault="003069C2" w:rsidP="003069C2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69C2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2.6 дополнить абзацами следующего содержания:</w:t>
      </w:r>
    </w:p>
    <w:p w:rsidR="003069C2" w:rsidRPr="00F23C47" w:rsidRDefault="003069C2" w:rsidP="003069C2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 «Способы получения и порядок предоставления документов, которые заявитель вправе предоставить, определены пунктом 2.5 настоящего Регл</w:t>
      </w:r>
      <w:r w:rsidRPr="00F23C47">
        <w:rPr>
          <w:rFonts w:ascii="Times New Roman" w:hAnsi="Times New Roman" w:cs="Times New Roman"/>
          <w:sz w:val="28"/>
          <w:szCs w:val="28"/>
        </w:rPr>
        <w:t>а</w:t>
      </w:r>
      <w:r w:rsidRPr="00F23C47">
        <w:rPr>
          <w:rFonts w:ascii="Times New Roman" w:hAnsi="Times New Roman" w:cs="Times New Roman"/>
          <w:sz w:val="28"/>
          <w:szCs w:val="28"/>
        </w:rPr>
        <w:t>мента.</w:t>
      </w:r>
    </w:p>
    <w:p w:rsidR="003069C2" w:rsidRPr="00F23C47" w:rsidRDefault="003069C2" w:rsidP="003069C2">
      <w:pPr>
        <w:pStyle w:val="ConsPlusNormal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3C47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вышеперечисленные документы, находящиеся в </w:t>
      </w:r>
      <w:proofErr w:type="gramStart"/>
      <w:r w:rsidRPr="00F23C47">
        <w:rPr>
          <w:rFonts w:ascii="Times New Roman" w:hAnsi="Times New Roman" w:cs="Times New Roman"/>
          <w:sz w:val="28"/>
          <w:szCs w:val="28"/>
        </w:rPr>
        <w:t>распоряж</w:t>
      </w:r>
      <w:r w:rsidRPr="00F23C47">
        <w:rPr>
          <w:rFonts w:ascii="Times New Roman" w:hAnsi="Times New Roman" w:cs="Times New Roman"/>
          <w:sz w:val="28"/>
          <w:szCs w:val="28"/>
        </w:rPr>
        <w:t>е</w:t>
      </w:r>
      <w:r w:rsidRPr="00F23C47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F23C47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организаций.»</w:t>
      </w:r>
    </w:p>
    <w:p w:rsidR="009C3B86" w:rsidRPr="009C3B86" w:rsidRDefault="009C3B86" w:rsidP="003F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86">
        <w:rPr>
          <w:rFonts w:ascii="Times New Roman" w:eastAsia="Times New Roman" w:hAnsi="Times New Roman" w:cs="Times New Roman"/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9C3B86" w:rsidRPr="009C3B86" w:rsidTr="00E20AF2">
        <w:tc>
          <w:tcPr>
            <w:tcW w:w="3402" w:type="dxa"/>
            <w:tcBorders>
              <w:left w:val="single" w:sz="4" w:space="0" w:color="auto"/>
            </w:tcBorders>
          </w:tcPr>
          <w:p w:rsidR="009C3B86" w:rsidRPr="009C3B86" w:rsidRDefault="009C3B86" w:rsidP="003F0C4D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9C3B86" w:rsidRPr="009C3B86" w:rsidRDefault="009C3B86" w:rsidP="003F0C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69C2" w:rsidRPr="003069C2" w:rsidRDefault="003069C2" w:rsidP="003069C2">
            <w:pPr>
              <w:pStyle w:val="ConsPlusNormal"/>
              <w:ind w:left="33"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OLE_LINK149"/>
            <w:bookmarkStart w:id="10" w:name="OLE_LINK150"/>
            <w:bookmarkStart w:id="11" w:name="OLE_LINK151"/>
            <w:bookmarkStart w:id="12" w:name="OLE_LINK449"/>
            <w:r w:rsidRPr="003069C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 осуществляется в </w:t>
            </w:r>
            <w:proofErr w:type="gramStart"/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зданиях</w:t>
            </w:r>
            <w:proofErr w:type="gramEnd"/>
            <w:r w:rsidRPr="003069C2"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дами.</w:t>
            </w:r>
          </w:p>
          <w:p w:rsidR="003069C2" w:rsidRPr="003069C2" w:rsidRDefault="003069C2" w:rsidP="003069C2">
            <w:pPr>
              <w:pStyle w:val="ConsPlusNormal"/>
              <w:ind w:left="33"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к месту предоставления услуги,  в том числе возможность беспрепятственного входа в объекты и выхода из них,  а также  самостоятельного передвижения по объекту в целях доступа к месту предоста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69C2">
              <w:rPr>
                <w:rFonts w:ascii="Times New Roman" w:hAnsi="Times New Roman" w:cs="Times New Roman"/>
                <w:sz w:val="28"/>
                <w:szCs w:val="28"/>
              </w:rPr>
              <w:t>ления услуги.</w:t>
            </w:r>
          </w:p>
          <w:p w:rsidR="009C3B86" w:rsidRPr="009C3B86" w:rsidRDefault="003069C2" w:rsidP="003069C2">
            <w:pPr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мультимедийная</w:t>
            </w:r>
            <w:proofErr w:type="spellEnd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</w:t>
            </w: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валидов</w:t>
            </w:r>
            <w:proofErr w:type="gramStart"/>
            <w:r w:rsidRPr="003069C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End w:id="9"/>
            <w:bookmarkEnd w:id="10"/>
            <w:bookmarkEnd w:id="11"/>
            <w:bookmarkEnd w:id="12"/>
            <w:r w:rsidR="009C3B86" w:rsidRPr="003069C2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3B86" w:rsidRPr="009C3B86" w:rsidRDefault="009C3B86" w:rsidP="003F0C4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3B86" w:rsidRPr="009C3B86" w:rsidRDefault="009C3B86" w:rsidP="003F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86">
        <w:rPr>
          <w:rFonts w:ascii="Times New Roman" w:eastAsia="Times New Roman" w:hAnsi="Times New Roman" w:cs="Times New Roman"/>
          <w:sz w:val="28"/>
          <w:szCs w:val="28"/>
        </w:rPr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9C3B86" w:rsidRPr="009C3B86" w:rsidTr="003F0C4D">
        <w:tc>
          <w:tcPr>
            <w:tcW w:w="3402" w:type="dxa"/>
          </w:tcPr>
          <w:p w:rsidR="009C3B86" w:rsidRPr="009C3B86" w:rsidRDefault="009C3B86" w:rsidP="003F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«2.15.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</w:t>
            </w:r>
            <w:r w:rsidRPr="009C3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удаленных рабочих местах многофункционального центра предоставления государственных и муниципальных услуг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Показателями доступности 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являются: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оказание помощи инвалидам в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преодолении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барьеров, мешающих получению ими услуг наравне с другими лицами;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возможность подачи заявления в электронном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виде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подаче документов, необходимых для предоставления государственной услуги, непосредственно - не более одного </w:t>
            </w: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(без учета консультаций);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proofErr w:type="gramStart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</w:t>
            </w:r>
            <w:proofErr w:type="gramEnd"/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9C3B86" w:rsidRPr="009C3B86" w:rsidRDefault="009C3B86" w:rsidP="003069C2">
            <w:pPr>
              <w:tabs>
                <w:tab w:val="num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B8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9C3B86" w:rsidRPr="009C3B86" w:rsidRDefault="009C3B86" w:rsidP="003F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7931" w:rsidRDefault="003C7931" w:rsidP="003F0C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0140" w:rsidRDefault="005B0140" w:rsidP="003F0C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6CB" w:rsidRDefault="007926CB" w:rsidP="003F0C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26CB" w:rsidRDefault="007926CB" w:rsidP="003F0C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0140" w:rsidRPr="009C3B86" w:rsidRDefault="007926CB" w:rsidP="00792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sectPr w:rsidR="005B0140" w:rsidRPr="009C3B86" w:rsidSect="009C3B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2E02"/>
    <w:multiLevelType w:val="hybridMultilevel"/>
    <w:tmpl w:val="B5389282"/>
    <w:lvl w:ilvl="0" w:tplc="4B78B73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82C5DF1"/>
    <w:multiLevelType w:val="hybridMultilevel"/>
    <w:tmpl w:val="600AEFDA"/>
    <w:lvl w:ilvl="0" w:tplc="C6380042">
      <w:start w:val="1"/>
      <w:numFmt w:val="decimal"/>
      <w:lvlText w:val="%1."/>
      <w:lvlJc w:val="left"/>
      <w:pPr>
        <w:ind w:left="10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6" w:hanging="360"/>
      </w:pPr>
    </w:lvl>
    <w:lvl w:ilvl="2" w:tplc="0419001B" w:tentative="1">
      <w:start w:val="1"/>
      <w:numFmt w:val="lowerRoman"/>
      <w:lvlText w:val="%3."/>
      <w:lvlJc w:val="right"/>
      <w:pPr>
        <w:ind w:left="12006" w:hanging="180"/>
      </w:pPr>
    </w:lvl>
    <w:lvl w:ilvl="3" w:tplc="0419000F" w:tentative="1">
      <w:start w:val="1"/>
      <w:numFmt w:val="decimal"/>
      <w:lvlText w:val="%4."/>
      <w:lvlJc w:val="left"/>
      <w:pPr>
        <w:ind w:left="12726" w:hanging="360"/>
      </w:pPr>
    </w:lvl>
    <w:lvl w:ilvl="4" w:tplc="04190019" w:tentative="1">
      <w:start w:val="1"/>
      <w:numFmt w:val="lowerLetter"/>
      <w:lvlText w:val="%5."/>
      <w:lvlJc w:val="left"/>
      <w:pPr>
        <w:ind w:left="13446" w:hanging="360"/>
      </w:pPr>
    </w:lvl>
    <w:lvl w:ilvl="5" w:tplc="0419001B" w:tentative="1">
      <w:start w:val="1"/>
      <w:numFmt w:val="lowerRoman"/>
      <w:lvlText w:val="%6."/>
      <w:lvlJc w:val="right"/>
      <w:pPr>
        <w:ind w:left="14166" w:hanging="180"/>
      </w:pPr>
    </w:lvl>
    <w:lvl w:ilvl="6" w:tplc="0419000F" w:tentative="1">
      <w:start w:val="1"/>
      <w:numFmt w:val="decimal"/>
      <w:lvlText w:val="%7."/>
      <w:lvlJc w:val="left"/>
      <w:pPr>
        <w:ind w:left="14886" w:hanging="360"/>
      </w:pPr>
    </w:lvl>
    <w:lvl w:ilvl="7" w:tplc="04190019" w:tentative="1">
      <w:start w:val="1"/>
      <w:numFmt w:val="lowerLetter"/>
      <w:lvlText w:val="%8."/>
      <w:lvlJc w:val="left"/>
      <w:pPr>
        <w:ind w:left="15606" w:hanging="360"/>
      </w:pPr>
    </w:lvl>
    <w:lvl w:ilvl="8" w:tplc="0419001B" w:tentative="1">
      <w:start w:val="1"/>
      <w:numFmt w:val="lowerRoman"/>
      <w:lvlText w:val="%9."/>
      <w:lvlJc w:val="right"/>
      <w:pPr>
        <w:ind w:left="163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B86"/>
    <w:rsid w:val="000830F5"/>
    <w:rsid w:val="003069C2"/>
    <w:rsid w:val="003C7931"/>
    <w:rsid w:val="003F0C4D"/>
    <w:rsid w:val="005620EC"/>
    <w:rsid w:val="005B0140"/>
    <w:rsid w:val="007926CB"/>
    <w:rsid w:val="007A55D3"/>
    <w:rsid w:val="007F5D10"/>
    <w:rsid w:val="00846A72"/>
    <w:rsid w:val="009C3B86"/>
    <w:rsid w:val="00A305E1"/>
    <w:rsid w:val="00C1382A"/>
    <w:rsid w:val="00F2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B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F0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926173AF24F468D556B9DC289E7D8F7A6F5541EC21EF8AC6627C680DE5C3445O7N" TargetMode="External"/><Relationship Id="rId13" Type="http://schemas.openxmlformats.org/officeDocument/2006/relationships/hyperlink" Target="consultantplus://offline/ref=99CC1BF56DC1FC706DC7CBA92620ED2C120BD2004F214C9D62430AECE72967A94C1DBE26EDF516DD517CEDw5a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3926173AF24F468D556B9DC289E7D8F7A6F5541FC411F8A76627C680DE5C34570C41EEA88C738E645F794AO8N" TargetMode="External"/><Relationship Id="rId12" Type="http://schemas.openxmlformats.org/officeDocument/2006/relationships/hyperlink" Target="consultantplus://offline/ref=E23926173AF24F468D556B9DC289E7D8F7A6F5541EC21EF8AC6627C680DE5C3445O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3926173AF24F468D556B9DC289E7D8F7A6F55417C01DF4AF6F7ACC888750365040O3N" TargetMode="External"/><Relationship Id="rId11" Type="http://schemas.openxmlformats.org/officeDocument/2006/relationships/hyperlink" Target="consultantplus://offline/ref=E23926173AF24F468D556B9DC289E7D8F7A6F5541FC411F8A76627C680DE5C34570C41EEA88C738E645F794AO8N" TargetMode="External"/><Relationship Id="rId5" Type="http://schemas.openxmlformats.org/officeDocument/2006/relationships/hyperlink" Target="consultantplus://offline/ref=E23926173AF24F468D556B9DC289E7D8F7A6F5541FC81FF8AE6627C680DE5C3445O7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3926173AF24F468D556B9DC289E7D8F7A6F55417C01DF4AF6F7ACC888750365040O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CC1BF56DC1FC706DC7CBA92620ED2C120BD2004F214C9D62430AECE72967A94C1DBE26EDF516DD517CEDw5a7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10</cp:revision>
  <dcterms:created xsi:type="dcterms:W3CDTF">2016-05-26T21:12:00Z</dcterms:created>
  <dcterms:modified xsi:type="dcterms:W3CDTF">2016-05-27T13:52:00Z</dcterms:modified>
</cp:coreProperties>
</file>