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56" w:rsidRPr="007C0056" w:rsidRDefault="007C0056" w:rsidP="007C0056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7C005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7C0056" w:rsidRPr="007C0056" w:rsidRDefault="007C0056" w:rsidP="007C0056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</w:p>
    <w:p w:rsidR="007C0056" w:rsidRPr="007C0056" w:rsidRDefault="007C0056" w:rsidP="007C0056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  <w:r w:rsidRPr="007C0056">
        <w:rPr>
          <w:rFonts w:ascii="Times New Roman" w:hAnsi="Times New Roman" w:cs="Times New Roman"/>
          <w:b w:val="0"/>
          <w:sz w:val="28"/>
          <w:szCs w:val="28"/>
        </w:rPr>
        <w:t>вносится</w:t>
      </w:r>
    </w:p>
    <w:p w:rsidR="007C0056" w:rsidRPr="007C0056" w:rsidRDefault="007C0056" w:rsidP="007C0056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  <w:r w:rsidRPr="007C0056">
        <w:rPr>
          <w:rFonts w:ascii="Times New Roman" w:hAnsi="Times New Roman" w:cs="Times New Roman"/>
          <w:b w:val="0"/>
          <w:sz w:val="28"/>
          <w:szCs w:val="28"/>
        </w:rPr>
        <w:t>Кабинетом Министров</w:t>
      </w:r>
    </w:p>
    <w:p w:rsidR="007C0056" w:rsidRDefault="007C0056" w:rsidP="007C0056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  <w:r w:rsidRPr="007C005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A73DE" w:rsidRDefault="004A73DE" w:rsidP="007C00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A73DE" w:rsidRPr="00AC0799" w:rsidRDefault="004A73DE" w:rsidP="007C00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A7C31" w:rsidRPr="00BA7C31" w:rsidRDefault="00BA7C31" w:rsidP="007C00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7C31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BA7C31" w:rsidRPr="00BA7C31" w:rsidRDefault="00BA7C31" w:rsidP="007C00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7C31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072DD1" w:rsidRPr="00072DD1" w:rsidRDefault="00072DD1" w:rsidP="007C0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2AAF" w:rsidRDefault="001551DF" w:rsidP="00A32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</w:t>
      </w:r>
      <w:r w:rsidR="00A32AAF">
        <w:rPr>
          <w:rFonts w:ascii="Times New Roman" w:hAnsi="Times New Roman" w:cs="Times New Roman"/>
          <w:b/>
          <w:sz w:val="28"/>
          <w:szCs w:val="28"/>
        </w:rPr>
        <w:t>есении изменения в статью 3</w:t>
      </w:r>
    </w:p>
    <w:p w:rsidR="00BA7C31" w:rsidRPr="001551DF" w:rsidRDefault="00A32AAF" w:rsidP="00A32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1551DF" w:rsidRPr="007D4104">
        <w:rPr>
          <w:rFonts w:ascii="Times New Roman" w:hAnsi="Times New Roman" w:cs="Times New Roman"/>
          <w:b/>
          <w:sz w:val="28"/>
          <w:szCs w:val="28"/>
        </w:rPr>
        <w:t>кон</w:t>
      </w:r>
      <w:r w:rsidR="001551DF">
        <w:rPr>
          <w:rFonts w:ascii="Times New Roman" w:hAnsi="Times New Roman" w:cs="Times New Roman"/>
          <w:b/>
          <w:sz w:val="28"/>
          <w:szCs w:val="28"/>
        </w:rPr>
        <w:t>а</w:t>
      </w:r>
      <w:r w:rsidR="001551DF" w:rsidRPr="007D4104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1551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1DF" w:rsidRPr="007D4104">
        <w:rPr>
          <w:rFonts w:ascii="Times New Roman" w:hAnsi="Times New Roman" w:cs="Times New Roman"/>
          <w:b/>
          <w:sz w:val="28"/>
          <w:szCs w:val="28"/>
        </w:rPr>
        <w:t>«О культуре</w:t>
      </w:r>
      <w:r w:rsidR="00072DD1" w:rsidRPr="00072DD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72DD1" w:rsidRPr="00AC0799" w:rsidRDefault="00072DD1" w:rsidP="00072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2DD1" w:rsidRPr="00AC0799" w:rsidRDefault="00072DD1" w:rsidP="00072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0056" w:rsidRDefault="00BA7C31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A7C31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7C0056" w:rsidRPr="007C0056" w:rsidRDefault="007C0056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A7BDF" w:rsidRDefault="00A32AAF" w:rsidP="00BA7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абзац одиннадцатый статьи 3 </w:t>
      </w:r>
      <w:r w:rsidR="001551DF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51D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BA394F">
        <w:rPr>
          <w:rFonts w:ascii="Times New Roman" w:hAnsi="Times New Roman" w:cs="Times New Roman"/>
          <w:sz w:val="28"/>
          <w:szCs w:val="28"/>
        </w:rPr>
        <w:br/>
      </w:r>
      <w:r w:rsidR="001551DF">
        <w:rPr>
          <w:rFonts w:ascii="Times New Roman" w:hAnsi="Times New Roman" w:cs="Times New Roman"/>
          <w:sz w:val="28"/>
          <w:szCs w:val="28"/>
        </w:rPr>
        <w:t xml:space="preserve">от 3 </w:t>
      </w:r>
      <w:r w:rsidR="001551DF" w:rsidRPr="009553BC">
        <w:rPr>
          <w:rFonts w:ascii="Times New Roman" w:hAnsi="Times New Roman" w:cs="Times New Roman"/>
          <w:sz w:val="28"/>
          <w:szCs w:val="28"/>
        </w:rPr>
        <w:t>июля 1998 года № 1705 «О культуре» (Ведомости Государственного Совета Татарстана, 1998, № 7; 2000, № 12 (11) (II часть); 2006, № 12 (</w:t>
      </w:r>
      <w:r w:rsidR="00BA394F">
        <w:rPr>
          <w:rFonts w:ascii="Times New Roman" w:hAnsi="Times New Roman" w:cs="Times New Roman"/>
          <w:sz w:val="28"/>
          <w:szCs w:val="28"/>
        </w:rPr>
        <w:t xml:space="preserve">I часть); 2007, № 11; </w:t>
      </w:r>
      <w:r w:rsidR="00BA7BDF">
        <w:rPr>
          <w:rFonts w:ascii="Times New Roman" w:hAnsi="Times New Roman" w:cs="Times New Roman"/>
          <w:sz w:val="28"/>
          <w:szCs w:val="28"/>
        </w:rPr>
        <w:t>2009, № 7 – </w:t>
      </w:r>
      <w:r w:rsidR="00AB1B53">
        <w:rPr>
          <w:rFonts w:ascii="Times New Roman" w:hAnsi="Times New Roman" w:cs="Times New Roman"/>
          <w:sz w:val="28"/>
          <w:szCs w:val="28"/>
        </w:rPr>
        <w:t xml:space="preserve">8 (I часть); 2011, </w:t>
      </w:r>
      <w:r w:rsidR="001551DF" w:rsidRPr="009553BC">
        <w:rPr>
          <w:rFonts w:ascii="Times New Roman" w:hAnsi="Times New Roman" w:cs="Times New Roman"/>
          <w:sz w:val="28"/>
          <w:szCs w:val="28"/>
        </w:rPr>
        <w:t xml:space="preserve">№ 3; 2012, № 3; 2013, № 12 (I часть); 2014, </w:t>
      </w:r>
      <w:r w:rsidR="00BA394F">
        <w:rPr>
          <w:rFonts w:ascii="Times New Roman" w:hAnsi="Times New Roman" w:cs="Times New Roman"/>
          <w:sz w:val="28"/>
          <w:szCs w:val="28"/>
        </w:rPr>
        <w:br/>
      </w:r>
      <w:r w:rsidR="001551DF" w:rsidRPr="009553BC">
        <w:rPr>
          <w:rFonts w:ascii="Times New Roman" w:hAnsi="Times New Roman" w:cs="Times New Roman"/>
          <w:sz w:val="28"/>
          <w:szCs w:val="28"/>
        </w:rPr>
        <w:t>№ 6 (II часть);</w:t>
      </w:r>
      <w:proofErr w:type="gramEnd"/>
      <w:r w:rsidR="001551DF" w:rsidRPr="009553BC">
        <w:rPr>
          <w:rFonts w:ascii="Times New Roman" w:hAnsi="Times New Roman" w:cs="Times New Roman"/>
          <w:sz w:val="28"/>
          <w:szCs w:val="28"/>
        </w:rPr>
        <w:t xml:space="preserve"> 2015, № 3, № 12 (I часть); Собрание законодательства Республики Татарстан, 2018, № 1 (часть I), № 54 (часть I), № 83 (часть I)</w:t>
      </w:r>
      <w:r w:rsidR="00AB1B53">
        <w:rPr>
          <w:rFonts w:ascii="Times New Roman" w:hAnsi="Times New Roman" w:cs="Times New Roman"/>
          <w:sz w:val="28"/>
          <w:szCs w:val="28"/>
        </w:rPr>
        <w:t xml:space="preserve">; </w:t>
      </w:r>
      <w:r w:rsidR="001551DF">
        <w:rPr>
          <w:rFonts w:ascii="Times New Roman" w:hAnsi="Times New Roman" w:cs="Times New Roman"/>
          <w:sz w:val="28"/>
          <w:szCs w:val="28"/>
        </w:rPr>
        <w:t>2019, № 40 (часть I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изменение, </w:t>
      </w:r>
      <w:r w:rsidRPr="00525D35">
        <w:rPr>
          <w:rFonts w:ascii="Times New Roman" w:eastAsia="Calibri" w:hAnsi="Times New Roman" w:cs="Times New Roman"/>
          <w:sz w:val="28"/>
          <w:szCs w:val="28"/>
        </w:rPr>
        <w:t xml:space="preserve">изложив </w:t>
      </w:r>
      <w:r>
        <w:rPr>
          <w:rFonts w:ascii="Times New Roman" w:eastAsia="Calibri" w:hAnsi="Times New Roman" w:cs="Times New Roman"/>
          <w:sz w:val="28"/>
          <w:szCs w:val="28"/>
        </w:rPr>
        <w:t>его</w:t>
      </w:r>
      <w:r w:rsidRPr="00525D35">
        <w:rPr>
          <w:rFonts w:ascii="Times New Roman" w:eastAsia="Calibri" w:hAnsi="Times New Roman" w:cs="Times New Roman"/>
          <w:sz w:val="28"/>
          <w:szCs w:val="28"/>
        </w:rPr>
        <w:t xml:space="preserve"> в следующей редакции:</w:t>
      </w:r>
    </w:p>
    <w:p w:rsidR="00EE3088" w:rsidRPr="00BA7BDF" w:rsidRDefault="001551DF" w:rsidP="00BA7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A394F">
        <w:rPr>
          <w:rFonts w:ascii="Times New Roman" w:hAnsi="Times New Roman" w:cs="Times New Roman"/>
          <w:sz w:val="28"/>
          <w:szCs w:val="28"/>
        </w:rPr>
        <w:t>молодой специалист</w:t>
      </w:r>
      <w:r w:rsidR="00AB1B53">
        <w:rPr>
          <w:rFonts w:ascii="Times New Roman" w:hAnsi="Times New Roman" w:cs="Times New Roman"/>
          <w:sz w:val="28"/>
          <w:szCs w:val="28"/>
        </w:rPr>
        <w:t xml:space="preserve"> – </w:t>
      </w:r>
      <w:r w:rsidR="00BA394F" w:rsidRPr="00BA394F">
        <w:rPr>
          <w:rFonts w:ascii="Times New Roman" w:hAnsi="Times New Roman" w:cs="Times New Roman"/>
          <w:sz w:val="28"/>
          <w:szCs w:val="28"/>
        </w:rPr>
        <w:t xml:space="preserve">гражданин Российской Федерации в </w:t>
      </w:r>
      <w:r w:rsidR="00BA394F">
        <w:rPr>
          <w:rFonts w:ascii="Times New Roman" w:hAnsi="Times New Roman" w:cs="Times New Roman"/>
          <w:sz w:val="28"/>
          <w:szCs w:val="28"/>
        </w:rPr>
        <w:t>возрасте до 35 лет включительно</w:t>
      </w:r>
      <w:r w:rsidR="00AB1B53">
        <w:rPr>
          <w:rFonts w:ascii="Times New Roman" w:hAnsi="Times New Roman" w:cs="Times New Roman"/>
          <w:sz w:val="28"/>
          <w:szCs w:val="28"/>
        </w:rPr>
        <w:t>, поступивш</w:t>
      </w:r>
      <w:r w:rsidR="00595F9D">
        <w:rPr>
          <w:rFonts w:ascii="Times New Roman" w:hAnsi="Times New Roman" w:cs="Times New Roman"/>
          <w:sz w:val="28"/>
          <w:szCs w:val="28"/>
        </w:rPr>
        <w:t>ий</w:t>
      </w:r>
      <w:r w:rsidR="00AB1B53">
        <w:rPr>
          <w:rFonts w:ascii="Times New Roman" w:hAnsi="Times New Roman" w:cs="Times New Roman"/>
          <w:sz w:val="28"/>
          <w:szCs w:val="28"/>
        </w:rPr>
        <w:t xml:space="preserve"> на работу в государственную или муниципальную организацию культуры, искусства и кинематографии в год окончания профессиональной образовательной организации или образовательной организации высшего образования, осуществляю</w:t>
      </w:r>
      <w:r w:rsidR="00A17853">
        <w:rPr>
          <w:rFonts w:ascii="Times New Roman" w:hAnsi="Times New Roman" w:cs="Times New Roman"/>
          <w:sz w:val="28"/>
          <w:szCs w:val="28"/>
        </w:rPr>
        <w:t>щих</w:t>
      </w:r>
      <w:r w:rsidR="00AB1B5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</w:t>
      </w:r>
      <w:r w:rsidR="00BA394F">
        <w:rPr>
          <w:rFonts w:ascii="Times New Roman" w:hAnsi="Times New Roman" w:cs="Times New Roman"/>
          <w:sz w:val="28"/>
          <w:szCs w:val="28"/>
        </w:rPr>
        <w:br/>
      </w:r>
      <w:r w:rsidR="00AB1B53">
        <w:rPr>
          <w:rFonts w:ascii="Times New Roman" w:hAnsi="Times New Roman" w:cs="Times New Roman"/>
          <w:sz w:val="28"/>
          <w:szCs w:val="28"/>
        </w:rPr>
        <w:t>по образовательным программам в области куль</w:t>
      </w:r>
      <w:r w:rsidR="00B43E1F">
        <w:rPr>
          <w:rFonts w:ascii="Times New Roman" w:hAnsi="Times New Roman" w:cs="Times New Roman"/>
          <w:sz w:val="28"/>
          <w:szCs w:val="28"/>
        </w:rPr>
        <w:t xml:space="preserve">туры, </w:t>
      </w:r>
      <w:r w:rsidR="00BA394F">
        <w:rPr>
          <w:rFonts w:ascii="Times New Roman" w:hAnsi="Times New Roman" w:cs="Times New Roman"/>
          <w:sz w:val="28"/>
          <w:szCs w:val="28"/>
        </w:rPr>
        <w:t>искусств</w:t>
      </w:r>
      <w:r w:rsidR="00B43E1F">
        <w:rPr>
          <w:rFonts w:ascii="Times New Roman" w:hAnsi="Times New Roman" w:cs="Times New Roman"/>
          <w:sz w:val="28"/>
          <w:szCs w:val="28"/>
        </w:rPr>
        <w:t>а и кинематографии</w:t>
      </w:r>
      <w:r w:rsidR="00BA394F">
        <w:rPr>
          <w:rFonts w:ascii="Times New Roman" w:hAnsi="Times New Roman" w:cs="Times New Roman"/>
          <w:sz w:val="28"/>
          <w:szCs w:val="28"/>
        </w:rPr>
        <w:t xml:space="preserve">, в соответствии </w:t>
      </w:r>
      <w:r w:rsidR="00AB1B53">
        <w:rPr>
          <w:rFonts w:ascii="Times New Roman" w:hAnsi="Times New Roman" w:cs="Times New Roman"/>
          <w:sz w:val="28"/>
          <w:szCs w:val="28"/>
        </w:rPr>
        <w:t>с присвоенной квалификацией, указанной в документе об образовании и (или) о квалификации</w:t>
      </w:r>
      <w:r w:rsidR="00BA394F">
        <w:rPr>
          <w:rFonts w:ascii="Times New Roman" w:hAnsi="Times New Roman" w:cs="Times New Roman"/>
          <w:sz w:val="28"/>
          <w:szCs w:val="28"/>
        </w:rPr>
        <w:t>.».</w:t>
      </w:r>
    </w:p>
    <w:p w:rsidR="00BA394F" w:rsidRPr="00BA394F" w:rsidRDefault="00BA394F" w:rsidP="00BA3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056" w:rsidRPr="009068FF" w:rsidRDefault="00DF7044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8FF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7C0056" w:rsidRPr="009068FF" w:rsidRDefault="007C0056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1DF" w:rsidRDefault="001551DF" w:rsidP="00155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через 10 дней после дня его официального опубликования.</w:t>
      </w:r>
    </w:p>
    <w:p w:rsidR="00F75A46" w:rsidRDefault="00F75A46" w:rsidP="00EE3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B53" w:rsidRDefault="00AB1B53" w:rsidP="00EE3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B53" w:rsidRDefault="00AB1B53" w:rsidP="00EE3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A46" w:rsidRDefault="00F75A46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F0C48">
        <w:rPr>
          <w:rFonts w:ascii="Times New Roman" w:hAnsi="Times New Roman" w:cs="Times New Roman"/>
          <w:sz w:val="28"/>
          <w:szCs w:val="28"/>
        </w:rPr>
        <w:t>резидент</w:t>
      </w:r>
    </w:p>
    <w:p w:rsidR="00EE3088" w:rsidRPr="00F75A46" w:rsidRDefault="00EE3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EE3088" w:rsidRPr="00F75A46" w:rsidSect="001551DF">
      <w:pgSz w:w="11906" w:h="16838"/>
      <w:pgMar w:top="1134" w:right="567" w:bottom="1134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668" w:rsidRDefault="007E1668" w:rsidP="00072DD1">
      <w:pPr>
        <w:spacing w:after="0" w:line="240" w:lineRule="auto"/>
      </w:pPr>
      <w:r>
        <w:separator/>
      </w:r>
    </w:p>
  </w:endnote>
  <w:endnote w:type="continuationSeparator" w:id="0">
    <w:p w:rsidR="007E1668" w:rsidRDefault="007E1668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668" w:rsidRDefault="007E1668" w:rsidP="00072DD1">
      <w:pPr>
        <w:spacing w:after="0" w:line="240" w:lineRule="auto"/>
      </w:pPr>
      <w:r>
        <w:separator/>
      </w:r>
    </w:p>
  </w:footnote>
  <w:footnote w:type="continuationSeparator" w:id="0">
    <w:p w:rsidR="007E1668" w:rsidRDefault="007E1668" w:rsidP="00072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6005A"/>
    <w:multiLevelType w:val="hybridMultilevel"/>
    <w:tmpl w:val="BD829F38"/>
    <w:lvl w:ilvl="0" w:tplc="982EAD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31"/>
    <w:rsid w:val="00072DD1"/>
    <w:rsid w:val="000B325F"/>
    <w:rsid w:val="000B6F11"/>
    <w:rsid w:val="000C6F28"/>
    <w:rsid w:val="001551DF"/>
    <w:rsid w:val="00216106"/>
    <w:rsid w:val="002620D6"/>
    <w:rsid w:val="002639E1"/>
    <w:rsid w:val="00293273"/>
    <w:rsid w:val="002D3E4B"/>
    <w:rsid w:val="002D7B21"/>
    <w:rsid w:val="00310C22"/>
    <w:rsid w:val="003451C7"/>
    <w:rsid w:val="004A73DE"/>
    <w:rsid w:val="00517734"/>
    <w:rsid w:val="00595F9D"/>
    <w:rsid w:val="005E1430"/>
    <w:rsid w:val="00617696"/>
    <w:rsid w:val="006D71DB"/>
    <w:rsid w:val="007649E8"/>
    <w:rsid w:val="007C0056"/>
    <w:rsid w:val="007D3230"/>
    <w:rsid w:val="007D4F2A"/>
    <w:rsid w:val="007E1668"/>
    <w:rsid w:val="00856A62"/>
    <w:rsid w:val="008A32B2"/>
    <w:rsid w:val="008A5498"/>
    <w:rsid w:val="008E3145"/>
    <w:rsid w:val="009068FF"/>
    <w:rsid w:val="0096159D"/>
    <w:rsid w:val="00966AE0"/>
    <w:rsid w:val="009F2508"/>
    <w:rsid w:val="00A17853"/>
    <w:rsid w:val="00A32AAF"/>
    <w:rsid w:val="00A557A0"/>
    <w:rsid w:val="00A87F66"/>
    <w:rsid w:val="00A95D50"/>
    <w:rsid w:val="00AA1D0E"/>
    <w:rsid w:val="00AA7721"/>
    <w:rsid w:val="00AB1B53"/>
    <w:rsid w:val="00AC0799"/>
    <w:rsid w:val="00B43E1F"/>
    <w:rsid w:val="00BA394F"/>
    <w:rsid w:val="00BA6E0A"/>
    <w:rsid w:val="00BA7BDF"/>
    <w:rsid w:val="00BA7C31"/>
    <w:rsid w:val="00BB14F2"/>
    <w:rsid w:val="00BD4754"/>
    <w:rsid w:val="00C269AD"/>
    <w:rsid w:val="00C317E9"/>
    <w:rsid w:val="00C86793"/>
    <w:rsid w:val="00D0701C"/>
    <w:rsid w:val="00D4509E"/>
    <w:rsid w:val="00DF3DB0"/>
    <w:rsid w:val="00DF7044"/>
    <w:rsid w:val="00E339BF"/>
    <w:rsid w:val="00EB4092"/>
    <w:rsid w:val="00ED6CD1"/>
    <w:rsid w:val="00EE3088"/>
    <w:rsid w:val="00F24A77"/>
    <w:rsid w:val="00F33779"/>
    <w:rsid w:val="00F4679B"/>
    <w:rsid w:val="00F75A46"/>
    <w:rsid w:val="00FA7964"/>
    <w:rsid w:val="00FD3586"/>
    <w:rsid w:val="00FD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character" w:styleId="a8">
    <w:name w:val="annotation reference"/>
    <w:uiPriority w:val="99"/>
    <w:semiHidden/>
    <w:unhideWhenUsed/>
    <w:rsid w:val="00EE308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character" w:styleId="a8">
    <w:name w:val="annotation reference"/>
    <w:uiPriority w:val="99"/>
    <w:semiHidden/>
    <w:unhideWhenUsed/>
    <w:rsid w:val="00EE308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63244-3373-412D-B50E-4CBC762F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Фасхиева Диана Наиловна</cp:lastModifiedBy>
  <cp:revision>2</cp:revision>
  <dcterms:created xsi:type="dcterms:W3CDTF">2021-04-05T15:36:00Z</dcterms:created>
  <dcterms:modified xsi:type="dcterms:W3CDTF">2021-04-05T15:36:00Z</dcterms:modified>
</cp:coreProperties>
</file>