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23" w:rsidRPr="00D26E23" w:rsidRDefault="00C845A3" w:rsidP="00D2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E23">
        <w:rPr>
          <w:rFonts w:ascii="Times New Roman" w:hAnsi="Times New Roman" w:cs="Times New Roman"/>
          <w:sz w:val="26"/>
          <w:szCs w:val="26"/>
        </w:rPr>
        <w:t>О предостав</w:t>
      </w:r>
      <w:r w:rsidR="00BB037A" w:rsidRPr="00D26E23">
        <w:rPr>
          <w:rFonts w:ascii="Times New Roman" w:hAnsi="Times New Roman" w:cs="Times New Roman"/>
          <w:sz w:val="26"/>
          <w:szCs w:val="26"/>
        </w:rPr>
        <w:t xml:space="preserve">лении из бюджета города </w:t>
      </w:r>
    </w:p>
    <w:p w:rsidR="00D26E23" w:rsidRPr="00D26E23" w:rsidRDefault="00BB037A" w:rsidP="00D2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E23">
        <w:rPr>
          <w:rFonts w:ascii="Times New Roman" w:hAnsi="Times New Roman" w:cs="Times New Roman"/>
          <w:sz w:val="26"/>
          <w:szCs w:val="26"/>
        </w:rPr>
        <w:t>субсидии</w:t>
      </w:r>
      <w:r w:rsidR="00436B71" w:rsidRPr="00D26E23">
        <w:rPr>
          <w:rFonts w:ascii="Times New Roman" w:hAnsi="Times New Roman" w:cs="Times New Roman"/>
          <w:sz w:val="26"/>
          <w:szCs w:val="26"/>
        </w:rPr>
        <w:t xml:space="preserve"> </w:t>
      </w:r>
      <w:r w:rsidR="009D1F6D" w:rsidRPr="00D26E23">
        <w:rPr>
          <w:rFonts w:ascii="Times New Roman" w:hAnsi="Times New Roman"/>
          <w:sz w:val="26"/>
          <w:szCs w:val="26"/>
        </w:rPr>
        <w:t xml:space="preserve">на финансовое обеспечение </w:t>
      </w:r>
    </w:p>
    <w:p w:rsidR="00D26E23" w:rsidRPr="00D26E23" w:rsidRDefault="00D26E23" w:rsidP="00D2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E23">
        <w:rPr>
          <w:rFonts w:ascii="Times New Roman" w:hAnsi="Times New Roman"/>
          <w:sz w:val="26"/>
          <w:szCs w:val="26"/>
        </w:rPr>
        <w:t xml:space="preserve">(возмещение) расходов, в связи </w:t>
      </w:r>
      <w:r w:rsidR="009D1F6D" w:rsidRPr="00D26E23">
        <w:rPr>
          <w:rFonts w:ascii="Times New Roman" w:hAnsi="Times New Roman"/>
          <w:sz w:val="26"/>
          <w:szCs w:val="26"/>
        </w:rPr>
        <w:t xml:space="preserve">с оказанием </w:t>
      </w:r>
    </w:p>
    <w:p w:rsidR="00D26E23" w:rsidRPr="00D26E23" w:rsidRDefault="009D1F6D" w:rsidP="00D2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E23">
        <w:rPr>
          <w:rFonts w:ascii="Times New Roman" w:hAnsi="Times New Roman"/>
          <w:sz w:val="26"/>
          <w:szCs w:val="26"/>
        </w:rPr>
        <w:t xml:space="preserve">услуг по организации и проведению  </w:t>
      </w:r>
    </w:p>
    <w:p w:rsidR="00436B71" w:rsidRPr="00D26E23" w:rsidRDefault="009D1F6D" w:rsidP="00D2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E23">
        <w:rPr>
          <w:rFonts w:ascii="Times New Roman" w:hAnsi="Times New Roman"/>
          <w:sz w:val="26"/>
          <w:szCs w:val="26"/>
        </w:rPr>
        <w:t>выставочных мероприятий</w:t>
      </w:r>
    </w:p>
    <w:p w:rsidR="00C845A3" w:rsidRPr="00D26E23" w:rsidRDefault="00C845A3" w:rsidP="00D2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5A3" w:rsidRDefault="00C845A3" w:rsidP="00D26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26E23">
        <w:rPr>
          <w:rFonts w:ascii="Times New Roman" w:hAnsi="Times New Roman" w:cs="Times New Roman"/>
          <w:sz w:val="26"/>
          <w:szCs w:val="26"/>
        </w:rPr>
        <w:t xml:space="preserve">В соответствии со статьей 78 Бюджетного кодекса Российской Федерации, </w:t>
      </w:r>
      <w:r w:rsidR="00FA6196" w:rsidRPr="00D26E23">
        <w:rPr>
          <w:rStyle w:val="doccaption"/>
          <w:rFonts w:ascii="Times New Roman" w:hAnsi="Times New Roman" w:cs="Times New Roman"/>
          <w:sz w:val="26"/>
          <w:szCs w:val="26"/>
        </w:rPr>
        <w:t>Постановление</w:t>
      </w:r>
      <w:r w:rsidR="00094C27" w:rsidRPr="00D26E23">
        <w:rPr>
          <w:rStyle w:val="doccaption"/>
          <w:rFonts w:ascii="Times New Roman" w:hAnsi="Times New Roman" w:cs="Times New Roman"/>
          <w:sz w:val="26"/>
          <w:szCs w:val="26"/>
        </w:rPr>
        <w:t>м</w:t>
      </w:r>
      <w:r w:rsidR="00FA6196" w:rsidRPr="00D26E23">
        <w:rPr>
          <w:rStyle w:val="doccaption"/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18.09.2020 № 1492 </w:t>
      </w:r>
      <w:r w:rsidR="00D26E23">
        <w:rPr>
          <w:rStyle w:val="doccaption"/>
          <w:rFonts w:ascii="Times New Roman" w:hAnsi="Times New Roman" w:cs="Times New Roman"/>
          <w:sz w:val="26"/>
          <w:szCs w:val="26"/>
        </w:rPr>
        <w:t xml:space="preserve">                       </w:t>
      </w:r>
      <w:r w:rsidR="00094C27" w:rsidRPr="00D26E23">
        <w:rPr>
          <w:rStyle w:val="doccaption"/>
          <w:rFonts w:ascii="Times New Roman" w:hAnsi="Times New Roman" w:cs="Times New Roman"/>
          <w:sz w:val="26"/>
          <w:szCs w:val="26"/>
        </w:rPr>
        <w:t>«</w:t>
      </w:r>
      <w:r w:rsidR="00FA6196" w:rsidRPr="00D26E23">
        <w:rPr>
          <w:rStyle w:val="doccaption"/>
          <w:rFonts w:ascii="Times New Roman" w:hAnsi="Times New Roman" w:cs="Times New Roman"/>
          <w:sz w:val="26"/>
          <w:szCs w:val="26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D26E23">
        <w:rPr>
          <w:rStyle w:val="doccaption"/>
          <w:rFonts w:ascii="Times New Roman" w:hAnsi="Times New Roman" w:cs="Times New Roman"/>
          <w:sz w:val="26"/>
          <w:szCs w:val="26"/>
        </w:rPr>
        <w:t xml:space="preserve">                </w:t>
      </w:r>
      <w:r w:rsidR="00D303A5">
        <w:rPr>
          <w:rStyle w:val="doccaption"/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26E23">
        <w:rPr>
          <w:rStyle w:val="doccaption"/>
          <w:rFonts w:ascii="Times New Roman" w:hAnsi="Times New Roman" w:cs="Times New Roman"/>
          <w:sz w:val="26"/>
          <w:szCs w:val="26"/>
        </w:rPr>
        <w:t xml:space="preserve"> </w:t>
      </w:r>
      <w:r w:rsidR="00FA6196" w:rsidRPr="00D26E23">
        <w:rPr>
          <w:rStyle w:val="doccaption"/>
          <w:rFonts w:ascii="Times New Roman" w:hAnsi="Times New Roman" w:cs="Times New Roman"/>
          <w:sz w:val="26"/>
          <w:szCs w:val="26"/>
        </w:rPr>
        <w:t xml:space="preserve">в форме субсидий, юридическим лицам, индивидуальным предпринимателям, </w:t>
      </w:r>
      <w:r w:rsidR="00D26E23">
        <w:rPr>
          <w:rStyle w:val="doccaption"/>
          <w:rFonts w:ascii="Times New Roman" w:hAnsi="Times New Roman" w:cs="Times New Roman"/>
          <w:sz w:val="26"/>
          <w:szCs w:val="26"/>
        </w:rPr>
        <w:t xml:space="preserve">                      </w:t>
      </w:r>
      <w:r w:rsidR="00FA6196" w:rsidRPr="00D26E23">
        <w:rPr>
          <w:rStyle w:val="doccaption"/>
          <w:rFonts w:ascii="Times New Roman" w:hAnsi="Times New Roman" w:cs="Times New Roman"/>
          <w:sz w:val="26"/>
          <w:szCs w:val="26"/>
        </w:rPr>
        <w:t xml:space="preserve">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="00D26E23">
        <w:rPr>
          <w:rStyle w:val="doccaption"/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A6196" w:rsidRPr="00D26E23">
        <w:rPr>
          <w:rStyle w:val="doccaption"/>
          <w:rFonts w:ascii="Times New Roman" w:hAnsi="Times New Roman" w:cs="Times New Roman"/>
          <w:sz w:val="26"/>
          <w:szCs w:val="26"/>
        </w:rPr>
        <w:t>и отдельных положений некоторых актов Правительства Российской Федерации</w:t>
      </w:r>
      <w:r w:rsidR="00094C27" w:rsidRPr="00D26E23">
        <w:rPr>
          <w:rStyle w:val="doccaption"/>
          <w:rFonts w:ascii="Times New Roman" w:hAnsi="Times New Roman" w:cs="Times New Roman"/>
          <w:sz w:val="26"/>
          <w:szCs w:val="26"/>
        </w:rPr>
        <w:t>»</w:t>
      </w:r>
      <w:r w:rsidR="00AA44C4" w:rsidRPr="00D26E23">
        <w:rPr>
          <w:rFonts w:ascii="Times New Roman" w:hAnsi="Times New Roman" w:cs="Times New Roman"/>
          <w:sz w:val="26"/>
          <w:szCs w:val="26"/>
        </w:rPr>
        <w:t xml:space="preserve">, </w:t>
      </w:r>
      <w:r w:rsidR="00BC7C96" w:rsidRPr="00D26E23">
        <w:rPr>
          <w:rFonts w:ascii="Times New Roman" w:hAnsi="Times New Roman" w:cs="Times New Roman"/>
          <w:sz w:val="26"/>
          <w:szCs w:val="26"/>
        </w:rPr>
        <w:t>распоряжением</w:t>
      </w:r>
      <w:r w:rsidR="00080CC7" w:rsidRPr="00D26E23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</w:t>
      </w:r>
      <w:r w:rsidR="008C0358">
        <w:rPr>
          <w:rFonts w:ascii="Times New Roman" w:hAnsi="Times New Roman" w:cs="Times New Roman"/>
          <w:sz w:val="26"/>
          <w:szCs w:val="26"/>
        </w:rPr>
        <w:t>23.06.2021</w:t>
      </w:r>
      <w:r w:rsidR="00FA6196" w:rsidRPr="00D26E23">
        <w:rPr>
          <w:rFonts w:ascii="Times New Roman" w:hAnsi="Times New Roman" w:cs="Times New Roman"/>
          <w:sz w:val="26"/>
          <w:szCs w:val="26"/>
        </w:rPr>
        <w:t xml:space="preserve"> </w:t>
      </w:r>
      <w:r w:rsidR="00D26E23">
        <w:rPr>
          <w:rFonts w:ascii="Times New Roman" w:hAnsi="Times New Roman" w:cs="Times New Roman"/>
          <w:sz w:val="26"/>
          <w:szCs w:val="26"/>
        </w:rPr>
        <w:t xml:space="preserve">  </w:t>
      </w:r>
      <w:r w:rsidR="00FA6196" w:rsidRPr="00D26E23">
        <w:rPr>
          <w:rFonts w:ascii="Times New Roman" w:hAnsi="Times New Roman" w:cs="Times New Roman"/>
          <w:sz w:val="26"/>
          <w:szCs w:val="26"/>
        </w:rPr>
        <w:t>№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="008C0358">
        <w:rPr>
          <w:rFonts w:ascii="Times New Roman" w:hAnsi="Times New Roman" w:cs="Times New Roman"/>
          <w:sz w:val="26"/>
          <w:szCs w:val="26"/>
        </w:rPr>
        <w:t>1219-р</w:t>
      </w:r>
      <w:r w:rsidR="00080CC7" w:rsidRPr="00D26E23">
        <w:rPr>
          <w:rFonts w:ascii="Times New Roman" w:hAnsi="Times New Roman" w:cs="Times New Roman"/>
          <w:sz w:val="26"/>
          <w:szCs w:val="26"/>
        </w:rPr>
        <w:t>,</w:t>
      </w:r>
      <w:r w:rsidR="00D47FF9" w:rsidRP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решени</w:t>
      </w:r>
      <w:r w:rsidR="00A617D9">
        <w:rPr>
          <w:rFonts w:ascii="Times New Roman" w:hAnsi="Times New Roman" w:cs="Times New Roman"/>
          <w:sz w:val="26"/>
          <w:szCs w:val="26"/>
        </w:rPr>
        <w:t>ем</w:t>
      </w:r>
      <w:r w:rsidR="00BB037A" w:rsidRPr="00D26E23">
        <w:rPr>
          <w:rFonts w:ascii="Times New Roman" w:hAnsi="Times New Roman" w:cs="Times New Roman"/>
          <w:sz w:val="26"/>
          <w:szCs w:val="26"/>
        </w:rPr>
        <w:t xml:space="preserve"> Городского Совета </w:t>
      </w:r>
      <w:r w:rsidR="008C0358" w:rsidRPr="00A05507">
        <w:rPr>
          <w:sz w:val="28"/>
          <w:szCs w:val="28"/>
        </w:rPr>
        <w:t xml:space="preserve">от </w:t>
      </w:r>
      <w:r w:rsidR="008C0358">
        <w:rPr>
          <w:sz w:val="28"/>
          <w:szCs w:val="28"/>
        </w:rPr>
        <w:t>15.12.2020</w:t>
      </w:r>
      <w:r w:rsidR="008C0358" w:rsidRPr="00A05507">
        <w:rPr>
          <w:sz w:val="28"/>
          <w:szCs w:val="28"/>
        </w:rPr>
        <w:t xml:space="preserve"> №</w:t>
      </w:r>
      <w:r w:rsidR="008C0358">
        <w:rPr>
          <w:sz w:val="28"/>
          <w:szCs w:val="28"/>
        </w:rPr>
        <w:t>3/3</w:t>
      </w:r>
      <w:r w:rsidR="008C0358" w:rsidRPr="00A05507">
        <w:rPr>
          <w:sz w:val="28"/>
          <w:szCs w:val="28"/>
        </w:rPr>
        <w:t xml:space="preserve"> «О бюджете муниципального образования город Набережные Челны на 202</w:t>
      </w:r>
      <w:r w:rsidR="008C0358">
        <w:rPr>
          <w:sz w:val="28"/>
          <w:szCs w:val="28"/>
        </w:rPr>
        <w:t>1</w:t>
      </w:r>
      <w:r w:rsidR="008C0358" w:rsidRPr="00A05507">
        <w:rPr>
          <w:sz w:val="28"/>
          <w:szCs w:val="28"/>
        </w:rPr>
        <w:t xml:space="preserve"> год и плановый период 202</w:t>
      </w:r>
      <w:r w:rsidR="008C0358">
        <w:rPr>
          <w:sz w:val="28"/>
          <w:szCs w:val="28"/>
        </w:rPr>
        <w:t xml:space="preserve">2 </w:t>
      </w:r>
      <w:r w:rsidR="008C0358" w:rsidRPr="00A05507">
        <w:rPr>
          <w:sz w:val="28"/>
          <w:szCs w:val="28"/>
        </w:rPr>
        <w:t>и 202</w:t>
      </w:r>
      <w:r w:rsidR="008C0358">
        <w:rPr>
          <w:sz w:val="28"/>
          <w:szCs w:val="28"/>
        </w:rPr>
        <w:t>3</w:t>
      </w:r>
      <w:r w:rsidR="008C0358" w:rsidRPr="00A05507">
        <w:rPr>
          <w:sz w:val="28"/>
          <w:szCs w:val="28"/>
        </w:rPr>
        <w:t xml:space="preserve"> годов»</w:t>
      </w:r>
      <w:r w:rsidR="00FD0BA8">
        <w:rPr>
          <w:rFonts w:ascii="Times New Roman" w:hAnsi="Times New Roman" w:cs="Times New Roman"/>
          <w:sz w:val="26"/>
          <w:szCs w:val="26"/>
        </w:rPr>
        <w:t>, п</w:t>
      </w:r>
      <w:r w:rsidR="00FB74DC" w:rsidRPr="00D26E23">
        <w:rPr>
          <w:rFonts w:ascii="Times New Roman" w:hAnsi="Times New Roman" w:cs="Times New Roman"/>
          <w:sz w:val="26"/>
          <w:szCs w:val="26"/>
        </w:rPr>
        <w:t>остановлен</w:t>
      </w:r>
      <w:r w:rsidR="00094C27" w:rsidRPr="00D26E23">
        <w:rPr>
          <w:rFonts w:ascii="Times New Roman" w:hAnsi="Times New Roman" w:cs="Times New Roman"/>
          <w:sz w:val="26"/>
          <w:szCs w:val="26"/>
        </w:rPr>
        <w:t xml:space="preserve">ием Исполнительного комитета </w:t>
      </w:r>
      <w:r w:rsidR="00EE2F90" w:rsidRPr="005B61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30.10.2019 №</w:t>
      </w:r>
      <w:r w:rsidR="00D26E23" w:rsidRPr="005B61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2F90" w:rsidRPr="005B612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5586</w:t>
      </w:r>
      <w:r w:rsidR="00EE2F90" w:rsidRPr="005B61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74DC" w:rsidRPr="00E46022">
        <w:rPr>
          <w:rFonts w:ascii="Times New Roman" w:hAnsi="Times New Roman" w:cs="Times New Roman"/>
          <w:color w:val="000000" w:themeColor="text1"/>
          <w:sz w:val="26"/>
          <w:szCs w:val="26"/>
        </w:rPr>
        <w:t>«О</w:t>
      </w:r>
      <w:r w:rsidR="003638A9" w:rsidRPr="00E46022">
        <w:rPr>
          <w:rFonts w:ascii="Times New Roman" w:hAnsi="Times New Roman" w:cs="Times New Roman"/>
          <w:color w:val="000000" w:themeColor="text1"/>
          <w:sz w:val="26"/>
          <w:szCs w:val="26"/>
        </w:rPr>
        <w:t>б утверждении муниципальной программы «Поддержка   и развитие малого и среднего предпринимательства муниципального образования город Набережные Челны на 202</w:t>
      </w:r>
      <w:r w:rsidR="00E46022" w:rsidRPr="00E46022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3638A9" w:rsidRPr="00E46022">
        <w:rPr>
          <w:rFonts w:ascii="Times New Roman" w:hAnsi="Times New Roman" w:cs="Times New Roman"/>
          <w:color w:val="000000" w:themeColor="text1"/>
          <w:sz w:val="26"/>
          <w:szCs w:val="26"/>
        </w:rPr>
        <w:t>-2023 годы</w:t>
      </w:r>
      <w:r w:rsidR="00FB74DC" w:rsidRPr="00E4602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3638A9" w:rsidRPr="00D26E23" w:rsidRDefault="003638A9" w:rsidP="00D26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45A3" w:rsidRDefault="00C845A3" w:rsidP="00D26E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6E23">
        <w:rPr>
          <w:rFonts w:ascii="Times New Roman" w:hAnsi="Times New Roman" w:cs="Times New Roman"/>
          <w:sz w:val="26"/>
          <w:szCs w:val="26"/>
        </w:rPr>
        <w:t>П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О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С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Т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А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Н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О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В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Л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Я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Ю:</w:t>
      </w:r>
    </w:p>
    <w:p w:rsidR="00D26E23" w:rsidRPr="00D26E23" w:rsidRDefault="00D26E23" w:rsidP="00D26E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5A3" w:rsidRPr="00D26E23" w:rsidRDefault="00D26E23" w:rsidP="00D26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845A3" w:rsidRPr="00D26E23">
        <w:rPr>
          <w:rFonts w:ascii="Times New Roman" w:hAnsi="Times New Roman" w:cs="Times New Roman"/>
          <w:sz w:val="26"/>
          <w:szCs w:val="26"/>
        </w:rPr>
        <w:t>Утвердить:</w:t>
      </w:r>
    </w:p>
    <w:p w:rsidR="00C845A3" w:rsidRPr="00D26E23" w:rsidRDefault="00C845A3" w:rsidP="00D26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E23">
        <w:rPr>
          <w:rFonts w:ascii="Times New Roman" w:hAnsi="Times New Roman" w:cs="Times New Roman"/>
          <w:sz w:val="26"/>
          <w:szCs w:val="26"/>
        </w:rPr>
        <w:t xml:space="preserve">1) порядок предоставления из бюджета города </w:t>
      </w:r>
      <w:r w:rsidR="00436B71" w:rsidRPr="00D26E23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9D1F6D" w:rsidRPr="00D26E23">
        <w:rPr>
          <w:rFonts w:ascii="Times New Roman" w:hAnsi="Times New Roman"/>
          <w:sz w:val="26"/>
          <w:szCs w:val="26"/>
        </w:rPr>
        <w:t>на финансовое обеспечение</w:t>
      </w:r>
      <w:r w:rsidR="00D303A5">
        <w:rPr>
          <w:rFonts w:ascii="Times New Roman" w:hAnsi="Times New Roman"/>
          <w:sz w:val="26"/>
          <w:szCs w:val="26"/>
        </w:rPr>
        <w:t xml:space="preserve"> (возмещение) расходов, в связи</w:t>
      </w:r>
      <w:r w:rsidR="009D1F6D" w:rsidRPr="00D26E23">
        <w:rPr>
          <w:rFonts w:ascii="Times New Roman" w:hAnsi="Times New Roman"/>
          <w:sz w:val="26"/>
          <w:szCs w:val="26"/>
        </w:rPr>
        <w:t xml:space="preserve"> с оказанием услуг по организации </w:t>
      </w:r>
      <w:r w:rsidR="00D26E23">
        <w:rPr>
          <w:rFonts w:ascii="Times New Roman" w:hAnsi="Times New Roman"/>
          <w:sz w:val="26"/>
          <w:szCs w:val="26"/>
        </w:rPr>
        <w:t xml:space="preserve">                   </w:t>
      </w:r>
      <w:r w:rsidR="009D1F6D" w:rsidRPr="00D26E23">
        <w:rPr>
          <w:rFonts w:ascii="Times New Roman" w:hAnsi="Times New Roman"/>
          <w:sz w:val="26"/>
          <w:szCs w:val="26"/>
        </w:rPr>
        <w:t>и проведению  выставочных мероприятий</w:t>
      </w:r>
      <w:r w:rsidR="009D1F6D" w:rsidRP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1;</w:t>
      </w:r>
    </w:p>
    <w:p w:rsidR="00C845A3" w:rsidRPr="00D26E23" w:rsidRDefault="00C845A3" w:rsidP="00D26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E23">
        <w:rPr>
          <w:rFonts w:ascii="Times New Roman" w:hAnsi="Times New Roman" w:cs="Times New Roman"/>
          <w:sz w:val="26"/>
          <w:szCs w:val="26"/>
        </w:rPr>
        <w:t xml:space="preserve">2) состав комиссии по предоставлению из бюджета города </w:t>
      </w:r>
      <w:r w:rsidR="00436B71" w:rsidRPr="00D26E23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D26E2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60022" w:rsidRPr="00D26E23">
        <w:rPr>
          <w:rFonts w:ascii="Times New Roman" w:hAnsi="Times New Roman"/>
          <w:sz w:val="26"/>
          <w:szCs w:val="26"/>
        </w:rPr>
        <w:t>на финансовое обеспечение (возмещение) расходов, в связи  с оказанием услуг</w:t>
      </w:r>
      <w:r w:rsidR="00D26E23">
        <w:rPr>
          <w:rFonts w:ascii="Times New Roman" w:hAnsi="Times New Roman"/>
          <w:sz w:val="26"/>
          <w:szCs w:val="26"/>
        </w:rPr>
        <w:t xml:space="preserve">                  </w:t>
      </w:r>
      <w:r w:rsidR="00460022" w:rsidRPr="00D26E23">
        <w:rPr>
          <w:rFonts w:ascii="Times New Roman" w:hAnsi="Times New Roman"/>
          <w:sz w:val="26"/>
          <w:szCs w:val="26"/>
        </w:rPr>
        <w:t xml:space="preserve"> </w:t>
      </w:r>
      <w:r w:rsidR="00D303A5">
        <w:rPr>
          <w:rFonts w:ascii="Times New Roman" w:hAnsi="Times New Roman"/>
          <w:sz w:val="26"/>
          <w:szCs w:val="26"/>
        </w:rPr>
        <w:t>по организации и проведению</w:t>
      </w:r>
      <w:r w:rsidR="00460022" w:rsidRPr="00D26E23">
        <w:rPr>
          <w:rFonts w:ascii="Times New Roman" w:hAnsi="Times New Roman"/>
          <w:sz w:val="26"/>
          <w:szCs w:val="26"/>
        </w:rPr>
        <w:t xml:space="preserve"> выставочных мероприятий</w:t>
      </w:r>
      <w:r w:rsidR="00460022" w:rsidRP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D26E2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26E23">
        <w:rPr>
          <w:rFonts w:ascii="Times New Roman" w:hAnsi="Times New Roman" w:cs="Times New Roman"/>
          <w:sz w:val="26"/>
          <w:szCs w:val="26"/>
        </w:rPr>
        <w:t>приложению №</w:t>
      </w:r>
      <w:r w:rsidR="00D26E23">
        <w:rPr>
          <w:rFonts w:ascii="Times New Roman" w:hAnsi="Times New Roman" w:cs="Times New Roman"/>
          <w:sz w:val="26"/>
          <w:szCs w:val="26"/>
        </w:rPr>
        <w:t xml:space="preserve"> </w:t>
      </w:r>
      <w:r w:rsidRPr="00D26E23">
        <w:rPr>
          <w:rFonts w:ascii="Times New Roman" w:hAnsi="Times New Roman" w:cs="Times New Roman"/>
          <w:sz w:val="26"/>
          <w:szCs w:val="26"/>
        </w:rPr>
        <w:t>2.</w:t>
      </w:r>
    </w:p>
    <w:p w:rsidR="00C845A3" w:rsidRPr="00D26E23" w:rsidRDefault="00D26E23" w:rsidP="00D26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845A3" w:rsidRPr="00D26E23">
        <w:rPr>
          <w:rFonts w:ascii="Times New Roman" w:hAnsi="Times New Roman" w:cs="Times New Roman"/>
          <w:sz w:val="26"/>
          <w:szCs w:val="26"/>
        </w:rPr>
        <w:t>Управлению финансов Исполнительного комитета обе</w:t>
      </w:r>
      <w:r w:rsidR="00AA44C4" w:rsidRPr="00D26E23">
        <w:rPr>
          <w:rFonts w:ascii="Times New Roman" w:hAnsi="Times New Roman" w:cs="Times New Roman"/>
          <w:sz w:val="26"/>
          <w:szCs w:val="26"/>
        </w:rPr>
        <w:t xml:space="preserve">спечить финансирование расходов, предусмотренных подпунктом 1 пункта 1 </w:t>
      </w:r>
      <w:r w:rsidR="00C67B7C" w:rsidRPr="00D26E23">
        <w:rPr>
          <w:rFonts w:ascii="Times New Roman" w:hAnsi="Times New Roman" w:cs="Times New Roman"/>
          <w:sz w:val="26"/>
          <w:szCs w:val="26"/>
        </w:rPr>
        <w:t>н</w:t>
      </w:r>
      <w:r w:rsidR="00AA44C4" w:rsidRPr="00D26E23">
        <w:rPr>
          <w:rFonts w:ascii="Times New Roman" w:hAnsi="Times New Roman" w:cs="Times New Roman"/>
          <w:sz w:val="26"/>
          <w:szCs w:val="26"/>
        </w:rPr>
        <w:t xml:space="preserve">астоящего постановления </w:t>
      </w:r>
      <w:r w:rsidR="00C845A3" w:rsidRPr="00D26E23">
        <w:rPr>
          <w:rFonts w:ascii="Times New Roman" w:hAnsi="Times New Roman" w:cs="Times New Roman"/>
          <w:sz w:val="26"/>
          <w:szCs w:val="26"/>
        </w:rPr>
        <w:t>за сче</w:t>
      </w:r>
      <w:r w:rsidR="00AA44C4" w:rsidRPr="00D26E23">
        <w:rPr>
          <w:rFonts w:ascii="Times New Roman" w:hAnsi="Times New Roman" w:cs="Times New Roman"/>
          <w:sz w:val="26"/>
          <w:szCs w:val="26"/>
        </w:rPr>
        <w:t>т средств бюджета города на 202</w:t>
      </w:r>
      <w:r w:rsidR="00DD045B">
        <w:rPr>
          <w:rFonts w:ascii="Times New Roman" w:hAnsi="Times New Roman" w:cs="Times New Roman"/>
          <w:sz w:val="26"/>
          <w:szCs w:val="26"/>
        </w:rPr>
        <w:t>1</w:t>
      </w:r>
      <w:r w:rsidR="00294B0C" w:rsidRPr="00D26E23">
        <w:rPr>
          <w:rFonts w:ascii="Times New Roman" w:hAnsi="Times New Roman" w:cs="Times New Roman"/>
          <w:sz w:val="26"/>
          <w:szCs w:val="26"/>
        </w:rPr>
        <w:t xml:space="preserve"> год по разделу/подразделу </w:t>
      </w:r>
      <w:r w:rsidR="009D1F6D" w:rsidRPr="00D26E23">
        <w:rPr>
          <w:rFonts w:ascii="Times New Roman" w:hAnsi="Times New Roman" w:cs="Times New Roman"/>
          <w:sz w:val="26"/>
          <w:szCs w:val="26"/>
        </w:rPr>
        <w:t>01.13</w:t>
      </w:r>
      <w:r w:rsidR="00C845A3" w:rsidRPr="00D26E23">
        <w:rPr>
          <w:rFonts w:ascii="Times New Roman" w:hAnsi="Times New Roman" w:cs="Times New Roman"/>
          <w:sz w:val="26"/>
          <w:szCs w:val="26"/>
        </w:rPr>
        <w:t xml:space="preserve"> «</w:t>
      </w:r>
      <w:r w:rsidR="00460022" w:rsidRPr="00D26E23">
        <w:rPr>
          <w:rFonts w:ascii="Times New Roman" w:hAnsi="Times New Roman" w:cs="Times New Roman"/>
          <w:sz w:val="26"/>
          <w:szCs w:val="26"/>
        </w:rPr>
        <w:t>Другие общегосударственные расходы</w:t>
      </w:r>
      <w:r w:rsidR="00C845A3" w:rsidRPr="00D26E23">
        <w:rPr>
          <w:rFonts w:ascii="Times New Roman" w:hAnsi="Times New Roman" w:cs="Times New Roman"/>
          <w:sz w:val="26"/>
          <w:szCs w:val="26"/>
        </w:rPr>
        <w:t xml:space="preserve">» в сумме </w:t>
      </w:r>
      <w:r w:rsidR="00DD045B">
        <w:rPr>
          <w:rFonts w:ascii="Times New Roman" w:hAnsi="Times New Roman" w:cs="Times New Roman"/>
          <w:sz w:val="26"/>
          <w:szCs w:val="26"/>
        </w:rPr>
        <w:t>25 458,432</w:t>
      </w:r>
      <w:r w:rsidR="00332875" w:rsidRPr="00D26E23">
        <w:rPr>
          <w:rFonts w:ascii="Times New Roman" w:hAnsi="Times New Roman" w:cs="Times New Roman"/>
          <w:sz w:val="26"/>
          <w:szCs w:val="26"/>
        </w:rPr>
        <w:t xml:space="preserve"> тыс.</w:t>
      </w:r>
      <w:r w:rsidR="00C845A3" w:rsidRPr="00D26E23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C845A3" w:rsidRPr="00D26E23" w:rsidRDefault="00D26E23" w:rsidP="00D26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pravo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tatarstan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), на официальном сайте города Набережные Челны в сети «Интернет».</w:t>
      </w:r>
    </w:p>
    <w:p w:rsidR="00C845A3" w:rsidRPr="00D26E23" w:rsidRDefault="00D26E23" w:rsidP="00A617D9">
      <w:pPr>
        <w:pStyle w:val="1"/>
        <w:autoSpaceDE w:val="0"/>
        <w:autoSpaceDN w:val="0"/>
        <w:adjustRightInd w:val="0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4. </w:t>
      </w:r>
      <w:r w:rsidR="00C845A3" w:rsidRPr="00D26E23">
        <w:rPr>
          <w:b w:val="0"/>
          <w:sz w:val="26"/>
          <w:szCs w:val="26"/>
        </w:rPr>
        <w:t xml:space="preserve">Контроль за исполнением настоящего постановления возложить </w:t>
      </w:r>
      <w:r w:rsidR="00D303A5">
        <w:rPr>
          <w:b w:val="0"/>
          <w:sz w:val="26"/>
          <w:szCs w:val="26"/>
        </w:rPr>
        <w:t xml:space="preserve">                                </w:t>
      </w:r>
      <w:r w:rsidR="00C845A3" w:rsidRPr="00D26E23">
        <w:rPr>
          <w:b w:val="0"/>
          <w:sz w:val="26"/>
          <w:szCs w:val="26"/>
        </w:rPr>
        <w:t xml:space="preserve">на </w:t>
      </w:r>
      <w:r w:rsidR="006450AB" w:rsidRPr="00D26E23">
        <w:rPr>
          <w:b w:val="0"/>
          <w:sz w:val="26"/>
          <w:szCs w:val="26"/>
        </w:rPr>
        <w:t>заместителя Руководителя Исполнительного комитета</w:t>
      </w:r>
      <w:r w:rsidR="006450AB" w:rsidRPr="00D26E23">
        <w:rPr>
          <w:sz w:val="26"/>
          <w:szCs w:val="26"/>
        </w:rPr>
        <w:t xml:space="preserve"> </w:t>
      </w:r>
      <w:r w:rsidR="006450AB" w:rsidRPr="00D26E23">
        <w:rPr>
          <w:b w:val="0"/>
          <w:sz w:val="26"/>
          <w:szCs w:val="26"/>
        </w:rPr>
        <w:t>Кропотову Н.А.,</w:t>
      </w:r>
      <w:r w:rsidR="006450AB" w:rsidRPr="00D26E23">
        <w:rPr>
          <w:sz w:val="26"/>
          <w:szCs w:val="26"/>
        </w:rPr>
        <w:t xml:space="preserve"> </w:t>
      </w:r>
      <w:r w:rsidR="006450AB" w:rsidRPr="00D26E23">
        <w:rPr>
          <w:b w:val="0"/>
          <w:sz w:val="26"/>
          <w:szCs w:val="26"/>
        </w:rPr>
        <w:t xml:space="preserve">заместителя Руководителя Исполнительного комитета, начальника управления финансов </w:t>
      </w:r>
      <w:r w:rsidR="00A617D9">
        <w:rPr>
          <w:b w:val="0"/>
          <w:sz w:val="26"/>
          <w:szCs w:val="26"/>
        </w:rPr>
        <w:t xml:space="preserve">           </w:t>
      </w:r>
      <w:r w:rsidR="00460022" w:rsidRPr="00D26E23">
        <w:rPr>
          <w:b w:val="0"/>
          <w:sz w:val="26"/>
          <w:szCs w:val="26"/>
        </w:rPr>
        <w:t>Мулюкову С.Р.</w:t>
      </w:r>
    </w:p>
    <w:p w:rsidR="002446DC" w:rsidRDefault="002446DC" w:rsidP="00C84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5A3" w:rsidRPr="00D26E23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26E23">
        <w:rPr>
          <w:rFonts w:ascii="Times New Roman" w:hAnsi="Times New Roman" w:cs="Times New Roman"/>
          <w:sz w:val="26"/>
          <w:szCs w:val="26"/>
        </w:rPr>
        <w:t>Руководител</w:t>
      </w:r>
      <w:r w:rsidR="00C56E8F" w:rsidRPr="00D26E23">
        <w:rPr>
          <w:rFonts w:ascii="Times New Roman" w:hAnsi="Times New Roman" w:cs="Times New Roman"/>
          <w:sz w:val="26"/>
          <w:szCs w:val="26"/>
        </w:rPr>
        <w:t>ь</w:t>
      </w:r>
    </w:p>
    <w:p w:rsidR="00C845A3" w:rsidRPr="00D26E23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E23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D26E23">
        <w:rPr>
          <w:rFonts w:ascii="Times New Roman" w:hAnsi="Times New Roman" w:cs="Times New Roman"/>
          <w:sz w:val="26"/>
          <w:szCs w:val="26"/>
        </w:rPr>
        <w:tab/>
      </w:r>
      <w:r w:rsidRPr="00D26E23">
        <w:rPr>
          <w:rFonts w:ascii="Times New Roman" w:hAnsi="Times New Roman" w:cs="Times New Roman"/>
          <w:sz w:val="26"/>
          <w:szCs w:val="26"/>
        </w:rPr>
        <w:tab/>
      </w:r>
      <w:r w:rsidRPr="00D26E23">
        <w:rPr>
          <w:rFonts w:ascii="Times New Roman" w:hAnsi="Times New Roman" w:cs="Times New Roman"/>
          <w:sz w:val="26"/>
          <w:szCs w:val="26"/>
        </w:rPr>
        <w:tab/>
      </w:r>
      <w:r w:rsidRPr="00D26E23">
        <w:rPr>
          <w:rFonts w:ascii="Times New Roman" w:hAnsi="Times New Roman" w:cs="Times New Roman"/>
          <w:sz w:val="26"/>
          <w:szCs w:val="26"/>
        </w:rPr>
        <w:tab/>
      </w:r>
      <w:r w:rsidRPr="00D26E23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D303A5">
        <w:rPr>
          <w:rFonts w:ascii="Times New Roman" w:hAnsi="Times New Roman" w:cs="Times New Roman"/>
          <w:sz w:val="26"/>
          <w:szCs w:val="26"/>
        </w:rPr>
        <w:t xml:space="preserve">     </w:t>
      </w:r>
      <w:r w:rsidRPr="00D26E23">
        <w:rPr>
          <w:rFonts w:ascii="Times New Roman" w:hAnsi="Times New Roman" w:cs="Times New Roman"/>
          <w:sz w:val="26"/>
          <w:szCs w:val="26"/>
        </w:rPr>
        <w:t xml:space="preserve">   </w:t>
      </w:r>
      <w:r w:rsidR="00C56E8F" w:rsidRPr="00D26E23">
        <w:rPr>
          <w:rFonts w:ascii="Times New Roman" w:hAnsi="Times New Roman" w:cs="Times New Roman"/>
          <w:sz w:val="26"/>
          <w:szCs w:val="26"/>
        </w:rPr>
        <w:t>Ф.Ш. Салахов</w:t>
      </w:r>
    </w:p>
    <w:p w:rsidR="006C19A6" w:rsidRPr="00D26E23" w:rsidRDefault="006C19A6" w:rsidP="00B86ACD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C845A3" w:rsidRPr="00A617D9" w:rsidRDefault="00C845A3" w:rsidP="00D303A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Приложение №</w:t>
      </w:r>
      <w:r w:rsidR="00D303A5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>1</w:t>
      </w:r>
    </w:p>
    <w:p w:rsidR="00C845A3" w:rsidRPr="00A617D9" w:rsidRDefault="00C845A3" w:rsidP="00D303A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45A3" w:rsidRPr="00A617D9" w:rsidRDefault="00C845A3" w:rsidP="00D303A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845A3" w:rsidRPr="00A617D9" w:rsidRDefault="00D303A5" w:rsidP="00D303A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от «____»______202</w:t>
      </w:r>
      <w:r w:rsidR="00BF3692" w:rsidRPr="00A617D9">
        <w:rPr>
          <w:rFonts w:ascii="Times New Roman" w:hAnsi="Times New Roman" w:cs="Times New Roman"/>
          <w:sz w:val="28"/>
          <w:szCs w:val="28"/>
        </w:rPr>
        <w:t>1</w:t>
      </w:r>
      <w:r w:rsidRPr="00A617D9"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A617D9" w:rsidRPr="00A617D9" w:rsidRDefault="00A617D9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3A5" w:rsidRPr="00A617D9" w:rsidRDefault="00C845A3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Порядок</w:t>
      </w:r>
    </w:p>
    <w:p w:rsidR="00D303A5" w:rsidRPr="00A617D9" w:rsidRDefault="00C845A3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1A0A0F" w:rsidRPr="00A617D9">
        <w:rPr>
          <w:rFonts w:ascii="Times New Roman" w:hAnsi="Times New Roman" w:cs="Times New Roman"/>
          <w:sz w:val="28"/>
          <w:szCs w:val="28"/>
        </w:rPr>
        <w:t xml:space="preserve">предоставления из бюджета города субсидии </w:t>
      </w:r>
      <w:r w:rsidR="00460022" w:rsidRPr="00A617D9"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</w:p>
    <w:p w:rsidR="00D303A5" w:rsidRPr="00A617D9" w:rsidRDefault="00D303A5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(возмещение) расходов, в связи</w:t>
      </w:r>
      <w:r w:rsidR="00460022" w:rsidRPr="00A617D9">
        <w:rPr>
          <w:rFonts w:ascii="Times New Roman" w:hAnsi="Times New Roman" w:cs="Times New Roman"/>
          <w:sz w:val="28"/>
          <w:szCs w:val="28"/>
        </w:rPr>
        <w:t xml:space="preserve"> с оказанием услуг по организации </w:t>
      </w:r>
    </w:p>
    <w:p w:rsidR="002A0BB4" w:rsidRPr="00A617D9" w:rsidRDefault="00460022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и проведению  выставочных мероприятий</w:t>
      </w:r>
    </w:p>
    <w:p w:rsidR="00D303A5" w:rsidRPr="00A617D9" w:rsidRDefault="00D303A5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845A3" w:rsidRPr="00A617D9" w:rsidRDefault="00C845A3" w:rsidP="00D30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D303A5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1.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F7652C" w:rsidRPr="00A617D9">
        <w:rPr>
          <w:rFonts w:ascii="Times New Roman" w:hAnsi="Times New Roman" w:cs="Times New Roman"/>
          <w:sz w:val="28"/>
          <w:szCs w:val="28"/>
        </w:rPr>
        <w:t>порядок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и условия предоставления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из бюджета города субсидии </w:t>
      </w:r>
      <w:r w:rsidR="00922BE6" w:rsidRPr="00A617D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571AF0" w:rsidRPr="00A617D9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 </w:t>
      </w:r>
      <w:r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711F32" w:rsidRPr="00A617D9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</w:t>
      </w:r>
      <w:r w:rsidR="003F0ABD" w:rsidRPr="00A617D9">
        <w:rPr>
          <w:rFonts w:ascii="Times New Roman" w:hAnsi="Times New Roman" w:cs="Times New Roman"/>
          <w:sz w:val="28"/>
          <w:szCs w:val="28"/>
        </w:rPr>
        <w:t>расходов, в связи</w:t>
      </w:r>
      <w:r w:rsidR="00711F32" w:rsidRPr="00A617D9">
        <w:rPr>
          <w:rFonts w:ascii="Times New Roman" w:hAnsi="Times New Roman" w:cs="Times New Roman"/>
          <w:sz w:val="28"/>
          <w:szCs w:val="28"/>
        </w:rPr>
        <w:t xml:space="preserve"> с оказанием услуг по организации и проведению  выставочных мероприятий</w:t>
      </w:r>
      <w:r w:rsidR="00683BB6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3F0ABD" w:rsidRPr="00A617D9">
        <w:rPr>
          <w:rFonts w:ascii="Times New Roman" w:hAnsi="Times New Roman" w:cs="Times New Roman"/>
          <w:sz w:val="28"/>
          <w:szCs w:val="28"/>
        </w:rPr>
        <w:t>(далее -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2E14B6" w:rsidRPr="00A617D9" w:rsidRDefault="00D303A5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2. </w:t>
      </w:r>
      <w:r w:rsidR="001A0A0F" w:rsidRPr="00A617D9">
        <w:rPr>
          <w:rFonts w:ascii="Times New Roman" w:hAnsi="Times New Roman" w:cs="Times New Roman"/>
          <w:sz w:val="28"/>
          <w:szCs w:val="28"/>
        </w:rPr>
        <w:t>Т</w:t>
      </w:r>
      <w:r w:rsidR="00377A5C" w:rsidRPr="00A617D9">
        <w:rPr>
          <w:rFonts w:ascii="Times New Roman" w:hAnsi="Times New Roman" w:cs="Times New Roman"/>
          <w:sz w:val="28"/>
          <w:szCs w:val="28"/>
        </w:rPr>
        <w:t xml:space="preserve">ермины и определения </w:t>
      </w:r>
      <w:r w:rsidR="00322179" w:rsidRPr="00A617D9">
        <w:rPr>
          <w:rFonts w:ascii="Times New Roman" w:hAnsi="Times New Roman" w:cs="Times New Roman"/>
          <w:sz w:val="28"/>
          <w:szCs w:val="28"/>
        </w:rPr>
        <w:t xml:space="preserve"> используются в том же значении, что и в Бюджетном кодексе Российской Федерации</w:t>
      </w:r>
      <w:r w:rsidR="001A0A0F" w:rsidRPr="00A617D9">
        <w:rPr>
          <w:rFonts w:ascii="Times New Roman" w:hAnsi="Times New Roman" w:cs="Times New Roman"/>
          <w:sz w:val="28"/>
          <w:szCs w:val="28"/>
        </w:rPr>
        <w:t xml:space="preserve">, </w:t>
      </w:r>
      <w:r w:rsidR="009D3BA9" w:rsidRPr="00A617D9">
        <w:rPr>
          <w:rStyle w:val="doccaption"/>
          <w:rFonts w:ascii="Times New Roman" w:hAnsi="Times New Roman" w:cs="Times New Roman"/>
          <w:sz w:val="28"/>
          <w:szCs w:val="28"/>
        </w:rPr>
        <w:t>Постановлен</w:t>
      </w:r>
      <w:r w:rsidR="009D3BA9" w:rsidRPr="00A617D9">
        <w:rPr>
          <w:rStyle w:val="doccaption"/>
          <w:rFonts w:ascii="Times New Roman" w:hAnsi="Times New Roman" w:cs="Times New Roman"/>
          <w:color w:val="FF0000"/>
          <w:sz w:val="28"/>
          <w:szCs w:val="28"/>
        </w:rPr>
        <w:t>ии</w:t>
      </w:r>
      <w:r w:rsidR="00045ED9" w:rsidRPr="00A617D9">
        <w:rPr>
          <w:rStyle w:val="doccaption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045ED9" w:rsidRPr="00A617D9">
        <w:rPr>
          <w:rFonts w:ascii="Times New Roman" w:hAnsi="Times New Roman" w:cs="Times New Roman"/>
          <w:sz w:val="28"/>
          <w:szCs w:val="28"/>
        </w:rPr>
        <w:t xml:space="preserve">, </w:t>
      </w:r>
      <w:r w:rsidR="009D3BA9" w:rsidRPr="00A617D9">
        <w:rPr>
          <w:rFonts w:ascii="Times New Roman" w:hAnsi="Times New Roman" w:cs="Times New Roman"/>
          <w:sz w:val="28"/>
          <w:szCs w:val="28"/>
        </w:rPr>
        <w:t>распоряжен</w:t>
      </w:r>
      <w:r w:rsidR="009D3BA9" w:rsidRPr="00A617D9">
        <w:rPr>
          <w:rFonts w:ascii="Times New Roman" w:hAnsi="Times New Roman" w:cs="Times New Roman"/>
          <w:color w:val="FF0000"/>
          <w:sz w:val="28"/>
          <w:szCs w:val="28"/>
        </w:rPr>
        <w:t>ии</w:t>
      </w:r>
      <w:r w:rsidR="00045ED9" w:rsidRPr="00A617D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</w:t>
      </w:r>
      <w:r w:rsidR="00D760C6" w:rsidRPr="00A617D9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DD045B" w:rsidRPr="00A617D9">
        <w:rPr>
          <w:rFonts w:ascii="Times New Roman" w:hAnsi="Times New Roman" w:cs="Times New Roman"/>
          <w:sz w:val="28"/>
          <w:szCs w:val="28"/>
        </w:rPr>
        <w:t>23.06.2021 № 1219-р</w:t>
      </w:r>
      <w:r w:rsidR="002E14B6" w:rsidRPr="00A617D9">
        <w:rPr>
          <w:rFonts w:ascii="Times New Roman" w:hAnsi="Times New Roman" w:cs="Times New Roman"/>
          <w:sz w:val="28"/>
          <w:szCs w:val="28"/>
        </w:rPr>
        <w:t>.</w:t>
      </w:r>
    </w:p>
    <w:p w:rsidR="001A0A0F" w:rsidRPr="00A617D9" w:rsidRDefault="00D303A5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3. </w:t>
      </w:r>
      <w:r w:rsidR="00C845A3" w:rsidRPr="00A617D9">
        <w:rPr>
          <w:rFonts w:ascii="Times New Roman" w:hAnsi="Times New Roman" w:cs="Times New Roman"/>
          <w:sz w:val="28"/>
          <w:szCs w:val="28"/>
        </w:rPr>
        <w:t>Целью предоставления субсидии является</w:t>
      </w:r>
      <w:r w:rsidR="00045ED9" w:rsidRPr="00A617D9">
        <w:rPr>
          <w:rFonts w:ascii="Times New Roman" w:hAnsi="Times New Roman" w:cs="Times New Roman"/>
          <w:sz w:val="28"/>
          <w:szCs w:val="28"/>
        </w:rPr>
        <w:t xml:space="preserve"> финансовое обеспечение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(возмещение) расходов, в связи</w:t>
      </w:r>
      <w:r w:rsidR="00045ED9" w:rsidRPr="00A617D9">
        <w:rPr>
          <w:rFonts w:ascii="Times New Roman" w:hAnsi="Times New Roman" w:cs="Times New Roman"/>
          <w:sz w:val="28"/>
          <w:szCs w:val="28"/>
        </w:rPr>
        <w:t xml:space="preserve"> с оказанием усл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уг по организации и проведению </w:t>
      </w:r>
      <w:r w:rsidR="00045ED9" w:rsidRPr="00A617D9">
        <w:rPr>
          <w:rFonts w:ascii="Times New Roman" w:hAnsi="Times New Roman" w:cs="Times New Roman"/>
          <w:sz w:val="28"/>
          <w:szCs w:val="28"/>
        </w:rPr>
        <w:t>выставочных мероприятий в соответствии с муниципальной программ</w:t>
      </w:r>
      <w:r w:rsidR="00D760C6" w:rsidRPr="00A617D9">
        <w:rPr>
          <w:rFonts w:ascii="Times New Roman" w:hAnsi="Times New Roman" w:cs="Times New Roman"/>
          <w:sz w:val="28"/>
          <w:szCs w:val="28"/>
        </w:rPr>
        <w:t>ой</w:t>
      </w:r>
      <w:r w:rsidR="00045ED9" w:rsidRPr="00A617D9">
        <w:rPr>
          <w:rFonts w:ascii="Times New Roman" w:hAnsi="Times New Roman" w:cs="Times New Roman"/>
          <w:sz w:val="28"/>
          <w:szCs w:val="28"/>
        </w:rPr>
        <w:t xml:space="preserve"> «Поддержка</w:t>
      </w:r>
      <w:r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045ED9" w:rsidRPr="00A617D9">
        <w:rPr>
          <w:rFonts w:ascii="Times New Roman" w:hAnsi="Times New Roman" w:cs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</w:t>
      </w:r>
      <w:r w:rsidR="004306D4" w:rsidRPr="00A617D9">
        <w:rPr>
          <w:rFonts w:ascii="Times New Roman" w:hAnsi="Times New Roman" w:cs="Times New Roman"/>
          <w:sz w:val="28"/>
          <w:szCs w:val="28"/>
        </w:rPr>
        <w:t>на 2020-2023 годы</w:t>
      </w:r>
      <w:r w:rsidR="00045ED9" w:rsidRPr="00A617D9">
        <w:rPr>
          <w:rFonts w:ascii="Times New Roman" w:hAnsi="Times New Roman" w:cs="Times New Roman"/>
          <w:sz w:val="28"/>
          <w:szCs w:val="28"/>
        </w:rPr>
        <w:t>»</w:t>
      </w:r>
      <w:r w:rsidR="009D3BA9" w:rsidRPr="00A617D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9D3BA9" w:rsidRPr="00A617D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760C6" w:rsidRPr="00A617D9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от 30.10.2019 №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D760C6" w:rsidRPr="00A617D9">
        <w:rPr>
          <w:rFonts w:ascii="Times New Roman" w:hAnsi="Times New Roman" w:cs="Times New Roman"/>
          <w:sz w:val="28"/>
          <w:szCs w:val="28"/>
        </w:rPr>
        <w:t>5586.</w:t>
      </w:r>
    </w:p>
    <w:p w:rsidR="00C845A3" w:rsidRPr="00A617D9" w:rsidRDefault="00C845A3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Субсидия предоставляется муниципальным казенным учреждением «Исполнительный комитет муниципального образования город Набережные Челн</w:t>
      </w:r>
      <w:r w:rsidR="003F0ABD" w:rsidRPr="00A617D9">
        <w:rPr>
          <w:rFonts w:ascii="Times New Roman" w:hAnsi="Times New Roman" w:cs="Times New Roman"/>
          <w:sz w:val="28"/>
          <w:szCs w:val="28"/>
        </w:rPr>
        <w:t>ы Республики Татарстан» (далее -</w:t>
      </w:r>
      <w:r w:rsidRPr="00A617D9">
        <w:rPr>
          <w:rFonts w:ascii="Times New Roman" w:hAnsi="Times New Roman" w:cs="Times New Roman"/>
          <w:sz w:val="28"/>
          <w:szCs w:val="28"/>
        </w:rPr>
        <w:t xml:space="preserve"> Исполнительный комитет) на основании</w:t>
      </w:r>
      <w:r w:rsidR="00D760C6" w:rsidRPr="00A617D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D303A5" w:rsidRPr="00A617D9">
        <w:rPr>
          <w:rFonts w:ascii="Times New Roman" w:hAnsi="Times New Roman" w:cs="Times New Roman"/>
          <w:sz w:val="28"/>
          <w:szCs w:val="28"/>
        </w:rPr>
        <w:t xml:space="preserve">  </w:t>
      </w:r>
      <w:r w:rsidR="00D760C6" w:rsidRPr="00A617D9">
        <w:rPr>
          <w:rFonts w:ascii="Times New Roman" w:hAnsi="Times New Roman" w:cs="Times New Roman"/>
          <w:sz w:val="28"/>
          <w:szCs w:val="28"/>
        </w:rPr>
        <w:t xml:space="preserve"> о предоставлении из бюджета города Набережные Челны субсидии на финансовое обеспечение (возмещение) расхо</w:t>
      </w:r>
      <w:r w:rsidR="003F0ABD" w:rsidRPr="00A617D9">
        <w:rPr>
          <w:rFonts w:ascii="Times New Roman" w:hAnsi="Times New Roman" w:cs="Times New Roman"/>
          <w:sz w:val="28"/>
          <w:szCs w:val="28"/>
        </w:rPr>
        <w:t>дов, в связи</w:t>
      </w:r>
      <w:r w:rsidR="00D760C6" w:rsidRPr="00A617D9">
        <w:rPr>
          <w:rFonts w:ascii="Times New Roman" w:hAnsi="Times New Roman" w:cs="Times New Roman"/>
          <w:sz w:val="28"/>
          <w:szCs w:val="28"/>
        </w:rPr>
        <w:t xml:space="preserve"> с оказанием услуг по организации и проведению  выставочных мероприятий (далее </w:t>
      </w:r>
      <w:r w:rsidR="003F0ABD" w:rsidRPr="00A617D9">
        <w:rPr>
          <w:rFonts w:ascii="Times New Roman" w:hAnsi="Times New Roman" w:cs="Times New Roman"/>
          <w:sz w:val="28"/>
          <w:szCs w:val="28"/>
        </w:rPr>
        <w:t>-</w:t>
      </w:r>
      <w:r w:rsidR="00D760C6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>договор</w:t>
      </w:r>
      <w:r w:rsidR="006160DF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D760C6" w:rsidRPr="00A617D9">
        <w:rPr>
          <w:rFonts w:ascii="Times New Roman" w:hAnsi="Times New Roman" w:cs="Times New Roman"/>
          <w:sz w:val="28"/>
          <w:szCs w:val="28"/>
        </w:rPr>
        <w:t>)</w:t>
      </w:r>
      <w:r w:rsidRPr="00A617D9">
        <w:rPr>
          <w:rFonts w:ascii="Times New Roman" w:hAnsi="Times New Roman" w:cs="Times New Roman"/>
          <w:sz w:val="28"/>
          <w:szCs w:val="28"/>
        </w:rPr>
        <w:t>.</w:t>
      </w:r>
    </w:p>
    <w:p w:rsidR="00C845A3" w:rsidRPr="00A617D9" w:rsidRDefault="00D303A5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4. </w:t>
      </w:r>
      <w:r w:rsidR="00571AF0" w:rsidRPr="00A617D9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B35A7A" w:rsidRPr="00A617D9">
        <w:rPr>
          <w:rFonts w:ascii="Times New Roman" w:hAnsi="Times New Roman" w:cs="Times New Roman"/>
          <w:sz w:val="28"/>
          <w:szCs w:val="28"/>
        </w:rPr>
        <w:t>участников отбора</w:t>
      </w:r>
      <w:r w:rsidR="0048489D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571AF0" w:rsidRPr="00A617D9">
        <w:rPr>
          <w:rFonts w:ascii="Times New Roman" w:hAnsi="Times New Roman" w:cs="Times New Roman"/>
          <w:sz w:val="28"/>
          <w:szCs w:val="28"/>
        </w:rPr>
        <w:t>-</w:t>
      </w:r>
      <w:r w:rsidR="0048489D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571AF0" w:rsidRPr="00A617D9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 w:rsidR="00B35A7A" w:rsidRPr="00A617D9">
        <w:rPr>
          <w:rFonts w:ascii="Times New Roman" w:hAnsi="Times New Roman" w:cs="Times New Roman"/>
          <w:sz w:val="28"/>
          <w:szCs w:val="28"/>
        </w:rPr>
        <w:t>,</w:t>
      </w:r>
      <w:r w:rsidR="00571AF0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6C53DB" w:rsidRPr="00A617D9">
        <w:rPr>
          <w:rFonts w:ascii="Times New Roman" w:hAnsi="Times New Roman" w:cs="Times New Roman"/>
          <w:sz w:val="28"/>
          <w:szCs w:val="28"/>
        </w:rPr>
        <w:t xml:space="preserve">оказавшие </w:t>
      </w:r>
      <w:r w:rsidR="00CC0F5D" w:rsidRPr="00A617D9">
        <w:rPr>
          <w:rFonts w:ascii="Times New Roman" w:hAnsi="Times New Roman" w:cs="Times New Roman"/>
          <w:sz w:val="28"/>
          <w:szCs w:val="28"/>
        </w:rPr>
        <w:t>услуг</w:t>
      </w:r>
      <w:r w:rsidR="006C53DB" w:rsidRPr="00A617D9">
        <w:rPr>
          <w:rFonts w:ascii="Times New Roman" w:hAnsi="Times New Roman" w:cs="Times New Roman"/>
          <w:sz w:val="28"/>
          <w:szCs w:val="28"/>
        </w:rPr>
        <w:t>и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по организации и проведению</w:t>
      </w:r>
      <w:r w:rsidR="00CC0F5D" w:rsidRPr="00A617D9">
        <w:rPr>
          <w:rFonts w:ascii="Times New Roman" w:hAnsi="Times New Roman" w:cs="Times New Roman"/>
          <w:sz w:val="28"/>
          <w:szCs w:val="28"/>
        </w:rPr>
        <w:t xml:space="preserve"> выставочных мероприятий.</w:t>
      </w:r>
      <w:r w:rsidR="00065CAC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>Критери</w:t>
      </w:r>
      <w:r w:rsidR="00065CAC" w:rsidRPr="00A617D9">
        <w:rPr>
          <w:rFonts w:ascii="Times New Roman" w:hAnsi="Times New Roman" w:cs="Times New Roman"/>
          <w:sz w:val="28"/>
          <w:szCs w:val="28"/>
        </w:rPr>
        <w:t>й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065CAC" w:rsidRPr="00A617D9">
        <w:rPr>
          <w:rFonts w:ascii="Times New Roman" w:hAnsi="Times New Roman" w:cs="Times New Roman"/>
          <w:sz w:val="28"/>
          <w:szCs w:val="28"/>
        </w:rPr>
        <w:t xml:space="preserve">участников -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8489D" w:rsidRPr="00A617D9">
        <w:rPr>
          <w:rFonts w:ascii="Times New Roman" w:hAnsi="Times New Roman" w:cs="Times New Roman"/>
          <w:sz w:val="28"/>
          <w:szCs w:val="28"/>
        </w:rPr>
        <w:t xml:space="preserve">затрат в связи с </w:t>
      </w:r>
      <w:r w:rsidR="00CC0F5D" w:rsidRPr="00A617D9">
        <w:rPr>
          <w:rFonts w:ascii="Times New Roman" w:hAnsi="Times New Roman" w:cs="Times New Roman"/>
          <w:sz w:val="28"/>
          <w:szCs w:val="28"/>
        </w:rPr>
        <w:t>оказанием услуг по организации и проведению  выставочных мероприятий</w:t>
      </w:r>
      <w:r w:rsidR="0048489D" w:rsidRPr="00A617D9">
        <w:rPr>
          <w:rFonts w:ascii="Times New Roman" w:hAnsi="Times New Roman" w:cs="Times New Roman"/>
          <w:sz w:val="28"/>
          <w:szCs w:val="28"/>
        </w:rPr>
        <w:t>.</w:t>
      </w:r>
    </w:p>
    <w:p w:rsidR="006C53DB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C53DB" w:rsidRPr="00A617D9">
        <w:rPr>
          <w:rFonts w:ascii="Times New Roman" w:hAnsi="Times New Roman" w:cs="Times New Roman"/>
          <w:sz w:val="28"/>
          <w:szCs w:val="28"/>
        </w:rPr>
        <w:t>Способ о</w:t>
      </w:r>
      <w:r w:rsidRPr="00A617D9">
        <w:rPr>
          <w:rFonts w:ascii="Times New Roman" w:hAnsi="Times New Roman" w:cs="Times New Roman"/>
          <w:sz w:val="28"/>
          <w:szCs w:val="28"/>
        </w:rPr>
        <w:t>пределения получателя субсидии -</w:t>
      </w:r>
      <w:r w:rsidR="006C53DB" w:rsidRPr="00A617D9">
        <w:rPr>
          <w:rFonts w:ascii="Times New Roman" w:hAnsi="Times New Roman" w:cs="Times New Roman"/>
          <w:sz w:val="28"/>
          <w:szCs w:val="28"/>
        </w:rPr>
        <w:t xml:space="preserve"> запрос предложений.</w:t>
      </w:r>
    </w:p>
    <w:p w:rsidR="006C53DB" w:rsidRPr="00A617D9" w:rsidRDefault="003F0ABD" w:rsidP="003F0A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6. </w:t>
      </w:r>
      <w:r w:rsidR="006C53DB" w:rsidRPr="00A617D9">
        <w:rPr>
          <w:rFonts w:ascii="Times New Roman" w:hAnsi="Times New Roman" w:cs="Times New Roman"/>
          <w:sz w:val="28"/>
          <w:szCs w:val="28"/>
        </w:rPr>
        <w:t>Сведения о субсидии размещен</w:t>
      </w:r>
      <w:r w:rsidR="009D413B" w:rsidRPr="00A617D9">
        <w:rPr>
          <w:rFonts w:ascii="Times New Roman" w:hAnsi="Times New Roman" w:cs="Times New Roman"/>
          <w:sz w:val="28"/>
          <w:szCs w:val="28"/>
        </w:rPr>
        <w:t>ы</w:t>
      </w:r>
      <w:r w:rsidR="006C53DB" w:rsidRPr="00A617D9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</w:t>
      </w:r>
      <w:r w:rsidR="008C4838" w:rsidRPr="00A617D9">
        <w:rPr>
          <w:rFonts w:ascii="Times New Roman" w:hAnsi="Times New Roman" w:cs="Times New Roman"/>
          <w:sz w:val="28"/>
          <w:szCs w:val="28"/>
        </w:rPr>
        <w:t xml:space="preserve">или </w:t>
      </w:r>
      <w:r w:rsidR="006C53DB" w:rsidRPr="00A617D9">
        <w:rPr>
          <w:rFonts w:ascii="Times New Roman" w:hAnsi="Times New Roman" w:cs="Times New Roman"/>
          <w:sz w:val="28"/>
          <w:szCs w:val="28"/>
        </w:rPr>
        <w:t xml:space="preserve">в </w:t>
      </w:r>
      <w:r w:rsidR="0095236C" w:rsidRPr="00A617D9"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r w:rsidR="006C53DB" w:rsidRPr="00A617D9">
        <w:rPr>
          <w:rFonts w:ascii="Times New Roman" w:hAnsi="Times New Roman" w:cs="Times New Roman"/>
          <w:sz w:val="28"/>
          <w:szCs w:val="28"/>
        </w:rPr>
        <w:t>- коммуникационно</w:t>
      </w:r>
      <w:r w:rsidR="0095236C" w:rsidRPr="00A617D9">
        <w:rPr>
          <w:rFonts w:ascii="Times New Roman" w:hAnsi="Times New Roman" w:cs="Times New Roman"/>
          <w:sz w:val="28"/>
          <w:szCs w:val="28"/>
        </w:rPr>
        <w:t xml:space="preserve">й сети «Интернет» </w:t>
      </w:r>
      <w:r w:rsidR="00D303A5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8C4838" w:rsidRPr="00A617D9">
        <w:rPr>
          <w:rFonts w:ascii="Times New Roman" w:hAnsi="Times New Roman" w:cs="Times New Roman"/>
          <w:sz w:val="28"/>
          <w:szCs w:val="28"/>
        </w:rPr>
        <w:t>на официальном сайте города Набережные Челны</w:t>
      </w:r>
      <w:r w:rsidR="00D303A5" w:rsidRPr="00A617D9">
        <w:rPr>
          <w:rFonts w:ascii="Times New Roman" w:hAnsi="Times New Roman" w:cs="Times New Roman"/>
          <w:sz w:val="28"/>
          <w:szCs w:val="28"/>
        </w:rPr>
        <w:t xml:space="preserve">  </w:t>
      </w:r>
      <w:r w:rsidR="0095236C" w:rsidRPr="00A617D9">
        <w:rPr>
          <w:rFonts w:ascii="Times New Roman" w:hAnsi="Times New Roman" w:cs="Times New Roman"/>
          <w:sz w:val="28"/>
          <w:szCs w:val="28"/>
        </w:rPr>
        <w:t>(далее - единый портал).</w:t>
      </w:r>
    </w:p>
    <w:p w:rsidR="00D303A5" w:rsidRPr="00A617D9" w:rsidRDefault="00D303A5" w:rsidP="00D303A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45A3" w:rsidRPr="00A617D9" w:rsidRDefault="00C845A3" w:rsidP="003F0ABD">
      <w:pPr>
        <w:tabs>
          <w:tab w:val="left" w:pos="1995"/>
          <w:tab w:val="center" w:pos="55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Глава 2. Условия и порядок предоставления субсидии</w:t>
      </w:r>
    </w:p>
    <w:p w:rsidR="00D303A5" w:rsidRPr="00A617D9" w:rsidRDefault="00D303A5" w:rsidP="00D303A5">
      <w:pPr>
        <w:pStyle w:val="a3"/>
        <w:tabs>
          <w:tab w:val="left" w:pos="1995"/>
          <w:tab w:val="center" w:pos="5527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5236C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7. </w:t>
      </w:r>
      <w:r w:rsidR="006F7182" w:rsidRPr="00A617D9">
        <w:rPr>
          <w:rFonts w:ascii="Times New Roman" w:hAnsi="Times New Roman" w:cs="Times New Roman"/>
          <w:sz w:val="28"/>
          <w:szCs w:val="28"/>
        </w:rPr>
        <w:t>О</w:t>
      </w:r>
      <w:r w:rsidR="00317798" w:rsidRPr="00A617D9">
        <w:rPr>
          <w:rFonts w:ascii="Times New Roman" w:hAnsi="Times New Roman" w:cs="Times New Roman"/>
          <w:sz w:val="28"/>
          <w:szCs w:val="28"/>
        </w:rPr>
        <w:t>бъявлени</w:t>
      </w:r>
      <w:r w:rsidR="00D303A5" w:rsidRPr="00A617D9">
        <w:rPr>
          <w:rFonts w:ascii="Times New Roman" w:hAnsi="Times New Roman" w:cs="Times New Roman"/>
          <w:sz w:val="28"/>
          <w:szCs w:val="28"/>
        </w:rPr>
        <w:t>е</w:t>
      </w:r>
      <w:r w:rsidR="00317798" w:rsidRPr="00A617D9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="006F7182" w:rsidRPr="00A617D9">
        <w:rPr>
          <w:rFonts w:ascii="Times New Roman" w:hAnsi="Times New Roman" w:cs="Times New Roman"/>
          <w:sz w:val="28"/>
          <w:szCs w:val="28"/>
        </w:rPr>
        <w:t xml:space="preserve"> размещается управлением финансов Исполнительного комитета за </w:t>
      </w:r>
      <w:r w:rsidR="00065CAC" w:rsidRPr="00A617D9">
        <w:rPr>
          <w:rFonts w:ascii="Times New Roman" w:hAnsi="Times New Roman" w:cs="Times New Roman"/>
          <w:sz w:val="28"/>
          <w:szCs w:val="28"/>
        </w:rPr>
        <w:t xml:space="preserve">один </w:t>
      </w:r>
      <w:r w:rsidR="006F7182" w:rsidRPr="00A617D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065CAC" w:rsidRPr="00A617D9">
        <w:rPr>
          <w:rFonts w:ascii="Times New Roman" w:hAnsi="Times New Roman" w:cs="Times New Roman"/>
          <w:sz w:val="28"/>
          <w:szCs w:val="28"/>
        </w:rPr>
        <w:t>й</w:t>
      </w:r>
      <w:r w:rsidR="006F7182" w:rsidRPr="00A617D9">
        <w:rPr>
          <w:rFonts w:ascii="Times New Roman" w:hAnsi="Times New Roman" w:cs="Times New Roman"/>
          <w:sz w:val="28"/>
          <w:szCs w:val="28"/>
        </w:rPr>
        <w:t xml:space="preserve"> д</w:t>
      </w:r>
      <w:r w:rsidR="00065CAC" w:rsidRPr="00A617D9">
        <w:rPr>
          <w:rFonts w:ascii="Times New Roman" w:hAnsi="Times New Roman" w:cs="Times New Roman"/>
          <w:sz w:val="28"/>
          <w:szCs w:val="28"/>
        </w:rPr>
        <w:t>ень</w:t>
      </w:r>
      <w:r w:rsidR="006F7182" w:rsidRPr="00A617D9">
        <w:rPr>
          <w:rFonts w:ascii="Times New Roman" w:hAnsi="Times New Roman" w:cs="Times New Roman"/>
          <w:sz w:val="28"/>
          <w:szCs w:val="28"/>
        </w:rPr>
        <w:t xml:space="preserve"> до дня приема предложений (заявок) </w:t>
      </w:r>
      <w:r w:rsidR="00D303A5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6F7182" w:rsidRPr="00A617D9">
        <w:rPr>
          <w:rFonts w:ascii="Times New Roman" w:hAnsi="Times New Roman" w:cs="Times New Roman"/>
          <w:sz w:val="28"/>
          <w:szCs w:val="28"/>
        </w:rPr>
        <w:t>от участников отбора</w:t>
      </w:r>
      <w:r w:rsidR="002F2476" w:rsidRPr="00A617D9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</w:t>
      </w:r>
      <w:r w:rsidR="00D303A5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2F2476" w:rsidRPr="00A617D9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6F7182" w:rsidRPr="00A617D9">
        <w:rPr>
          <w:rFonts w:ascii="Times New Roman" w:hAnsi="Times New Roman" w:cs="Times New Roman"/>
          <w:sz w:val="28"/>
          <w:szCs w:val="28"/>
        </w:rPr>
        <w:t>.</w:t>
      </w:r>
    </w:p>
    <w:p w:rsidR="00317798" w:rsidRPr="00A617D9" w:rsidRDefault="003F0ABD" w:rsidP="003F0A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8.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(заявки) участников отбора принимаются Исполнительным комитетом по адресу город Набережные Челны, </w:t>
      </w:r>
      <w:r w:rsidR="009D3BA9" w:rsidRPr="00A617D9">
        <w:rPr>
          <w:rFonts w:ascii="Times New Roman" w:hAnsi="Times New Roman" w:cs="Times New Roman"/>
          <w:color w:val="FF0000"/>
          <w:sz w:val="28"/>
          <w:szCs w:val="28"/>
        </w:rPr>
        <w:t>проспект</w:t>
      </w:r>
      <w:r w:rsidR="009D3B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36B" w:rsidRPr="00A617D9">
        <w:rPr>
          <w:rFonts w:ascii="Times New Roman" w:hAnsi="Times New Roman" w:cs="Times New Roman"/>
          <w:color w:val="FF0000"/>
          <w:sz w:val="28"/>
          <w:szCs w:val="28"/>
        </w:rPr>
        <w:t>Хасана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Туфана дом 23 или на сайте города, а также по адресу  электронной почты: 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anc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chelny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12.07.2021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8:00 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17:00 </w:t>
      </w:r>
      <w:r w:rsidR="008C22F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10.08.2021 с 8:00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17:00 часов. Этапы отбора не предусмотрены.</w:t>
      </w:r>
    </w:p>
    <w:p w:rsidR="009F1240" w:rsidRPr="00A617D9" w:rsidRDefault="0052150E" w:rsidP="003F0AB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>9.</w:t>
      </w:r>
      <w:r w:rsidR="006E14FC" w:rsidRPr="00A617D9">
        <w:rPr>
          <w:color w:val="000000" w:themeColor="text1"/>
          <w:sz w:val="28"/>
          <w:szCs w:val="28"/>
        </w:rPr>
        <w:t xml:space="preserve"> </w:t>
      </w:r>
      <w:r w:rsidR="006E14FC" w:rsidRPr="00A617D9">
        <w:rPr>
          <w:sz w:val="28"/>
          <w:szCs w:val="28"/>
        </w:rPr>
        <w:t>У</w:t>
      </w:r>
      <w:r w:rsidR="009F1240" w:rsidRPr="00A617D9">
        <w:rPr>
          <w:sz w:val="28"/>
          <w:szCs w:val="28"/>
        </w:rPr>
        <w:t>частники отбора должны соответствовать на первое число месяца, предшествующего месяцу, в котором планируется проведение отбора, следующим требованиям:</w:t>
      </w:r>
    </w:p>
    <w:p w:rsidR="009F1240" w:rsidRPr="00A617D9" w:rsidRDefault="006E14FC" w:rsidP="00D303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7D9">
        <w:rPr>
          <w:sz w:val="28"/>
          <w:szCs w:val="28"/>
        </w:rPr>
        <w:t xml:space="preserve">1) </w:t>
      </w:r>
      <w:r w:rsidR="009F1240" w:rsidRPr="00A617D9">
        <w:rPr>
          <w:sz w:val="28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="003638A9" w:rsidRPr="00A617D9">
        <w:rPr>
          <w:sz w:val="28"/>
          <w:szCs w:val="28"/>
        </w:rPr>
        <w:t xml:space="preserve">  </w:t>
      </w:r>
      <w:r w:rsidR="009F1240" w:rsidRPr="00A617D9">
        <w:rPr>
          <w:sz w:val="28"/>
          <w:szCs w:val="28"/>
        </w:rPr>
        <w:t xml:space="preserve">в соответствии с законодательством Российской Федерации о налогах и </w:t>
      </w:r>
      <w:r w:rsidR="00FF3755" w:rsidRPr="00A617D9">
        <w:rPr>
          <w:sz w:val="28"/>
          <w:szCs w:val="28"/>
        </w:rPr>
        <w:t>сборах</w:t>
      </w:r>
      <w:r w:rsidR="009F1240" w:rsidRPr="00A617D9">
        <w:rPr>
          <w:sz w:val="28"/>
          <w:szCs w:val="28"/>
        </w:rPr>
        <w:t>;</w:t>
      </w:r>
    </w:p>
    <w:p w:rsidR="009F1240" w:rsidRPr="00A617D9" w:rsidRDefault="006E14FC" w:rsidP="00D303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7D9">
        <w:rPr>
          <w:sz w:val="28"/>
          <w:szCs w:val="28"/>
        </w:rPr>
        <w:t xml:space="preserve">2) </w:t>
      </w:r>
      <w:r w:rsidR="009F1240" w:rsidRPr="00A617D9">
        <w:rPr>
          <w:sz w:val="28"/>
          <w:szCs w:val="28"/>
        </w:rPr>
        <w:t xml:space="preserve">у участника отбора должна отсутствовать просроченная задолженность </w:t>
      </w:r>
      <w:r w:rsidR="003638A9" w:rsidRPr="00A617D9">
        <w:rPr>
          <w:sz w:val="28"/>
          <w:szCs w:val="28"/>
        </w:rPr>
        <w:t xml:space="preserve">                                  </w:t>
      </w:r>
      <w:r w:rsidR="009F1240" w:rsidRPr="00A617D9">
        <w:rPr>
          <w:sz w:val="28"/>
          <w:szCs w:val="28"/>
        </w:rPr>
        <w:t xml:space="preserve">по возврату в бюджет </w:t>
      </w:r>
      <w:r w:rsidR="00FF3755" w:rsidRPr="00A617D9">
        <w:rPr>
          <w:sz w:val="28"/>
          <w:szCs w:val="28"/>
        </w:rPr>
        <w:t>города</w:t>
      </w:r>
      <w:r w:rsidR="009F1240" w:rsidRPr="00A617D9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</w:t>
      </w:r>
      <w:r w:rsidR="00FF3755" w:rsidRPr="00A617D9">
        <w:rPr>
          <w:sz w:val="28"/>
          <w:szCs w:val="28"/>
        </w:rPr>
        <w:t xml:space="preserve"> перед муниципальным образованием город Набережные Челны</w:t>
      </w:r>
      <w:r w:rsidR="009F1240" w:rsidRPr="00A617D9">
        <w:rPr>
          <w:sz w:val="28"/>
          <w:szCs w:val="28"/>
        </w:rPr>
        <w:t>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9F1240" w:rsidRPr="00A617D9" w:rsidRDefault="006E14FC" w:rsidP="00D303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7D9">
        <w:rPr>
          <w:sz w:val="28"/>
          <w:szCs w:val="28"/>
        </w:rPr>
        <w:t xml:space="preserve">3) </w:t>
      </w:r>
      <w:r w:rsidR="009F1240" w:rsidRPr="00A617D9">
        <w:rPr>
          <w:sz w:val="28"/>
          <w:szCs w:val="28"/>
        </w:rPr>
        <w:t>участники отбора 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</w:p>
    <w:p w:rsidR="00FF3755" w:rsidRPr="00A617D9" w:rsidRDefault="006E14FC" w:rsidP="00D303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7D9">
        <w:rPr>
          <w:sz w:val="28"/>
          <w:szCs w:val="28"/>
        </w:rPr>
        <w:t xml:space="preserve">4) </w:t>
      </w:r>
      <w:r w:rsidR="009F1240" w:rsidRPr="00A617D9">
        <w:rPr>
          <w:sz w:val="28"/>
          <w:szCs w:val="28"/>
        </w:rPr>
        <w:t xml:space="preserve">в реестре дисквалифицированных лиц отсутствуют сведения </w:t>
      </w:r>
      <w:r w:rsidR="003638A9" w:rsidRPr="00A617D9">
        <w:rPr>
          <w:sz w:val="28"/>
          <w:szCs w:val="28"/>
        </w:rPr>
        <w:t xml:space="preserve">                                                         </w:t>
      </w:r>
      <w:r w:rsidR="009F1240" w:rsidRPr="00A617D9">
        <w:rPr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</w:t>
      </w:r>
      <w:r w:rsidR="009F1240" w:rsidRPr="00A617D9">
        <w:rPr>
          <w:sz w:val="28"/>
          <w:szCs w:val="28"/>
        </w:rPr>
        <w:lastRenderedPageBreak/>
        <w:t>индивидуальном предпринимателе и о физическом лице - производителе товаров, работ, услуг</w:t>
      </w:r>
      <w:r w:rsidR="00FF3755" w:rsidRPr="00A617D9">
        <w:rPr>
          <w:sz w:val="28"/>
          <w:szCs w:val="28"/>
        </w:rPr>
        <w:t>, являющихся участниками отбора;</w:t>
      </w:r>
    </w:p>
    <w:p w:rsidR="009F1240" w:rsidRPr="00A617D9" w:rsidRDefault="006E14FC" w:rsidP="00D303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7D9">
        <w:rPr>
          <w:sz w:val="28"/>
          <w:szCs w:val="28"/>
        </w:rPr>
        <w:t xml:space="preserve">5) </w:t>
      </w:r>
      <w:r w:rsidR="009F1240" w:rsidRPr="00A617D9">
        <w:rPr>
          <w:sz w:val="28"/>
          <w:szCs w:val="28"/>
        </w:rPr>
        <w:t xml:space="preserve">участники отбора не должны являться иностранными юридическими лицами, </w:t>
      </w:r>
      <w:r w:rsidR="003638A9" w:rsidRPr="00A617D9">
        <w:rPr>
          <w:sz w:val="28"/>
          <w:szCs w:val="28"/>
        </w:rPr>
        <w:t xml:space="preserve">  </w:t>
      </w:r>
      <w:r w:rsidR="009F1240" w:rsidRPr="00A617D9">
        <w:rPr>
          <w:sz w:val="28"/>
          <w:szCs w:val="28"/>
        </w:rPr>
        <w:t xml:space="preserve">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3638A9" w:rsidRPr="00A617D9">
        <w:rPr>
          <w:sz w:val="28"/>
          <w:szCs w:val="28"/>
        </w:rPr>
        <w:t xml:space="preserve">                                     </w:t>
      </w:r>
      <w:r w:rsidR="009F1240" w:rsidRPr="00A617D9">
        <w:rPr>
          <w:sz w:val="28"/>
          <w:szCs w:val="28"/>
        </w:rPr>
        <w:t>и предоставления информации при проведении финансовых операций (офшорные зоны),</w:t>
      </w:r>
      <w:r w:rsidR="003638A9" w:rsidRPr="00A617D9">
        <w:rPr>
          <w:sz w:val="28"/>
          <w:szCs w:val="28"/>
        </w:rPr>
        <w:t xml:space="preserve"> </w:t>
      </w:r>
      <w:r w:rsidR="00A617D9">
        <w:rPr>
          <w:sz w:val="28"/>
          <w:szCs w:val="28"/>
        </w:rPr>
        <w:t xml:space="preserve"> </w:t>
      </w:r>
      <w:r w:rsidR="009F1240" w:rsidRPr="00A617D9">
        <w:rPr>
          <w:sz w:val="28"/>
          <w:szCs w:val="28"/>
        </w:rPr>
        <w:t>в совокупности превышает 50 процентов;</w:t>
      </w:r>
    </w:p>
    <w:p w:rsidR="009F1240" w:rsidRPr="00A617D9" w:rsidRDefault="009D3BA9" w:rsidP="00D303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7D9">
        <w:rPr>
          <w:color w:val="FF0000"/>
          <w:sz w:val="28"/>
          <w:szCs w:val="28"/>
        </w:rPr>
        <w:t xml:space="preserve">6) </w:t>
      </w:r>
      <w:r w:rsidR="009F1240" w:rsidRPr="00A617D9">
        <w:rPr>
          <w:sz w:val="28"/>
          <w:szCs w:val="28"/>
        </w:rPr>
        <w:t xml:space="preserve">участники отбора не должны получать средства из </w:t>
      </w:r>
      <w:r w:rsidR="00D30153" w:rsidRPr="00A617D9">
        <w:rPr>
          <w:sz w:val="28"/>
          <w:szCs w:val="28"/>
        </w:rPr>
        <w:t>бюджета города с</w:t>
      </w:r>
      <w:r w:rsidR="009F1240" w:rsidRPr="00A617D9">
        <w:rPr>
          <w:sz w:val="28"/>
          <w:szCs w:val="28"/>
        </w:rPr>
        <w:t xml:space="preserve">убсидии </w:t>
      </w:r>
      <w:r w:rsidR="00A617D9">
        <w:rPr>
          <w:sz w:val="28"/>
          <w:szCs w:val="28"/>
        </w:rPr>
        <w:t xml:space="preserve"> </w:t>
      </w:r>
      <w:r w:rsidR="003638A9" w:rsidRPr="00A617D9">
        <w:rPr>
          <w:sz w:val="28"/>
          <w:szCs w:val="28"/>
        </w:rPr>
        <w:t xml:space="preserve"> </w:t>
      </w:r>
      <w:r w:rsidR="009F1240" w:rsidRPr="00A617D9">
        <w:rPr>
          <w:sz w:val="28"/>
          <w:szCs w:val="28"/>
        </w:rPr>
        <w:t xml:space="preserve">в соответствии с </w:t>
      </w:r>
      <w:r w:rsidR="00D30153" w:rsidRPr="00A617D9">
        <w:rPr>
          <w:sz w:val="28"/>
          <w:szCs w:val="28"/>
        </w:rPr>
        <w:t>настоящим порядком</w:t>
      </w:r>
      <w:r w:rsidR="009F1240" w:rsidRPr="00A617D9">
        <w:rPr>
          <w:sz w:val="28"/>
          <w:szCs w:val="28"/>
        </w:rPr>
        <w:t xml:space="preserve">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</w:t>
      </w:r>
      <w:r w:rsidR="00D30153" w:rsidRPr="00A617D9">
        <w:rPr>
          <w:sz w:val="28"/>
          <w:szCs w:val="28"/>
        </w:rPr>
        <w:t>настоящим порядком</w:t>
      </w:r>
      <w:r w:rsidRPr="00A617D9">
        <w:rPr>
          <w:color w:val="FF0000"/>
          <w:sz w:val="28"/>
          <w:szCs w:val="28"/>
        </w:rPr>
        <w:t>.</w:t>
      </w:r>
    </w:p>
    <w:p w:rsidR="00C845A3" w:rsidRPr="00A617D9" w:rsidRDefault="0052150E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10</w:t>
      </w:r>
      <w:r w:rsidR="006E14FC" w:rsidRPr="00A617D9">
        <w:rPr>
          <w:rFonts w:ascii="Times New Roman" w:hAnsi="Times New Roman" w:cs="Times New Roman"/>
          <w:sz w:val="28"/>
          <w:szCs w:val="28"/>
        </w:rPr>
        <w:t>.</w:t>
      </w:r>
      <w:r w:rsidR="00D30153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B35A7A" w:rsidRPr="00A617D9">
        <w:rPr>
          <w:rFonts w:ascii="Times New Roman" w:hAnsi="Times New Roman" w:cs="Times New Roman"/>
          <w:sz w:val="28"/>
          <w:szCs w:val="28"/>
        </w:rPr>
        <w:t>Участник отбора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лично или через доверенное лицо представляет 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845A3" w:rsidRPr="00A617D9">
        <w:rPr>
          <w:rFonts w:ascii="Times New Roman" w:hAnsi="Times New Roman" w:cs="Times New Roman"/>
          <w:sz w:val="28"/>
          <w:szCs w:val="28"/>
        </w:rPr>
        <w:t>в Исполнительный комитет следующие документы: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1) </w:t>
      </w:r>
      <w:r w:rsidR="006E14FC" w:rsidRPr="00A617D9">
        <w:rPr>
          <w:rFonts w:ascii="Times New Roman" w:hAnsi="Times New Roman" w:cs="Times New Roman"/>
          <w:sz w:val="28"/>
          <w:szCs w:val="28"/>
        </w:rPr>
        <w:t xml:space="preserve">предложение (заявка)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2F2476" w:rsidRPr="00A617D9">
        <w:rPr>
          <w:rFonts w:ascii="Times New Roman" w:hAnsi="Times New Roman" w:cs="Times New Roman"/>
          <w:sz w:val="28"/>
          <w:szCs w:val="28"/>
        </w:rPr>
        <w:t>2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F34B7" w:rsidRPr="00A617D9">
        <w:rPr>
          <w:rFonts w:ascii="Times New Roman" w:hAnsi="Times New Roman" w:cs="Times New Roman"/>
          <w:sz w:val="28"/>
          <w:szCs w:val="28"/>
        </w:rPr>
        <w:t>п</w:t>
      </w:r>
      <w:r w:rsidR="00C845A3" w:rsidRPr="00A617D9">
        <w:rPr>
          <w:rFonts w:ascii="Times New Roman" w:hAnsi="Times New Roman" w:cs="Times New Roman"/>
          <w:sz w:val="28"/>
          <w:szCs w:val="28"/>
        </w:rPr>
        <w:t>орядку;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2) </w:t>
      </w:r>
      <w:r w:rsidR="00C845A3" w:rsidRPr="00A617D9">
        <w:rPr>
          <w:rFonts w:ascii="Times New Roman" w:hAnsi="Times New Roman" w:cs="Times New Roman"/>
          <w:sz w:val="28"/>
          <w:szCs w:val="28"/>
        </w:rPr>
        <w:t>копи</w:t>
      </w:r>
      <w:r w:rsidR="00683BB6" w:rsidRPr="00A617D9">
        <w:rPr>
          <w:rFonts w:ascii="Times New Roman" w:hAnsi="Times New Roman" w:cs="Times New Roman"/>
          <w:sz w:val="28"/>
          <w:szCs w:val="28"/>
        </w:rPr>
        <w:t>ю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 (представителя заявителя);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3) </w:t>
      </w:r>
      <w:r w:rsidR="00C845A3" w:rsidRPr="00A617D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4)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</w:t>
      </w:r>
      <w:r w:rsidR="00C845A3" w:rsidRPr="00A617D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 по месту нахождения на территории Российской Федерации; свидетельство о внесении записи в ЕГРЮЛ)</w:t>
      </w:r>
      <w:r w:rsidR="00C54F74" w:rsidRPr="00A617D9">
        <w:rPr>
          <w:rFonts w:ascii="Times New Roman" w:hAnsi="Times New Roman" w:cs="Times New Roman"/>
          <w:sz w:val="28"/>
          <w:szCs w:val="28"/>
        </w:rPr>
        <w:t xml:space="preserve">, свидетельство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 </w:t>
      </w:r>
      <w:r w:rsidR="00C54F74" w:rsidRPr="00A617D9">
        <w:rPr>
          <w:rFonts w:ascii="Times New Roman" w:hAnsi="Times New Roman" w:cs="Times New Roman"/>
          <w:sz w:val="28"/>
          <w:szCs w:val="28"/>
        </w:rPr>
        <w:t>о государственной регистрации физического лица в качестве индивидуального предпринимателя;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5) </w:t>
      </w:r>
      <w:r w:rsidR="00C845A3" w:rsidRPr="00A617D9">
        <w:rPr>
          <w:rFonts w:ascii="Times New Roman" w:hAnsi="Times New Roman" w:cs="Times New Roman"/>
          <w:sz w:val="28"/>
          <w:szCs w:val="28"/>
        </w:rPr>
        <w:t>докумен</w:t>
      </w:r>
      <w:r w:rsidR="006C52CE" w:rsidRPr="00A617D9">
        <w:rPr>
          <w:rFonts w:ascii="Times New Roman" w:hAnsi="Times New Roman" w:cs="Times New Roman"/>
          <w:sz w:val="28"/>
          <w:szCs w:val="28"/>
        </w:rPr>
        <w:t>ты, подтверждающие наличи</w:t>
      </w:r>
      <w:r w:rsidR="00BC67A0" w:rsidRPr="00A617D9">
        <w:rPr>
          <w:rFonts w:ascii="Times New Roman" w:hAnsi="Times New Roman" w:cs="Times New Roman"/>
          <w:sz w:val="28"/>
          <w:szCs w:val="28"/>
        </w:rPr>
        <w:t>е</w:t>
      </w:r>
      <w:r w:rsidR="006C52CE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AF34B7" w:rsidRPr="00A617D9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617D9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6C19A6" w:rsidRPr="00A617D9">
        <w:rPr>
          <w:rFonts w:ascii="Times New Roman" w:hAnsi="Times New Roman" w:cs="Times New Roman"/>
          <w:sz w:val="28"/>
          <w:szCs w:val="28"/>
        </w:rPr>
        <w:t xml:space="preserve">с оказанием услуг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C19A6" w:rsidRPr="00A617D9">
        <w:rPr>
          <w:rFonts w:ascii="Times New Roman" w:hAnsi="Times New Roman" w:cs="Times New Roman"/>
          <w:sz w:val="28"/>
          <w:szCs w:val="28"/>
        </w:rPr>
        <w:t xml:space="preserve">по организации и проведению  выставочных мероприятий </w:t>
      </w:r>
      <w:r w:rsidR="00C845A3" w:rsidRPr="00A617D9">
        <w:rPr>
          <w:rFonts w:ascii="Times New Roman" w:hAnsi="Times New Roman" w:cs="Times New Roman"/>
          <w:sz w:val="28"/>
          <w:szCs w:val="28"/>
        </w:rPr>
        <w:t>(</w:t>
      </w:r>
      <w:r w:rsidR="00AF34B7" w:rsidRPr="00A617D9">
        <w:rPr>
          <w:rFonts w:ascii="Times New Roman" w:hAnsi="Times New Roman" w:cs="Times New Roman"/>
          <w:sz w:val="28"/>
          <w:szCs w:val="28"/>
        </w:rPr>
        <w:t>договоры, платежные поручения, акты выполненных работ</w:t>
      </w:r>
      <w:r w:rsidR="006C19A6" w:rsidRPr="00A617D9">
        <w:rPr>
          <w:rFonts w:ascii="Times New Roman" w:hAnsi="Times New Roman" w:cs="Times New Roman"/>
          <w:sz w:val="28"/>
          <w:szCs w:val="28"/>
        </w:rPr>
        <w:t>, счета фактуры</w:t>
      </w:r>
      <w:r w:rsidR="00C845A3" w:rsidRPr="00A617D9">
        <w:rPr>
          <w:rFonts w:ascii="Times New Roman" w:hAnsi="Times New Roman" w:cs="Times New Roman"/>
          <w:sz w:val="28"/>
          <w:szCs w:val="28"/>
        </w:rPr>
        <w:t>);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6) </w:t>
      </w:r>
      <w:r w:rsidR="00C845A3" w:rsidRPr="00A617D9">
        <w:rPr>
          <w:rFonts w:ascii="Times New Roman" w:hAnsi="Times New Roman" w:cs="Times New Roman"/>
          <w:sz w:val="28"/>
          <w:szCs w:val="28"/>
        </w:rPr>
        <w:t>бухгалтерский баланс, отчет о финансовых результатах и приложения к ним;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7) </w:t>
      </w:r>
      <w:r w:rsidR="00C845A3" w:rsidRPr="00A617D9">
        <w:rPr>
          <w:rFonts w:ascii="Times New Roman" w:hAnsi="Times New Roman" w:cs="Times New Roman"/>
          <w:sz w:val="28"/>
          <w:szCs w:val="28"/>
        </w:rPr>
        <w:t>выписк</w:t>
      </w:r>
      <w:r w:rsidR="00683BB6" w:rsidRPr="00A617D9">
        <w:rPr>
          <w:rFonts w:ascii="Times New Roman" w:hAnsi="Times New Roman" w:cs="Times New Roman"/>
          <w:sz w:val="28"/>
          <w:szCs w:val="28"/>
        </w:rPr>
        <w:t>у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из ЕГРЮЛ</w:t>
      </w:r>
      <w:r w:rsidR="00C54F74" w:rsidRPr="00A617D9">
        <w:rPr>
          <w:rFonts w:ascii="Times New Roman" w:hAnsi="Times New Roman" w:cs="Times New Roman"/>
          <w:sz w:val="28"/>
          <w:szCs w:val="28"/>
        </w:rPr>
        <w:t>, выписк</w:t>
      </w:r>
      <w:r w:rsidR="00A66A7A" w:rsidRPr="00A617D9">
        <w:rPr>
          <w:rFonts w:ascii="Times New Roman" w:hAnsi="Times New Roman" w:cs="Times New Roman"/>
          <w:sz w:val="28"/>
          <w:szCs w:val="28"/>
        </w:rPr>
        <w:t>у</w:t>
      </w:r>
      <w:r w:rsidR="00C54F74" w:rsidRPr="00A617D9">
        <w:rPr>
          <w:rFonts w:ascii="Times New Roman" w:hAnsi="Times New Roman" w:cs="Times New Roman"/>
          <w:sz w:val="28"/>
          <w:szCs w:val="28"/>
        </w:rPr>
        <w:t xml:space="preserve"> из ЕГРИ</w:t>
      </w:r>
      <w:r w:rsidR="00F5120F" w:rsidRPr="00A617D9">
        <w:rPr>
          <w:rFonts w:ascii="Times New Roman" w:hAnsi="Times New Roman" w:cs="Times New Roman"/>
          <w:sz w:val="28"/>
          <w:szCs w:val="28"/>
        </w:rPr>
        <w:t>П</w:t>
      </w:r>
      <w:r w:rsidR="00C845A3" w:rsidRPr="00A617D9">
        <w:rPr>
          <w:rFonts w:ascii="Times New Roman" w:hAnsi="Times New Roman" w:cs="Times New Roman"/>
          <w:sz w:val="28"/>
          <w:szCs w:val="28"/>
        </w:rPr>
        <w:t>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8) </w:t>
      </w:r>
      <w:r w:rsidR="00C845A3" w:rsidRPr="00A617D9">
        <w:rPr>
          <w:rFonts w:ascii="Times New Roman" w:hAnsi="Times New Roman" w:cs="Times New Roman"/>
          <w:sz w:val="28"/>
          <w:szCs w:val="28"/>
        </w:rPr>
        <w:t>сведения об отсутствии просроченной задолженности по возврату в бюджет города субсидий, бюджетных инвестиций, предоставленных в том числе в соответствии</w:t>
      </w:r>
      <w:r w:rsidRPr="00A617D9">
        <w:rPr>
          <w:rFonts w:ascii="Times New Roman" w:hAnsi="Times New Roman" w:cs="Times New Roman"/>
          <w:sz w:val="28"/>
          <w:szCs w:val="28"/>
        </w:rPr>
        <w:t xml:space="preserve"> 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с иными правовыми актами, и иная просроченная задолженность перед бюджетом города;</w:t>
      </w:r>
    </w:p>
    <w:p w:rsidR="00C845A3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9) </w:t>
      </w:r>
      <w:r w:rsidR="00C845A3" w:rsidRPr="00A617D9">
        <w:rPr>
          <w:rFonts w:ascii="Times New Roman" w:hAnsi="Times New Roman" w:cs="Times New Roman"/>
          <w:sz w:val="28"/>
          <w:szCs w:val="28"/>
        </w:rPr>
        <w:t>информаци</w:t>
      </w:r>
      <w:r w:rsidR="00683BB6" w:rsidRPr="00A617D9">
        <w:rPr>
          <w:rFonts w:ascii="Times New Roman" w:hAnsi="Times New Roman" w:cs="Times New Roman"/>
          <w:sz w:val="28"/>
          <w:szCs w:val="28"/>
        </w:rPr>
        <w:t>ю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о получении (не получении) средств из бюджета города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в соответствии с иными нормативными правовыми актами, муниципальными правовыми актами на цели, указанные в пункте </w:t>
      </w:r>
      <w:r w:rsidR="002F2476" w:rsidRPr="00A617D9">
        <w:rPr>
          <w:rFonts w:ascii="Times New Roman" w:hAnsi="Times New Roman" w:cs="Times New Roman"/>
          <w:sz w:val="28"/>
          <w:szCs w:val="28"/>
        </w:rPr>
        <w:t>3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F34B7" w:rsidRPr="00A617D9">
        <w:rPr>
          <w:rFonts w:ascii="Times New Roman" w:hAnsi="Times New Roman" w:cs="Times New Roman"/>
          <w:sz w:val="28"/>
          <w:szCs w:val="28"/>
        </w:rPr>
        <w:t>;</w:t>
      </w:r>
    </w:p>
    <w:p w:rsidR="00AF34B7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10) </w:t>
      </w:r>
      <w:r w:rsidR="00AF34B7" w:rsidRPr="00A617D9">
        <w:rPr>
          <w:rFonts w:ascii="Times New Roman" w:hAnsi="Times New Roman" w:cs="Times New Roman"/>
          <w:sz w:val="28"/>
          <w:szCs w:val="28"/>
        </w:rPr>
        <w:t>информаци</w:t>
      </w:r>
      <w:r w:rsidR="00683BB6" w:rsidRPr="00A617D9">
        <w:rPr>
          <w:rFonts w:ascii="Times New Roman" w:hAnsi="Times New Roman" w:cs="Times New Roman"/>
          <w:sz w:val="28"/>
          <w:szCs w:val="28"/>
        </w:rPr>
        <w:t>ю</w:t>
      </w:r>
      <w:r w:rsidR="003638A9" w:rsidRPr="00A617D9">
        <w:rPr>
          <w:rFonts w:ascii="Times New Roman" w:hAnsi="Times New Roman" w:cs="Times New Roman"/>
          <w:sz w:val="28"/>
          <w:szCs w:val="28"/>
        </w:rPr>
        <w:t xml:space="preserve"> налогового органа об </w:t>
      </w:r>
      <w:r w:rsidR="00AF34B7" w:rsidRPr="00A617D9">
        <w:rPr>
          <w:rFonts w:ascii="Times New Roman" w:hAnsi="Times New Roman" w:cs="Times New Roman"/>
          <w:sz w:val="28"/>
          <w:szCs w:val="28"/>
        </w:rPr>
        <w:t xml:space="preserve">отсутствии неисполненной обязанности </w:t>
      </w:r>
      <w:r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AF34B7" w:rsidRPr="00A617D9">
        <w:rPr>
          <w:rFonts w:ascii="Times New Roman" w:hAnsi="Times New Roman" w:cs="Times New Roman"/>
          <w:sz w:val="28"/>
          <w:szCs w:val="28"/>
        </w:rPr>
        <w:t xml:space="preserve">по уплате налогов, сборов, страховых взносов, пеней, штрафов, </w:t>
      </w:r>
      <w:r w:rsidR="00AF34B7" w:rsidRPr="00A617D9">
        <w:rPr>
          <w:rFonts w:ascii="Times New Roman" w:hAnsi="Times New Roman" w:cs="Times New Roman"/>
          <w:sz w:val="28"/>
          <w:szCs w:val="28"/>
        </w:rPr>
        <w:lastRenderedPageBreak/>
        <w:t>процентов, подлежащих уплате в соответствии с законодательством Российской Федерации о налогах и сборах</w:t>
      </w:r>
      <w:r w:rsidR="00BE7756" w:rsidRPr="00A617D9">
        <w:rPr>
          <w:rFonts w:ascii="Times New Roman" w:hAnsi="Times New Roman" w:cs="Times New Roman"/>
          <w:sz w:val="28"/>
          <w:szCs w:val="28"/>
        </w:rPr>
        <w:t>;</w:t>
      </w:r>
    </w:p>
    <w:p w:rsidR="00BE7756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11) </w:t>
      </w:r>
      <w:r w:rsidR="00BE7756" w:rsidRPr="00A617D9">
        <w:rPr>
          <w:rFonts w:ascii="Times New Roman" w:hAnsi="Times New Roman" w:cs="Times New Roman"/>
          <w:sz w:val="28"/>
          <w:szCs w:val="28"/>
        </w:rPr>
        <w:t>сведения из реестра дисквалифицированных лиц</w:t>
      </w:r>
      <w:r w:rsidR="006C19A6" w:rsidRPr="00A617D9">
        <w:rPr>
          <w:rFonts w:ascii="Times New Roman" w:hAnsi="Times New Roman" w:cs="Times New Roman"/>
          <w:sz w:val="28"/>
          <w:szCs w:val="28"/>
        </w:rPr>
        <w:t>.</w:t>
      </w:r>
    </w:p>
    <w:p w:rsidR="009C0E07" w:rsidRPr="00A617D9" w:rsidRDefault="0052150E" w:rsidP="003F0A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11</w:t>
      </w:r>
      <w:r w:rsidR="00571F52" w:rsidRPr="00A617D9">
        <w:rPr>
          <w:rFonts w:ascii="Times New Roman" w:hAnsi="Times New Roman" w:cs="Times New Roman"/>
          <w:sz w:val="28"/>
          <w:szCs w:val="28"/>
        </w:rPr>
        <w:t>.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9C0E07" w:rsidRPr="00A617D9">
        <w:rPr>
          <w:rFonts w:ascii="Times New Roman" w:hAnsi="Times New Roman" w:cs="Times New Roman"/>
          <w:sz w:val="28"/>
          <w:szCs w:val="28"/>
        </w:rPr>
        <w:t xml:space="preserve">Участник отбора направляет в адрес Исполнительного комитета одно </w:t>
      </w:r>
      <w:r w:rsidR="00571F52" w:rsidRPr="00A617D9">
        <w:rPr>
          <w:rFonts w:ascii="Times New Roman" w:hAnsi="Times New Roman" w:cs="Times New Roman"/>
          <w:sz w:val="28"/>
          <w:szCs w:val="28"/>
        </w:rPr>
        <w:t>предложение</w:t>
      </w:r>
      <w:r w:rsidR="009C0E07" w:rsidRPr="00A617D9">
        <w:rPr>
          <w:rFonts w:ascii="Times New Roman" w:hAnsi="Times New Roman" w:cs="Times New Roman"/>
          <w:sz w:val="28"/>
          <w:szCs w:val="28"/>
        </w:rPr>
        <w:t xml:space="preserve"> (за</w:t>
      </w:r>
      <w:r w:rsidR="00571F52" w:rsidRPr="00A617D9">
        <w:rPr>
          <w:rFonts w:ascii="Times New Roman" w:hAnsi="Times New Roman" w:cs="Times New Roman"/>
          <w:sz w:val="28"/>
          <w:szCs w:val="28"/>
        </w:rPr>
        <w:t>я</w:t>
      </w:r>
      <w:r w:rsidR="009C0E07" w:rsidRPr="00A617D9">
        <w:rPr>
          <w:rFonts w:ascii="Times New Roman" w:hAnsi="Times New Roman" w:cs="Times New Roman"/>
          <w:sz w:val="28"/>
          <w:szCs w:val="28"/>
        </w:rPr>
        <w:t>вк</w:t>
      </w:r>
      <w:r w:rsidR="00571F52" w:rsidRPr="00A617D9">
        <w:rPr>
          <w:rFonts w:ascii="Times New Roman" w:hAnsi="Times New Roman" w:cs="Times New Roman"/>
          <w:sz w:val="28"/>
          <w:szCs w:val="28"/>
        </w:rPr>
        <w:t>у</w:t>
      </w:r>
      <w:r w:rsidR="009C0E07" w:rsidRPr="00A617D9">
        <w:rPr>
          <w:rFonts w:ascii="Times New Roman" w:hAnsi="Times New Roman" w:cs="Times New Roman"/>
          <w:sz w:val="28"/>
          <w:szCs w:val="28"/>
        </w:rPr>
        <w:t>)</w:t>
      </w:r>
      <w:r w:rsidR="00571F52" w:rsidRPr="00A617D9">
        <w:rPr>
          <w:rFonts w:ascii="Times New Roman" w:hAnsi="Times New Roman" w:cs="Times New Roman"/>
          <w:sz w:val="28"/>
          <w:szCs w:val="28"/>
        </w:rPr>
        <w:t xml:space="preserve">, </w:t>
      </w:r>
      <w:r w:rsidR="009C0E07" w:rsidRPr="00A617D9">
        <w:rPr>
          <w:rFonts w:ascii="Times New Roman" w:hAnsi="Times New Roman" w:cs="Times New Roman"/>
          <w:sz w:val="28"/>
          <w:szCs w:val="28"/>
        </w:rPr>
        <w:t xml:space="preserve">в том числе согласие на публикацию (размещение) 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9C0E07" w:rsidRPr="00A617D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749A5" w:rsidRPr="00A617D9">
        <w:rPr>
          <w:rFonts w:ascii="Times New Roman" w:hAnsi="Times New Roman" w:cs="Times New Roman"/>
          <w:sz w:val="28"/>
          <w:szCs w:val="28"/>
        </w:rPr>
        <w:t>«</w:t>
      </w:r>
      <w:r w:rsidR="009C0E07" w:rsidRPr="00A617D9">
        <w:rPr>
          <w:rFonts w:ascii="Times New Roman" w:hAnsi="Times New Roman" w:cs="Times New Roman"/>
          <w:sz w:val="28"/>
          <w:szCs w:val="28"/>
        </w:rPr>
        <w:t>Интернет</w:t>
      </w:r>
      <w:r w:rsidR="009D413B" w:rsidRPr="00A617D9">
        <w:rPr>
          <w:rFonts w:ascii="Times New Roman" w:hAnsi="Times New Roman" w:cs="Times New Roman"/>
          <w:sz w:val="28"/>
          <w:szCs w:val="28"/>
        </w:rPr>
        <w:t>»</w:t>
      </w:r>
      <w:r w:rsidR="009C0E07" w:rsidRPr="00A617D9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  </w:t>
      </w:r>
      <w:r w:rsidR="009C0E07" w:rsidRPr="00A617D9">
        <w:rPr>
          <w:rFonts w:ascii="Times New Roman" w:hAnsi="Times New Roman" w:cs="Times New Roman"/>
          <w:sz w:val="28"/>
          <w:szCs w:val="28"/>
        </w:rPr>
        <w:t>об участнике отбора, связанной с отбором, а также согласие на обработку персональных данных (для физического лица).</w:t>
      </w:r>
    </w:p>
    <w:p w:rsidR="0037011B" w:rsidRPr="00A617D9" w:rsidRDefault="0037011B" w:rsidP="003701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12. </w:t>
      </w:r>
      <w:r w:rsidRPr="00A617D9">
        <w:rPr>
          <w:rFonts w:ascii="Times New Roman" w:hAnsi="Times New Roman" w:cs="Times New Roman"/>
          <w:sz w:val="28"/>
          <w:szCs w:val="28"/>
        </w:rPr>
        <w:t>Участник отбора вправе изменить или отозвать свое предложение (заявку) с иными документами, предусмотренными пунктом 10 настоящего порядка, до истечения срока их подачи.</w:t>
      </w:r>
    </w:p>
    <w:p w:rsidR="0037011B" w:rsidRPr="00A617D9" w:rsidRDefault="0037011B" w:rsidP="003701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В этом случае участник отбора направляет в адрес Исполнительного комитета  уведомление о ее  изменении или отзыве которое является  действительным, если получено до истечения срока подачи  предложений (заявок).</w:t>
      </w:r>
    </w:p>
    <w:p w:rsidR="0037011B" w:rsidRPr="00A617D9" w:rsidRDefault="007E338D" w:rsidP="0037011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7011B" w:rsidRPr="00A617D9">
        <w:rPr>
          <w:rFonts w:ascii="Times New Roman" w:hAnsi="Times New Roman" w:cs="Times New Roman"/>
          <w:sz w:val="28"/>
          <w:szCs w:val="28"/>
        </w:rPr>
        <w:t>Участник отбора вправе направить предложение (заявку) и документы, предусмотренные пунктом 10 настоящего порядка в новой редакции с учетом изменений, в адрес Исполнительного комитета до истечения срока их подачи.</w:t>
      </w:r>
    </w:p>
    <w:p w:rsidR="00571F52" w:rsidRPr="00A617D9" w:rsidRDefault="008732CE" w:rsidP="003F0ABD">
      <w:pPr>
        <w:pStyle w:val="a3"/>
        <w:spacing w:after="0" w:line="240" w:lineRule="auto"/>
        <w:ind w:left="0" w:firstLine="709"/>
        <w:jc w:val="both"/>
        <w:rPr>
          <w:rStyle w:val="10"/>
          <w:rFonts w:eastAsiaTheme="minorHAnsi"/>
          <w:sz w:val="28"/>
          <w:szCs w:val="28"/>
        </w:rPr>
      </w:pPr>
      <w:r w:rsidRPr="00A617D9">
        <w:rPr>
          <w:rStyle w:val="blk"/>
          <w:rFonts w:ascii="Times New Roman" w:hAnsi="Times New Roman" w:cs="Times New Roman"/>
          <w:sz w:val="28"/>
          <w:szCs w:val="28"/>
        </w:rPr>
        <w:t>Вскрытие конвертов с предложениями</w:t>
      </w:r>
      <w:r w:rsidR="00B35A7A"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(заявками) участников отбора</w:t>
      </w: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осуществляется на следующий рабочий день после даты завершения проведения запроса предложений и фиксируется в протоколе.</w:t>
      </w:r>
      <w:r w:rsidRPr="00A617D9">
        <w:rPr>
          <w:rStyle w:val="10"/>
          <w:rFonts w:eastAsiaTheme="minorHAnsi"/>
          <w:sz w:val="28"/>
          <w:szCs w:val="28"/>
        </w:rPr>
        <w:t xml:space="preserve"> </w:t>
      </w:r>
    </w:p>
    <w:p w:rsidR="00571F52" w:rsidRPr="00A617D9" w:rsidRDefault="008732CE" w:rsidP="003F0ABD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Выигравшим </w:t>
      </w:r>
      <w:r w:rsidR="003749A5" w:rsidRPr="00A617D9">
        <w:rPr>
          <w:rStyle w:val="blk"/>
          <w:rFonts w:ascii="Times New Roman" w:hAnsi="Times New Roman" w:cs="Times New Roman"/>
          <w:sz w:val="28"/>
          <w:szCs w:val="28"/>
        </w:rPr>
        <w:t>участником отбора</w:t>
      </w: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является предложение</w:t>
      </w:r>
      <w:r w:rsidR="00B35A7A"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(заявка)</w:t>
      </w: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, которое </w:t>
      </w:r>
      <w:r w:rsidR="003749A5" w:rsidRPr="00A617D9">
        <w:rPr>
          <w:rStyle w:val="blk"/>
          <w:rFonts w:ascii="Times New Roman" w:hAnsi="Times New Roman" w:cs="Times New Roman"/>
          <w:sz w:val="28"/>
          <w:szCs w:val="28"/>
        </w:rPr>
        <w:t>соответствует критериям, категориям, условиям, установленн</w:t>
      </w:r>
      <w:r w:rsidR="00B35A7A" w:rsidRPr="00A617D9">
        <w:rPr>
          <w:rStyle w:val="blk"/>
          <w:rFonts w:ascii="Times New Roman" w:hAnsi="Times New Roman" w:cs="Times New Roman"/>
          <w:sz w:val="28"/>
          <w:szCs w:val="28"/>
        </w:rPr>
        <w:t>ым</w:t>
      </w:r>
      <w:r w:rsidR="003749A5"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в объявлении </w:t>
      </w:r>
      <w:r w:rsidR="003F0ABD"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749A5" w:rsidRPr="00A617D9">
        <w:rPr>
          <w:rStyle w:val="blk"/>
          <w:rFonts w:ascii="Times New Roman" w:hAnsi="Times New Roman" w:cs="Times New Roman"/>
          <w:sz w:val="28"/>
          <w:szCs w:val="28"/>
        </w:rPr>
        <w:t>о проведении отбора</w:t>
      </w:r>
      <w:r w:rsidRPr="00A617D9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022BD8" w:rsidRPr="00A617D9" w:rsidRDefault="008732CE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В случае, если в нескольких предложениях содержатся одинаковые условия, выигравшим предложением признается предложение, которое поступило раньше. </w:t>
      </w:r>
      <w:r w:rsidR="003F0ABD"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    В</w:t>
      </w: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 протоколе фиксируются все условия, указанные в предложениях участников запроса предложений, принятое на основании результатов оценки предложений решение о присвоении таким окончательным предложениям порядковых номеров и условия победителя запроса предложений.</w:t>
      </w:r>
      <w:r w:rsidR="00022BD8" w:rsidRPr="00A61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2568" w:rsidRPr="00A617D9" w:rsidRDefault="0052150E" w:rsidP="00392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E338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F0ABD" w:rsidRPr="00A617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2568" w:rsidRPr="00A617D9">
        <w:rPr>
          <w:rFonts w:ascii="Times New Roman" w:eastAsia="Times New Roman" w:hAnsi="Times New Roman" w:cs="Times New Roman"/>
          <w:sz w:val="28"/>
          <w:szCs w:val="28"/>
        </w:rPr>
        <w:t xml:space="preserve"> Основание для возврата  предложений (заявок)  участников отбора:</w:t>
      </w:r>
    </w:p>
    <w:p w:rsidR="00392568" w:rsidRPr="00A617D9" w:rsidRDefault="00392568" w:rsidP="00392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sz w:val="28"/>
          <w:szCs w:val="28"/>
        </w:rPr>
        <w:t>1) отсутствие подписи уполномоченного лица участника отбора в  предложении (заявки);</w:t>
      </w:r>
    </w:p>
    <w:p w:rsidR="00392568" w:rsidRPr="00A617D9" w:rsidRDefault="00392568" w:rsidP="00392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A617D9">
        <w:rPr>
          <w:rFonts w:ascii="Times New Roman" w:hAnsi="Times New Roman" w:cs="Times New Roman"/>
          <w:sz w:val="28"/>
          <w:szCs w:val="28"/>
        </w:rPr>
        <w:t xml:space="preserve"> подачи одним участником отбора двух и более предложений  (заявок)   при условии, что поданные ранее предложения (заявки) этим участником не отозваны. В указанном случае этому участнику возвращаются все предложения заявки на участие в таком отборе.</w:t>
      </w:r>
    </w:p>
    <w:p w:rsidR="00355105" w:rsidRPr="00A617D9" w:rsidRDefault="00355105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sz w:val="28"/>
          <w:szCs w:val="28"/>
        </w:rPr>
        <w:t>Основания для отклонения предложения (заявки) участника отбора на стадии рассмотрения и оценки предложений (заявок):</w:t>
      </w:r>
    </w:p>
    <w:p w:rsidR="00355105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55105" w:rsidRPr="00A617D9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anchor="1043" w:history="1">
        <w:r w:rsidR="002E6D53" w:rsidRPr="00A617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2E6D5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12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2E6D5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2E6D5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55105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участником отбора предложений (заявок) 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документов (в случае, если требование о представлении документов 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предусмотрено правовым актом) требованиям к предложениям (заявкам) участников отбора, установленным в объявлении о проведении отбора;</w:t>
      </w:r>
    </w:p>
    <w:p w:rsidR="00355105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55105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35510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участником отбора предложения (заявки) после даты и (или) времени, определенных для подачи предложений (заявок)</w:t>
      </w:r>
      <w:r w:rsidR="002E6D5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D413B" w:rsidRPr="00A617D9" w:rsidRDefault="0052150E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Общий срок рассмотрения докуме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нтов, предусмотренных пунктом 10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составляет не более </w:t>
      </w:r>
      <w:r w:rsidR="00277B4A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 момента регистрации </w:t>
      </w:r>
      <w:r w:rsidR="002F247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(заявок) от участников отбора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13B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поступления в Исполнительный комитет </w:t>
      </w:r>
      <w:r w:rsidR="000514A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предусмотренных пунктом 1</w:t>
      </w:r>
      <w:r w:rsidR="0052150E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514A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Исполнительного комитета рассматривает их и направляет на рассмотрение заместителю Руководителя Исполнительного комитета, начальнику управления финансов.</w:t>
      </w:r>
    </w:p>
    <w:p w:rsidR="009D413B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Исполнительного комитета, начальник управления финансов комплектует документы, предусмотренные пунктом 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направляет их для рассмотрения в течение одного рабочего дня со дня их поступления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94FB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комиссию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из бюджета города субсидии на финансовое обеспечение (возмещение) расходов, в связи  с оказанием услуг по организации и проведению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выставочных мероприятий (далее -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комиссия), состав которой утверждается постановлением Исполнительного комитета в количестве нечетного числа, но не менее пяти человек. </w:t>
      </w:r>
    </w:p>
    <w:p w:rsidR="00392568" w:rsidRPr="00A617D9" w:rsidRDefault="003F0ABD" w:rsidP="00392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E338D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A617D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392568" w:rsidRPr="00A617D9">
        <w:rPr>
          <w:rFonts w:ascii="Times New Roman" w:hAnsi="Times New Roman" w:cs="Times New Roman"/>
          <w:sz w:val="28"/>
          <w:szCs w:val="28"/>
        </w:rPr>
        <w:t>Целью деятельности комиссии является:</w:t>
      </w:r>
    </w:p>
    <w:p w:rsidR="00392568" w:rsidRPr="00A617D9" w:rsidRDefault="00392568" w:rsidP="00392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1) рассмотрение предложений (заявок) участников отбора и иных документов, предусмотренных пунктом 10 настоящего порядка, на предмет наличия или  отсутствия оснований для</w:t>
      </w:r>
      <w:r w:rsidRPr="00A617D9">
        <w:rPr>
          <w:rFonts w:ascii="Times New Roman" w:eastAsia="Times New Roman" w:hAnsi="Times New Roman" w:cs="Times New Roman"/>
          <w:sz w:val="28"/>
          <w:szCs w:val="28"/>
        </w:rPr>
        <w:t xml:space="preserve"> возврата  предложений (заявок)  участников отбора;</w:t>
      </w:r>
    </w:p>
    <w:p w:rsidR="00392568" w:rsidRPr="00A617D9" w:rsidRDefault="00392568" w:rsidP="00392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2) рассмотрение предложений (заявок) участников отбора и иных документов, предусмотренных пунктом 10 настоящего порядка, на предмет наличия или  отсутствия оснований для </w:t>
      </w:r>
      <w:r w:rsidRPr="00A617D9">
        <w:rPr>
          <w:rFonts w:ascii="Times New Roman" w:eastAsia="Times New Roman" w:hAnsi="Times New Roman" w:cs="Times New Roman"/>
          <w:sz w:val="28"/>
          <w:szCs w:val="28"/>
        </w:rPr>
        <w:t>отклонения предложения (заявки) участника отбора на стадии рассмотрения и оценки предложений (заявок);</w:t>
      </w:r>
    </w:p>
    <w:p w:rsidR="00392568" w:rsidRPr="00A617D9" w:rsidRDefault="00392568" w:rsidP="00392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3) рассмотрение и оценка предложений (заявок) участников отбора, выявление соответствия (не соответствия) получателей субсидии установленным в объявлении о проведении отбора требованиям для предоставления субсидии из бюджета города.</w:t>
      </w:r>
    </w:p>
    <w:p w:rsidR="009D413B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</w:t>
      </w:r>
      <w:r w:rsidR="007E338D">
        <w:rPr>
          <w:rFonts w:ascii="Times New Roman" w:hAnsi="Times New Roman" w:cs="Times New Roman"/>
          <w:sz w:val="28"/>
          <w:szCs w:val="28"/>
        </w:rPr>
        <w:t>9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sz w:val="28"/>
          <w:szCs w:val="28"/>
        </w:rPr>
        <w:t>Задачей деятельности комиссии является рассмотрение документов участников отбора.</w:t>
      </w:r>
    </w:p>
    <w:p w:rsidR="009D413B" w:rsidRPr="00A617D9" w:rsidRDefault="007E338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секретаря </w:t>
      </w:r>
      <w:r w:rsidR="003F0ABD" w:rsidRPr="00A617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D3BA9" w:rsidRPr="00A617D9">
        <w:rPr>
          <w:rFonts w:ascii="Times New Roman" w:hAnsi="Times New Roman" w:cs="Times New Roman"/>
          <w:sz w:val="28"/>
          <w:szCs w:val="28"/>
        </w:rPr>
        <w:t>и членов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омиссии.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</w:t>
      </w:r>
      <w:r w:rsidR="007E338D">
        <w:rPr>
          <w:rFonts w:ascii="Times New Roman" w:hAnsi="Times New Roman" w:cs="Times New Roman"/>
          <w:sz w:val="28"/>
          <w:szCs w:val="28"/>
        </w:rPr>
        <w:t>1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sz w:val="28"/>
          <w:szCs w:val="28"/>
        </w:rPr>
        <w:t>Члены комиссии вправе: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1) </w:t>
      </w:r>
      <w:r w:rsidR="009D413B" w:rsidRPr="00A617D9">
        <w:rPr>
          <w:rFonts w:ascii="Times New Roman" w:hAnsi="Times New Roman" w:cs="Times New Roman"/>
          <w:sz w:val="28"/>
          <w:szCs w:val="28"/>
        </w:rPr>
        <w:t>учас</w:t>
      </w:r>
      <w:r w:rsidR="009D3BA9" w:rsidRPr="00A617D9">
        <w:rPr>
          <w:rFonts w:ascii="Times New Roman" w:hAnsi="Times New Roman" w:cs="Times New Roman"/>
          <w:sz w:val="28"/>
          <w:szCs w:val="28"/>
        </w:rPr>
        <w:t>твовать в подготовке заседаний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2) </w:t>
      </w:r>
      <w:r w:rsidR="009D3BA9" w:rsidRPr="00A617D9">
        <w:rPr>
          <w:rFonts w:ascii="Times New Roman" w:hAnsi="Times New Roman" w:cs="Times New Roman"/>
          <w:sz w:val="28"/>
          <w:szCs w:val="28"/>
        </w:rPr>
        <w:t>вносить председателю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предложения об отложения заседания;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3) </w:t>
      </w:r>
      <w:r w:rsidR="009D413B" w:rsidRPr="00A617D9">
        <w:rPr>
          <w:rFonts w:ascii="Times New Roman" w:hAnsi="Times New Roman" w:cs="Times New Roman"/>
          <w:sz w:val="28"/>
          <w:szCs w:val="28"/>
        </w:rPr>
        <w:t>участвовать в обсуждении вопрос</w:t>
      </w:r>
      <w:r w:rsidR="009D3BA9" w:rsidRPr="00A617D9">
        <w:rPr>
          <w:rFonts w:ascii="Times New Roman" w:hAnsi="Times New Roman" w:cs="Times New Roman"/>
          <w:sz w:val="28"/>
          <w:szCs w:val="28"/>
        </w:rPr>
        <w:t>ов, вынесенных на рассмотрение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омиссией;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9D413B" w:rsidRPr="00A617D9">
        <w:rPr>
          <w:rFonts w:ascii="Times New Roman" w:hAnsi="Times New Roman" w:cs="Times New Roman"/>
          <w:sz w:val="28"/>
          <w:szCs w:val="28"/>
        </w:rPr>
        <w:t>излагать мнение по вынесенному на рассмотрение вопросу.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</w:t>
      </w:r>
      <w:r w:rsidR="007E338D">
        <w:rPr>
          <w:rFonts w:ascii="Times New Roman" w:hAnsi="Times New Roman" w:cs="Times New Roman"/>
          <w:sz w:val="28"/>
          <w:szCs w:val="28"/>
        </w:rPr>
        <w:t>2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A617D9">
        <w:rPr>
          <w:rFonts w:ascii="Times New Roman" w:hAnsi="Times New Roman" w:cs="Times New Roman"/>
          <w:sz w:val="28"/>
          <w:szCs w:val="28"/>
        </w:rPr>
        <w:t>Председатель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A617D9">
        <w:rPr>
          <w:rFonts w:ascii="Times New Roman" w:hAnsi="Times New Roman" w:cs="Times New Roman"/>
          <w:sz w:val="28"/>
          <w:szCs w:val="28"/>
        </w:rPr>
        <w:t xml:space="preserve"> пользуется полномочиями члена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омиссии, а также: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1) </w:t>
      </w:r>
      <w:r w:rsidR="009D413B" w:rsidRPr="00A617D9">
        <w:rPr>
          <w:rFonts w:ascii="Times New Roman" w:hAnsi="Times New Roman" w:cs="Times New Roman"/>
          <w:sz w:val="28"/>
          <w:szCs w:val="28"/>
        </w:rPr>
        <w:t>назначает дату проведения заседания не позднее трех рабочих дней со дня поступления документов в комиссию;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2) </w:t>
      </w:r>
      <w:r w:rsidR="009D413B" w:rsidRPr="00A617D9">
        <w:rPr>
          <w:rFonts w:ascii="Times New Roman" w:hAnsi="Times New Roman" w:cs="Times New Roman"/>
          <w:sz w:val="28"/>
          <w:szCs w:val="28"/>
        </w:rPr>
        <w:t>пр</w:t>
      </w:r>
      <w:r w:rsidR="009D3BA9" w:rsidRPr="00A617D9">
        <w:rPr>
          <w:rFonts w:ascii="Times New Roman" w:hAnsi="Times New Roman" w:cs="Times New Roman"/>
          <w:sz w:val="28"/>
          <w:szCs w:val="28"/>
        </w:rPr>
        <w:t>едседательствует на заседаниях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3) </w:t>
      </w:r>
      <w:r w:rsidR="009D413B" w:rsidRPr="00A617D9">
        <w:rPr>
          <w:rFonts w:ascii="Times New Roman" w:hAnsi="Times New Roman" w:cs="Times New Roman"/>
          <w:sz w:val="28"/>
          <w:szCs w:val="28"/>
        </w:rPr>
        <w:t>подписывает р</w:t>
      </w:r>
      <w:r w:rsidR="009D3BA9" w:rsidRPr="00A617D9">
        <w:rPr>
          <w:rFonts w:ascii="Times New Roman" w:hAnsi="Times New Roman" w:cs="Times New Roman"/>
          <w:sz w:val="28"/>
          <w:szCs w:val="28"/>
        </w:rPr>
        <w:t>ешения, принятые на заседаниях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омиссии.</w:t>
      </w:r>
    </w:p>
    <w:p w:rsidR="009D413B" w:rsidRPr="00A617D9" w:rsidRDefault="003F0ABD" w:rsidP="003F0ABD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</w:t>
      </w:r>
      <w:r w:rsidR="007E338D">
        <w:rPr>
          <w:rFonts w:ascii="Times New Roman" w:hAnsi="Times New Roman" w:cs="Times New Roman"/>
          <w:sz w:val="28"/>
          <w:szCs w:val="28"/>
        </w:rPr>
        <w:t>3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A617D9"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A617D9">
        <w:rPr>
          <w:rFonts w:ascii="Times New Roman" w:hAnsi="Times New Roman" w:cs="Times New Roman"/>
          <w:sz w:val="28"/>
          <w:szCs w:val="28"/>
        </w:rPr>
        <w:t xml:space="preserve"> пользуется полномочиями члена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омиссии, а также испо</w:t>
      </w:r>
      <w:r w:rsidR="009D3BA9" w:rsidRPr="00A617D9">
        <w:rPr>
          <w:rFonts w:ascii="Times New Roman" w:hAnsi="Times New Roman" w:cs="Times New Roman"/>
          <w:sz w:val="28"/>
          <w:szCs w:val="28"/>
        </w:rPr>
        <w:t>лняет обязанности председателя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в его отсутствие.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</w:t>
      </w:r>
      <w:r w:rsidR="007E338D">
        <w:rPr>
          <w:rFonts w:ascii="Times New Roman" w:hAnsi="Times New Roman" w:cs="Times New Roman"/>
          <w:sz w:val="28"/>
          <w:szCs w:val="28"/>
        </w:rPr>
        <w:t>4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A617D9">
        <w:rPr>
          <w:rFonts w:ascii="Times New Roman" w:hAnsi="Times New Roman" w:cs="Times New Roman"/>
          <w:sz w:val="28"/>
          <w:szCs w:val="28"/>
        </w:rPr>
        <w:t>Секретарь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A617D9">
        <w:rPr>
          <w:rFonts w:ascii="Times New Roman" w:hAnsi="Times New Roman" w:cs="Times New Roman"/>
          <w:sz w:val="28"/>
          <w:szCs w:val="28"/>
        </w:rPr>
        <w:t xml:space="preserve"> пользуется полномочиями члена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омиссии, а также: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1) </w:t>
      </w:r>
      <w:r w:rsidR="009D3BA9" w:rsidRPr="00A617D9">
        <w:rPr>
          <w:rFonts w:ascii="Times New Roman" w:hAnsi="Times New Roman" w:cs="Times New Roman"/>
          <w:sz w:val="28"/>
          <w:szCs w:val="28"/>
        </w:rPr>
        <w:t>ведет делопроизводство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2) </w:t>
      </w:r>
      <w:r w:rsidR="009D413B" w:rsidRPr="00A617D9">
        <w:rPr>
          <w:rFonts w:ascii="Times New Roman" w:hAnsi="Times New Roman" w:cs="Times New Roman"/>
          <w:sz w:val="28"/>
          <w:szCs w:val="28"/>
        </w:rPr>
        <w:t>организует подг</w:t>
      </w:r>
      <w:r w:rsidR="009D3BA9" w:rsidRPr="00A617D9">
        <w:rPr>
          <w:rFonts w:ascii="Times New Roman" w:hAnsi="Times New Roman" w:cs="Times New Roman"/>
          <w:sz w:val="28"/>
          <w:szCs w:val="28"/>
        </w:rPr>
        <w:t>отовку материалов к заседаниям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3) </w:t>
      </w:r>
      <w:r w:rsidR="009D3BA9" w:rsidRPr="00A617D9">
        <w:rPr>
          <w:rFonts w:ascii="Times New Roman" w:hAnsi="Times New Roman" w:cs="Times New Roman"/>
          <w:sz w:val="28"/>
          <w:szCs w:val="28"/>
        </w:rPr>
        <w:t>информирует членов к</w:t>
      </w:r>
      <w:r w:rsidR="009D413B" w:rsidRPr="00A617D9">
        <w:rPr>
          <w:rFonts w:ascii="Times New Roman" w:hAnsi="Times New Roman" w:cs="Times New Roman"/>
          <w:sz w:val="28"/>
          <w:szCs w:val="28"/>
        </w:rPr>
        <w:t xml:space="preserve">омиссии о месте, времени проведения и повестке дня </w:t>
      </w:r>
      <w:r w:rsidR="009D3BA9" w:rsidRPr="00A617D9">
        <w:rPr>
          <w:rFonts w:ascii="Times New Roman" w:hAnsi="Times New Roman" w:cs="Times New Roman"/>
          <w:sz w:val="28"/>
          <w:szCs w:val="28"/>
        </w:rPr>
        <w:t>заседания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омиссии, обеспечивает их необходимо справочно-информационными материалами;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4) </w:t>
      </w:r>
      <w:r w:rsidR="009D3BA9" w:rsidRPr="00A617D9">
        <w:rPr>
          <w:rFonts w:ascii="Times New Roman" w:hAnsi="Times New Roman" w:cs="Times New Roman"/>
          <w:sz w:val="28"/>
          <w:szCs w:val="28"/>
        </w:rPr>
        <w:t>ведет протокол заседания к</w:t>
      </w:r>
      <w:r w:rsidR="009D413B" w:rsidRPr="00A617D9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86B96" w:rsidRPr="00A617D9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186B96" w:rsidRPr="00A617D9">
        <w:rPr>
          <w:rFonts w:ascii="Times New Roman" w:hAnsi="Times New Roman" w:cs="Times New Roman"/>
          <w:sz w:val="28"/>
          <w:szCs w:val="28"/>
        </w:rPr>
        <w:t xml:space="preserve">3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86B96" w:rsidRPr="00A617D9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9D413B" w:rsidRPr="00A617D9">
        <w:rPr>
          <w:rFonts w:ascii="Times New Roman" w:hAnsi="Times New Roman" w:cs="Times New Roman"/>
          <w:sz w:val="28"/>
          <w:szCs w:val="28"/>
        </w:rPr>
        <w:t>и направляет его заместителю Руководителя Испол</w:t>
      </w:r>
      <w:r w:rsidRPr="00A617D9">
        <w:rPr>
          <w:rFonts w:ascii="Times New Roman" w:hAnsi="Times New Roman" w:cs="Times New Roman"/>
          <w:sz w:val="28"/>
          <w:szCs w:val="28"/>
        </w:rPr>
        <w:t>нительного комитета, начальнику</w:t>
      </w:r>
      <w:r w:rsidR="009D413B" w:rsidRPr="00A617D9">
        <w:rPr>
          <w:rFonts w:ascii="Times New Roman" w:hAnsi="Times New Roman" w:cs="Times New Roman"/>
          <w:sz w:val="28"/>
          <w:szCs w:val="28"/>
        </w:rPr>
        <w:t xml:space="preserve"> управления финансов не позднее рабочего дня, следующего за днем проведения заседания.</w:t>
      </w:r>
    </w:p>
    <w:p w:rsidR="009D413B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</w:t>
      </w:r>
      <w:r w:rsidR="007E338D">
        <w:rPr>
          <w:rFonts w:ascii="Times New Roman" w:hAnsi="Times New Roman" w:cs="Times New Roman"/>
          <w:sz w:val="28"/>
          <w:szCs w:val="28"/>
        </w:rPr>
        <w:t>5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sz w:val="28"/>
          <w:szCs w:val="28"/>
        </w:rPr>
        <w:t xml:space="preserve">Формой деятельности комиссии является заседание. 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</w:t>
      </w:r>
      <w:r w:rsidR="007E338D">
        <w:rPr>
          <w:rFonts w:ascii="Times New Roman" w:hAnsi="Times New Roman" w:cs="Times New Roman"/>
          <w:sz w:val="28"/>
          <w:szCs w:val="28"/>
        </w:rPr>
        <w:t>6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A617D9">
        <w:rPr>
          <w:rFonts w:ascii="Times New Roman" w:hAnsi="Times New Roman" w:cs="Times New Roman"/>
          <w:sz w:val="28"/>
          <w:szCs w:val="28"/>
        </w:rPr>
        <w:t>Заседание к</w:t>
      </w:r>
      <w:r w:rsidR="009D413B" w:rsidRPr="00A617D9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присутствуют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D413B" w:rsidRPr="00A617D9">
        <w:rPr>
          <w:rFonts w:ascii="Times New Roman" w:hAnsi="Times New Roman" w:cs="Times New Roman"/>
          <w:sz w:val="28"/>
          <w:szCs w:val="28"/>
        </w:rPr>
        <w:t>не менее двух третьей ее состава.</w:t>
      </w:r>
    </w:p>
    <w:p w:rsidR="009D413B" w:rsidRPr="00A617D9" w:rsidRDefault="009D3BA9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Члены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присутствуют на заседании ли</w:t>
      </w:r>
      <w:r w:rsidRPr="00A617D9">
        <w:rPr>
          <w:rFonts w:ascii="Times New Roman" w:hAnsi="Times New Roman" w:cs="Times New Roman"/>
          <w:sz w:val="28"/>
          <w:szCs w:val="28"/>
        </w:rPr>
        <w:t>чно. В случае отсутствия члена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на заседании он имеет право изложить свое мнение по рассматриваемому вопросу в письменной форме.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</w:t>
      </w:r>
      <w:r w:rsidR="007E338D">
        <w:rPr>
          <w:rFonts w:ascii="Times New Roman" w:hAnsi="Times New Roman" w:cs="Times New Roman"/>
          <w:sz w:val="28"/>
          <w:szCs w:val="28"/>
        </w:rPr>
        <w:t>7</w:t>
      </w:r>
      <w:r w:rsidRPr="00A617D9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A617D9">
        <w:rPr>
          <w:rFonts w:ascii="Times New Roman" w:hAnsi="Times New Roman" w:cs="Times New Roman"/>
          <w:sz w:val="28"/>
          <w:szCs w:val="28"/>
        </w:rPr>
        <w:t>Решения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о соответствии или не соответствии участника отбора  установленным требованиям, об отказе в предоставлении субсидии принимаются открытым голосованием и считаются принятыми, если за них проголосовали более п</w:t>
      </w:r>
      <w:r w:rsidR="009D3BA9" w:rsidRPr="00A617D9">
        <w:rPr>
          <w:rFonts w:ascii="Times New Roman" w:hAnsi="Times New Roman" w:cs="Times New Roman"/>
          <w:sz w:val="28"/>
          <w:szCs w:val="28"/>
        </w:rPr>
        <w:t>оловины от общего числа членов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A617D9">
        <w:rPr>
          <w:rFonts w:ascii="Times New Roman" w:hAnsi="Times New Roman" w:cs="Times New Roman"/>
          <w:sz w:val="28"/>
          <w:szCs w:val="28"/>
        </w:rPr>
        <w:t>. При равенстве голосов членов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голос председательствующего на заседа</w:t>
      </w:r>
      <w:r w:rsidR="009D3BA9" w:rsidRPr="00A617D9">
        <w:rPr>
          <w:rFonts w:ascii="Times New Roman" w:hAnsi="Times New Roman" w:cs="Times New Roman"/>
          <w:sz w:val="28"/>
          <w:szCs w:val="28"/>
        </w:rPr>
        <w:t>нии является решающим. Решение к</w:t>
      </w:r>
      <w:r w:rsidR="009D413B" w:rsidRPr="00A617D9">
        <w:rPr>
          <w:rFonts w:ascii="Times New Roman" w:hAnsi="Times New Roman" w:cs="Times New Roman"/>
          <w:sz w:val="28"/>
          <w:szCs w:val="28"/>
        </w:rPr>
        <w:t>омиссии оформляется протоколом, который подписывается всеми членами комиссии.</w:t>
      </w:r>
    </w:p>
    <w:p w:rsidR="006B1AC4" w:rsidRPr="00A617D9" w:rsidRDefault="006B1AC4" w:rsidP="006B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A617D9">
        <w:rPr>
          <w:rStyle w:val="blk"/>
          <w:rFonts w:ascii="Times New Roman" w:hAnsi="Times New Roman" w:cs="Times New Roman"/>
          <w:sz w:val="28"/>
          <w:szCs w:val="28"/>
        </w:rPr>
        <w:t>направляет в адрес участника отбора, предложение (заявка) которого  возвращена или отклонена  по основаниям, предусмотренным пункт</w:t>
      </w:r>
      <w:r w:rsidR="00692AA2">
        <w:rPr>
          <w:rStyle w:val="blk"/>
          <w:rFonts w:ascii="Times New Roman" w:hAnsi="Times New Roman" w:cs="Times New Roman"/>
          <w:sz w:val="28"/>
          <w:szCs w:val="28"/>
        </w:rPr>
        <w:t xml:space="preserve">ом </w:t>
      </w:r>
      <w:r w:rsidRPr="00A617D9">
        <w:rPr>
          <w:rStyle w:val="blk"/>
          <w:rFonts w:ascii="Times New Roman" w:hAnsi="Times New Roman" w:cs="Times New Roman"/>
          <w:sz w:val="28"/>
          <w:szCs w:val="28"/>
        </w:rPr>
        <w:t xml:space="preserve">14 настоящего порядка соответственно, уведомление </w:t>
      </w:r>
      <w:r w:rsidRPr="00A617D9">
        <w:rPr>
          <w:rFonts w:ascii="Times New Roman" w:hAnsi="Times New Roman" w:cs="Times New Roman"/>
          <w:sz w:val="28"/>
          <w:szCs w:val="28"/>
        </w:rPr>
        <w:t>в течение одного рабочего дня со дня проведения заседания.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13B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FB8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9D413B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снования для отказа получателю субсидии в предоставлении субсидии:</w:t>
      </w:r>
    </w:p>
    <w:p w:rsidR="009D413B" w:rsidRPr="00A617D9" w:rsidRDefault="00925F3F" w:rsidP="003F0A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9D413B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пунктом 9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13B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</w:t>
      </w:r>
      <w:r w:rsidR="009D413B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9D413B" w:rsidRPr="00A617D9" w:rsidRDefault="00925F3F" w:rsidP="003F0AB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9D413B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9D413B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Исполнительного комитета, начальник управления финансов в течение трех рабочих дней со дня получения протокола комиссии </w:t>
      </w:r>
      <w:r w:rsidR="00BD393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подготовку </w:t>
      </w:r>
      <w:r w:rsidR="00BD393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проекта договора о предоставлении субсидии по форме согласно приложению №</w:t>
      </w:r>
      <w:r w:rsidR="0052150E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93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к настоящему порядку либо проекта уведомления об отказе в предоставлении субсидии </w:t>
      </w:r>
      <w:r w:rsidR="008C4DB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проекта решения</w:t>
      </w:r>
      <w:r w:rsidR="008C4DB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направление </w:t>
      </w:r>
      <w:r w:rsidR="00C826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Руководителю Исполнительного комитета для подписания</w:t>
      </w:r>
      <w:r w:rsidR="00C826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2659" w:rsidRPr="00A617D9" w:rsidRDefault="007E338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 w:rsidR="003F0AB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день поступления от заместителя Руководителя Исполнительного комитета, начальника упра</w:t>
      </w:r>
      <w:r w:rsidR="003638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вления финансов проекта решения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Исполнительного комитет</w:t>
      </w:r>
      <w:r w:rsidR="00C826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а подписывает его  и направляет</w:t>
      </w:r>
      <w:r w:rsidR="009D41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управление финансов Исполнительного комитета</w:t>
      </w:r>
      <w:r w:rsidR="00C826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регистрации и направления получателю субсидии.</w:t>
      </w:r>
    </w:p>
    <w:p w:rsidR="00A5679C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6F6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нформаци</w:t>
      </w:r>
      <w:r w:rsidR="00277B4A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результатах рассмотрения предложений (заявок)</w:t>
      </w:r>
      <w:r w:rsidR="00277B4A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участников отбора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</w:t>
      </w:r>
      <w:r w:rsidR="00277B4A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сведения:</w:t>
      </w:r>
    </w:p>
    <w:p w:rsidR="00A5679C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предложений (заявок)</w:t>
      </w:r>
      <w:r w:rsidR="00277B4A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участников отбора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5679C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об участниках отбора, предложения (заявки) которых были рассмотрены;</w:t>
      </w:r>
    </w:p>
    <w:p w:rsidR="00A5679C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предложения (заявки) которых были отклонены, с указанием причин их отклонения, в том числе положений объявления 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такие предложения (заявки);</w:t>
      </w:r>
    </w:p>
    <w:p w:rsidR="00A5679C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получателя (получателей) субсидии, с которым заключается </w:t>
      </w:r>
      <w:r w:rsidR="00FB183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 о предоставлении субсидии</w:t>
      </w:r>
      <w:r w:rsidR="00A5679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размер предоставляемой ему субсидии.</w:t>
      </w:r>
    </w:p>
    <w:p w:rsidR="00832BDD" w:rsidRPr="00A617D9" w:rsidRDefault="00456F6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Информация, предусмотренная настоящим пунктом, размещается </w:t>
      </w:r>
      <w:r w:rsidR="008C4DB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сайте города</w:t>
      </w:r>
      <w:r w:rsidR="003638A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C4DB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трех рабочих дней со дня подписания протокола.</w:t>
      </w:r>
    </w:p>
    <w:p w:rsidR="00F1193B" w:rsidRPr="00A617D9" w:rsidRDefault="003F0ABD" w:rsidP="005215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61E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в размере </w:t>
      </w:r>
      <w:r w:rsidR="005F5D6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</w:t>
      </w:r>
      <w:r w:rsidR="007000F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связанных</w:t>
      </w:r>
      <w:r w:rsidR="005F5D6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456F6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оказанием услуг </w:t>
      </w:r>
      <w:r w:rsidR="003638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по организации и проведению</w:t>
      </w:r>
      <w:r w:rsidR="00456F6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выставочных мероприятий</w:t>
      </w:r>
      <w:r w:rsidR="004A61E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, но в пределах бюджетных ассигнований, предусмотренных бюджетом города на текущий финансовый год на</w:t>
      </w:r>
      <w:r w:rsidR="00F119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</w:t>
      </w:r>
      <w:r w:rsidR="004A61E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цели</w:t>
      </w:r>
      <w:r w:rsidR="00F119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61E6" w:rsidRPr="00A617D9" w:rsidRDefault="00F1193B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</w:t>
      </w:r>
      <w:r w:rsidR="007000F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9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 предоставлении субсидии и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подтверждающих </w:t>
      </w:r>
      <w:r w:rsidR="005F5D6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="007000F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возникшие </w:t>
      </w:r>
      <w:r w:rsidR="00456F6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оказанием услуг </w:t>
      </w:r>
      <w:r w:rsid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AB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F6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и проведению  выставочных мероприятий</w:t>
      </w:r>
      <w:r w:rsidR="004A61E6" w:rsidRPr="00A6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A61E6" w:rsidRPr="00A617D9" w:rsidRDefault="004A61E6" w:rsidP="003F0AB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Источником финансирования субсидии явля</w:t>
      </w:r>
      <w:r w:rsidR="008C4DB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5F5D6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09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="008C4DB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5309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межбюджетн</w:t>
      </w:r>
      <w:r w:rsidR="008C4DB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C5309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трансферт</w:t>
      </w:r>
      <w:r w:rsidR="00A9773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F5D6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поступивши</w:t>
      </w:r>
      <w:r w:rsidR="003638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F5D6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бюджет города из бюджета Республики Татарстан</w:t>
      </w:r>
      <w:r w:rsidR="00456F6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</w:t>
      </w:r>
      <w:r w:rsidR="008C4DB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456F6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</w:t>
      </w:r>
      <w:r w:rsidR="00496B6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456F6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B6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D1B" w:rsidRPr="00A617D9">
        <w:rPr>
          <w:rFonts w:ascii="Times New Roman" w:hAnsi="Times New Roman" w:cs="Times New Roman"/>
          <w:sz w:val="28"/>
          <w:szCs w:val="28"/>
        </w:rPr>
        <w:t>от 23.06.2021  № 1219-р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6D1B" w:rsidRPr="00A617D9" w:rsidRDefault="003638A9" w:rsidP="00EF6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</w:t>
      </w:r>
      <w:r w:rsidR="00A9773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 в соответствии с </w:t>
      </w:r>
      <w:r w:rsidR="001D77E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683BB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D77E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</w:t>
      </w:r>
      <w:r w:rsidR="003F0ABD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EF6D1B" w:rsidRPr="00A617D9">
        <w:rPr>
          <w:rFonts w:ascii="Times New Roman" w:hAnsi="Times New Roman" w:cs="Times New Roman"/>
          <w:sz w:val="28"/>
          <w:szCs w:val="28"/>
        </w:rPr>
        <w:t>от 15.12.2020 №3/3 «О бюджете муниципального образования город Набережные Челны на 2021 год и плановый период 2022 и 2023 годов»</w:t>
      </w:r>
    </w:p>
    <w:p w:rsidR="00B10DB6" w:rsidRPr="00A617D9" w:rsidRDefault="00B10DB6" w:rsidP="00EF6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субсидии осуществляется при казначейском сопровождении, установленных правилами казначейского сопровождения в соответствии с бюджетным законодательством Российской Федерации.</w:t>
      </w:r>
    </w:p>
    <w:p w:rsidR="00773EBC" w:rsidRPr="00A617D9" w:rsidRDefault="003F0ABD" w:rsidP="003F0A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73EB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Субсидия</w:t>
      </w:r>
      <w:r w:rsidR="00F5120F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3EB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перечисляется на расчетный или корреспондентский счет получателя субсидии, указанный в договоре о предоставлении субсидии, открытый получателем субсидии в учреждениях Центрального банка Российской </w:t>
      </w:r>
      <w:r w:rsidR="00773EB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или кредитных организациях</w:t>
      </w:r>
      <w:r w:rsidR="00B84F3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десятого рабочего дня со дня заключения договора </w:t>
      </w:r>
      <w:r w:rsid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F3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</w:t>
      </w:r>
      <w:r w:rsidR="00773EB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35C7" w:rsidRPr="00A617D9" w:rsidRDefault="003F0ABD" w:rsidP="003F0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335C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субсидии </w:t>
      </w:r>
      <w:r w:rsidR="00CF06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– возмещение</w:t>
      </w:r>
      <w:r w:rsidR="006335C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6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в связи с </w:t>
      </w:r>
      <w:r w:rsidR="004875D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оказанием услуг по организации и проведению  выставочных мероприятий</w:t>
      </w:r>
      <w:r w:rsidR="006335C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4875D3" w:rsidRPr="00A617D9" w:rsidRDefault="003F0ABD" w:rsidP="003F0A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Целевым показателем результативности (эффективности) использования субсидии  являются:</w:t>
      </w:r>
    </w:p>
    <w:p w:rsidR="004875D3" w:rsidRPr="00A617D9" w:rsidRDefault="003F0ABD" w:rsidP="003F0A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 поступлений в доход бюджета</w:t>
      </w:r>
      <w:r w:rsidR="008B404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деятельности выставочных организаций к отчетному периоду предыдущего года</w:t>
      </w:r>
      <w:r w:rsidR="008B404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на пять процентов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875D3" w:rsidRPr="00A617D9" w:rsidRDefault="0012789E" w:rsidP="003F0A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3F0AB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выделение потенциальных целевых клиентов, расширение деловых связей;</w:t>
      </w:r>
    </w:p>
    <w:p w:rsidR="004875D3" w:rsidRPr="00A617D9" w:rsidRDefault="0012789E" w:rsidP="003F0A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3F0AB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заключение договоров, соглашений, привлечение инвесторов;</w:t>
      </w:r>
    </w:p>
    <w:p w:rsidR="00BD3930" w:rsidRPr="00A617D9" w:rsidRDefault="0012789E" w:rsidP="003F0A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3F0ABD" w:rsidRPr="00A617D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BD3930" w:rsidRPr="00A617D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сохранение и (или) увеличение рабочих мест  и увеличение фонда оплаты труда – на шесть процентов.</w:t>
      </w:r>
    </w:p>
    <w:p w:rsidR="00D922B0" w:rsidRPr="00A617D9" w:rsidRDefault="003F0ABD" w:rsidP="003F0A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52C2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направляет </w:t>
      </w:r>
      <w:r w:rsidR="00D922B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субсидию на </w:t>
      </w:r>
      <w:r w:rsidR="00382A0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затрат, возникших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A0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ходе организации и проведени</w:t>
      </w:r>
      <w:r w:rsidR="006160DF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82A0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выставочных мероприятий (оплату договоров; пополнение оборотных средств)</w:t>
      </w:r>
      <w:r w:rsidR="00D922B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22B0" w:rsidRPr="00A617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875D3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96B6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</w:t>
      </w:r>
      <w:r w:rsidR="00496B6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ответственности за нарушение условий, целей и </w:t>
      </w:r>
      <w:r w:rsidR="00496B6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порядка предоставления субсидий является 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возврат средств субсидий в бюджет </w:t>
      </w:r>
      <w:r w:rsidR="00496B6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города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нарушения получателем субсидии условий, установленных при предоставлении субсидии, выявленного</w:t>
      </w:r>
      <w:r w:rsidR="00FB183C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том числе по фактам проверок, проведенных главным распорядителем как получателем бюджетных средств и органом муниципального</w:t>
      </w:r>
      <w:r w:rsidR="005B0A2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5D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финансового контроля, а также в случае недостижения значений результатов и показателей</w:t>
      </w:r>
      <w:r w:rsidR="00496B65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установленных настоящим порядком.</w:t>
      </w:r>
    </w:p>
    <w:p w:rsidR="00B86ACD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олучател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юридически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лица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иные 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юридически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лица, получающи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средства на основании договоров, заключенных с получателями субсидий не вправе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приобрет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ать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счет полученных 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бюджета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города 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</w:t>
      </w:r>
      <w:r w:rsidR="009D3BA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ий, определенных правовым актом</w:t>
      </w:r>
      <w:r w:rsidR="009D3BA9" w:rsidRPr="00A617D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B86ACD" w:rsidRPr="00A617D9" w:rsidRDefault="003F0AB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7E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74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Получатели субсидии имеют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возможност</w:t>
      </w:r>
      <w:r w:rsidR="00AC0D9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осуществления расходов, источником финансового обеспечения которых являются не использованные в отчетном финансовом году остатки субсиди</w:t>
      </w:r>
      <w:r w:rsidR="00626847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включении таких положений в соглашение при принятии </w:t>
      </w:r>
      <w:r w:rsidR="00BF62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</w:t>
      </w:r>
      <w:r w:rsidR="009D3BA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вовым актом (при необходимости)</w:t>
      </w:r>
      <w:r w:rsidR="009D3BA9" w:rsidRPr="00A617D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B86ACD" w:rsidRPr="00A617D9" w:rsidRDefault="007E338D" w:rsidP="003F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</w:t>
      </w:r>
      <w:r w:rsidR="003F0AB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650A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Получатели субсидии, а также лиц</w:t>
      </w:r>
      <w:r w:rsidR="00C826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650A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получающи</w:t>
      </w:r>
      <w:r w:rsidR="00C826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C650A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</w:t>
      </w:r>
      <w:r w:rsidR="003F0AB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0A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выражают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согласи</w:t>
      </w:r>
      <w:r w:rsidR="00C650A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осуществление в отношении них проверки главным распорядителем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как получателем бюджетных средств и органом муниципального</w:t>
      </w:r>
      <w:r w:rsidR="00C650A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ACD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финансового контроля за соблюдением целей, условий и порядка предоставления субсидии, а также о включении таких положений в соглашение</w:t>
      </w:r>
      <w:r w:rsidR="00C650A4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A1AE9" w:rsidRPr="00A617D9" w:rsidRDefault="00C845A3" w:rsidP="00D303A5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3.  Требования к отчетности и требования об осуществлении контроля </w:t>
      </w:r>
    </w:p>
    <w:p w:rsidR="00AA1AE9" w:rsidRPr="00A617D9" w:rsidRDefault="00C845A3" w:rsidP="00D303A5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условий, целей и порядка предоставления субсидии </w:t>
      </w:r>
    </w:p>
    <w:p w:rsidR="00C845A3" w:rsidRPr="00A617D9" w:rsidRDefault="00C845A3" w:rsidP="00D303A5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 ответственности за их нарушение</w:t>
      </w:r>
    </w:p>
    <w:p w:rsidR="0007115C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E338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1193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</w:t>
      </w:r>
      <w:r w:rsidR="0007115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в адрес Исполнительного комитета отчетность о достижении показателей результативности по форме, установленной договором о предоставле</w:t>
      </w:r>
      <w:r w:rsidR="00B80E9A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субсидии, </w:t>
      </w:r>
      <w:r w:rsidR="0007115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D81E9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31 декабря</w:t>
      </w:r>
      <w:r w:rsidR="0007115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следующего за отчетным годом.</w:t>
      </w:r>
    </w:p>
    <w:p w:rsidR="000600D4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2D4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00D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 вправе  устанавливать в договоре о предоставлении субсидии  сроки и формы предоставления получателем субсидии дополнительной отчетности.</w:t>
      </w:r>
    </w:p>
    <w:p w:rsidR="00C845A3" w:rsidRPr="00A617D9" w:rsidRDefault="00AA1AE9" w:rsidP="00AA1AE9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A617D9">
        <w:rPr>
          <w:b w:val="0"/>
          <w:color w:val="000000" w:themeColor="text1"/>
          <w:sz w:val="28"/>
          <w:szCs w:val="28"/>
        </w:rPr>
        <w:t>4</w:t>
      </w:r>
      <w:r w:rsidR="002D2D4E">
        <w:rPr>
          <w:b w:val="0"/>
          <w:color w:val="000000" w:themeColor="text1"/>
          <w:sz w:val="28"/>
          <w:szCs w:val="28"/>
        </w:rPr>
        <w:t>3</w:t>
      </w:r>
      <w:r w:rsidRPr="00A617D9">
        <w:rPr>
          <w:b w:val="0"/>
          <w:color w:val="000000" w:themeColor="text1"/>
          <w:sz w:val="28"/>
          <w:szCs w:val="28"/>
        </w:rPr>
        <w:t xml:space="preserve">. </w:t>
      </w:r>
      <w:r w:rsidR="00C845A3" w:rsidRPr="00A617D9">
        <w:rPr>
          <w:b w:val="0"/>
          <w:color w:val="000000" w:themeColor="text1"/>
          <w:sz w:val="28"/>
          <w:szCs w:val="28"/>
        </w:rPr>
        <w:t xml:space="preserve">Исполнительный комитет в лице </w:t>
      </w:r>
      <w:r w:rsidR="00D922B0" w:rsidRPr="00A617D9">
        <w:rPr>
          <w:b w:val="0"/>
          <w:color w:val="000000" w:themeColor="text1"/>
          <w:sz w:val="28"/>
          <w:szCs w:val="28"/>
        </w:rPr>
        <w:t xml:space="preserve">управления </w:t>
      </w:r>
      <w:r w:rsidR="006C19A6" w:rsidRPr="00A617D9">
        <w:rPr>
          <w:b w:val="0"/>
          <w:color w:val="000000" w:themeColor="text1"/>
          <w:sz w:val="28"/>
          <w:szCs w:val="28"/>
        </w:rPr>
        <w:t xml:space="preserve">экономического развития </w:t>
      </w:r>
      <w:r w:rsidRPr="00A617D9">
        <w:rPr>
          <w:b w:val="0"/>
          <w:color w:val="000000" w:themeColor="text1"/>
          <w:sz w:val="28"/>
          <w:szCs w:val="28"/>
        </w:rPr>
        <w:t xml:space="preserve">                                 </w:t>
      </w:r>
      <w:r w:rsidR="006C19A6" w:rsidRPr="00A617D9">
        <w:rPr>
          <w:b w:val="0"/>
          <w:color w:val="000000" w:themeColor="text1"/>
          <w:sz w:val="28"/>
          <w:szCs w:val="28"/>
        </w:rPr>
        <w:t>и поддержки предпринимательства</w:t>
      </w:r>
      <w:r w:rsidR="00D922B0" w:rsidRPr="00A617D9">
        <w:rPr>
          <w:b w:val="0"/>
          <w:color w:val="000000" w:themeColor="text1"/>
          <w:sz w:val="28"/>
          <w:szCs w:val="28"/>
        </w:rPr>
        <w:t xml:space="preserve"> </w:t>
      </w:r>
      <w:r w:rsidR="00C845A3" w:rsidRPr="00A617D9">
        <w:rPr>
          <w:b w:val="0"/>
          <w:color w:val="000000" w:themeColor="text1"/>
          <w:sz w:val="28"/>
          <w:szCs w:val="28"/>
        </w:rPr>
        <w:t xml:space="preserve"> Исполнительного комитета и управления финансов Исполнительного комитета осуществляет проверку соблюдения получателем субсидии условий, целей и порядка предоставления субсидии в течение </w:t>
      </w:r>
      <w:r w:rsidR="006B71CC" w:rsidRPr="00A617D9">
        <w:rPr>
          <w:b w:val="0"/>
          <w:color w:val="000000" w:themeColor="text1"/>
          <w:sz w:val="28"/>
          <w:szCs w:val="28"/>
        </w:rPr>
        <w:t>9</w:t>
      </w:r>
      <w:r w:rsidR="00C845A3" w:rsidRPr="00A617D9">
        <w:rPr>
          <w:b w:val="0"/>
          <w:color w:val="000000" w:themeColor="text1"/>
          <w:sz w:val="28"/>
          <w:szCs w:val="28"/>
        </w:rPr>
        <w:t xml:space="preserve"> рабочих дней со дня предоставления получателем субсидии отчета о достижении показателей результативности использования субсидии.</w:t>
      </w:r>
    </w:p>
    <w:p w:rsidR="00C845A3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2D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845A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Исполнительным комитетом нарушений условий, целей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 порядка предоставления субсидии и (или) не достижения показателей результативности, предусмотренных</w:t>
      </w:r>
      <w:r w:rsidR="001E1E8E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</w:t>
      </w:r>
      <w:r w:rsidR="00C826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B612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845A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течение трех рабочих дней получателю субсидии направляется уведомление о нарушении и требование о возврате субсидии в бюджет города.</w:t>
      </w:r>
    </w:p>
    <w:p w:rsidR="00C845A3" w:rsidRPr="00A617D9" w:rsidRDefault="00C845A3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осуществляет возврат субсидии в течение 15 рабочих дней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со дня получения уведомления о нарушении и требования о возврате субсидии в бюджет города.</w:t>
      </w:r>
    </w:p>
    <w:p w:rsidR="00C845A3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2D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845A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Остаток субсидии, не использованный в отчетном финансовом году,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C845A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1 января очередного финансового года подлежит возврату в доход бюджета города в течение первых 15 рабочих дней финансового года, следующего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845A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отчетным.</w:t>
      </w:r>
    </w:p>
    <w:p w:rsidR="00C845A3" w:rsidRPr="00A617D9" w:rsidRDefault="00C845A3" w:rsidP="00AA1AE9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Отчетный финансовый год – год, в котором получатель субсидии направил документы, предусмотренные настоящим Порядком, в адрес Исполнительного комитета.</w:t>
      </w:r>
    </w:p>
    <w:p w:rsidR="00AA1AE9" w:rsidRPr="00A617D9" w:rsidRDefault="00AA1AE9" w:rsidP="00AA1AE9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AE9" w:rsidRPr="00A617D9" w:rsidRDefault="00AA1AE9" w:rsidP="00AA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Аппарата, </w:t>
      </w:r>
    </w:p>
    <w:p w:rsidR="00AA1AE9" w:rsidRPr="00A617D9" w:rsidRDefault="00AA1AE9" w:rsidP="00AA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делопроизводством </w:t>
      </w:r>
    </w:p>
    <w:p w:rsidR="00AA1AE9" w:rsidRPr="00A617D9" w:rsidRDefault="00AA1AE9" w:rsidP="00AA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                                              </w:t>
      </w:r>
      <w:r w:rsid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Н.И. Галиева</w:t>
      </w:r>
    </w:p>
    <w:p w:rsidR="007E788E" w:rsidRPr="00A617D9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788E" w:rsidRPr="00A617D9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404D" w:rsidRDefault="008B404D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224" w:rsidRDefault="00BF6224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224" w:rsidRDefault="00BF6224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224" w:rsidRDefault="00BF6224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224" w:rsidRPr="00A617D9" w:rsidRDefault="00BF6224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1AE9" w:rsidRPr="00A617D9" w:rsidRDefault="009047E0" w:rsidP="00A617D9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AA1AE9" w:rsidRPr="00A617D9" w:rsidRDefault="009047E0" w:rsidP="00A617D9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предоставления </w:t>
      </w:r>
    </w:p>
    <w:p w:rsidR="00AA1AE9" w:rsidRPr="00A617D9" w:rsidRDefault="008D4A66" w:rsidP="00A617D9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города субсидии на финансовое </w:t>
      </w:r>
    </w:p>
    <w:p w:rsidR="00AA1AE9" w:rsidRPr="00A617D9" w:rsidRDefault="008D4A66" w:rsidP="00A617D9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(возмещение) расходов, в связи  </w:t>
      </w:r>
    </w:p>
    <w:p w:rsidR="00AA1AE9" w:rsidRPr="00A617D9" w:rsidRDefault="008D4A66" w:rsidP="00A617D9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оказанием услуг по организации </w:t>
      </w:r>
    </w:p>
    <w:p w:rsidR="00B10DB6" w:rsidRPr="00A617D9" w:rsidRDefault="00AA1AE9" w:rsidP="00A617D9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проведению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выставочных мероприятий</w:t>
      </w:r>
    </w:p>
    <w:p w:rsidR="00AA1AE9" w:rsidRPr="00A617D9" w:rsidRDefault="00AA1AE9" w:rsidP="00AA1AE9">
      <w:pPr>
        <w:spacing w:after="0" w:line="240" w:lineRule="auto"/>
        <w:ind w:firstLine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AE9" w:rsidRPr="00A617D9" w:rsidRDefault="00AA1AE9" w:rsidP="00AA1AE9">
      <w:pPr>
        <w:spacing w:after="0" w:line="240" w:lineRule="auto"/>
        <w:ind w:firstLine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459" w:rsidRPr="00A617D9" w:rsidRDefault="00027459" w:rsidP="00AA1A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459" w:rsidRPr="00A617D9" w:rsidRDefault="009047E0" w:rsidP="00AA1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 о проведении отбора</w:t>
      </w:r>
      <w:r w:rsidR="00AC1B6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индивидуальных предпринимателей, для предоставления субсидии из бюджета города </w:t>
      </w:r>
      <w:r w:rsidR="00C826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финансовое обеспечение (возмещение) расходов, в связи  с оказанием услуг по организации и проведению  выставочных мероприятий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запрос</w:t>
      </w:r>
      <w:r w:rsidR="00BD07D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</w:t>
      </w:r>
    </w:p>
    <w:p w:rsidR="009047E0" w:rsidRPr="00A617D9" w:rsidRDefault="009047E0" w:rsidP="00AA1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7E0" w:rsidRPr="00A617D9" w:rsidRDefault="00027459" w:rsidP="00AA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9047E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предоставления из бюджета города субсидии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9047E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на финансовое обеспечение (возмещение) расходов, в связи  с оказанием услуг по организации и проведению  выставочных мероприятий, утвержденным постановлением Исполнительного комитета от__________№________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приглашаем Вас принять участие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запросе предложений </w:t>
      </w:r>
      <w:r w:rsidR="009047E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7E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из бюджета города субсидии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D1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25 458,432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  <w:r w:rsidR="009047E0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на финансовое обеспечение (возмещение) расходов, в связи  с оказанием услуг по организации и проведению  выставочных мероприятий.</w:t>
      </w:r>
    </w:p>
    <w:p w:rsidR="005B6129" w:rsidRPr="00A617D9" w:rsidRDefault="005B6129" w:rsidP="005B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Целью предоставления субсидии является финансовое обеспечение (возмещение) расходов, в связи с оказанием услуг по организации и проведению выставочных мероприятий в соответствии с муниципальной программой «Поддержка  и развитие малого и среднего предпринимательства муниципального образования город Набережные Челны на 2020-2023 годы», утвержденной Постановлением Исполнительного комитета от 30.10.2019 № 5586</w:t>
      </w:r>
    </w:p>
    <w:p w:rsidR="005B6129" w:rsidRPr="00A617D9" w:rsidRDefault="008D4A66" w:rsidP="005B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 участников отбора - юридические лица, индивидуал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ьные предприниматели, оказавшие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организации и проведению  выставочных мероприятий.</w:t>
      </w:r>
    </w:p>
    <w:p w:rsidR="008D4A66" w:rsidRPr="00A617D9" w:rsidRDefault="008D4A66" w:rsidP="00AA1AE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Критерием отбора получателей субсидии является наличие затрат в связи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  оказанием услуг по организации и проведению  выставочных мероприятий.</w:t>
      </w:r>
    </w:p>
    <w:p w:rsidR="008D4A66" w:rsidRPr="00A617D9" w:rsidRDefault="008D4A66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>Участники отбора должны соответствовать на первое число месяца, предшествующего месяцу, в котором планируется проведение отбора, следующим требованиям:</w:t>
      </w:r>
    </w:p>
    <w:p w:rsidR="008D4A66" w:rsidRPr="00A617D9" w:rsidRDefault="008D4A66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 xml:space="preserve"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="00A617D9">
        <w:rPr>
          <w:color w:val="000000" w:themeColor="text1"/>
          <w:sz w:val="28"/>
          <w:szCs w:val="28"/>
        </w:rPr>
        <w:t xml:space="preserve"> </w:t>
      </w:r>
      <w:r w:rsidRPr="00A617D9">
        <w:rPr>
          <w:color w:val="000000" w:themeColor="text1"/>
          <w:sz w:val="28"/>
          <w:szCs w:val="28"/>
        </w:rPr>
        <w:t>в соответствии с законодательством Российской Федерации о налогах и сборах;</w:t>
      </w:r>
    </w:p>
    <w:p w:rsidR="008D4A66" w:rsidRPr="00A617D9" w:rsidRDefault="008D4A66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 xml:space="preserve">2) у участника отбора должна отсутствовать просроченная задолженность </w:t>
      </w:r>
      <w:r w:rsidR="003638A9" w:rsidRPr="00A617D9">
        <w:rPr>
          <w:color w:val="000000" w:themeColor="text1"/>
          <w:sz w:val="28"/>
          <w:szCs w:val="28"/>
        </w:rPr>
        <w:t xml:space="preserve">                                </w:t>
      </w:r>
      <w:r w:rsidRPr="00A617D9">
        <w:rPr>
          <w:color w:val="000000" w:themeColor="text1"/>
          <w:sz w:val="28"/>
          <w:szCs w:val="28"/>
        </w:rPr>
        <w:t>по возврату в бюджет города субсидий, бюджетных инвестиций, предо</w:t>
      </w:r>
      <w:r w:rsidR="003638A9" w:rsidRPr="00A617D9">
        <w:rPr>
          <w:color w:val="000000" w:themeColor="text1"/>
          <w:sz w:val="28"/>
          <w:szCs w:val="28"/>
        </w:rPr>
        <w:t>ставленных в том числе</w:t>
      </w:r>
      <w:r w:rsidR="00AA1AE9" w:rsidRPr="00A617D9">
        <w:rPr>
          <w:color w:val="000000" w:themeColor="text1"/>
          <w:sz w:val="28"/>
          <w:szCs w:val="28"/>
        </w:rPr>
        <w:t xml:space="preserve"> </w:t>
      </w:r>
      <w:r w:rsidRPr="00A617D9">
        <w:rPr>
          <w:color w:val="000000" w:themeColor="text1"/>
          <w:sz w:val="28"/>
          <w:szCs w:val="28"/>
        </w:rPr>
        <w:t xml:space="preserve">в соответствии с иными правовыми актами, а также иная просроченная (неурегулированная) задолженность по денежным </w:t>
      </w:r>
      <w:r w:rsidRPr="00A617D9">
        <w:rPr>
          <w:color w:val="000000" w:themeColor="text1"/>
          <w:sz w:val="28"/>
          <w:szCs w:val="28"/>
        </w:rPr>
        <w:lastRenderedPageBreak/>
        <w:t>обязательствам перед муниципальным образованием город Набережные Челны,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8D4A66" w:rsidRPr="00A617D9" w:rsidRDefault="008D4A66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>3) участники отбора 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</w:p>
    <w:p w:rsidR="008D4A66" w:rsidRPr="00A617D9" w:rsidRDefault="008D4A66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 xml:space="preserve">4) в реестре дисквалифицированных лиц отсутствуют сведения </w:t>
      </w:r>
      <w:r w:rsidR="00AA1AE9" w:rsidRPr="00A617D9">
        <w:rPr>
          <w:color w:val="000000" w:themeColor="text1"/>
          <w:sz w:val="28"/>
          <w:szCs w:val="28"/>
        </w:rPr>
        <w:t xml:space="preserve">                                                                </w:t>
      </w:r>
      <w:r w:rsidRPr="00A617D9">
        <w:rPr>
          <w:color w:val="000000" w:themeColor="text1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участниками отбора;</w:t>
      </w:r>
    </w:p>
    <w:p w:rsidR="008D4A66" w:rsidRPr="00A617D9" w:rsidRDefault="008D4A66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>5) участники отбора не должны являться иностранными юридическими лицами</w:t>
      </w:r>
      <w:r w:rsidR="00A617D9">
        <w:rPr>
          <w:color w:val="000000" w:themeColor="text1"/>
          <w:sz w:val="28"/>
          <w:szCs w:val="28"/>
        </w:rPr>
        <w:t xml:space="preserve">, </w:t>
      </w:r>
      <w:r w:rsidRPr="00A617D9">
        <w:rPr>
          <w:color w:val="000000" w:themeColor="text1"/>
          <w:sz w:val="28"/>
          <w:szCs w:val="28"/>
        </w:rPr>
        <w:t xml:space="preserve">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AA1AE9" w:rsidRPr="00A617D9">
        <w:rPr>
          <w:color w:val="000000" w:themeColor="text1"/>
          <w:sz w:val="28"/>
          <w:szCs w:val="28"/>
        </w:rPr>
        <w:t xml:space="preserve">                                      </w:t>
      </w:r>
      <w:r w:rsidRPr="00A617D9">
        <w:rPr>
          <w:color w:val="000000" w:themeColor="text1"/>
          <w:sz w:val="28"/>
          <w:szCs w:val="28"/>
        </w:rPr>
        <w:t xml:space="preserve">и предоставления информации при проведении финансовых операций (офшорные зоны), </w:t>
      </w:r>
      <w:r w:rsidR="00AA1AE9" w:rsidRPr="00A617D9">
        <w:rPr>
          <w:color w:val="000000" w:themeColor="text1"/>
          <w:sz w:val="28"/>
          <w:szCs w:val="28"/>
        </w:rPr>
        <w:t xml:space="preserve"> </w:t>
      </w:r>
      <w:r w:rsidRPr="00A617D9">
        <w:rPr>
          <w:color w:val="000000" w:themeColor="text1"/>
          <w:sz w:val="28"/>
          <w:szCs w:val="28"/>
        </w:rPr>
        <w:t>в совокупности превышает 50 процентов;</w:t>
      </w:r>
    </w:p>
    <w:p w:rsidR="008D4A66" w:rsidRPr="00A617D9" w:rsidRDefault="00BF6224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="008D4A66" w:rsidRPr="00A617D9">
        <w:rPr>
          <w:color w:val="000000" w:themeColor="text1"/>
          <w:sz w:val="28"/>
          <w:szCs w:val="28"/>
        </w:rPr>
        <w:t>участники отбора не должны получать средства из бюджета города субсидии</w:t>
      </w:r>
      <w:r w:rsidR="00AA1AE9" w:rsidRPr="00A617D9">
        <w:rPr>
          <w:color w:val="000000" w:themeColor="text1"/>
          <w:sz w:val="28"/>
          <w:szCs w:val="28"/>
        </w:rPr>
        <w:t xml:space="preserve"> </w:t>
      </w:r>
      <w:r w:rsidR="008D4A66" w:rsidRPr="00A617D9">
        <w:rPr>
          <w:color w:val="000000" w:themeColor="text1"/>
          <w:sz w:val="28"/>
          <w:szCs w:val="28"/>
        </w:rPr>
        <w:t>в соответствии с настоящим порядком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8D4A66" w:rsidRPr="00A617D9" w:rsidRDefault="008D4A66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лично или через доверенное лицо представляет в Исполнительный комитет следующие документы:</w:t>
      </w:r>
    </w:p>
    <w:p w:rsidR="008D4A66" w:rsidRPr="00A617D9" w:rsidRDefault="00AA1AE9" w:rsidP="00E460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1) предложение (заявка)</w:t>
      </w:r>
      <w:r w:rsidR="00E46022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Порядку предоставления из бюджета города субсидии на финансовое обеспечение (возмещение) расходов, в связи с оказанием услуг по организации и проведению  выставочных мероприятий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копию документа, удостоверяющего личность заявителя (представителя заявителя);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учредительные документы юридического лица (устав; свидетельство о постановке на учет в налоговом органе юридического лица, образованного в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физического лица в качестве индивидуального предпринимателя;</w:t>
      </w:r>
    </w:p>
    <w:p w:rsidR="006C19A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6C19A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рждающие наличие затрат в связи</w:t>
      </w:r>
      <w:r w:rsidR="006C19A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оказанием услуг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6C19A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и проведению  выставочных мероприятий (договоры, платежные поручения, акты выполненных работ, счета фактуры);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баланс, отчет о финансовых результатах и приложения к ним;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ЕГРЮЛ, выписк</w:t>
      </w:r>
      <w:r w:rsidR="008C4DB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из ЕГРИП;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отсутствии просроченной задолженности по возврату в бюджет города субсидий, бюджетных инвестиций, предоставленных в том числе в соответствии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 иными правовыми актами, и иная просроченная задолженность перед бюджетом города;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получении (не получении) средств из бюджета города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иными нормативными правовыми актами, муниципальными правовыми актами на цели, указанные в настояще</w:t>
      </w:r>
      <w:r w:rsidR="00E46022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6022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Объявлении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4A66" w:rsidRPr="00A617D9" w:rsidRDefault="00AA1AE9" w:rsidP="00AA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нформацию налогового органа об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D4A6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</w:t>
      </w:r>
      <w:r w:rsidR="008D4A6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реестра дисквалифицированных лиц</w:t>
      </w:r>
      <w:r w:rsidR="006C19A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4A66" w:rsidRPr="00A617D9" w:rsidRDefault="005B6129" w:rsidP="005B612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(заявки) участников отбора принимаются Исполнительным комитетом по а</w:t>
      </w:r>
      <w:r w:rsidR="009D3B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дресу город Набережные Челны, </w:t>
      </w:r>
      <w:r w:rsidR="009D3BA9" w:rsidRPr="00A617D9">
        <w:rPr>
          <w:rFonts w:ascii="Times New Roman" w:hAnsi="Times New Roman" w:cs="Times New Roman"/>
          <w:color w:val="FF0000"/>
          <w:sz w:val="28"/>
          <w:szCs w:val="28"/>
        </w:rPr>
        <w:t>проспект Хасана</w:t>
      </w:r>
      <w:r w:rsidRPr="00A617D9">
        <w:rPr>
          <w:rFonts w:ascii="Times New Roman" w:hAnsi="Times New Roman" w:cs="Times New Roman"/>
          <w:color w:val="FF0000"/>
          <w:sz w:val="28"/>
          <w:szCs w:val="28"/>
        </w:rPr>
        <w:t xml:space="preserve"> Туфана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23 или </w:t>
      </w:r>
      <w:r w:rsidR="009D3B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 города, а также по адресу  электронной почты: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anc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chelny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EF6D1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9D3B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E2AAA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8:00 до </w:t>
      </w:r>
      <w:r w:rsidR="00EF6D1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17:00 часов.</w:t>
      </w:r>
    </w:p>
    <w:p w:rsidR="008D4A66" w:rsidRPr="00A617D9" w:rsidRDefault="008D4A66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1AE9" w:rsidRPr="00A617D9" w:rsidRDefault="00AA1AE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617D9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A1AE9" w:rsidRPr="00A617D9" w:rsidRDefault="008D4A66" w:rsidP="00A617D9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</w:p>
    <w:p w:rsidR="00AA1AE9" w:rsidRPr="00A617D9" w:rsidRDefault="008D4A66" w:rsidP="00A617D9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предоставления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</w:t>
      </w:r>
    </w:p>
    <w:p w:rsidR="00AA1AE9" w:rsidRPr="00A617D9" w:rsidRDefault="008D4A66" w:rsidP="00A617D9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субсидии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финансовое обеспечение </w:t>
      </w:r>
    </w:p>
    <w:p w:rsidR="00AA1AE9" w:rsidRPr="00A617D9" w:rsidRDefault="008D4A66" w:rsidP="00A617D9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(возмещение) расходов, </w:t>
      </w:r>
      <w:r w:rsidR="00AA1AE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оказанием</w:t>
      </w:r>
    </w:p>
    <w:p w:rsidR="00AA1AE9" w:rsidRPr="00A617D9" w:rsidRDefault="008D4A66" w:rsidP="00A617D9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по организации и проведению  </w:t>
      </w:r>
    </w:p>
    <w:p w:rsidR="008D4A66" w:rsidRPr="00A617D9" w:rsidRDefault="008D4A66" w:rsidP="00A617D9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выставочных мероприятий</w:t>
      </w:r>
    </w:p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AA1AE9" w:rsidRPr="00A617D9" w:rsidRDefault="00021CB7" w:rsidP="00AA1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запросе предложений </w:t>
      </w:r>
      <w:r w:rsidR="002D105F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финансовое обеспечение (возмещение) расходов, </w:t>
      </w:r>
    </w:p>
    <w:p w:rsidR="00021CB7" w:rsidRPr="00A617D9" w:rsidRDefault="002D105F" w:rsidP="00AA1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связи  с оказанием услуг по организации и проведению  выставочных мероприятий</w:t>
      </w:r>
    </w:p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1. Информация об участнике за</w:t>
      </w:r>
      <w:r w:rsidR="002D105F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проса предложений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Фирменное наименование: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025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налогоплательщика: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1CB7" w:rsidRPr="00A617D9" w:rsidTr="003F0ABD">
        <w:tc>
          <w:tcPr>
            <w:tcW w:w="5499" w:type="dxa"/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налогоплательщика учредителей, членов коллегиального исполнительного органа, лица, исполняющего функции единоличного исполнительного органа участника закупки: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A617D9" w:rsidRDefault="00021CB7" w:rsidP="00AA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FD4" w:rsidRPr="00A617D9" w:rsidRDefault="00021CB7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01A1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="00116FD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="00116FD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первое число месяца, предшествующего месяцу, в котором планируется проведение отбора, следующим требованиям:</w:t>
      </w:r>
    </w:p>
    <w:p w:rsidR="00116FD4" w:rsidRPr="00A617D9" w:rsidRDefault="00116FD4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 xml:space="preserve">1) у участника отбора должна отсутствовать неисполненная обязанность по уплате налогов, сборов, страховых взносов, пеней, штрафов, процентов, </w:t>
      </w:r>
      <w:r w:rsidRPr="00A617D9">
        <w:rPr>
          <w:color w:val="000000" w:themeColor="text1"/>
          <w:sz w:val="28"/>
          <w:szCs w:val="28"/>
        </w:rPr>
        <w:lastRenderedPageBreak/>
        <w:t>подлежащих уплате</w:t>
      </w:r>
      <w:r w:rsidR="00AA1AE9" w:rsidRPr="00A617D9">
        <w:rPr>
          <w:color w:val="000000" w:themeColor="text1"/>
          <w:sz w:val="28"/>
          <w:szCs w:val="28"/>
        </w:rPr>
        <w:t xml:space="preserve"> </w:t>
      </w:r>
      <w:r w:rsidRPr="00A617D9">
        <w:rPr>
          <w:color w:val="000000" w:themeColor="text1"/>
          <w:sz w:val="28"/>
          <w:szCs w:val="28"/>
        </w:rPr>
        <w:t xml:space="preserve"> в соответствии с законодательством Российской Федерации о налогах и сборах;</w:t>
      </w:r>
    </w:p>
    <w:p w:rsidR="00116FD4" w:rsidRPr="00A617D9" w:rsidRDefault="00116FD4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 xml:space="preserve">2) у участника отбора должна отсутствовать просроченная задолженность </w:t>
      </w:r>
      <w:r w:rsidR="00AA1AE9" w:rsidRPr="00A617D9">
        <w:rPr>
          <w:color w:val="000000" w:themeColor="text1"/>
          <w:sz w:val="28"/>
          <w:szCs w:val="28"/>
        </w:rPr>
        <w:t xml:space="preserve">                                 </w:t>
      </w:r>
      <w:r w:rsidRPr="00A617D9">
        <w:rPr>
          <w:color w:val="000000" w:themeColor="text1"/>
          <w:sz w:val="28"/>
          <w:szCs w:val="28"/>
        </w:rPr>
        <w:t>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Набережные Челны,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116FD4" w:rsidRPr="00A617D9" w:rsidRDefault="00116FD4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>3) участники отбора 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</w:p>
    <w:p w:rsidR="00116FD4" w:rsidRPr="00A617D9" w:rsidRDefault="00116FD4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участниками отбора;</w:t>
      </w:r>
    </w:p>
    <w:p w:rsidR="00116FD4" w:rsidRPr="00A617D9" w:rsidRDefault="00116FD4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000000" w:themeColor="text1"/>
          <w:sz w:val="28"/>
          <w:szCs w:val="28"/>
        </w:rPr>
        <w:t>5) участники отбора не должны являться иностранными юридическими лицами,</w:t>
      </w:r>
      <w:r w:rsidR="00AA1AE9" w:rsidRPr="00A617D9">
        <w:rPr>
          <w:color w:val="000000" w:themeColor="text1"/>
          <w:sz w:val="28"/>
          <w:szCs w:val="28"/>
        </w:rPr>
        <w:t xml:space="preserve">  </w:t>
      </w:r>
      <w:r w:rsidRPr="00A617D9">
        <w:rPr>
          <w:color w:val="000000" w:themeColor="text1"/>
          <w:sz w:val="28"/>
          <w:szCs w:val="28"/>
        </w:rPr>
        <w:t xml:space="preserve">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 w:rsidR="00AA1AE9" w:rsidRPr="00A617D9">
        <w:rPr>
          <w:color w:val="000000" w:themeColor="text1"/>
          <w:sz w:val="28"/>
          <w:szCs w:val="28"/>
        </w:rPr>
        <w:t xml:space="preserve"> </w:t>
      </w:r>
      <w:r w:rsidRPr="00A617D9">
        <w:rPr>
          <w:color w:val="000000" w:themeColor="text1"/>
          <w:sz w:val="28"/>
          <w:szCs w:val="28"/>
        </w:rPr>
        <w:t>в совокупности превышает 50 процентов;</w:t>
      </w:r>
    </w:p>
    <w:p w:rsidR="00116FD4" w:rsidRPr="00A617D9" w:rsidRDefault="009D3BA9" w:rsidP="00AA1AE9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17D9">
        <w:rPr>
          <w:color w:val="FF0000"/>
          <w:sz w:val="28"/>
          <w:szCs w:val="28"/>
        </w:rPr>
        <w:t xml:space="preserve">6) </w:t>
      </w:r>
      <w:r w:rsidR="00116FD4" w:rsidRPr="00A617D9">
        <w:rPr>
          <w:color w:val="FF0000"/>
          <w:sz w:val="28"/>
          <w:szCs w:val="28"/>
        </w:rPr>
        <w:t xml:space="preserve">участники </w:t>
      </w:r>
      <w:r w:rsidR="00116FD4" w:rsidRPr="00A617D9">
        <w:rPr>
          <w:color w:val="000000" w:themeColor="text1"/>
          <w:sz w:val="28"/>
          <w:szCs w:val="28"/>
        </w:rPr>
        <w:t>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021CB7" w:rsidRPr="00A617D9" w:rsidRDefault="0006035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21CB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 и документы, которые прилагаются участником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r w:rsidR="00021CB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AC1B6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документа, удостоверяющего личность заявителя (представителя заявителя);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физического лица в качестве индивидуального предпринимателя;</w:t>
      </w:r>
    </w:p>
    <w:p w:rsidR="006C19A6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6C19A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наличие затрат в с</w:t>
      </w:r>
      <w:r w:rsidR="003638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вязи</w:t>
      </w:r>
      <w:r w:rsidR="006C19A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оказанием услуг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D42473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и проведению</w:t>
      </w:r>
      <w:r w:rsidR="006C19A6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выставочных мероприятий (договоры, платежные поручения, акты выполненных работ, счета фактуры);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баланс, отчет о финансовых результатах и приложения к ним;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AC1B6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ЕГРЮЛ, выписк</w:t>
      </w:r>
      <w:r w:rsidR="00AC1B6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ЕГРИП;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отсутствии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AC1B6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получении (не получении) средств из бюджета города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иными нормативными правовыми актами, муниципальными правовыми актами на цели, указанные в пункте 3 настоящего Порядка;</w:t>
      </w:r>
    </w:p>
    <w:p w:rsidR="00DE02B5" w:rsidRPr="00A617D9" w:rsidRDefault="00AA1AE9" w:rsidP="00AA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AC1B6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638A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органа об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отсутствии неисполненной обязанности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E02B5" w:rsidRPr="00A617D9" w:rsidRDefault="00AA1AE9" w:rsidP="00AA1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</w:t>
      </w:r>
      <w:r w:rsidR="00DE02B5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реестра дисквалифицированных лиц</w:t>
      </w:r>
    </w:p>
    <w:p w:rsidR="002D105F" w:rsidRPr="00A617D9" w:rsidRDefault="002D105F" w:rsidP="00AA1A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 выражает согласие на публикацию (размещение)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об участнике отбора, связанной с отбором, а также согласие на обработку персональных данных (для физического лица).</w:t>
      </w:r>
    </w:p>
    <w:p w:rsidR="00A617D9" w:rsidRDefault="00A617D9" w:rsidP="00AA1A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</w:t>
      </w:r>
    </w:p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уполномоченного лица                   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подпись            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расшифровка подписи</w:t>
      </w:r>
    </w:p>
    <w:p w:rsidR="00021CB7" w:rsidRPr="00A617D9" w:rsidRDefault="00021CB7" w:rsidP="00AA1A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7D9" w:rsidRDefault="00A617D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359" w:rsidRPr="00A617D9" w:rsidRDefault="002D105F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</w:p>
    <w:p w:rsidR="00060359" w:rsidRPr="00A617D9" w:rsidRDefault="002D105F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предоставления </w:t>
      </w:r>
    </w:p>
    <w:p w:rsidR="00060359" w:rsidRPr="00A617D9" w:rsidRDefault="002D105F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города субсидии </w:t>
      </w:r>
    </w:p>
    <w:p w:rsidR="00060359" w:rsidRPr="00A617D9" w:rsidRDefault="002D105F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финансовое обеспечение </w:t>
      </w:r>
    </w:p>
    <w:p w:rsidR="00060359" w:rsidRPr="00A617D9" w:rsidRDefault="002D105F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(возмещение) расходов, </w:t>
      </w:r>
    </w:p>
    <w:p w:rsidR="00060359" w:rsidRPr="00A617D9" w:rsidRDefault="00060359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 связи</w:t>
      </w:r>
      <w:r w:rsidR="002D105F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оказанием услуг </w:t>
      </w:r>
    </w:p>
    <w:p w:rsidR="00060359" w:rsidRPr="00A617D9" w:rsidRDefault="002D105F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организации и проведению  </w:t>
      </w:r>
    </w:p>
    <w:p w:rsidR="002D105F" w:rsidRPr="00A617D9" w:rsidRDefault="002D105F" w:rsidP="00060359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выставочных мероприятий</w:t>
      </w:r>
    </w:p>
    <w:p w:rsidR="002D105F" w:rsidRPr="00A617D9" w:rsidRDefault="002D105F" w:rsidP="000603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359" w:rsidRPr="00A617D9" w:rsidRDefault="00060359" w:rsidP="000603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459" w:rsidRPr="00A617D9" w:rsidRDefault="00027459" w:rsidP="0006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359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 предложений </w:t>
      </w:r>
      <w:hyperlink r:id="rId10" w:history="1">
        <w:r w:rsidR="00684338" w:rsidRPr="00A617D9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№_________</w:t>
        </w:r>
      </w:hyperlink>
    </w:p>
    <w:p w:rsidR="00027459" w:rsidRPr="00A617D9" w:rsidRDefault="00027459" w:rsidP="000603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338" w:rsidRPr="00A617D9" w:rsidRDefault="00060359" w:rsidP="000603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т__________________________</w:t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город Набережные Челны</w:t>
      </w:r>
    </w:p>
    <w:p w:rsidR="008C4DB9" w:rsidRPr="00A617D9" w:rsidRDefault="008C4DB9" w:rsidP="00060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359" w:rsidRPr="00A617D9" w:rsidRDefault="00060359" w:rsidP="00060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7459" w:rsidRPr="00A617D9" w:rsidRDefault="00027459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A617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84338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предложений (заявок) участников отбора:</w:t>
      </w:r>
    </w:p>
    <w:p w:rsidR="00684338" w:rsidRPr="00A617D9" w:rsidRDefault="00027459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</w:t>
      </w:r>
      <w:r w:rsidR="00060359"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84338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Присутствующие  члены  комиссии:</w:t>
      </w:r>
    </w:p>
    <w:p w:rsidR="00060359" w:rsidRPr="00A617D9" w:rsidRDefault="00060359" w:rsidP="00060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2"/>
        <w:gridCol w:w="5055"/>
      </w:tblGrid>
      <w:tr w:rsidR="00330257" w:rsidRPr="00A617D9" w:rsidTr="00B83533">
        <w:tc>
          <w:tcPr>
            <w:tcW w:w="5352" w:type="dxa"/>
          </w:tcPr>
          <w:p w:rsidR="00B83533" w:rsidRPr="00A617D9" w:rsidRDefault="00B83533" w:rsidP="00060359">
            <w:pPr>
              <w:ind w:left="0"/>
              <w:jc w:val="center"/>
              <w:rPr>
                <w:color w:val="000000" w:themeColor="text1"/>
              </w:rPr>
            </w:pPr>
            <w:r w:rsidRPr="00A617D9">
              <w:rPr>
                <w:color w:val="000000" w:themeColor="text1"/>
              </w:rPr>
              <w:t>Ф.И.О. должностного лица</w:t>
            </w:r>
          </w:p>
        </w:tc>
        <w:tc>
          <w:tcPr>
            <w:tcW w:w="5352" w:type="dxa"/>
          </w:tcPr>
          <w:p w:rsidR="00B83533" w:rsidRPr="00A617D9" w:rsidRDefault="00B83533" w:rsidP="00060359">
            <w:pPr>
              <w:ind w:left="0"/>
              <w:jc w:val="center"/>
              <w:rPr>
                <w:color w:val="000000" w:themeColor="text1"/>
              </w:rPr>
            </w:pPr>
            <w:r w:rsidRPr="00A617D9">
              <w:rPr>
                <w:color w:val="000000" w:themeColor="text1"/>
              </w:rPr>
              <w:t>Должность</w:t>
            </w:r>
          </w:p>
        </w:tc>
      </w:tr>
      <w:tr w:rsidR="00B83533" w:rsidRPr="00A617D9" w:rsidTr="00B83533">
        <w:tc>
          <w:tcPr>
            <w:tcW w:w="5352" w:type="dxa"/>
          </w:tcPr>
          <w:p w:rsidR="00B83533" w:rsidRPr="00A617D9" w:rsidRDefault="00B83533" w:rsidP="00060359">
            <w:pPr>
              <w:ind w:left="0"/>
              <w:rPr>
                <w:color w:val="000000" w:themeColor="text1"/>
              </w:rPr>
            </w:pPr>
          </w:p>
        </w:tc>
        <w:tc>
          <w:tcPr>
            <w:tcW w:w="5352" w:type="dxa"/>
          </w:tcPr>
          <w:p w:rsidR="00B83533" w:rsidRPr="00A617D9" w:rsidRDefault="00B83533" w:rsidP="00060359">
            <w:pPr>
              <w:ind w:left="0"/>
              <w:rPr>
                <w:color w:val="000000" w:themeColor="text1"/>
              </w:rPr>
            </w:pPr>
          </w:p>
        </w:tc>
      </w:tr>
    </w:tbl>
    <w:p w:rsidR="00B83533" w:rsidRPr="00A617D9" w:rsidRDefault="00B83533" w:rsidP="000603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338" w:rsidRPr="00A617D9" w:rsidRDefault="00684338" w:rsidP="000603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Кворум для принятия решения имеется.</w:t>
      </w:r>
    </w:p>
    <w:p w:rsidR="00684338" w:rsidRPr="00A617D9" w:rsidRDefault="00684338" w:rsidP="000603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7DE0" w:rsidRPr="00A617D9" w:rsidRDefault="00B8353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107DE0"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Поступили предложения (заявки) от </w:t>
      </w: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нижеследующих участников отбора:</w:t>
      </w:r>
    </w:p>
    <w:p w:rsidR="00B83533" w:rsidRPr="00A617D9" w:rsidRDefault="00B8353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1)____________________________________________________________;</w:t>
      </w:r>
    </w:p>
    <w:p w:rsidR="00B83533" w:rsidRPr="00A617D9" w:rsidRDefault="00B8353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2)____________________________________________________________.</w:t>
      </w:r>
    </w:p>
    <w:p w:rsidR="00B83533" w:rsidRPr="00A617D9" w:rsidRDefault="00B8353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И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нформация об участниках отбора, предложения (заявки) которых были отклонены, с указанием причин их отклонения, в том числе положений объявления </w:t>
      </w:r>
      <w:r w:rsidR="00060359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такие предложения (заявки):</w:t>
      </w:r>
    </w:p>
    <w:p w:rsidR="00060359" w:rsidRPr="00A617D9" w:rsidRDefault="00060359" w:rsidP="0006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8"/>
      </w:tblGrid>
      <w:tr w:rsidR="00330257" w:rsidRPr="00A617D9" w:rsidTr="00060359">
        <w:tc>
          <w:tcPr>
            <w:tcW w:w="4106" w:type="dxa"/>
          </w:tcPr>
          <w:p w:rsidR="00B83533" w:rsidRPr="00A617D9" w:rsidRDefault="00B83533" w:rsidP="00060359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 w:themeColor="text1"/>
              </w:rPr>
            </w:pPr>
            <w:r w:rsidRPr="00A617D9">
              <w:rPr>
                <w:bCs/>
                <w:color w:val="000000" w:themeColor="text1"/>
              </w:rPr>
              <w:t>Наименование участника отбора</w:t>
            </w:r>
          </w:p>
        </w:tc>
        <w:tc>
          <w:tcPr>
            <w:tcW w:w="5238" w:type="dxa"/>
          </w:tcPr>
          <w:p w:rsidR="00B83533" w:rsidRPr="00A617D9" w:rsidRDefault="00B83533" w:rsidP="00060359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 w:themeColor="text1"/>
              </w:rPr>
            </w:pPr>
            <w:r w:rsidRPr="00A617D9">
              <w:rPr>
                <w:bCs/>
                <w:color w:val="000000" w:themeColor="text1"/>
              </w:rPr>
              <w:t>Основания  отклонения предложения (заявки)</w:t>
            </w:r>
          </w:p>
        </w:tc>
      </w:tr>
      <w:tr w:rsidR="00330257" w:rsidRPr="00A617D9" w:rsidTr="00060359">
        <w:tc>
          <w:tcPr>
            <w:tcW w:w="4106" w:type="dxa"/>
          </w:tcPr>
          <w:p w:rsidR="00B83533" w:rsidRPr="00A617D9" w:rsidRDefault="00B83533" w:rsidP="00060359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5238" w:type="dxa"/>
          </w:tcPr>
          <w:p w:rsidR="00B83533" w:rsidRPr="00A617D9" w:rsidRDefault="00B83533" w:rsidP="00060359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</w:tr>
      <w:tr w:rsidR="00B83533" w:rsidRPr="00A617D9" w:rsidTr="00060359">
        <w:tc>
          <w:tcPr>
            <w:tcW w:w="4106" w:type="dxa"/>
          </w:tcPr>
          <w:p w:rsidR="00B83533" w:rsidRPr="00A617D9" w:rsidRDefault="00B83533" w:rsidP="00060359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5238" w:type="dxa"/>
          </w:tcPr>
          <w:p w:rsidR="00B83533" w:rsidRPr="00A617D9" w:rsidRDefault="00B83533" w:rsidP="00060359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</w:rPr>
            </w:pPr>
          </w:p>
        </w:tc>
      </w:tr>
    </w:tbl>
    <w:p w:rsidR="00B83533" w:rsidRPr="00A617D9" w:rsidRDefault="00B83533" w:rsidP="0006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83533" w:rsidRPr="00A617D9" w:rsidRDefault="00060359" w:rsidP="00060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B83533"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договор о предоставлении субсидии, и размер предоставляемой ему субсидии:</w:t>
      </w:r>
    </w:p>
    <w:p w:rsidR="00B83533" w:rsidRPr="00A617D9" w:rsidRDefault="00B83533" w:rsidP="0006035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027459" w:rsidRPr="00A617D9" w:rsidRDefault="00027459" w:rsidP="00060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Подписи членов комиссии:</w:t>
      </w:r>
    </w:p>
    <w:p w:rsidR="00A617D9" w:rsidRDefault="00A617D9" w:rsidP="00060359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0359" w:rsidRPr="00A617D9" w:rsidRDefault="00B83533" w:rsidP="0006035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060359" w:rsidRPr="00A617D9" w:rsidRDefault="00B83533" w:rsidP="0006035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к порядку предоставления из бюджета </w:t>
      </w:r>
    </w:p>
    <w:p w:rsidR="00060359" w:rsidRPr="00A617D9" w:rsidRDefault="00B83533" w:rsidP="00A617D9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города субсидии на финансовое обеспечение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359" w:rsidRPr="00A617D9" w:rsidRDefault="00060359" w:rsidP="0006035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(возмещение) расходов, в связи</w:t>
      </w:r>
      <w:r w:rsidR="00B83533" w:rsidRPr="00A617D9">
        <w:rPr>
          <w:rFonts w:ascii="Times New Roman" w:hAnsi="Times New Roman" w:cs="Times New Roman"/>
          <w:sz w:val="28"/>
          <w:szCs w:val="28"/>
        </w:rPr>
        <w:t xml:space="preserve"> с оказанием </w:t>
      </w:r>
    </w:p>
    <w:p w:rsidR="00060359" w:rsidRPr="00A617D9" w:rsidRDefault="00B83533" w:rsidP="0006035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услуг по организации и проведению  </w:t>
      </w:r>
    </w:p>
    <w:p w:rsidR="00B83533" w:rsidRPr="00A617D9" w:rsidRDefault="00B83533" w:rsidP="0006035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выставочных мероприятий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Договор № ________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1A40" w:rsidRPr="00A617D9" w:rsidRDefault="00C845A3" w:rsidP="00DC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</w:t>
      </w:r>
      <w:r w:rsidR="00DC1A40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D211AB" w:rsidRPr="00A617D9">
        <w:rPr>
          <w:rFonts w:ascii="Times New Roman" w:hAnsi="Times New Roman" w:cs="Times New Roman"/>
          <w:sz w:val="28"/>
          <w:szCs w:val="28"/>
        </w:rPr>
        <w:t>на финансовое обеспечение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(возмещение) расходов, в связи</w:t>
      </w:r>
      <w:r w:rsidR="00D211AB" w:rsidRPr="00A617D9">
        <w:rPr>
          <w:rFonts w:ascii="Times New Roman" w:hAnsi="Times New Roman" w:cs="Times New Roman"/>
          <w:sz w:val="28"/>
          <w:szCs w:val="28"/>
        </w:rPr>
        <w:t xml:space="preserve"> с оказанием услуг по организации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211AB" w:rsidRPr="00A617D9">
        <w:rPr>
          <w:rFonts w:ascii="Times New Roman" w:hAnsi="Times New Roman" w:cs="Times New Roman"/>
          <w:sz w:val="28"/>
          <w:szCs w:val="28"/>
        </w:rPr>
        <w:t>и проведению  выставочных мероприятий</w:t>
      </w:r>
    </w:p>
    <w:p w:rsidR="00C845A3" w:rsidRPr="00A617D9" w:rsidRDefault="00C845A3" w:rsidP="00DC1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г. Набережные Челны                                                        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 xml:space="preserve">   «_</w:t>
      </w:r>
      <w:r w:rsidR="00060359" w:rsidRPr="00A617D9">
        <w:rPr>
          <w:rFonts w:ascii="Times New Roman" w:hAnsi="Times New Roman" w:cs="Times New Roman"/>
          <w:sz w:val="28"/>
          <w:szCs w:val="28"/>
        </w:rPr>
        <w:t>__</w:t>
      </w:r>
      <w:r w:rsidRPr="00A617D9">
        <w:rPr>
          <w:rFonts w:ascii="Times New Roman" w:hAnsi="Times New Roman" w:cs="Times New Roman"/>
          <w:sz w:val="28"/>
          <w:szCs w:val="28"/>
        </w:rPr>
        <w:t>_» __________ 20</w:t>
      </w:r>
      <w:r w:rsidR="00650354" w:rsidRPr="00A617D9">
        <w:rPr>
          <w:rFonts w:ascii="Times New Roman" w:hAnsi="Times New Roman" w:cs="Times New Roman"/>
          <w:sz w:val="28"/>
          <w:szCs w:val="28"/>
        </w:rPr>
        <w:t>2</w:t>
      </w:r>
      <w:r w:rsidR="00BF6224">
        <w:rPr>
          <w:rFonts w:ascii="Times New Roman" w:hAnsi="Times New Roman" w:cs="Times New Roman"/>
          <w:sz w:val="28"/>
          <w:szCs w:val="28"/>
        </w:rPr>
        <w:t>1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06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Муниципальное казенное учреждение «Исполнительный комитет</w:t>
      </w:r>
      <w:r w:rsidR="00683BB6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город  Набережные Челны Республики Татарстан», именуемое в   дальнейшем  «Уполномоченный  орган»,  в  лице  ________________, действующего на основании _______________, с одной стороны, и _____________, именуемый (ое) в дальнейшем «Получатель», в лице _______________, действующего на  основании  ________, с другой стороны, вместе именуемые «Стороны», на основании протокола комиссии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80E9A" w:rsidRPr="00A617D9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</w:t>
      </w:r>
      <w:r w:rsidR="00D211AB" w:rsidRPr="00A617D9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расходов, в связи  с оказанием услуг по организации и проведению  выставочных мероприятий </w:t>
      </w:r>
      <w:r w:rsidRPr="00A617D9">
        <w:rPr>
          <w:rFonts w:ascii="Times New Roman" w:hAnsi="Times New Roman" w:cs="Times New Roman"/>
          <w:sz w:val="28"/>
          <w:szCs w:val="28"/>
        </w:rPr>
        <w:t>от ___________ № _____ заключили настоящий Договор о нижеследующем: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06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A617D9">
        <w:rPr>
          <w:rFonts w:ascii="Times New Roman" w:hAnsi="Times New Roman" w:cs="Times New Roman"/>
          <w:sz w:val="28"/>
          <w:szCs w:val="28"/>
        </w:rPr>
        <w:t xml:space="preserve">1.1. Уполномоченный орган предоставляет Получателю из бюджета города Набережные Челны субсидию </w:t>
      </w:r>
      <w:r w:rsidR="00D211AB" w:rsidRPr="00A617D9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расходов, в связи  с оказанием услуг по организации и проведению  выставочных мероприятий </w:t>
      </w:r>
      <w:r w:rsidR="00B80E9A" w:rsidRPr="00A617D9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A617D9">
        <w:rPr>
          <w:rFonts w:ascii="Times New Roman" w:hAnsi="Times New Roman" w:cs="Times New Roman"/>
          <w:sz w:val="28"/>
          <w:szCs w:val="28"/>
        </w:rPr>
        <w:t>в размере</w:t>
      </w:r>
      <w:r w:rsidR="00BC67A0" w:rsidRPr="00A617D9">
        <w:rPr>
          <w:rFonts w:ascii="Times New Roman" w:hAnsi="Times New Roman" w:cs="Times New Roman"/>
          <w:sz w:val="28"/>
          <w:szCs w:val="28"/>
        </w:rPr>
        <w:t xml:space="preserve"> _____________________ (______________) рублей</w:t>
      </w:r>
      <w:r w:rsidRPr="00A617D9">
        <w:rPr>
          <w:rFonts w:ascii="Times New Roman" w:hAnsi="Times New Roman" w:cs="Times New Roman"/>
          <w:sz w:val="28"/>
          <w:szCs w:val="28"/>
        </w:rPr>
        <w:t>.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17D9">
        <w:rPr>
          <w:rFonts w:ascii="Times New Roman" w:hAnsi="Times New Roman" w:cs="Times New Roman"/>
          <w:sz w:val="28"/>
          <w:szCs w:val="28"/>
        </w:rPr>
        <w:t>Субсидия направляется Получателем на</w:t>
      </w:r>
      <w:r w:rsidR="00B80E9A" w:rsidRPr="00A617D9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1.2. Предоставляемая субсидия носит целевой характер и не может быть использована в целях, не предусмотренных </w:t>
      </w:r>
      <w:hyperlink w:anchor="Par57" w:history="1">
        <w:r w:rsidRPr="00A617D9">
          <w:rPr>
            <w:rFonts w:ascii="Times New Roman" w:hAnsi="Times New Roman" w:cs="Times New Roman"/>
            <w:sz w:val="28"/>
            <w:szCs w:val="28"/>
          </w:rPr>
          <w:t>пунктом 1.1</w:t>
        </w:r>
      </w:hyperlink>
      <w:r w:rsidRPr="00A617D9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1.3. Субсидия предоставляется в пределах лимитов, предусмотренных</w:t>
      </w:r>
      <w:r w:rsidR="00080CC7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>в бюджете города на 20</w:t>
      </w:r>
      <w:r w:rsidR="002C7D4A" w:rsidRPr="00A617D9">
        <w:rPr>
          <w:rFonts w:ascii="Times New Roman" w:hAnsi="Times New Roman" w:cs="Times New Roman"/>
          <w:sz w:val="28"/>
          <w:szCs w:val="28"/>
        </w:rPr>
        <w:t>2</w:t>
      </w:r>
      <w:r w:rsidR="00EF6D1B" w:rsidRPr="00A617D9">
        <w:rPr>
          <w:rFonts w:ascii="Times New Roman" w:hAnsi="Times New Roman" w:cs="Times New Roman"/>
          <w:sz w:val="28"/>
          <w:szCs w:val="28"/>
        </w:rPr>
        <w:t>1</w:t>
      </w:r>
      <w:r w:rsidRPr="00A617D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1.4. Правовые акты, регулирующие предоставление из бюджета города субсидии: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1) </w:t>
      </w:r>
      <w:r w:rsidR="003A524B" w:rsidRPr="00A617D9">
        <w:rPr>
          <w:rFonts w:ascii="Times New Roman" w:hAnsi="Times New Roman" w:cs="Times New Roman"/>
          <w:sz w:val="28"/>
          <w:szCs w:val="28"/>
        </w:rPr>
        <w:t xml:space="preserve">решение Городского Совета </w:t>
      </w:r>
      <w:r w:rsidR="00EF6D1B" w:rsidRPr="00A617D9">
        <w:rPr>
          <w:rFonts w:ascii="Times New Roman" w:hAnsi="Times New Roman" w:cs="Times New Roman"/>
          <w:sz w:val="28"/>
          <w:szCs w:val="28"/>
        </w:rPr>
        <w:t>от 15.12.2020 №3/3 «О бюджете муниципального образования город Набережные Челны на 2021 год и плановый период 2022 и 2023 годов»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lastRenderedPageBreak/>
        <w:t>2) постановление Исполн</w:t>
      </w:r>
      <w:r w:rsidR="003A524B" w:rsidRPr="00A617D9">
        <w:rPr>
          <w:rFonts w:ascii="Times New Roman" w:hAnsi="Times New Roman" w:cs="Times New Roman"/>
          <w:sz w:val="28"/>
          <w:szCs w:val="28"/>
        </w:rPr>
        <w:t>ительного комитета от ________________</w:t>
      </w:r>
      <w:r w:rsidR="003638A9" w:rsidRPr="00A617D9">
        <w:rPr>
          <w:rFonts w:ascii="Times New Roman" w:hAnsi="Times New Roman" w:cs="Times New Roman"/>
          <w:sz w:val="28"/>
          <w:szCs w:val="28"/>
        </w:rPr>
        <w:t xml:space="preserve"> №______</w:t>
      </w:r>
      <w:r w:rsidR="00D211AB" w:rsidRPr="00A617D9">
        <w:rPr>
          <w:rFonts w:ascii="Times New Roman" w:hAnsi="Times New Roman" w:cs="Times New Roman"/>
          <w:sz w:val="28"/>
          <w:szCs w:val="28"/>
        </w:rPr>
        <w:t>.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2.1. Уполномоченный орган имеет право: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2.1.1. осуществлять контроль за целевым и эффективным использованием Получателем субсидии, предоставляемой по настоящему Договору;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2.1.2. запрашивать и получать от Получателя дополнительную информацию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17D9">
        <w:rPr>
          <w:rFonts w:ascii="Times New Roman" w:hAnsi="Times New Roman" w:cs="Times New Roman"/>
          <w:sz w:val="28"/>
          <w:szCs w:val="28"/>
        </w:rPr>
        <w:t>по вопросам, связанным с исполнением настоящего Договора.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2.2. Уполномоченный орган обязан:</w:t>
      </w:r>
    </w:p>
    <w:p w:rsidR="00C845A3" w:rsidRPr="00A617D9" w:rsidRDefault="003638A9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2.2.1.</w:t>
      </w:r>
      <w:r w:rsidR="00BC67A0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>перечислить Получателю субсидию в размере, порядке и на условиях, предусмотренных настоящим Договором;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2.2.2. принять решение о возврате субсидии в случае нарушения порядка, целей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617D9">
        <w:rPr>
          <w:rFonts w:ascii="Times New Roman" w:hAnsi="Times New Roman" w:cs="Times New Roman"/>
          <w:sz w:val="28"/>
          <w:szCs w:val="28"/>
        </w:rPr>
        <w:t>и условий предоставления субсидии.</w:t>
      </w:r>
    </w:p>
    <w:p w:rsidR="00FB40BA" w:rsidRPr="00A617D9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2.3. Получатель имеет право</w:t>
      </w:r>
      <w:r w:rsidR="00FB40BA" w:rsidRPr="00A617D9">
        <w:rPr>
          <w:rFonts w:ascii="Times New Roman" w:hAnsi="Times New Roman" w:cs="Times New Roman"/>
          <w:sz w:val="28"/>
          <w:szCs w:val="28"/>
        </w:rPr>
        <w:t>:</w:t>
      </w:r>
    </w:p>
    <w:p w:rsidR="00C845A3" w:rsidRPr="00A617D9" w:rsidRDefault="00FB40BA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2.3.1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на получение субсидии за счет средств бюджета города при выполнении условий ее предоставления в течение </w:t>
      </w:r>
      <w:r w:rsidR="00987170" w:rsidRPr="00A617D9">
        <w:rPr>
          <w:rFonts w:ascii="Times New Roman" w:hAnsi="Times New Roman" w:cs="Times New Roman"/>
          <w:sz w:val="28"/>
          <w:szCs w:val="28"/>
        </w:rPr>
        <w:t>десяти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B80E9A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>заключения настоящего Договора</w:t>
      </w:r>
      <w:r w:rsidRPr="00A617D9">
        <w:rPr>
          <w:rFonts w:ascii="Times New Roman" w:hAnsi="Times New Roman" w:cs="Times New Roman"/>
          <w:sz w:val="28"/>
          <w:szCs w:val="28"/>
        </w:rPr>
        <w:t>;</w:t>
      </w:r>
    </w:p>
    <w:p w:rsidR="00FB40BA" w:rsidRPr="00A617D9" w:rsidRDefault="00FB40BA" w:rsidP="00FB4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2.3.2. осуществления расходов, источником финансового обеспечения которых являются не использованные в отчетном финансовом году остатки субсидий на цели, предусмотренные настоящим договором.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2.4. Получатель обязан:</w:t>
      </w:r>
    </w:p>
    <w:p w:rsidR="00C845A3" w:rsidRPr="00A617D9" w:rsidRDefault="00C845A3" w:rsidP="00C8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2.4.1. достигнуть показател</w:t>
      </w:r>
      <w:r w:rsidR="004D2EAE" w:rsidRPr="00A617D9">
        <w:rPr>
          <w:rFonts w:ascii="Times New Roman" w:hAnsi="Times New Roman" w:cs="Times New Roman"/>
          <w:sz w:val="28"/>
          <w:szCs w:val="28"/>
        </w:rPr>
        <w:t>и</w:t>
      </w:r>
      <w:r w:rsidRPr="00A617D9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субсидии, предусмотренных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80E9A" w:rsidRPr="00A617D9">
        <w:rPr>
          <w:rFonts w:ascii="Times New Roman" w:hAnsi="Times New Roman" w:cs="Times New Roman"/>
          <w:sz w:val="28"/>
          <w:szCs w:val="28"/>
        </w:rPr>
        <w:t>Исполнительного ком</w:t>
      </w:r>
      <w:r w:rsidR="00060359" w:rsidRPr="00A617D9">
        <w:rPr>
          <w:rFonts w:ascii="Times New Roman" w:hAnsi="Times New Roman" w:cs="Times New Roman"/>
          <w:sz w:val="28"/>
          <w:szCs w:val="28"/>
        </w:rPr>
        <w:t>итета от ________________ №_______</w:t>
      </w:r>
      <w:r w:rsidR="00D211AB" w:rsidRPr="00A617D9">
        <w:rPr>
          <w:rFonts w:ascii="Times New Roman" w:hAnsi="Times New Roman" w:cs="Times New Roman"/>
          <w:sz w:val="28"/>
          <w:szCs w:val="28"/>
        </w:rPr>
        <w:t>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2.4.2. предоста</w:t>
      </w:r>
      <w:r w:rsidR="00BC67A0" w:rsidRPr="00A617D9">
        <w:rPr>
          <w:rFonts w:ascii="Times New Roman" w:hAnsi="Times New Roman" w:cs="Times New Roman"/>
          <w:sz w:val="28"/>
          <w:szCs w:val="28"/>
        </w:rPr>
        <w:t>влять</w:t>
      </w:r>
      <w:r w:rsidRPr="00A617D9">
        <w:rPr>
          <w:rFonts w:ascii="Times New Roman" w:hAnsi="Times New Roman" w:cs="Times New Roman"/>
          <w:sz w:val="28"/>
          <w:szCs w:val="28"/>
        </w:rPr>
        <w:t xml:space="preserve"> Уполномоченному органу отчет</w:t>
      </w:r>
      <w:r w:rsidR="00B80E9A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sz w:val="28"/>
          <w:szCs w:val="28"/>
        </w:rPr>
        <w:t>о достижении показателей результативности использования субсидии по форме согласно приложению к настоящему Договору, с обосновывающими документами;</w:t>
      </w:r>
    </w:p>
    <w:p w:rsidR="00C845A3" w:rsidRPr="00A617D9" w:rsidRDefault="00C845A3" w:rsidP="00B80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2.4.3. обеспечить целевое использование субсидии, предоставляемой по настоящему Договору;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color w:val="FF0000"/>
          <w:sz w:val="28"/>
          <w:szCs w:val="28"/>
        </w:rPr>
        <w:t>2.4.</w:t>
      </w:r>
      <w:r w:rsidR="003638A9" w:rsidRPr="00A617D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A617D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A617D9">
        <w:rPr>
          <w:rFonts w:ascii="Times New Roman" w:hAnsi="Times New Roman" w:cs="Times New Roman"/>
          <w:sz w:val="28"/>
          <w:szCs w:val="28"/>
        </w:rPr>
        <w:t xml:space="preserve">возвратить в доход бюджета города субсидию в случае нарушения получателем порядка, целей и условий предоставления субсидии, предусмотренных </w:t>
      </w:r>
      <w:r w:rsidR="00B80E9A" w:rsidRPr="00A617D9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от ________________ №____ </w:t>
      </w:r>
      <w:r w:rsidRPr="00A617D9">
        <w:rPr>
          <w:rFonts w:ascii="Times New Roman" w:hAnsi="Times New Roman" w:cs="Times New Roman"/>
          <w:sz w:val="28"/>
          <w:szCs w:val="28"/>
        </w:rPr>
        <w:t>и настоящим Договором;</w:t>
      </w:r>
    </w:p>
    <w:p w:rsidR="00C845A3" w:rsidRPr="00A617D9" w:rsidRDefault="00C845A3" w:rsidP="00C84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3. Порядок и условия предоставления субсидии, требования к отчетности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F34" w:rsidRPr="00A617D9" w:rsidRDefault="00C845A3" w:rsidP="00B80E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3.1. </w:t>
      </w:r>
      <w:r w:rsidR="00B84F34" w:rsidRPr="00A617D9">
        <w:rPr>
          <w:rFonts w:ascii="Times New Roman" w:hAnsi="Times New Roman" w:cs="Times New Roman"/>
          <w:sz w:val="28"/>
          <w:szCs w:val="28"/>
        </w:rPr>
        <w:t xml:space="preserve">Субсидия перечисляется </w:t>
      </w:r>
      <w:r w:rsidR="006D26EC" w:rsidRPr="00A617D9">
        <w:rPr>
          <w:rFonts w:ascii="Times New Roman" w:hAnsi="Times New Roman" w:cs="Times New Roman"/>
          <w:sz w:val="28"/>
          <w:szCs w:val="28"/>
        </w:rPr>
        <w:t>на основании настоящего договора</w:t>
      </w:r>
      <w:r w:rsidR="00B80E9A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6D26EC" w:rsidRPr="00A617D9">
        <w:rPr>
          <w:rFonts w:ascii="Times New Roman" w:hAnsi="Times New Roman" w:cs="Times New Roman"/>
          <w:sz w:val="28"/>
          <w:szCs w:val="28"/>
        </w:rPr>
        <w:t xml:space="preserve"> на счет, указанный в разделе 8 настоящего договора </w:t>
      </w:r>
      <w:r w:rsidR="00B84F34" w:rsidRPr="00A617D9">
        <w:rPr>
          <w:rFonts w:ascii="Times New Roman" w:hAnsi="Times New Roman" w:cs="Times New Roman"/>
          <w:sz w:val="28"/>
          <w:szCs w:val="28"/>
        </w:rPr>
        <w:t>не позднее десятого рабочего дня со дня заключения договора о предоставлении субсидии.</w:t>
      </w:r>
    </w:p>
    <w:p w:rsidR="00C845A3" w:rsidRPr="00A617D9" w:rsidRDefault="00C845A3" w:rsidP="00B84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3.2. Требованиями к отчетности о достижении показателей результативности использования субсидии Получателем являются ее полнота, достоверность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</w:t>
      </w:r>
      <w:r w:rsidRPr="00A617D9">
        <w:rPr>
          <w:rFonts w:ascii="Times New Roman" w:hAnsi="Times New Roman" w:cs="Times New Roman"/>
          <w:sz w:val="28"/>
          <w:szCs w:val="28"/>
        </w:rPr>
        <w:t>и проверяемость сведений, указанных в отчетности.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lastRenderedPageBreak/>
        <w:t xml:space="preserve">3.3. Получатель в срок до </w:t>
      </w:r>
      <w:r w:rsidR="00650354" w:rsidRPr="00A617D9">
        <w:rPr>
          <w:rFonts w:ascii="Times New Roman" w:hAnsi="Times New Roman" w:cs="Times New Roman"/>
          <w:sz w:val="28"/>
          <w:szCs w:val="28"/>
        </w:rPr>
        <w:t>01 февраля</w:t>
      </w:r>
      <w:r w:rsidRPr="00A617D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предоставляет в адрес Уполномоченного органа отчет о достижении показателей результативности использования субсидии по форме, согласно приложению к настоящему Договору</w:t>
      </w:r>
      <w:r w:rsidR="00650354" w:rsidRPr="00A617D9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A617D9">
        <w:rPr>
          <w:rFonts w:ascii="Times New Roman" w:hAnsi="Times New Roman" w:cs="Times New Roman"/>
          <w:sz w:val="28"/>
          <w:szCs w:val="28"/>
        </w:rPr>
        <w:t>.</w:t>
      </w:r>
    </w:p>
    <w:p w:rsidR="00C845A3" w:rsidRPr="00A617D9" w:rsidRDefault="00C845A3" w:rsidP="00C8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3.4. Обязательными условиями предоставления субсидии, указанной в пункте 1.1 настоящего Договора, являются:</w:t>
      </w:r>
    </w:p>
    <w:p w:rsidR="00C845A3" w:rsidRPr="00A617D9" w:rsidRDefault="00C845A3" w:rsidP="00C8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1) согласие Получателя 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ими условий, целей и порядка предоставления субсидии.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2) запрет приобретения за счет полученных средств иностранной валюты,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617D9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4.2.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субсидии, подлежащей возврату.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5.1. В случае нецелевого использования Получателем субсидии, указанной </w:t>
      </w:r>
      <w:r w:rsidR="00E4630A"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617D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57" w:history="1">
        <w:r w:rsidRPr="00A617D9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A617D9">
        <w:rPr>
          <w:rFonts w:ascii="Times New Roman" w:hAnsi="Times New Roman" w:cs="Times New Roman"/>
          <w:sz w:val="28"/>
          <w:szCs w:val="28"/>
        </w:rPr>
        <w:t xml:space="preserve"> настоящего Договора, Получатель несет ответственность, предусмотренную Бюджетным </w:t>
      </w:r>
      <w:hyperlink r:id="rId11" w:history="1">
        <w:r w:rsidRPr="00A617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617D9">
        <w:rPr>
          <w:rFonts w:ascii="Times New Roman" w:hAnsi="Times New Roman" w:cs="Times New Roman"/>
          <w:sz w:val="28"/>
          <w:szCs w:val="28"/>
        </w:rPr>
        <w:t xml:space="preserve"> Российской Федерации, за нецелевое использование бюджетных средств.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 xml:space="preserve">5.2. В случае выявления Исполнительным комитетом нарушений условий, целей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617D9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субсидии и (или) не достижения показателей результативности в течение трех рабочих дней Получателю </w:t>
      </w:r>
      <w:r w:rsidRPr="00A617D9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направляется уведомление о нарушении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617D9">
        <w:rPr>
          <w:rFonts w:ascii="Times New Roman" w:hAnsi="Times New Roman" w:cs="Times New Roman"/>
          <w:sz w:val="28"/>
          <w:szCs w:val="28"/>
        </w:rPr>
        <w:t>и требование о возврате субсидии в бюджет города.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5.3.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62445C" w:rsidRPr="00A617D9" w:rsidRDefault="0062445C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624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6. Порядок рассмотрения споров</w:t>
      </w:r>
    </w:p>
    <w:p w:rsidR="00060359" w:rsidRPr="00A617D9" w:rsidRDefault="00060359" w:rsidP="00624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6.1. Настоящий Договор может быть расторгнут по соглашению Сторон.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6.2. Все разногласия и споры по настоящему Договору решаются Сторонами путем переговоров.</w:t>
      </w:r>
    </w:p>
    <w:p w:rsidR="00C845A3" w:rsidRPr="00A617D9" w:rsidRDefault="00C845A3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6.3.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Татарстан.</w:t>
      </w:r>
    </w:p>
    <w:p w:rsidR="00060359" w:rsidRPr="00A617D9" w:rsidRDefault="00060359" w:rsidP="00060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45C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7</w:t>
      </w:r>
      <w:r w:rsidR="00C845A3" w:rsidRPr="00A617D9">
        <w:rPr>
          <w:rFonts w:ascii="Times New Roman" w:hAnsi="Times New Roman" w:cs="Times New Roman"/>
          <w:sz w:val="28"/>
          <w:szCs w:val="28"/>
        </w:rPr>
        <w:t>.1. Все изменения и дополнения к настоящему Договору считаются действительными, если они оформлены в письменном виде, подписаны уполномоченными лицами и заверены печатями обеих Сторон.</w:t>
      </w:r>
    </w:p>
    <w:p w:rsidR="00C845A3" w:rsidRPr="00A617D9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7</w:t>
      </w:r>
      <w:r w:rsidR="00C845A3" w:rsidRPr="00A617D9">
        <w:rPr>
          <w:rFonts w:ascii="Times New Roman" w:hAnsi="Times New Roman" w:cs="Times New Roman"/>
          <w:sz w:val="28"/>
          <w:szCs w:val="28"/>
        </w:rPr>
        <w:t>.2.Основаниями для внесения изменений в настоящий договор являются уменьшение главному</w:t>
      </w:r>
      <w:r w:rsidR="00080CC7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>распорядителю как получателю бюджетных средств ранее доведенных лимитов бюджетных обязательств на предоставление субсидии.</w:t>
      </w:r>
    </w:p>
    <w:p w:rsidR="00C845A3" w:rsidRPr="00A617D9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7</w:t>
      </w:r>
      <w:r w:rsidR="00C845A3" w:rsidRPr="00A617D9">
        <w:rPr>
          <w:rFonts w:ascii="Times New Roman" w:hAnsi="Times New Roman" w:cs="Times New Roman"/>
          <w:sz w:val="28"/>
          <w:szCs w:val="28"/>
        </w:rPr>
        <w:t>.3. Настоящий Договор составлен в четырех экземплярах, имеющих равную</w:t>
      </w:r>
      <w:r w:rsidR="00080CC7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>юридическую силу, два экземпляра - Уполномоченному органу, один экземпляр -Получателю, один экземпляр -  Территориальному отделению Департамента</w:t>
      </w:r>
      <w:r w:rsidR="00080CC7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 по городу</w:t>
      </w:r>
      <w:r w:rsidR="00080CC7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>Набережные Челны.</w:t>
      </w:r>
    </w:p>
    <w:p w:rsidR="00C845A3" w:rsidRPr="00A617D9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7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.4. Остаток субсидии, не использованный в отчетном финансовом году, </w:t>
      </w:r>
      <w:r w:rsidR="00060359" w:rsidRPr="00A617D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845A3" w:rsidRPr="00A617D9">
        <w:rPr>
          <w:rFonts w:ascii="Times New Roman" w:hAnsi="Times New Roman" w:cs="Times New Roman"/>
          <w:sz w:val="28"/>
          <w:szCs w:val="28"/>
        </w:rPr>
        <w:t>по</w:t>
      </w:r>
      <w:r w:rsidR="00080CC7" w:rsidRPr="00A617D9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6A2E4E" w:rsidRPr="00A617D9">
        <w:rPr>
          <w:rFonts w:ascii="Times New Roman" w:hAnsi="Times New Roman" w:cs="Times New Roman"/>
          <w:sz w:val="28"/>
          <w:szCs w:val="28"/>
        </w:rPr>
        <w:t>0</w:t>
      </w:r>
      <w:r w:rsidR="00C845A3" w:rsidRPr="00A617D9">
        <w:rPr>
          <w:rFonts w:ascii="Times New Roman" w:hAnsi="Times New Roman" w:cs="Times New Roman"/>
          <w:sz w:val="28"/>
          <w:szCs w:val="28"/>
        </w:rPr>
        <w:t xml:space="preserve">1 января очередного финансового года подлежит возврату в доход бюджета города в течение первых 15 рабочих дней финансового года, следующего </w:t>
      </w:r>
      <w:r w:rsidR="00D42473" w:rsidRPr="00A617D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845A3" w:rsidRPr="00A617D9">
        <w:rPr>
          <w:rFonts w:ascii="Times New Roman" w:hAnsi="Times New Roman" w:cs="Times New Roman"/>
          <w:sz w:val="28"/>
          <w:szCs w:val="28"/>
        </w:rPr>
        <w:t>за отчетным.</w:t>
      </w:r>
    </w:p>
    <w:p w:rsidR="00060359" w:rsidRPr="00A617D9" w:rsidRDefault="00060359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7D9">
        <w:rPr>
          <w:rFonts w:ascii="Times New Roman" w:hAnsi="Times New Roman" w:cs="Times New Roman"/>
          <w:sz w:val="28"/>
          <w:szCs w:val="28"/>
        </w:rPr>
        <w:t>8. Юридические адреса и реквизиты Сторон</w:t>
      </w:r>
    </w:p>
    <w:p w:rsidR="00A31583" w:rsidRPr="00A617D9" w:rsidRDefault="00A31583" w:rsidP="00BC67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A31583" w:rsidRPr="00A617D9" w:rsidSect="00F17B2E">
          <w:headerReference w:type="default" r:id="rId12"/>
          <w:pgSz w:w="11906" w:h="16838"/>
          <w:pgMar w:top="1134" w:right="851" w:bottom="993" w:left="1134" w:header="0" w:footer="0" w:gutter="0"/>
          <w:cols w:space="720"/>
          <w:noEndnote/>
          <w:titlePg/>
          <w:docGrid w:linePitch="299"/>
        </w:sectPr>
      </w:pPr>
    </w:p>
    <w:p w:rsidR="00E4630A" w:rsidRPr="00A617D9" w:rsidRDefault="00E4630A" w:rsidP="002E4469">
      <w:pPr>
        <w:spacing w:after="0" w:line="240" w:lineRule="auto"/>
        <w:ind w:left="76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2E4469">
      <w:pPr>
        <w:spacing w:after="0" w:line="240" w:lineRule="auto"/>
        <w:ind w:left="76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B80E9A" w:rsidRPr="00A617D9" w:rsidRDefault="00C845A3" w:rsidP="002E4469">
      <w:pPr>
        <w:spacing w:after="0" w:line="240" w:lineRule="auto"/>
        <w:ind w:left="76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</w:t>
      </w:r>
      <w:r w:rsidR="00B80E9A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из бюджета города Набережные Челны субсидии в целях </w:t>
      </w:r>
      <w:r w:rsidR="00080CC7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</w:t>
      </w:r>
      <w:r w:rsidR="00B80E9A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</w:t>
      </w:r>
      <w:r w:rsidR="00D211A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финансовое обеспечение</w:t>
      </w:r>
      <w:r w:rsidR="0042185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(возмещение) расходов, в связи</w:t>
      </w:r>
      <w:r w:rsidR="00D211A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оказанием услуг по организации и проведению  выставочных мероприятий</w:t>
      </w:r>
    </w:p>
    <w:p w:rsidR="00C845A3" w:rsidRPr="00A617D9" w:rsidRDefault="00C845A3" w:rsidP="002E4469">
      <w:pPr>
        <w:spacing w:after="0" w:line="240" w:lineRule="auto"/>
        <w:ind w:left="76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от «_</w:t>
      </w:r>
      <w:r w:rsidR="00E4630A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_» ________</w:t>
      </w:r>
      <w:r w:rsidR="00E23F11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_____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854" w:rsidRPr="00A617D9" w:rsidRDefault="00421854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854" w:rsidRPr="00A617D9" w:rsidRDefault="00421854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показателей результативности использования субсидии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9" w:type="dxa"/>
        <w:tblInd w:w="1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3118"/>
        <w:gridCol w:w="2977"/>
        <w:gridCol w:w="2693"/>
        <w:gridCol w:w="2552"/>
      </w:tblGrid>
      <w:tr w:rsidR="00330257" w:rsidRPr="00A617D9" w:rsidTr="003638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54" w:rsidRPr="00A617D9" w:rsidRDefault="00421854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D81E93" w:rsidRPr="00A617D9" w:rsidRDefault="00D81E93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A617D9" w:rsidRDefault="00D81E93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A617D9" w:rsidRDefault="00D81E93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54" w:rsidRPr="00A617D9" w:rsidRDefault="00D81E93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Фактический показатель результативности</w:t>
            </w:r>
          </w:p>
          <w:p w:rsidR="00D81E93" w:rsidRPr="00A617D9" w:rsidRDefault="00D81E93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отчетную дату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A617D9" w:rsidRDefault="00D81E93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использования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A617D9" w:rsidRDefault="00D81E93" w:rsidP="00421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1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330257" w:rsidRPr="00A617D9" w:rsidTr="003638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1E93" w:rsidRPr="00A617D9" w:rsidTr="003638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A617D9" w:rsidRDefault="00D81E93" w:rsidP="00B35A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копии подтверждающих документов.</w:t>
      </w: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</w:t>
      </w: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лица                              подпись                 расшифровка подписи</w:t>
      </w:r>
    </w:p>
    <w:p w:rsidR="00C845A3" w:rsidRPr="00A617D9" w:rsidRDefault="00C845A3" w:rsidP="00A617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__________________   _____________ ___________________________</w:t>
      </w: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42185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(подпись)                  </w:t>
      </w:r>
      <w:r w:rsidR="0042185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(должность)      </w:t>
      </w:r>
      <w:r w:rsidR="0042185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(расшифровка подписи)</w:t>
      </w: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421854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845A3" w:rsidRPr="00A617D9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845A3" w:rsidRPr="00A617D9" w:rsidSect="00A31583">
          <w:pgSz w:w="16838" w:h="11906" w:orient="landscape"/>
          <w:pgMar w:top="567" w:right="709" w:bottom="851" w:left="425" w:header="0" w:footer="0" w:gutter="0"/>
          <w:cols w:space="720"/>
          <w:noEndnote/>
        </w:sectPr>
      </w:pPr>
    </w:p>
    <w:p w:rsidR="00C845A3" w:rsidRPr="00A617D9" w:rsidRDefault="00C845A3" w:rsidP="003638A9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</w:t>
      </w:r>
      <w:r w:rsidR="0042185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C845A3" w:rsidRPr="00A617D9" w:rsidRDefault="00C845A3" w:rsidP="003638A9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C845A3" w:rsidRPr="00A617D9" w:rsidRDefault="00C845A3" w:rsidP="003638A9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C845A3" w:rsidRPr="00A617D9" w:rsidRDefault="00C845A3" w:rsidP="003638A9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от «___» _______ 20</w:t>
      </w:r>
      <w:r w:rsidR="005F14CC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6D1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1854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№ ______</w:t>
      </w:r>
    </w:p>
    <w:p w:rsidR="003638A9" w:rsidRPr="00A617D9" w:rsidRDefault="003638A9" w:rsidP="003638A9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3638A9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3638A9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C845A3" w:rsidRPr="00A617D9" w:rsidRDefault="00C845A3" w:rsidP="003638A9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</w:p>
    <w:p w:rsidR="003638A9" w:rsidRPr="00A617D9" w:rsidRDefault="00C637F7" w:rsidP="003638A9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предоставлению из бюджета города субсидии </w:t>
      </w:r>
      <w:r w:rsidR="00D211AB"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финансовое обеспечение (возмещение) расходов, в связи  с оказанием услуг по организации </w:t>
      </w:r>
    </w:p>
    <w:p w:rsidR="00C845A3" w:rsidRPr="00A617D9" w:rsidRDefault="00D211AB" w:rsidP="003638A9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проведению  выставочных мероприятий</w:t>
      </w:r>
    </w:p>
    <w:p w:rsidR="00C637F7" w:rsidRPr="00A617D9" w:rsidRDefault="00C637F7" w:rsidP="003638A9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2"/>
      </w:tblGrid>
      <w:tr w:rsidR="00330257" w:rsidRPr="00A617D9" w:rsidTr="00421854">
        <w:trPr>
          <w:trHeight w:val="489"/>
        </w:trPr>
        <w:tc>
          <w:tcPr>
            <w:tcW w:w="3828" w:type="dxa"/>
            <w:vAlign w:val="center"/>
          </w:tcPr>
          <w:p w:rsidR="00C845A3" w:rsidRPr="00A617D9" w:rsidRDefault="00C845A3" w:rsidP="003638A9">
            <w:pPr>
              <w:ind w:left="0" w:firstLine="0"/>
              <w:jc w:val="center"/>
              <w:rPr>
                <w:color w:val="000000" w:themeColor="text1"/>
              </w:rPr>
            </w:pPr>
            <w:r w:rsidRPr="00A617D9">
              <w:rPr>
                <w:color w:val="000000" w:themeColor="text1"/>
              </w:rPr>
              <w:t>Ф.И.О должностного лица</w:t>
            </w:r>
          </w:p>
        </w:tc>
        <w:tc>
          <w:tcPr>
            <w:tcW w:w="5522" w:type="dxa"/>
            <w:vAlign w:val="center"/>
          </w:tcPr>
          <w:p w:rsidR="00C845A3" w:rsidRPr="00A617D9" w:rsidRDefault="00C845A3" w:rsidP="003638A9">
            <w:pPr>
              <w:ind w:left="0" w:firstLine="0"/>
              <w:jc w:val="center"/>
              <w:rPr>
                <w:color w:val="000000" w:themeColor="text1"/>
              </w:rPr>
            </w:pPr>
            <w:r w:rsidRPr="00A617D9">
              <w:rPr>
                <w:color w:val="000000" w:themeColor="text1"/>
              </w:rPr>
              <w:t>должность</w:t>
            </w:r>
          </w:p>
        </w:tc>
      </w:tr>
      <w:tr w:rsidR="00330257" w:rsidRPr="00A617D9" w:rsidTr="00421854">
        <w:tc>
          <w:tcPr>
            <w:tcW w:w="3828" w:type="dxa"/>
          </w:tcPr>
          <w:p w:rsidR="00C56E8F" w:rsidRPr="00A617D9" w:rsidRDefault="00C56E8F" w:rsidP="003638A9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A617D9">
              <w:rPr>
                <w:b w:val="0"/>
                <w:color w:val="000000" w:themeColor="text1"/>
                <w:sz w:val="28"/>
                <w:szCs w:val="28"/>
              </w:rPr>
              <w:t>Салахов Фарид Шавкатович</w:t>
            </w:r>
          </w:p>
          <w:p w:rsidR="00C845A3" w:rsidRPr="00A617D9" w:rsidRDefault="00C845A3" w:rsidP="003638A9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5522" w:type="dxa"/>
          </w:tcPr>
          <w:p w:rsidR="00C845A3" w:rsidRPr="00A617D9" w:rsidRDefault="003638A9" w:rsidP="003638A9">
            <w:pPr>
              <w:ind w:left="0" w:firstLine="0"/>
              <w:rPr>
                <w:color w:val="000000" w:themeColor="text1"/>
              </w:rPr>
            </w:pPr>
            <w:r w:rsidRPr="00A617D9">
              <w:rPr>
                <w:color w:val="000000" w:themeColor="text1"/>
                <w:shd w:val="clear" w:color="auto" w:fill="FFFFFF"/>
              </w:rPr>
              <w:t>п</w:t>
            </w:r>
            <w:r w:rsidR="00C845A3" w:rsidRPr="00A617D9">
              <w:rPr>
                <w:color w:val="000000" w:themeColor="text1"/>
                <w:shd w:val="clear" w:color="auto" w:fill="FFFFFF"/>
              </w:rPr>
              <w:t>редседатель комиссии, Руководител</w:t>
            </w:r>
            <w:r w:rsidR="008E0AD2" w:rsidRPr="00A617D9">
              <w:rPr>
                <w:color w:val="000000" w:themeColor="text1"/>
                <w:shd w:val="clear" w:color="auto" w:fill="FFFFFF"/>
              </w:rPr>
              <w:t xml:space="preserve">ь </w:t>
            </w:r>
            <w:r w:rsidR="00C845A3" w:rsidRPr="00A617D9">
              <w:rPr>
                <w:color w:val="000000" w:themeColor="text1"/>
                <w:shd w:val="clear" w:color="auto" w:fill="FFFFFF"/>
              </w:rPr>
              <w:t>Исполнительного комитета</w:t>
            </w:r>
          </w:p>
        </w:tc>
      </w:tr>
      <w:tr w:rsidR="00330257" w:rsidRPr="00A617D9" w:rsidTr="00421854">
        <w:tc>
          <w:tcPr>
            <w:tcW w:w="3828" w:type="dxa"/>
          </w:tcPr>
          <w:p w:rsidR="00D211AB" w:rsidRPr="00A617D9" w:rsidRDefault="00D211AB" w:rsidP="003638A9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A617D9">
              <w:rPr>
                <w:b w:val="0"/>
                <w:color w:val="000000" w:themeColor="text1"/>
                <w:sz w:val="28"/>
                <w:szCs w:val="28"/>
              </w:rPr>
              <w:t>Кропотова Наталия Анатольевна</w:t>
            </w:r>
          </w:p>
          <w:p w:rsidR="00C845A3" w:rsidRPr="00A617D9" w:rsidRDefault="00C845A3" w:rsidP="003638A9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5522" w:type="dxa"/>
          </w:tcPr>
          <w:p w:rsidR="00C845A3" w:rsidRPr="00A617D9" w:rsidRDefault="00BF6224" w:rsidP="00BF6224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 заместитель председателя, </w:t>
            </w:r>
            <w:r w:rsidR="003638A9" w:rsidRPr="00A617D9">
              <w:rPr>
                <w:b w:val="0"/>
                <w:color w:val="000000" w:themeColor="text1"/>
                <w:sz w:val="28"/>
                <w:szCs w:val="28"/>
              </w:rPr>
              <w:t>з</w:t>
            </w:r>
            <w:r w:rsidR="00C845A3" w:rsidRPr="00A617D9">
              <w:rPr>
                <w:b w:val="0"/>
                <w:color w:val="000000" w:themeColor="text1"/>
                <w:sz w:val="28"/>
                <w:szCs w:val="28"/>
              </w:rPr>
              <w:t xml:space="preserve">аместитель </w:t>
            </w:r>
            <w:r w:rsidR="00C845A3" w:rsidRPr="00A617D9">
              <w:rPr>
                <w:b w:val="0"/>
                <w:bCs w:val="0"/>
                <w:color w:val="000000" w:themeColor="text1"/>
                <w:sz w:val="28"/>
                <w:szCs w:val="28"/>
              </w:rPr>
              <w:t>Руководителя Исполнительного комитета </w:t>
            </w:r>
          </w:p>
        </w:tc>
      </w:tr>
      <w:tr w:rsidR="00330257" w:rsidRPr="00A617D9" w:rsidTr="00421854">
        <w:trPr>
          <w:trHeight w:val="421"/>
        </w:trPr>
        <w:tc>
          <w:tcPr>
            <w:tcW w:w="9350" w:type="dxa"/>
            <w:gridSpan w:val="2"/>
            <w:vAlign w:val="center"/>
          </w:tcPr>
          <w:p w:rsidR="00C845A3" w:rsidRPr="00A617D9" w:rsidRDefault="00421854" w:rsidP="003638A9">
            <w:pPr>
              <w:ind w:left="0" w:firstLine="0"/>
              <w:jc w:val="center"/>
              <w:rPr>
                <w:color w:val="000000" w:themeColor="text1"/>
              </w:rPr>
            </w:pPr>
            <w:r w:rsidRPr="00A617D9">
              <w:rPr>
                <w:color w:val="000000" w:themeColor="text1"/>
              </w:rPr>
              <w:t>ч</w:t>
            </w:r>
            <w:r w:rsidR="00C845A3" w:rsidRPr="00A617D9">
              <w:rPr>
                <w:color w:val="000000" w:themeColor="text1"/>
              </w:rPr>
              <w:t>лены комиссии:</w:t>
            </w:r>
          </w:p>
        </w:tc>
      </w:tr>
      <w:tr w:rsidR="00330257" w:rsidRPr="00A617D9" w:rsidTr="00421854">
        <w:tc>
          <w:tcPr>
            <w:tcW w:w="3828" w:type="dxa"/>
          </w:tcPr>
          <w:p w:rsidR="00C845A3" w:rsidRPr="00A617D9" w:rsidRDefault="00D211AB" w:rsidP="003638A9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A617D9">
              <w:rPr>
                <w:b w:val="0"/>
                <w:color w:val="000000" w:themeColor="text1"/>
                <w:sz w:val="28"/>
                <w:szCs w:val="28"/>
              </w:rPr>
              <w:t xml:space="preserve">Мулюкова Светлана Рафаильевна </w:t>
            </w:r>
          </w:p>
        </w:tc>
        <w:tc>
          <w:tcPr>
            <w:tcW w:w="5522" w:type="dxa"/>
          </w:tcPr>
          <w:p w:rsidR="00C845A3" w:rsidRPr="00A617D9" w:rsidRDefault="003638A9" w:rsidP="003638A9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A617D9">
              <w:rPr>
                <w:b w:val="0"/>
                <w:bCs w:val="0"/>
                <w:color w:val="000000" w:themeColor="text1"/>
                <w:sz w:val="28"/>
                <w:szCs w:val="28"/>
              </w:rPr>
              <w:t>з</w:t>
            </w:r>
            <w:r w:rsidR="00C845A3" w:rsidRPr="00A617D9">
              <w:rPr>
                <w:b w:val="0"/>
                <w:bCs w:val="0"/>
                <w:color w:val="000000" w:themeColor="text1"/>
                <w:sz w:val="28"/>
                <w:szCs w:val="28"/>
              </w:rPr>
              <w:t>аместитель Руководителя Исполнительного комитета, начальник управления финансов</w:t>
            </w:r>
          </w:p>
        </w:tc>
      </w:tr>
      <w:tr w:rsidR="00330257" w:rsidRPr="00A617D9" w:rsidTr="00421854">
        <w:tc>
          <w:tcPr>
            <w:tcW w:w="3828" w:type="dxa"/>
          </w:tcPr>
          <w:p w:rsidR="00D211AB" w:rsidRPr="00A617D9" w:rsidRDefault="00D211AB" w:rsidP="003638A9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A617D9">
              <w:rPr>
                <w:b w:val="0"/>
                <w:color w:val="000000" w:themeColor="text1"/>
                <w:sz w:val="28"/>
                <w:szCs w:val="28"/>
              </w:rPr>
              <w:t xml:space="preserve">Гилязова Гузель Валиахметовна </w:t>
            </w:r>
          </w:p>
          <w:p w:rsidR="00C845A3" w:rsidRPr="00A617D9" w:rsidRDefault="00C845A3" w:rsidP="003638A9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C845A3" w:rsidRPr="00A617D9" w:rsidRDefault="003638A9" w:rsidP="007E338D">
            <w:pPr>
              <w:ind w:left="0" w:firstLine="0"/>
              <w:rPr>
                <w:color w:val="000000" w:themeColor="text1"/>
              </w:rPr>
            </w:pPr>
            <w:r w:rsidRPr="00A617D9">
              <w:rPr>
                <w:color w:val="000000" w:themeColor="text1"/>
              </w:rPr>
              <w:t>н</w:t>
            </w:r>
            <w:r w:rsidR="00D211AB" w:rsidRPr="00A617D9">
              <w:rPr>
                <w:color w:val="000000" w:themeColor="text1"/>
              </w:rPr>
              <w:t xml:space="preserve">ачальник управления экономического развития </w:t>
            </w:r>
            <w:r w:rsidR="00421854" w:rsidRPr="00A617D9">
              <w:rPr>
                <w:color w:val="000000" w:themeColor="text1"/>
              </w:rPr>
              <w:t xml:space="preserve"> </w:t>
            </w:r>
            <w:r w:rsidR="00D211AB" w:rsidRPr="00A617D9">
              <w:rPr>
                <w:color w:val="000000" w:themeColor="text1"/>
              </w:rPr>
              <w:t xml:space="preserve">и поддержки предпринимательства </w:t>
            </w:r>
            <w:r w:rsidR="00BF6224" w:rsidRPr="00A617D9">
              <w:rPr>
                <w:color w:val="000000" w:themeColor="text1"/>
              </w:rPr>
              <w:t>Исполнительного комитета </w:t>
            </w:r>
          </w:p>
        </w:tc>
      </w:tr>
      <w:tr w:rsidR="00330257" w:rsidRPr="00A617D9" w:rsidTr="00421854">
        <w:tc>
          <w:tcPr>
            <w:tcW w:w="3828" w:type="dxa"/>
          </w:tcPr>
          <w:p w:rsidR="00C845A3" w:rsidRPr="00A617D9" w:rsidRDefault="00D211AB" w:rsidP="003638A9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A617D9">
              <w:rPr>
                <w:b w:val="0"/>
                <w:color w:val="000000" w:themeColor="text1"/>
                <w:sz w:val="28"/>
                <w:szCs w:val="28"/>
              </w:rPr>
              <w:t xml:space="preserve">Сагдеев Айрат Сагитович </w:t>
            </w:r>
          </w:p>
        </w:tc>
        <w:tc>
          <w:tcPr>
            <w:tcW w:w="5522" w:type="dxa"/>
          </w:tcPr>
          <w:p w:rsidR="003638A9" w:rsidRPr="00A617D9" w:rsidRDefault="003638A9" w:rsidP="00BF6224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color w:val="000000" w:themeColor="text1"/>
                <w:sz w:val="28"/>
                <w:szCs w:val="28"/>
              </w:rPr>
            </w:pPr>
            <w:r w:rsidRPr="00A617D9">
              <w:rPr>
                <w:b w:val="0"/>
                <w:color w:val="000000" w:themeColor="text1"/>
                <w:sz w:val="28"/>
                <w:szCs w:val="28"/>
              </w:rPr>
              <w:t>с</w:t>
            </w:r>
            <w:r w:rsidR="00C845A3" w:rsidRPr="00A617D9">
              <w:rPr>
                <w:b w:val="0"/>
                <w:color w:val="000000" w:themeColor="text1"/>
                <w:sz w:val="28"/>
                <w:szCs w:val="28"/>
              </w:rPr>
              <w:t xml:space="preserve">екретарь комиссии, </w:t>
            </w:r>
            <w:r w:rsidRPr="00A617D9">
              <w:rPr>
                <w:b w:val="0"/>
                <w:color w:val="000000" w:themeColor="text1"/>
                <w:sz w:val="28"/>
                <w:szCs w:val="28"/>
              </w:rPr>
              <w:t>з</w:t>
            </w:r>
            <w:r w:rsidR="00D211AB" w:rsidRPr="00A617D9">
              <w:rPr>
                <w:b w:val="0"/>
                <w:color w:val="000000" w:themeColor="text1"/>
                <w:sz w:val="28"/>
                <w:szCs w:val="28"/>
              </w:rPr>
              <w:t xml:space="preserve">аместитель начальника управления, начальник отдела по поддержке </w:t>
            </w:r>
            <w:r w:rsidR="00421854" w:rsidRPr="00A617D9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D3BA9" w:rsidRPr="00A617D9">
              <w:rPr>
                <w:b w:val="0"/>
                <w:color w:val="000000" w:themeColor="text1"/>
                <w:sz w:val="28"/>
                <w:szCs w:val="28"/>
              </w:rPr>
              <w:t>и развитию предпринимательства</w:t>
            </w:r>
            <w:r w:rsidR="00BF6224" w:rsidRPr="00A617D9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Исполнительного комитета </w:t>
            </w:r>
          </w:p>
        </w:tc>
      </w:tr>
    </w:tbl>
    <w:p w:rsidR="00C845A3" w:rsidRPr="00A617D9" w:rsidRDefault="00C845A3" w:rsidP="00363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5A3" w:rsidRPr="00A617D9" w:rsidRDefault="00C845A3" w:rsidP="00363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38A9" w:rsidRPr="00A617D9" w:rsidRDefault="003638A9" w:rsidP="00363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854" w:rsidRPr="00A617D9" w:rsidRDefault="00421854" w:rsidP="003638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Аппарата, </w:t>
      </w:r>
    </w:p>
    <w:p w:rsidR="00421854" w:rsidRPr="00A617D9" w:rsidRDefault="00421854" w:rsidP="003638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делопроизводством </w:t>
      </w:r>
    </w:p>
    <w:p w:rsidR="00421854" w:rsidRPr="00A617D9" w:rsidRDefault="00421854" w:rsidP="003638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7D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                                                           Н.И. Галиева</w:t>
      </w:r>
    </w:p>
    <w:p w:rsidR="00B35A7A" w:rsidRPr="00A617D9" w:rsidRDefault="00B35A7A" w:rsidP="00363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5A7A" w:rsidRPr="00A617D9" w:rsidSect="00EA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0B" w:rsidRDefault="009F0B0B" w:rsidP="00D26E23">
      <w:pPr>
        <w:spacing w:after="0" w:line="240" w:lineRule="auto"/>
      </w:pPr>
      <w:r>
        <w:separator/>
      </w:r>
    </w:p>
  </w:endnote>
  <w:endnote w:type="continuationSeparator" w:id="0">
    <w:p w:rsidR="009F0B0B" w:rsidRDefault="009F0B0B" w:rsidP="00D2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0B" w:rsidRDefault="009F0B0B" w:rsidP="00D26E23">
      <w:pPr>
        <w:spacing w:after="0" w:line="240" w:lineRule="auto"/>
      </w:pPr>
      <w:r>
        <w:separator/>
      </w:r>
    </w:p>
  </w:footnote>
  <w:footnote w:type="continuationSeparator" w:id="0">
    <w:p w:rsidR="009F0B0B" w:rsidRDefault="009F0B0B" w:rsidP="00D2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860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7E338D" w:rsidRDefault="007E338D">
        <w:pPr>
          <w:pStyle w:val="a9"/>
          <w:jc w:val="center"/>
        </w:pPr>
      </w:p>
      <w:p w:rsidR="007E338D" w:rsidRDefault="007E338D">
        <w:pPr>
          <w:pStyle w:val="a9"/>
          <w:jc w:val="center"/>
        </w:pPr>
      </w:p>
      <w:p w:rsidR="007E338D" w:rsidRPr="00D26E23" w:rsidRDefault="007E338D" w:rsidP="00D26E23">
        <w:pPr>
          <w:pStyle w:val="a9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D26E2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26E2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26E2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446DC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26E2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153302BD"/>
    <w:multiLevelType w:val="hybridMultilevel"/>
    <w:tmpl w:val="78805B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F74E79"/>
    <w:multiLevelType w:val="hybridMultilevel"/>
    <w:tmpl w:val="7E7013D4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230716"/>
    <w:multiLevelType w:val="hybridMultilevel"/>
    <w:tmpl w:val="9210F0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67536D"/>
    <w:multiLevelType w:val="hybridMultilevel"/>
    <w:tmpl w:val="AAC00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C85C50"/>
    <w:multiLevelType w:val="hybridMultilevel"/>
    <w:tmpl w:val="55EA4314"/>
    <w:lvl w:ilvl="0" w:tplc="AC5CB55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1A6550"/>
    <w:multiLevelType w:val="hybridMultilevel"/>
    <w:tmpl w:val="6C80C580"/>
    <w:lvl w:ilvl="0" w:tplc="0C30EDB2">
      <w:start w:val="1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AD54D2"/>
    <w:multiLevelType w:val="hybridMultilevel"/>
    <w:tmpl w:val="03B0CFDA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476ACCE">
      <w:start w:val="1"/>
      <w:numFmt w:val="decimal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8CE7A7D"/>
    <w:multiLevelType w:val="hybridMultilevel"/>
    <w:tmpl w:val="C2B2ADF0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B82D68"/>
    <w:multiLevelType w:val="hybridMultilevel"/>
    <w:tmpl w:val="627C8A1A"/>
    <w:lvl w:ilvl="0" w:tplc="9FBECDE0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0D55F8B"/>
    <w:multiLevelType w:val="hybridMultilevel"/>
    <w:tmpl w:val="67C43EFA"/>
    <w:lvl w:ilvl="0" w:tplc="4A262294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C437C3B"/>
    <w:multiLevelType w:val="hybridMultilevel"/>
    <w:tmpl w:val="90A6D956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912D6A"/>
    <w:multiLevelType w:val="hybridMultilevel"/>
    <w:tmpl w:val="055ABD98"/>
    <w:lvl w:ilvl="0" w:tplc="C12C61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D052F5"/>
    <w:multiLevelType w:val="hybridMultilevel"/>
    <w:tmpl w:val="5DA4D582"/>
    <w:lvl w:ilvl="0" w:tplc="924A8C5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24B4B0F"/>
    <w:multiLevelType w:val="hybridMultilevel"/>
    <w:tmpl w:val="989C2A22"/>
    <w:lvl w:ilvl="0" w:tplc="377AAF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7E12C68"/>
    <w:multiLevelType w:val="hybridMultilevel"/>
    <w:tmpl w:val="2DD6EF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2127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88476F2"/>
    <w:multiLevelType w:val="hybridMultilevel"/>
    <w:tmpl w:val="89248988"/>
    <w:lvl w:ilvl="0" w:tplc="653652C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55583"/>
    <w:multiLevelType w:val="hybridMultilevel"/>
    <w:tmpl w:val="062E58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D0D72D1"/>
    <w:multiLevelType w:val="hybridMultilevel"/>
    <w:tmpl w:val="062E58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FC014F6"/>
    <w:multiLevelType w:val="hybridMultilevel"/>
    <w:tmpl w:val="BA9C874C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D84383"/>
    <w:multiLevelType w:val="hybridMultilevel"/>
    <w:tmpl w:val="FE5C95C6"/>
    <w:lvl w:ilvl="0" w:tplc="26307176">
      <w:start w:val="14"/>
      <w:numFmt w:val="decimal"/>
      <w:lvlText w:val="%1."/>
      <w:lvlJc w:val="left"/>
      <w:pPr>
        <w:ind w:left="942" w:hanging="375"/>
      </w:pPr>
      <w:rPr>
        <w:rFonts w:eastAsia="Times New Roman" w:hint="default"/>
        <w:color w:val="auto"/>
      </w:rPr>
    </w:lvl>
    <w:lvl w:ilvl="1" w:tplc="4790C716">
      <w:start w:val="1"/>
      <w:numFmt w:val="decimal"/>
      <w:lvlText w:val="%2)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CF58F2"/>
    <w:multiLevelType w:val="hybridMultilevel"/>
    <w:tmpl w:val="67C43EFA"/>
    <w:lvl w:ilvl="0" w:tplc="4A262294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F043D2E"/>
    <w:multiLevelType w:val="hybridMultilevel"/>
    <w:tmpl w:val="1C7AF95C"/>
    <w:lvl w:ilvl="0" w:tplc="EC48131E">
      <w:start w:val="3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EB60435A">
      <w:start w:val="1"/>
      <w:numFmt w:val="decimal"/>
      <w:lvlText w:val="%2)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0C476F"/>
    <w:multiLevelType w:val="hybridMultilevel"/>
    <w:tmpl w:val="812CDC7E"/>
    <w:lvl w:ilvl="0" w:tplc="D084E8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7485279"/>
    <w:multiLevelType w:val="hybridMultilevel"/>
    <w:tmpl w:val="627C8A1A"/>
    <w:lvl w:ilvl="0" w:tplc="9FBECDE0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22"/>
  </w:num>
  <w:num w:numId="5">
    <w:abstractNumId w:val="12"/>
  </w:num>
  <w:num w:numId="6">
    <w:abstractNumId w:val="9"/>
  </w:num>
  <w:num w:numId="7">
    <w:abstractNumId w:val="3"/>
  </w:num>
  <w:num w:numId="8">
    <w:abstractNumId w:val="20"/>
  </w:num>
  <w:num w:numId="9">
    <w:abstractNumId w:val="8"/>
  </w:num>
  <w:num w:numId="10">
    <w:abstractNumId w:val="16"/>
  </w:num>
  <w:num w:numId="11">
    <w:abstractNumId w:val="5"/>
  </w:num>
  <w:num w:numId="12">
    <w:abstractNumId w:val="4"/>
  </w:num>
  <w:num w:numId="13">
    <w:abstractNumId w:val="17"/>
  </w:num>
  <w:num w:numId="14">
    <w:abstractNumId w:val="6"/>
  </w:num>
  <w:num w:numId="15">
    <w:abstractNumId w:val="21"/>
  </w:num>
  <w:num w:numId="16">
    <w:abstractNumId w:val="13"/>
  </w:num>
  <w:num w:numId="17">
    <w:abstractNumId w:val="19"/>
  </w:num>
  <w:num w:numId="18">
    <w:abstractNumId w:val="2"/>
  </w:num>
  <w:num w:numId="19">
    <w:abstractNumId w:val="0"/>
  </w:num>
  <w:num w:numId="20">
    <w:abstractNumId w:val="1"/>
  </w:num>
  <w:num w:numId="21">
    <w:abstractNumId w:val="7"/>
  </w:num>
  <w:num w:numId="22">
    <w:abstractNumId w:val="23"/>
  </w:num>
  <w:num w:numId="23">
    <w:abstractNumId w:val="25"/>
  </w:num>
  <w:num w:numId="24">
    <w:abstractNumId w:val="11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A3"/>
    <w:rsid w:val="00015E35"/>
    <w:rsid w:val="00021CB7"/>
    <w:rsid w:val="00022BD8"/>
    <w:rsid w:val="00027459"/>
    <w:rsid w:val="00045ED9"/>
    <w:rsid w:val="00046AFD"/>
    <w:rsid w:val="000514A5"/>
    <w:rsid w:val="00054726"/>
    <w:rsid w:val="000600D4"/>
    <w:rsid w:val="00060359"/>
    <w:rsid w:val="000608B9"/>
    <w:rsid w:val="00065CAC"/>
    <w:rsid w:val="00071108"/>
    <w:rsid w:val="0007115C"/>
    <w:rsid w:val="00080CC7"/>
    <w:rsid w:val="00094C27"/>
    <w:rsid w:val="0009641F"/>
    <w:rsid w:val="000D3EAC"/>
    <w:rsid w:val="000F424E"/>
    <w:rsid w:val="00101920"/>
    <w:rsid w:val="00107DE0"/>
    <w:rsid w:val="00112A32"/>
    <w:rsid w:val="00112DCB"/>
    <w:rsid w:val="00116FD4"/>
    <w:rsid w:val="001261D5"/>
    <w:rsid w:val="0012789E"/>
    <w:rsid w:val="001500E6"/>
    <w:rsid w:val="001505CC"/>
    <w:rsid w:val="00165DE1"/>
    <w:rsid w:val="00182EE7"/>
    <w:rsid w:val="00186B96"/>
    <w:rsid w:val="001A06A8"/>
    <w:rsid w:val="001A0A0F"/>
    <w:rsid w:val="001A26B6"/>
    <w:rsid w:val="001A6A5D"/>
    <w:rsid w:val="001D77E1"/>
    <w:rsid w:val="001E1E8E"/>
    <w:rsid w:val="002446DC"/>
    <w:rsid w:val="00277B4A"/>
    <w:rsid w:val="0028094A"/>
    <w:rsid w:val="00294A58"/>
    <w:rsid w:val="00294B0C"/>
    <w:rsid w:val="002971F4"/>
    <w:rsid w:val="002A0BB4"/>
    <w:rsid w:val="002B2F87"/>
    <w:rsid w:val="002C27F1"/>
    <w:rsid w:val="002C72CE"/>
    <w:rsid w:val="002C7D4A"/>
    <w:rsid w:val="002D105F"/>
    <w:rsid w:val="002D2D4E"/>
    <w:rsid w:val="002D5C05"/>
    <w:rsid w:val="002E0682"/>
    <w:rsid w:val="002E14B6"/>
    <w:rsid w:val="002E4469"/>
    <w:rsid w:val="002E587E"/>
    <w:rsid w:val="002E6D53"/>
    <w:rsid w:val="002F2476"/>
    <w:rsid w:val="003012B2"/>
    <w:rsid w:val="00313623"/>
    <w:rsid w:val="00317798"/>
    <w:rsid w:val="00322179"/>
    <w:rsid w:val="00330257"/>
    <w:rsid w:val="00332875"/>
    <w:rsid w:val="00340021"/>
    <w:rsid w:val="0035086C"/>
    <w:rsid w:val="00355105"/>
    <w:rsid w:val="003638A9"/>
    <w:rsid w:val="0037011B"/>
    <w:rsid w:val="003749A5"/>
    <w:rsid w:val="00377A5C"/>
    <w:rsid w:val="00381C9B"/>
    <w:rsid w:val="00382A07"/>
    <w:rsid w:val="00386B8B"/>
    <w:rsid w:val="00392568"/>
    <w:rsid w:val="003A19B5"/>
    <w:rsid w:val="003A524B"/>
    <w:rsid w:val="003C0870"/>
    <w:rsid w:val="003E2AAA"/>
    <w:rsid w:val="003F0ABD"/>
    <w:rsid w:val="004102F2"/>
    <w:rsid w:val="00416599"/>
    <w:rsid w:val="00420F85"/>
    <w:rsid w:val="00421854"/>
    <w:rsid w:val="004306D4"/>
    <w:rsid w:val="00436B71"/>
    <w:rsid w:val="0044174A"/>
    <w:rsid w:val="00443CC8"/>
    <w:rsid w:val="00456F6D"/>
    <w:rsid w:val="00460022"/>
    <w:rsid w:val="0047598F"/>
    <w:rsid w:val="0048410A"/>
    <w:rsid w:val="0048489D"/>
    <w:rsid w:val="004875D3"/>
    <w:rsid w:val="00496B65"/>
    <w:rsid w:val="004A61E6"/>
    <w:rsid w:val="004A7684"/>
    <w:rsid w:val="004B4514"/>
    <w:rsid w:val="004D1DBE"/>
    <w:rsid w:val="004D2EAE"/>
    <w:rsid w:val="004E23E8"/>
    <w:rsid w:val="004E4468"/>
    <w:rsid w:val="004F1385"/>
    <w:rsid w:val="0051046F"/>
    <w:rsid w:val="00510CFD"/>
    <w:rsid w:val="0052150E"/>
    <w:rsid w:val="00522BB3"/>
    <w:rsid w:val="00543156"/>
    <w:rsid w:val="00571714"/>
    <w:rsid w:val="00571AF0"/>
    <w:rsid w:val="00571F52"/>
    <w:rsid w:val="005723A3"/>
    <w:rsid w:val="005907BC"/>
    <w:rsid w:val="005B0A24"/>
    <w:rsid w:val="005B6129"/>
    <w:rsid w:val="005B6B8D"/>
    <w:rsid w:val="005F14CC"/>
    <w:rsid w:val="005F2F4F"/>
    <w:rsid w:val="005F5D64"/>
    <w:rsid w:val="00600A46"/>
    <w:rsid w:val="006160DF"/>
    <w:rsid w:val="0062445C"/>
    <w:rsid w:val="00626847"/>
    <w:rsid w:val="006335C7"/>
    <w:rsid w:val="006378E7"/>
    <w:rsid w:val="006450AB"/>
    <w:rsid w:val="00646B05"/>
    <w:rsid w:val="00650354"/>
    <w:rsid w:val="0065477B"/>
    <w:rsid w:val="0067036B"/>
    <w:rsid w:val="00673948"/>
    <w:rsid w:val="006826D8"/>
    <w:rsid w:val="00683BB6"/>
    <w:rsid w:val="00684338"/>
    <w:rsid w:val="00692AA2"/>
    <w:rsid w:val="00696516"/>
    <w:rsid w:val="006A2E4E"/>
    <w:rsid w:val="006B1AC4"/>
    <w:rsid w:val="006B71CC"/>
    <w:rsid w:val="006C17DC"/>
    <w:rsid w:val="006C19A6"/>
    <w:rsid w:val="006C52CE"/>
    <w:rsid w:val="006C53DB"/>
    <w:rsid w:val="006C5DE6"/>
    <w:rsid w:val="006D26EC"/>
    <w:rsid w:val="006E0A9E"/>
    <w:rsid w:val="006E14FC"/>
    <w:rsid w:val="006F7182"/>
    <w:rsid w:val="007000F5"/>
    <w:rsid w:val="00700EB5"/>
    <w:rsid w:val="00711F32"/>
    <w:rsid w:val="00720D8B"/>
    <w:rsid w:val="00740623"/>
    <w:rsid w:val="00756673"/>
    <w:rsid w:val="00756747"/>
    <w:rsid w:val="00766E3B"/>
    <w:rsid w:val="00773EBC"/>
    <w:rsid w:val="00774DD3"/>
    <w:rsid w:val="007758D6"/>
    <w:rsid w:val="007A0222"/>
    <w:rsid w:val="007A3CD0"/>
    <w:rsid w:val="007C356F"/>
    <w:rsid w:val="007D505A"/>
    <w:rsid w:val="007D5291"/>
    <w:rsid w:val="007D7B81"/>
    <w:rsid w:val="007E338D"/>
    <w:rsid w:val="007E788E"/>
    <w:rsid w:val="00831A2A"/>
    <w:rsid w:val="00832BDD"/>
    <w:rsid w:val="00836831"/>
    <w:rsid w:val="008433EF"/>
    <w:rsid w:val="00847FE0"/>
    <w:rsid w:val="00852C27"/>
    <w:rsid w:val="00853B9C"/>
    <w:rsid w:val="008649CB"/>
    <w:rsid w:val="008653BC"/>
    <w:rsid w:val="008732CE"/>
    <w:rsid w:val="00880FC2"/>
    <w:rsid w:val="00883A12"/>
    <w:rsid w:val="0088731A"/>
    <w:rsid w:val="008A60B2"/>
    <w:rsid w:val="008B404D"/>
    <w:rsid w:val="008C0358"/>
    <w:rsid w:val="008C22F0"/>
    <w:rsid w:val="008C4838"/>
    <w:rsid w:val="008C4DB9"/>
    <w:rsid w:val="008D4A66"/>
    <w:rsid w:val="008E0AD2"/>
    <w:rsid w:val="008E31DF"/>
    <w:rsid w:val="008E3B8A"/>
    <w:rsid w:val="00902208"/>
    <w:rsid w:val="009047E0"/>
    <w:rsid w:val="009075FF"/>
    <w:rsid w:val="0091304D"/>
    <w:rsid w:val="00922BE6"/>
    <w:rsid w:val="009236E2"/>
    <w:rsid w:val="00925F3F"/>
    <w:rsid w:val="0093283C"/>
    <w:rsid w:val="009421BB"/>
    <w:rsid w:val="0094338E"/>
    <w:rsid w:val="0095236C"/>
    <w:rsid w:val="009548E6"/>
    <w:rsid w:val="0096095F"/>
    <w:rsid w:val="00961172"/>
    <w:rsid w:val="00963D64"/>
    <w:rsid w:val="00971F14"/>
    <w:rsid w:val="009777E6"/>
    <w:rsid w:val="00987170"/>
    <w:rsid w:val="00992794"/>
    <w:rsid w:val="009A7802"/>
    <w:rsid w:val="009C0E07"/>
    <w:rsid w:val="009D1F6D"/>
    <w:rsid w:val="009D3BA9"/>
    <w:rsid w:val="009D413B"/>
    <w:rsid w:val="009D5DA0"/>
    <w:rsid w:val="009D7EE2"/>
    <w:rsid w:val="009F0B0B"/>
    <w:rsid w:val="009F1240"/>
    <w:rsid w:val="00A31583"/>
    <w:rsid w:val="00A31CD7"/>
    <w:rsid w:val="00A466C4"/>
    <w:rsid w:val="00A5679C"/>
    <w:rsid w:val="00A617D9"/>
    <w:rsid w:val="00A6462A"/>
    <w:rsid w:val="00A66A7A"/>
    <w:rsid w:val="00A74372"/>
    <w:rsid w:val="00A82A07"/>
    <w:rsid w:val="00A91713"/>
    <w:rsid w:val="00A97734"/>
    <w:rsid w:val="00AA1AE9"/>
    <w:rsid w:val="00AA44C4"/>
    <w:rsid w:val="00AB2AF5"/>
    <w:rsid w:val="00AC0D97"/>
    <w:rsid w:val="00AC1B61"/>
    <w:rsid w:val="00AD2309"/>
    <w:rsid w:val="00AD25CE"/>
    <w:rsid w:val="00AD5DC1"/>
    <w:rsid w:val="00AF34B7"/>
    <w:rsid w:val="00AF4E9D"/>
    <w:rsid w:val="00B04186"/>
    <w:rsid w:val="00B07C92"/>
    <w:rsid w:val="00B10DB6"/>
    <w:rsid w:val="00B35A7A"/>
    <w:rsid w:val="00B43F28"/>
    <w:rsid w:val="00B5438E"/>
    <w:rsid w:val="00B71548"/>
    <w:rsid w:val="00B75E4F"/>
    <w:rsid w:val="00B802E9"/>
    <w:rsid w:val="00B80E9A"/>
    <w:rsid w:val="00B83533"/>
    <w:rsid w:val="00B84F34"/>
    <w:rsid w:val="00B86ACD"/>
    <w:rsid w:val="00B91E3D"/>
    <w:rsid w:val="00BA6FAB"/>
    <w:rsid w:val="00BA733B"/>
    <w:rsid w:val="00BB037A"/>
    <w:rsid w:val="00BC67A0"/>
    <w:rsid w:val="00BC7C96"/>
    <w:rsid w:val="00BD07D6"/>
    <w:rsid w:val="00BD3930"/>
    <w:rsid w:val="00BE7756"/>
    <w:rsid w:val="00BF3692"/>
    <w:rsid w:val="00BF6224"/>
    <w:rsid w:val="00C16B26"/>
    <w:rsid w:val="00C16E02"/>
    <w:rsid w:val="00C16E33"/>
    <w:rsid w:val="00C2403B"/>
    <w:rsid w:val="00C40444"/>
    <w:rsid w:val="00C449C0"/>
    <w:rsid w:val="00C53097"/>
    <w:rsid w:val="00C54429"/>
    <w:rsid w:val="00C54F74"/>
    <w:rsid w:val="00C56E8F"/>
    <w:rsid w:val="00C571FC"/>
    <w:rsid w:val="00C637F7"/>
    <w:rsid w:val="00C650A4"/>
    <w:rsid w:val="00C67B7C"/>
    <w:rsid w:val="00C82659"/>
    <w:rsid w:val="00C845A3"/>
    <w:rsid w:val="00C95C48"/>
    <w:rsid w:val="00CA5366"/>
    <w:rsid w:val="00CA7E54"/>
    <w:rsid w:val="00CB35AD"/>
    <w:rsid w:val="00CB67C0"/>
    <w:rsid w:val="00CC0F5D"/>
    <w:rsid w:val="00CC6812"/>
    <w:rsid w:val="00CC68C7"/>
    <w:rsid w:val="00CE1C52"/>
    <w:rsid w:val="00CF0629"/>
    <w:rsid w:val="00CF7264"/>
    <w:rsid w:val="00D05033"/>
    <w:rsid w:val="00D211AB"/>
    <w:rsid w:val="00D26E23"/>
    <w:rsid w:val="00D30153"/>
    <w:rsid w:val="00D303A5"/>
    <w:rsid w:val="00D31D3B"/>
    <w:rsid w:val="00D42473"/>
    <w:rsid w:val="00D43327"/>
    <w:rsid w:val="00D47FF9"/>
    <w:rsid w:val="00D52D36"/>
    <w:rsid w:val="00D532D8"/>
    <w:rsid w:val="00D760C6"/>
    <w:rsid w:val="00D81E93"/>
    <w:rsid w:val="00D83C27"/>
    <w:rsid w:val="00D922B0"/>
    <w:rsid w:val="00DB06E8"/>
    <w:rsid w:val="00DB310D"/>
    <w:rsid w:val="00DC1A40"/>
    <w:rsid w:val="00DD045B"/>
    <w:rsid w:val="00DD140A"/>
    <w:rsid w:val="00DE02B5"/>
    <w:rsid w:val="00E03CFB"/>
    <w:rsid w:val="00E06E63"/>
    <w:rsid w:val="00E15DCF"/>
    <w:rsid w:val="00E2188C"/>
    <w:rsid w:val="00E23F11"/>
    <w:rsid w:val="00E2573E"/>
    <w:rsid w:val="00E46022"/>
    <w:rsid w:val="00E4630A"/>
    <w:rsid w:val="00E54ADA"/>
    <w:rsid w:val="00E775D5"/>
    <w:rsid w:val="00E776F3"/>
    <w:rsid w:val="00E9074F"/>
    <w:rsid w:val="00E97917"/>
    <w:rsid w:val="00EA0A51"/>
    <w:rsid w:val="00EA7236"/>
    <w:rsid w:val="00ED5EE0"/>
    <w:rsid w:val="00EE2F90"/>
    <w:rsid w:val="00EF19F6"/>
    <w:rsid w:val="00EF4E04"/>
    <w:rsid w:val="00EF6D1B"/>
    <w:rsid w:val="00F01A16"/>
    <w:rsid w:val="00F022FD"/>
    <w:rsid w:val="00F07422"/>
    <w:rsid w:val="00F1193B"/>
    <w:rsid w:val="00F1709B"/>
    <w:rsid w:val="00F17B2E"/>
    <w:rsid w:val="00F5120F"/>
    <w:rsid w:val="00F52959"/>
    <w:rsid w:val="00F7652C"/>
    <w:rsid w:val="00F94FB8"/>
    <w:rsid w:val="00FA063D"/>
    <w:rsid w:val="00FA300D"/>
    <w:rsid w:val="00FA6196"/>
    <w:rsid w:val="00FB183C"/>
    <w:rsid w:val="00FB40BA"/>
    <w:rsid w:val="00FB74DC"/>
    <w:rsid w:val="00FC6492"/>
    <w:rsid w:val="00FD0BA8"/>
    <w:rsid w:val="00FE7189"/>
    <w:rsid w:val="00FF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45A3"/>
    <w:pPr>
      <w:ind w:left="720"/>
      <w:contextualSpacing/>
    </w:pPr>
  </w:style>
  <w:style w:type="table" w:styleId="a4">
    <w:name w:val="Table Grid"/>
    <w:basedOn w:val="a1"/>
    <w:uiPriority w:val="59"/>
    <w:rsid w:val="00C845A3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08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FA6196"/>
  </w:style>
  <w:style w:type="paragraph" w:styleId="a7">
    <w:name w:val="Normal (Web)"/>
    <w:basedOn w:val="a"/>
    <w:uiPriority w:val="99"/>
    <w:semiHidden/>
    <w:unhideWhenUsed/>
    <w:rsid w:val="009F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">
    <w:name w:val="ed"/>
    <w:basedOn w:val="a0"/>
    <w:rsid w:val="009F1240"/>
  </w:style>
  <w:style w:type="character" w:customStyle="1" w:styleId="mark">
    <w:name w:val="mark"/>
    <w:basedOn w:val="a0"/>
    <w:rsid w:val="009F1240"/>
  </w:style>
  <w:style w:type="character" w:customStyle="1" w:styleId="blk">
    <w:name w:val="blk"/>
    <w:basedOn w:val="a0"/>
    <w:rsid w:val="008732CE"/>
  </w:style>
  <w:style w:type="character" w:styleId="a8">
    <w:name w:val="Hyperlink"/>
    <w:basedOn w:val="a0"/>
    <w:uiPriority w:val="99"/>
    <w:semiHidden/>
    <w:unhideWhenUsed/>
    <w:rsid w:val="00A5679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6E23"/>
  </w:style>
  <w:style w:type="paragraph" w:styleId="ab">
    <w:name w:val="footer"/>
    <w:basedOn w:val="a"/>
    <w:link w:val="ac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45A3"/>
    <w:pPr>
      <w:ind w:left="720"/>
      <w:contextualSpacing/>
    </w:pPr>
  </w:style>
  <w:style w:type="table" w:styleId="a4">
    <w:name w:val="Table Grid"/>
    <w:basedOn w:val="a1"/>
    <w:uiPriority w:val="59"/>
    <w:rsid w:val="00C845A3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08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FA6196"/>
  </w:style>
  <w:style w:type="paragraph" w:styleId="a7">
    <w:name w:val="Normal (Web)"/>
    <w:basedOn w:val="a"/>
    <w:uiPriority w:val="99"/>
    <w:semiHidden/>
    <w:unhideWhenUsed/>
    <w:rsid w:val="009F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">
    <w:name w:val="ed"/>
    <w:basedOn w:val="a0"/>
    <w:rsid w:val="009F1240"/>
  </w:style>
  <w:style w:type="character" w:customStyle="1" w:styleId="mark">
    <w:name w:val="mark"/>
    <w:basedOn w:val="a0"/>
    <w:rsid w:val="009F1240"/>
  </w:style>
  <w:style w:type="character" w:customStyle="1" w:styleId="blk">
    <w:name w:val="blk"/>
    <w:basedOn w:val="a0"/>
    <w:rsid w:val="008732CE"/>
  </w:style>
  <w:style w:type="character" w:styleId="a8">
    <w:name w:val="Hyperlink"/>
    <w:basedOn w:val="a0"/>
    <w:uiPriority w:val="99"/>
    <w:semiHidden/>
    <w:unhideWhenUsed/>
    <w:rsid w:val="00A5679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6E23"/>
  </w:style>
  <w:style w:type="paragraph" w:styleId="ab">
    <w:name w:val="footer"/>
    <w:basedOn w:val="a"/>
    <w:link w:val="ac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394CBEEEC41CA054350093BE67AE88B617DBCFE02413D8F0DEE33669c2j8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361687B3CF6EED1ED926D01F562E33811BAFD51548A196BC2259B4C424B69284A9DCA381355510EE0D958AA397E94A9568F5D17889E5J3z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45817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7DDF-2E9A-4D3B-91D7-3A53DEE7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7828</Words>
  <Characters>44626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2021-08-04T05:14:00Z</cp:lastPrinted>
  <dcterms:created xsi:type="dcterms:W3CDTF">2021-08-04T05:20:00Z</dcterms:created>
  <dcterms:modified xsi:type="dcterms:W3CDTF">2021-08-04T05:20:00Z</dcterms:modified>
</cp:coreProperties>
</file>