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E94" w:rsidRPr="00103384" w:rsidRDefault="00694E94" w:rsidP="00694E94">
      <w:pPr>
        <w:spacing w:line="360" w:lineRule="auto"/>
        <w:contextualSpacing/>
        <w:jc w:val="right"/>
        <w:rPr>
          <w:rFonts w:cs="Times New Roman"/>
          <w:b/>
        </w:rPr>
      </w:pPr>
      <w:r w:rsidRPr="00103384">
        <w:rPr>
          <w:rFonts w:cs="Times New Roman"/>
          <w:b/>
        </w:rPr>
        <w:t xml:space="preserve">Дата размещения – </w:t>
      </w:r>
      <w:r w:rsidR="00952971">
        <w:rPr>
          <w:rFonts w:cs="Times New Roman"/>
          <w:b/>
        </w:rPr>
        <w:t>2</w:t>
      </w:r>
      <w:r w:rsidR="00CB1264">
        <w:rPr>
          <w:rFonts w:cs="Times New Roman"/>
          <w:b/>
        </w:rPr>
        <w:t>7</w:t>
      </w:r>
      <w:r>
        <w:rPr>
          <w:rFonts w:cs="Times New Roman"/>
          <w:b/>
        </w:rPr>
        <w:t>.</w:t>
      </w:r>
      <w:r w:rsidR="00C361A7">
        <w:rPr>
          <w:rFonts w:cs="Times New Roman"/>
          <w:b/>
        </w:rPr>
        <w:t>10</w:t>
      </w:r>
      <w:r>
        <w:rPr>
          <w:rFonts w:cs="Times New Roman"/>
          <w:b/>
        </w:rPr>
        <w:t>.2021</w:t>
      </w:r>
    </w:p>
    <w:p w:rsidR="00694E94" w:rsidRPr="00103384" w:rsidRDefault="00694E94" w:rsidP="00694E94">
      <w:pPr>
        <w:spacing w:line="360" w:lineRule="auto"/>
        <w:contextualSpacing/>
        <w:jc w:val="right"/>
        <w:rPr>
          <w:rFonts w:cs="Times New Roman"/>
          <w:b/>
        </w:rPr>
      </w:pPr>
      <w:r w:rsidRPr="00103384">
        <w:rPr>
          <w:rFonts w:cs="Times New Roman"/>
          <w:b/>
        </w:rPr>
        <w:t xml:space="preserve">Дата истечения срока проведения независимой антикоррупционной экспертизы (не менее 5 рабочих дней с даты размещения) - </w:t>
      </w:r>
      <w:r w:rsidR="00952971">
        <w:rPr>
          <w:rFonts w:cs="Times New Roman"/>
          <w:b/>
        </w:rPr>
        <w:t>0</w:t>
      </w:r>
      <w:r w:rsidR="00F320FF">
        <w:rPr>
          <w:rFonts w:cs="Times New Roman"/>
          <w:b/>
        </w:rPr>
        <w:t>3</w:t>
      </w:r>
      <w:bookmarkStart w:id="0" w:name="_GoBack"/>
      <w:bookmarkEnd w:id="0"/>
      <w:r w:rsidRPr="00103384">
        <w:rPr>
          <w:rFonts w:cs="Times New Roman"/>
          <w:b/>
        </w:rPr>
        <w:t>.</w:t>
      </w:r>
      <w:r w:rsidR="00952971">
        <w:rPr>
          <w:rFonts w:cs="Times New Roman"/>
          <w:b/>
        </w:rPr>
        <w:t>1</w:t>
      </w:r>
      <w:r w:rsidR="00C361A7">
        <w:rPr>
          <w:rFonts w:cs="Times New Roman"/>
          <w:b/>
        </w:rPr>
        <w:t>1</w:t>
      </w:r>
      <w:r w:rsidRPr="00103384">
        <w:rPr>
          <w:rFonts w:cs="Times New Roman"/>
          <w:b/>
        </w:rPr>
        <w:t>.202</w:t>
      </w:r>
      <w:r>
        <w:rPr>
          <w:rFonts w:cs="Times New Roman"/>
          <w:b/>
        </w:rPr>
        <w:t>1</w:t>
      </w:r>
    </w:p>
    <w:p w:rsidR="00694E94" w:rsidRPr="00103384" w:rsidRDefault="00694E94" w:rsidP="00694E94">
      <w:pPr>
        <w:spacing w:line="360" w:lineRule="auto"/>
        <w:contextualSpacing/>
        <w:jc w:val="right"/>
        <w:rPr>
          <w:rFonts w:cs="Times New Roman"/>
          <w:b/>
        </w:rPr>
      </w:pPr>
      <w:r w:rsidRPr="00103384">
        <w:rPr>
          <w:rFonts w:cs="Times New Roman"/>
          <w:b/>
        </w:rPr>
        <w:t>Почтовый адрес для направления результатов независимой антикоррупционной экспертизы  - 420012,  г.Казань, ул.Груздева, д.5</w:t>
      </w:r>
    </w:p>
    <w:p w:rsidR="00694E94" w:rsidRPr="00694E94" w:rsidRDefault="00694E94" w:rsidP="00694E94">
      <w:pPr>
        <w:spacing w:line="360" w:lineRule="auto"/>
        <w:contextualSpacing/>
        <w:jc w:val="right"/>
        <w:rPr>
          <w:rFonts w:cs="Times New Roman"/>
          <w:b/>
          <w:lang w:val="en-US"/>
        </w:rPr>
      </w:pPr>
      <w:r w:rsidRPr="00694E94">
        <w:rPr>
          <w:rFonts w:cs="Times New Roman"/>
          <w:b/>
          <w:lang w:val="en-US"/>
        </w:rPr>
        <w:t>e-mail – N.Sharipova@tatar.ru</w:t>
      </w:r>
    </w:p>
    <w:p w:rsidR="00694E94" w:rsidRPr="00103384" w:rsidRDefault="00694E94" w:rsidP="00694E94">
      <w:pPr>
        <w:spacing w:line="360" w:lineRule="auto"/>
        <w:contextualSpacing/>
        <w:jc w:val="right"/>
        <w:rPr>
          <w:rFonts w:cs="Times New Roman"/>
          <w:b/>
        </w:rPr>
      </w:pPr>
      <w:r w:rsidRPr="00103384">
        <w:rPr>
          <w:rFonts w:cs="Times New Roman"/>
          <w:b/>
        </w:rPr>
        <w:t xml:space="preserve">На имя начальника отдела проектов планировок МКУ "Управление архитектуры и градостроительства </w:t>
      </w:r>
    </w:p>
    <w:p w:rsidR="00694E94" w:rsidRPr="00103384" w:rsidRDefault="00694E94" w:rsidP="00694E94">
      <w:pPr>
        <w:spacing w:line="360" w:lineRule="auto"/>
        <w:contextualSpacing/>
        <w:jc w:val="right"/>
        <w:rPr>
          <w:rFonts w:cs="Times New Roman"/>
          <w:b/>
        </w:rPr>
      </w:pPr>
      <w:r w:rsidRPr="00103384">
        <w:rPr>
          <w:rFonts w:cs="Times New Roman"/>
          <w:b/>
        </w:rPr>
        <w:t xml:space="preserve">                                        ИК МО г.Казани" Н.А.Шарипову</w:t>
      </w:r>
    </w:p>
    <w:p w:rsidR="00694E94" w:rsidRPr="00103384" w:rsidRDefault="00694E94" w:rsidP="00694E94">
      <w:pPr>
        <w:spacing w:line="360" w:lineRule="auto"/>
        <w:contextualSpacing/>
        <w:jc w:val="right"/>
        <w:rPr>
          <w:rFonts w:cs="Times New Roman"/>
          <w:b/>
        </w:rPr>
      </w:pPr>
    </w:p>
    <w:p w:rsidR="00694E94" w:rsidRPr="00103384" w:rsidRDefault="00694E94" w:rsidP="00694E94">
      <w:pPr>
        <w:spacing w:line="360" w:lineRule="auto"/>
        <w:contextualSpacing/>
        <w:jc w:val="right"/>
        <w:rPr>
          <w:rFonts w:cs="Times New Roman"/>
          <w:b/>
        </w:rPr>
      </w:pPr>
      <w:r w:rsidRPr="00103384">
        <w:rPr>
          <w:rFonts w:cs="Times New Roman"/>
          <w:b/>
        </w:rPr>
        <w:t>Проект постановления</w:t>
      </w:r>
    </w:p>
    <w:p w:rsidR="00694E94" w:rsidRPr="00103384" w:rsidRDefault="00694E94" w:rsidP="00694E94">
      <w:pPr>
        <w:spacing w:line="360" w:lineRule="auto"/>
        <w:contextualSpacing/>
        <w:jc w:val="right"/>
        <w:rPr>
          <w:rFonts w:cs="Times New Roman"/>
          <w:b/>
        </w:rPr>
      </w:pPr>
      <w:r w:rsidRPr="00103384">
        <w:rPr>
          <w:rFonts w:cs="Times New Roman"/>
          <w:b/>
        </w:rPr>
        <w:t>Исполнительного комитета г.Казани</w:t>
      </w:r>
    </w:p>
    <w:p w:rsidR="00C361A7" w:rsidRDefault="00C361A7" w:rsidP="00C361A7">
      <w:pPr>
        <w:widowControl w:val="0"/>
        <w:tabs>
          <w:tab w:val="left" w:pos="0"/>
        </w:tabs>
        <w:spacing w:line="360" w:lineRule="auto"/>
        <w:ind w:firstLine="0"/>
        <w:outlineLvl w:val="0"/>
        <w:rPr>
          <w:rFonts w:cs="Times New Roman"/>
          <w:b/>
        </w:rPr>
      </w:pPr>
    </w:p>
    <w:p w:rsidR="00C361A7" w:rsidRPr="00667EAF" w:rsidRDefault="00C361A7" w:rsidP="00C361A7">
      <w:pPr>
        <w:widowControl w:val="0"/>
        <w:tabs>
          <w:tab w:val="left" w:pos="0"/>
        </w:tabs>
        <w:spacing w:line="360" w:lineRule="auto"/>
        <w:jc w:val="center"/>
        <w:outlineLvl w:val="0"/>
        <w:rPr>
          <w:rFonts w:cs="Times New Roman"/>
          <w:b/>
        </w:rPr>
      </w:pPr>
      <w:r w:rsidRPr="00667EAF">
        <w:rPr>
          <w:rFonts w:cs="Times New Roman"/>
          <w:b/>
        </w:rPr>
        <w:t>Проект постановления</w:t>
      </w:r>
    </w:p>
    <w:p w:rsidR="00C361A7" w:rsidRPr="00667EAF" w:rsidRDefault="00C361A7" w:rsidP="00C361A7">
      <w:pPr>
        <w:widowControl w:val="0"/>
        <w:tabs>
          <w:tab w:val="left" w:pos="0"/>
        </w:tabs>
        <w:spacing w:line="360" w:lineRule="auto"/>
        <w:jc w:val="center"/>
        <w:outlineLvl w:val="0"/>
        <w:rPr>
          <w:rFonts w:cs="Times New Roman"/>
          <w:b/>
        </w:rPr>
      </w:pPr>
      <w:r w:rsidRPr="00667EAF">
        <w:rPr>
          <w:rFonts w:cs="Times New Roman"/>
          <w:b/>
        </w:rPr>
        <w:t>Исполнительного комитета г.Казани</w:t>
      </w:r>
    </w:p>
    <w:p w:rsidR="00C361A7" w:rsidRDefault="00C361A7" w:rsidP="00C361A7">
      <w:pPr>
        <w:widowControl w:val="0"/>
        <w:tabs>
          <w:tab w:val="left" w:pos="0"/>
        </w:tabs>
        <w:spacing w:line="360" w:lineRule="auto"/>
        <w:jc w:val="center"/>
        <w:outlineLvl w:val="0"/>
        <w:rPr>
          <w:rFonts w:cs="Times New Roman"/>
          <w:b/>
        </w:rPr>
      </w:pPr>
      <w:r w:rsidRPr="00667EAF">
        <w:rPr>
          <w:rFonts w:cs="Times New Roman"/>
          <w:b/>
        </w:rPr>
        <w:t xml:space="preserve">«Об утверждении проекта планировки территории </w:t>
      </w:r>
    </w:p>
    <w:p w:rsidR="00C361A7" w:rsidRPr="00667EAF" w:rsidRDefault="00C361A7" w:rsidP="00C361A7">
      <w:pPr>
        <w:widowControl w:val="0"/>
        <w:tabs>
          <w:tab w:val="left" w:pos="0"/>
        </w:tabs>
        <w:spacing w:line="360" w:lineRule="auto"/>
        <w:jc w:val="center"/>
        <w:outlineLvl w:val="0"/>
        <w:rPr>
          <w:rFonts w:cs="Times New Roman"/>
          <w:b/>
        </w:rPr>
      </w:pPr>
      <w:r w:rsidRPr="00762CC6">
        <w:rPr>
          <w:rFonts w:cs="Times New Roman"/>
          <w:b/>
        </w:rPr>
        <w:t>“</w:t>
      </w:r>
      <w:r w:rsidRPr="00983BC1">
        <w:rPr>
          <w:rFonts w:cs="Times New Roman"/>
          <w:b/>
        </w:rPr>
        <w:t>Чебаксинские родники</w:t>
      </w:r>
      <w:r w:rsidRPr="00762CC6">
        <w:rPr>
          <w:rFonts w:cs="Times New Roman"/>
          <w:b/>
        </w:rPr>
        <w:t>”</w:t>
      </w:r>
      <w:r w:rsidRPr="00667EAF">
        <w:rPr>
          <w:rFonts w:cs="Times New Roman"/>
          <w:b/>
        </w:rPr>
        <w:t>»</w:t>
      </w:r>
    </w:p>
    <w:p w:rsidR="00C361A7" w:rsidRPr="00667EAF" w:rsidRDefault="00C361A7" w:rsidP="00C361A7">
      <w:pPr>
        <w:widowControl w:val="0"/>
        <w:tabs>
          <w:tab w:val="left" w:pos="0"/>
        </w:tabs>
        <w:spacing w:line="360" w:lineRule="auto"/>
        <w:jc w:val="both"/>
        <w:outlineLvl w:val="0"/>
        <w:rPr>
          <w:rFonts w:cs="Times New Roman"/>
        </w:rPr>
      </w:pPr>
    </w:p>
    <w:p w:rsidR="00C361A7" w:rsidRPr="00667EAF" w:rsidRDefault="00C361A7" w:rsidP="00C361A7">
      <w:pPr>
        <w:widowControl w:val="0"/>
        <w:tabs>
          <w:tab w:val="left" w:pos="0"/>
        </w:tabs>
        <w:spacing w:line="360" w:lineRule="auto"/>
        <w:jc w:val="both"/>
        <w:rPr>
          <w:rFonts w:cs="Times New Roman"/>
          <w:iCs w:val="0"/>
          <w:kern w:val="0"/>
        </w:rPr>
      </w:pPr>
      <w:r w:rsidRPr="00667EAF">
        <w:rPr>
          <w:rFonts w:cs="Times New Roman"/>
          <w:iCs w:val="0"/>
          <w:kern w:val="0"/>
        </w:rPr>
        <w:t xml:space="preserve">В целях обеспечения устойчивого развития территории и выделения элементов планировочной структуры, согласно постановлениям Исполнительного комитета г.Казани от </w:t>
      </w:r>
      <w:r w:rsidRPr="00983BC1">
        <w:rPr>
          <w:rFonts w:cs="Times New Roman"/>
          <w:iCs w:val="0"/>
          <w:color w:val="000000" w:themeColor="text1"/>
          <w:kern w:val="0"/>
        </w:rPr>
        <w:t>04.03.2014</w:t>
      </w:r>
      <w:r w:rsidRPr="00667EAF">
        <w:rPr>
          <w:rFonts w:cs="Times New Roman"/>
          <w:iCs w:val="0"/>
          <w:color w:val="000000" w:themeColor="text1"/>
          <w:kern w:val="0"/>
        </w:rPr>
        <w:t xml:space="preserve"> №</w:t>
      </w:r>
      <w:r>
        <w:rPr>
          <w:rFonts w:cs="Times New Roman"/>
          <w:iCs w:val="0"/>
          <w:color w:val="000000" w:themeColor="text1"/>
          <w:kern w:val="0"/>
        </w:rPr>
        <w:t xml:space="preserve">1286 (с учетом изменений, внесенных в него постановлением Исполнительного комитета г.Казани от </w:t>
      </w:r>
      <w:r w:rsidRPr="00983BC1">
        <w:rPr>
          <w:rFonts w:cs="Times New Roman"/>
          <w:iCs w:val="0"/>
          <w:color w:val="000000" w:themeColor="text1"/>
          <w:kern w:val="0"/>
        </w:rPr>
        <w:t>28.01.2021</w:t>
      </w:r>
      <w:r>
        <w:rPr>
          <w:rFonts w:cs="Times New Roman"/>
          <w:iCs w:val="0"/>
          <w:color w:val="000000" w:themeColor="text1"/>
          <w:kern w:val="0"/>
        </w:rPr>
        <w:t xml:space="preserve"> №</w:t>
      </w:r>
      <w:r w:rsidRPr="00983BC1">
        <w:rPr>
          <w:rFonts w:cs="Times New Roman"/>
          <w:iCs w:val="0"/>
          <w:color w:val="000000" w:themeColor="text1"/>
          <w:kern w:val="0"/>
        </w:rPr>
        <w:t>189</w:t>
      </w:r>
      <w:r>
        <w:rPr>
          <w:rFonts w:cs="Times New Roman"/>
          <w:iCs w:val="0"/>
          <w:color w:val="000000" w:themeColor="text1"/>
          <w:kern w:val="0"/>
        </w:rPr>
        <w:t>)</w:t>
      </w:r>
      <w:r>
        <w:rPr>
          <w:rFonts w:cs="Times New Roman"/>
          <w:iCs w:val="0"/>
          <w:kern w:val="0"/>
        </w:rPr>
        <w:t xml:space="preserve">, </w:t>
      </w:r>
      <w:r w:rsidRPr="00667EAF">
        <w:rPr>
          <w:rFonts w:cs="Times New Roman"/>
          <w:iCs w:val="0"/>
          <w:kern w:val="0"/>
        </w:rPr>
        <w:t>Мэра г.Казани</w:t>
      </w:r>
      <w:r>
        <w:rPr>
          <w:rFonts w:cs="Times New Roman"/>
          <w:iCs w:val="0"/>
          <w:kern w:val="0"/>
        </w:rPr>
        <w:t xml:space="preserve"> </w:t>
      </w:r>
      <w:r w:rsidRPr="00667EAF">
        <w:rPr>
          <w:rFonts w:cs="Times New Roman"/>
          <w:iCs w:val="0"/>
          <w:kern w:val="0"/>
        </w:rPr>
        <w:t xml:space="preserve">от </w:t>
      </w:r>
      <w:r>
        <w:rPr>
          <w:rFonts w:cs="Times New Roman"/>
          <w:iCs w:val="0"/>
          <w:kern w:val="0"/>
        </w:rPr>
        <w:t>13.09.2021</w:t>
      </w:r>
      <w:r w:rsidRPr="00667EAF">
        <w:rPr>
          <w:rFonts w:cs="Times New Roman"/>
          <w:iCs w:val="0"/>
          <w:kern w:val="0"/>
        </w:rPr>
        <w:t xml:space="preserve"> №</w:t>
      </w:r>
      <w:r>
        <w:rPr>
          <w:rFonts w:cs="Times New Roman"/>
          <w:iCs w:val="0"/>
          <w:kern w:val="0"/>
        </w:rPr>
        <w:t>149</w:t>
      </w:r>
      <w:r w:rsidRPr="00667EAF">
        <w:rPr>
          <w:rFonts w:cs="Times New Roman"/>
          <w:iCs w:val="0"/>
          <w:kern w:val="0"/>
        </w:rPr>
        <w:t xml:space="preserve">, учитывая заключение по результатам общественных обсуждений, проведенных </w:t>
      </w:r>
      <w:r w:rsidRPr="00983BC1">
        <w:rPr>
          <w:rFonts w:cs="Times New Roman"/>
          <w:iCs w:val="0"/>
          <w:kern w:val="0"/>
        </w:rPr>
        <w:t xml:space="preserve">c </w:t>
      </w:r>
      <w:r>
        <w:rPr>
          <w:rFonts w:cs="Times New Roman"/>
          <w:iCs w:val="0"/>
          <w:kern w:val="0"/>
        </w:rPr>
        <w:t xml:space="preserve">23.09.2021 по </w:t>
      </w:r>
      <w:r w:rsidRPr="00983BC1">
        <w:rPr>
          <w:rFonts w:cs="Times New Roman"/>
          <w:iCs w:val="0"/>
          <w:kern w:val="0"/>
        </w:rPr>
        <w:t>28.10.2021</w:t>
      </w:r>
      <w:r w:rsidRPr="00667EAF">
        <w:rPr>
          <w:rFonts w:cs="Times New Roman"/>
          <w:iCs w:val="0"/>
          <w:kern w:val="0"/>
        </w:rPr>
        <w:t xml:space="preserve">, </w:t>
      </w:r>
      <w:r w:rsidRPr="00667EAF">
        <w:rPr>
          <w:rFonts w:cs="Times New Roman"/>
          <w:b/>
          <w:iCs w:val="0"/>
          <w:kern w:val="0"/>
        </w:rPr>
        <w:t>постановляю</w:t>
      </w:r>
      <w:r w:rsidRPr="00667EAF">
        <w:rPr>
          <w:rFonts w:cs="Times New Roman"/>
          <w:iCs w:val="0"/>
          <w:kern w:val="0"/>
        </w:rPr>
        <w:t>:</w:t>
      </w:r>
    </w:p>
    <w:p w:rsidR="00C361A7" w:rsidRPr="00667EAF" w:rsidRDefault="00C361A7" w:rsidP="00C361A7">
      <w:pPr>
        <w:widowControl w:val="0"/>
        <w:tabs>
          <w:tab w:val="left" w:pos="0"/>
        </w:tabs>
        <w:spacing w:line="360" w:lineRule="auto"/>
        <w:jc w:val="both"/>
        <w:rPr>
          <w:rFonts w:cs="Times New Roman"/>
          <w:iCs w:val="0"/>
          <w:kern w:val="0"/>
        </w:rPr>
      </w:pPr>
      <w:r w:rsidRPr="00667EAF">
        <w:rPr>
          <w:rFonts w:cs="Times New Roman"/>
          <w:iCs w:val="0"/>
          <w:kern w:val="0"/>
        </w:rPr>
        <w:t xml:space="preserve">1. Утвердить проект планировки территории </w:t>
      </w:r>
      <w:r>
        <w:rPr>
          <w:rFonts w:cs="Times New Roman"/>
          <w:iCs w:val="0"/>
          <w:kern w:val="0"/>
        </w:rPr>
        <w:t>«</w:t>
      </w:r>
      <w:r w:rsidRPr="00556E96">
        <w:rPr>
          <w:rFonts w:cs="Times New Roman"/>
          <w:iCs w:val="0"/>
          <w:kern w:val="0"/>
        </w:rPr>
        <w:t>Чебаксинские родники</w:t>
      </w:r>
      <w:r>
        <w:rPr>
          <w:rFonts w:cs="Times New Roman"/>
          <w:iCs w:val="0"/>
          <w:kern w:val="0"/>
        </w:rPr>
        <w:t xml:space="preserve">» </w:t>
      </w:r>
      <w:r w:rsidRPr="00667EAF">
        <w:rPr>
          <w:rFonts w:cs="Times New Roman"/>
          <w:iCs w:val="0"/>
          <w:kern w:val="0"/>
        </w:rPr>
        <w:t>(прилагается).</w:t>
      </w:r>
    </w:p>
    <w:p w:rsidR="00C361A7" w:rsidRPr="00667EAF" w:rsidRDefault="00C361A7" w:rsidP="00C361A7">
      <w:pPr>
        <w:pStyle w:val="a3"/>
        <w:widowControl w:val="0"/>
        <w:tabs>
          <w:tab w:val="left" w:pos="0"/>
        </w:tabs>
        <w:spacing w:line="360" w:lineRule="auto"/>
        <w:ind w:left="0"/>
        <w:jc w:val="both"/>
        <w:rPr>
          <w:rFonts w:cs="Times New Roman"/>
          <w:iCs w:val="0"/>
          <w:kern w:val="0"/>
        </w:rPr>
      </w:pPr>
      <w:r w:rsidRPr="00667EAF">
        <w:rPr>
          <w:rFonts w:cs="Times New Roman"/>
          <w:iCs w:val="0"/>
          <w:kern w:val="0"/>
        </w:rPr>
        <w:t xml:space="preserve">2. Опубликовать </w:t>
      </w:r>
      <w:r w:rsidRPr="00667EAF">
        <w:rPr>
          <w:color w:val="000000"/>
        </w:rPr>
        <w:t xml:space="preserve">настоящее постановление, </w:t>
      </w:r>
      <w:r w:rsidRPr="00667EAF">
        <w:t xml:space="preserve">за исключением </w:t>
      </w:r>
      <w:r w:rsidRPr="006349BC">
        <w:t xml:space="preserve">перечня координат характерных точек </w:t>
      </w:r>
      <w:r>
        <w:t xml:space="preserve">устанавливаемых красных линий </w:t>
      </w:r>
      <w:r w:rsidRPr="00667EAF">
        <w:t>(</w:t>
      </w:r>
      <w:r>
        <w:t>приложение</w:t>
      </w:r>
      <w:r w:rsidRPr="00667EAF">
        <w:rPr>
          <w:spacing w:val="-1"/>
        </w:rPr>
        <w:t>) (материал для служебного пользования)</w:t>
      </w:r>
      <w:r w:rsidRPr="00667EAF">
        <w:rPr>
          <w:color w:val="000000"/>
        </w:rPr>
        <w:t xml:space="preserve">, в Сборнике документов и правовых </w:t>
      </w:r>
      <w:r w:rsidRPr="00667EAF">
        <w:rPr>
          <w:color w:val="000000"/>
        </w:rPr>
        <w:lastRenderedPageBreak/>
        <w:t>актов муниципального образования города Казани</w:t>
      </w:r>
      <w:r w:rsidRPr="00667EAF">
        <w:rPr>
          <w:rFonts w:cs="Times New Roman"/>
          <w:iCs w:val="0"/>
          <w:kern w:val="0"/>
        </w:rPr>
        <w:t>.</w:t>
      </w:r>
    </w:p>
    <w:p w:rsidR="00C361A7" w:rsidRPr="00667EAF" w:rsidRDefault="00C361A7" w:rsidP="00C361A7">
      <w:pPr>
        <w:pStyle w:val="a3"/>
        <w:widowControl w:val="0"/>
        <w:tabs>
          <w:tab w:val="left" w:pos="0"/>
          <w:tab w:val="left" w:pos="142"/>
        </w:tabs>
        <w:spacing w:line="360" w:lineRule="auto"/>
        <w:ind w:left="0"/>
        <w:jc w:val="both"/>
        <w:rPr>
          <w:rFonts w:cs="Times New Roman"/>
          <w:iCs w:val="0"/>
          <w:kern w:val="0"/>
        </w:rPr>
      </w:pPr>
      <w:r w:rsidRPr="00667EAF">
        <w:rPr>
          <w:rFonts w:cs="Times New Roman"/>
          <w:iCs w:val="0"/>
          <w:kern w:val="0"/>
        </w:rPr>
        <w:t xml:space="preserve">3. Разместить </w:t>
      </w:r>
      <w:r w:rsidRPr="00667EAF">
        <w:rPr>
          <w:color w:val="000000"/>
        </w:rPr>
        <w:t xml:space="preserve">настоящее постановление, </w:t>
      </w:r>
      <w:r w:rsidRPr="00667EAF">
        <w:t xml:space="preserve">за исключением </w:t>
      </w:r>
      <w:r w:rsidRPr="006349BC">
        <w:t xml:space="preserve">перечня координат характерных точек </w:t>
      </w:r>
      <w:r>
        <w:t>устанавливаемых красных линий</w:t>
      </w:r>
      <w:r w:rsidRPr="00667EAF">
        <w:t xml:space="preserve"> (</w:t>
      </w:r>
      <w:r>
        <w:t>приложение</w:t>
      </w:r>
      <w:r w:rsidRPr="00667EAF">
        <w:rPr>
          <w:spacing w:val="-1"/>
        </w:rPr>
        <w:t>) (материал для служебного пользования)</w:t>
      </w:r>
      <w:r w:rsidRPr="00667EAF">
        <w:rPr>
          <w:rFonts w:cs="Times New Roman"/>
          <w:iCs w:val="0"/>
          <w:kern w:val="0"/>
        </w:rPr>
        <w:t>, на официальном портале органов местного самоуправления города Казани (</w:t>
      </w:r>
      <w:r w:rsidRPr="00667EAF">
        <w:rPr>
          <w:rFonts w:cs="Times New Roman"/>
          <w:iCs w:val="0"/>
          <w:kern w:val="0"/>
          <w:lang w:val="en-US"/>
        </w:rPr>
        <w:t>www</w:t>
      </w:r>
      <w:r w:rsidRPr="00667EAF">
        <w:rPr>
          <w:rFonts w:cs="Times New Roman"/>
          <w:iCs w:val="0"/>
          <w:kern w:val="0"/>
        </w:rPr>
        <w:t>.</w:t>
      </w:r>
      <w:r w:rsidRPr="00667EAF">
        <w:rPr>
          <w:rFonts w:cs="Times New Roman"/>
          <w:iCs w:val="0"/>
          <w:kern w:val="0"/>
          <w:lang w:val="en-US"/>
        </w:rPr>
        <w:t>kzn</w:t>
      </w:r>
      <w:r w:rsidRPr="00667EAF">
        <w:rPr>
          <w:rFonts w:cs="Times New Roman"/>
          <w:iCs w:val="0"/>
          <w:kern w:val="0"/>
        </w:rPr>
        <w:t>.</w:t>
      </w:r>
      <w:r w:rsidRPr="00667EAF">
        <w:rPr>
          <w:rFonts w:cs="Times New Roman"/>
          <w:iCs w:val="0"/>
          <w:kern w:val="0"/>
          <w:lang w:val="en-US"/>
        </w:rPr>
        <w:t>ru</w:t>
      </w:r>
      <w:r w:rsidRPr="00667EAF">
        <w:rPr>
          <w:rFonts w:cs="Times New Roman"/>
          <w:iCs w:val="0"/>
          <w:kern w:val="0"/>
        </w:rPr>
        <w:t>).</w:t>
      </w:r>
    </w:p>
    <w:p w:rsidR="00C361A7" w:rsidRPr="00667EAF" w:rsidRDefault="00C361A7" w:rsidP="00C361A7">
      <w:pPr>
        <w:pStyle w:val="a3"/>
        <w:widowControl w:val="0"/>
        <w:tabs>
          <w:tab w:val="left" w:pos="0"/>
        </w:tabs>
        <w:spacing w:line="360" w:lineRule="auto"/>
        <w:ind w:left="0"/>
        <w:jc w:val="both"/>
        <w:rPr>
          <w:rFonts w:cs="Times New Roman"/>
          <w:iCs w:val="0"/>
          <w:kern w:val="0"/>
        </w:rPr>
      </w:pPr>
      <w:r w:rsidRPr="00667EAF">
        <w:rPr>
          <w:rFonts w:cs="Times New Roman"/>
          <w:iCs w:val="0"/>
          <w:kern w:val="0"/>
        </w:rPr>
        <w:t>4. Установить, что настоящее постановление вступает в силу со дня его официального опубликования.</w:t>
      </w:r>
    </w:p>
    <w:p w:rsidR="00C361A7" w:rsidRPr="00667EAF" w:rsidRDefault="00C361A7" w:rsidP="00C361A7">
      <w:pPr>
        <w:pStyle w:val="a3"/>
        <w:widowControl w:val="0"/>
        <w:tabs>
          <w:tab w:val="left" w:pos="0"/>
        </w:tabs>
        <w:spacing w:line="360" w:lineRule="auto"/>
        <w:ind w:left="0"/>
        <w:jc w:val="both"/>
      </w:pPr>
      <w:r w:rsidRPr="00667EAF">
        <w:rPr>
          <w:rFonts w:cs="Times New Roman"/>
          <w:iCs w:val="0"/>
          <w:kern w:val="0"/>
        </w:rPr>
        <w:t xml:space="preserve">5. Контроль за выполнением настоящего постановления возложить на </w:t>
      </w:r>
      <w:r>
        <w:rPr>
          <w:rFonts w:cs="Times New Roman"/>
          <w:iCs w:val="0"/>
          <w:kern w:val="0"/>
        </w:rPr>
        <w:t xml:space="preserve">первого </w:t>
      </w:r>
      <w:r w:rsidRPr="00667EAF">
        <w:rPr>
          <w:rFonts w:cs="Times New Roman"/>
          <w:iCs w:val="0"/>
          <w:kern w:val="0"/>
        </w:rPr>
        <w:t xml:space="preserve">заместителя Руководителя Исполнительного комитета г.Казани </w:t>
      </w:r>
      <w:r>
        <w:rPr>
          <w:rFonts w:cs="Times New Roman"/>
          <w:iCs w:val="0"/>
          <w:kern w:val="0"/>
        </w:rPr>
        <w:t>А.Р.Нигматзянова</w:t>
      </w:r>
      <w:r w:rsidRPr="00667EAF">
        <w:rPr>
          <w:rFonts w:cs="Times New Roman"/>
          <w:iCs w:val="0"/>
          <w:kern w:val="0"/>
        </w:rPr>
        <w:t>.</w:t>
      </w:r>
    </w:p>
    <w:p w:rsidR="00C361A7" w:rsidRPr="00667EAF" w:rsidRDefault="00C361A7" w:rsidP="00C361A7">
      <w:pPr>
        <w:widowControl w:val="0"/>
        <w:tabs>
          <w:tab w:val="left" w:pos="0"/>
        </w:tabs>
        <w:spacing w:line="360" w:lineRule="auto"/>
        <w:jc w:val="center"/>
        <w:outlineLvl w:val="0"/>
      </w:pPr>
      <w:r w:rsidRPr="00667EAF">
        <w:rPr>
          <w:rFonts w:cs="Times New Roman"/>
          <w:iCs w:val="0"/>
          <w:kern w:val="0"/>
        </w:rPr>
        <w:t>______________</w:t>
      </w:r>
    </w:p>
    <w:p w:rsidR="00C361A7" w:rsidRDefault="00C361A7" w:rsidP="00872900">
      <w:pPr>
        <w:widowControl w:val="0"/>
        <w:tabs>
          <w:tab w:val="left" w:pos="0"/>
        </w:tabs>
        <w:spacing w:line="360" w:lineRule="auto"/>
        <w:ind w:firstLine="0"/>
        <w:jc w:val="center"/>
        <w:outlineLvl w:val="0"/>
        <w:rPr>
          <w:rFonts w:cs="Times New Roman"/>
          <w:b/>
          <w:color w:val="000000" w:themeColor="text1"/>
        </w:rPr>
      </w:pPr>
    </w:p>
    <w:p w:rsidR="00C361A7" w:rsidRDefault="00C361A7" w:rsidP="00872900">
      <w:pPr>
        <w:widowControl w:val="0"/>
        <w:tabs>
          <w:tab w:val="left" w:pos="0"/>
        </w:tabs>
        <w:spacing w:line="360" w:lineRule="auto"/>
        <w:ind w:firstLine="0"/>
        <w:jc w:val="center"/>
        <w:outlineLvl w:val="0"/>
        <w:rPr>
          <w:rFonts w:cs="Times New Roman"/>
          <w:b/>
          <w:color w:val="000000" w:themeColor="text1"/>
        </w:rPr>
      </w:pPr>
    </w:p>
    <w:p w:rsidR="00C361A7" w:rsidRDefault="00C361A7" w:rsidP="00872900">
      <w:pPr>
        <w:widowControl w:val="0"/>
        <w:tabs>
          <w:tab w:val="left" w:pos="0"/>
        </w:tabs>
        <w:spacing w:line="360" w:lineRule="auto"/>
        <w:ind w:firstLine="0"/>
        <w:jc w:val="center"/>
        <w:outlineLvl w:val="0"/>
        <w:rPr>
          <w:rFonts w:cs="Times New Roman"/>
          <w:b/>
          <w:color w:val="000000" w:themeColor="text1"/>
        </w:rPr>
      </w:pPr>
    </w:p>
    <w:p w:rsidR="00C361A7" w:rsidRDefault="00C361A7" w:rsidP="00872900">
      <w:pPr>
        <w:widowControl w:val="0"/>
        <w:tabs>
          <w:tab w:val="left" w:pos="0"/>
        </w:tabs>
        <w:spacing w:line="360" w:lineRule="auto"/>
        <w:ind w:firstLine="0"/>
        <w:jc w:val="center"/>
        <w:outlineLvl w:val="0"/>
        <w:rPr>
          <w:rFonts w:cs="Times New Roman"/>
          <w:b/>
          <w:color w:val="000000" w:themeColor="text1"/>
        </w:rPr>
      </w:pPr>
    </w:p>
    <w:p w:rsidR="00C361A7" w:rsidRDefault="00C361A7" w:rsidP="00872900">
      <w:pPr>
        <w:widowControl w:val="0"/>
        <w:tabs>
          <w:tab w:val="left" w:pos="0"/>
        </w:tabs>
        <w:spacing w:line="360" w:lineRule="auto"/>
        <w:ind w:firstLine="0"/>
        <w:jc w:val="center"/>
        <w:outlineLvl w:val="0"/>
        <w:rPr>
          <w:rFonts w:cs="Times New Roman"/>
          <w:b/>
          <w:color w:val="000000" w:themeColor="text1"/>
        </w:rPr>
      </w:pPr>
    </w:p>
    <w:p w:rsidR="00C361A7" w:rsidRDefault="00C361A7" w:rsidP="00872900">
      <w:pPr>
        <w:widowControl w:val="0"/>
        <w:tabs>
          <w:tab w:val="left" w:pos="0"/>
        </w:tabs>
        <w:spacing w:line="360" w:lineRule="auto"/>
        <w:ind w:firstLine="0"/>
        <w:jc w:val="center"/>
        <w:outlineLvl w:val="0"/>
        <w:rPr>
          <w:rFonts w:cs="Times New Roman"/>
          <w:b/>
          <w:color w:val="000000" w:themeColor="text1"/>
        </w:rPr>
      </w:pPr>
    </w:p>
    <w:p w:rsidR="00C361A7" w:rsidRDefault="00C361A7" w:rsidP="00872900">
      <w:pPr>
        <w:widowControl w:val="0"/>
        <w:tabs>
          <w:tab w:val="left" w:pos="0"/>
        </w:tabs>
        <w:spacing w:line="360" w:lineRule="auto"/>
        <w:ind w:firstLine="0"/>
        <w:jc w:val="center"/>
        <w:outlineLvl w:val="0"/>
        <w:rPr>
          <w:rFonts w:cs="Times New Roman"/>
          <w:b/>
          <w:color w:val="000000" w:themeColor="text1"/>
        </w:rPr>
      </w:pPr>
    </w:p>
    <w:p w:rsidR="00C361A7" w:rsidRDefault="00C361A7" w:rsidP="00872900">
      <w:pPr>
        <w:widowControl w:val="0"/>
        <w:tabs>
          <w:tab w:val="left" w:pos="0"/>
        </w:tabs>
        <w:spacing w:line="360" w:lineRule="auto"/>
        <w:ind w:firstLine="0"/>
        <w:jc w:val="center"/>
        <w:outlineLvl w:val="0"/>
        <w:rPr>
          <w:rFonts w:cs="Times New Roman"/>
          <w:b/>
          <w:color w:val="000000" w:themeColor="text1"/>
        </w:rPr>
      </w:pPr>
    </w:p>
    <w:p w:rsidR="00C361A7" w:rsidRDefault="00C361A7" w:rsidP="00872900">
      <w:pPr>
        <w:widowControl w:val="0"/>
        <w:tabs>
          <w:tab w:val="left" w:pos="0"/>
        </w:tabs>
        <w:spacing w:line="360" w:lineRule="auto"/>
        <w:ind w:firstLine="0"/>
        <w:jc w:val="center"/>
        <w:outlineLvl w:val="0"/>
        <w:rPr>
          <w:rFonts w:cs="Times New Roman"/>
          <w:b/>
          <w:color w:val="000000" w:themeColor="text1"/>
        </w:rPr>
      </w:pPr>
    </w:p>
    <w:p w:rsidR="00C361A7" w:rsidRDefault="00C361A7" w:rsidP="00872900">
      <w:pPr>
        <w:widowControl w:val="0"/>
        <w:tabs>
          <w:tab w:val="left" w:pos="0"/>
        </w:tabs>
        <w:spacing w:line="360" w:lineRule="auto"/>
        <w:ind w:firstLine="0"/>
        <w:jc w:val="center"/>
        <w:outlineLvl w:val="0"/>
        <w:rPr>
          <w:rFonts w:cs="Times New Roman"/>
          <w:b/>
          <w:color w:val="000000" w:themeColor="text1"/>
        </w:rPr>
      </w:pPr>
    </w:p>
    <w:p w:rsidR="00C361A7" w:rsidRDefault="00C361A7" w:rsidP="00872900">
      <w:pPr>
        <w:widowControl w:val="0"/>
        <w:tabs>
          <w:tab w:val="left" w:pos="0"/>
        </w:tabs>
        <w:spacing w:line="360" w:lineRule="auto"/>
        <w:ind w:firstLine="0"/>
        <w:jc w:val="center"/>
        <w:outlineLvl w:val="0"/>
        <w:rPr>
          <w:rFonts w:cs="Times New Roman"/>
          <w:b/>
          <w:color w:val="000000" w:themeColor="text1"/>
        </w:rPr>
      </w:pPr>
    </w:p>
    <w:p w:rsidR="00C361A7" w:rsidRDefault="00C361A7" w:rsidP="00872900">
      <w:pPr>
        <w:widowControl w:val="0"/>
        <w:tabs>
          <w:tab w:val="left" w:pos="0"/>
        </w:tabs>
        <w:spacing w:line="360" w:lineRule="auto"/>
        <w:ind w:firstLine="0"/>
        <w:jc w:val="center"/>
        <w:outlineLvl w:val="0"/>
        <w:rPr>
          <w:rFonts w:cs="Times New Roman"/>
          <w:b/>
          <w:color w:val="000000" w:themeColor="text1"/>
        </w:rPr>
      </w:pPr>
    </w:p>
    <w:p w:rsidR="00C361A7" w:rsidRDefault="00C361A7" w:rsidP="00872900">
      <w:pPr>
        <w:widowControl w:val="0"/>
        <w:tabs>
          <w:tab w:val="left" w:pos="0"/>
        </w:tabs>
        <w:spacing w:line="360" w:lineRule="auto"/>
        <w:ind w:firstLine="0"/>
        <w:jc w:val="center"/>
        <w:outlineLvl w:val="0"/>
        <w:rPr>
          <w:rFonts w:cs="Times New Roman"/>
          <w:b/>
          <w:color w:val="000000" w:themeColor="text1"/>
        </w:rPr>
      </w:pPr>
    </w:p>
    <w:p w:rsidR="00C361A7" w:rsidRDefault="00C361A7" w:rsidP="00872900">
      <w:pPr>
        <w:widowControl w:val="0"/>
        <w:tabs>
          <w:tab w:val="left" w:pos="0"/>
        </w:tabs>
        <w:spacing w:line="360" w:lineRule="auto"/>
        <w:ind w:firstLine="0"/>
        <w:jc w:val="center"/>
        <w:outlineLvl w:val="0"/>
        <w:rPr>
          <w:rFonts w:cs="Times New Roman"/>
          <w:b/>
          <w:color w:val="000000" w:themeColor="text1"/>
        </w:rPr>
      </w:pPr>
    </w:p>
    <w:p w:rsidR="00C361A7" w:rsidRDefault="00C361A7" w:rsidP="00872900">
      <w:pPr>
        <w:widowControl w:val="0"/>
        <w:tabs>
          <w:tab w:val="left" w:pos="0"/>
        </w:tabs>
        <w:spacing w:line="360" w:lineRule="auto"/>
        <w:ind w:firstLine="0"/>
        <w:jc w:val="center"/>
        <w:outlineLvl w:val="0"/>
        <w:rPr>
          <w:rFonts w:cs="Times New Roman"/>
          <w:b/>
          <w:color w:val="000000" w:themeColor="text1"/>
        </w:rPr>
      </w:pPr>
    </w:p>
    <w:p w:rsidR="00C361A7" w:rsidRDefault="00C361A7" w:rsidP="00872900">
      <w:pPr>
        <w:widowControl w:val="0"/>
        <w:tabs>
          <w:tab w:val="left" w:pos="0"/>
        </w:tabs>
        <w:spacing w:line="360" w:lineRule="auto"/>
        <w:ind w:firstLine="0"/>
        <w:jc w:val="center"/>
        <w:outlineLvl w:val="0"/>
        <w:rPr>
          <w:rFonts w:cs="Times New Roman"/>
          <w:b/>
          <w:color w:val="000000" w:themeColor="text1"/>
        </w:rPr>
      </w:pPr>
    </w:p>
    <w:p w:rsidR="00C361A7" w:rsidRDefault="00C361A7" w:rsidP="00872900">
      <w:pPr>
        <w:widowControl w:val="0"/>
        <w:tabs>
          <w:tab w:val="left" w:pos="0"/>
        </w:tabs>
        <w:spacing w:line="360" w:lineRule="auto"/>
        <w:ind w:firstLine="0"/>
        <w:jc w:val="center"/>
        <w:outlineLvl w:val="0"/>
        <w:rPr>
          <w:rFonts w:cs="Times New Roman"/>
          <w:b/>
          <w:color w:val="000000" w:themeColor="text1"/>
        </w:rPr>
      </w:pPr>
    </w:p>
    <w:p w:rsidR="00C361A7" w:rsidRDefault="00C361A7" w:rsidP="00872900">
      <w:pPr>
        <w:widowControl w:val="0"/>
        <w:tabs>
          <w:tab w:val="left" w:pos="0"/>
        </w:tabs>
        <w:spacing w:line="360" w:lineRule="auto"/>
        <w:ind w:firstLine="0"/>
        <w:jc w:val="center"/>
        <w:outlineLvl w:val="0"/>
        <w:rPr>
          <w:rFonts w:cs="Times New Roman"/>
          <w:b/>
          <w:color w:val="000000" w:themeColor="text1"/>
        </w:rPr>
      </w:pPr>
    </w:p>
    <w:p w:rsidR="00C361A7" w:rsidRDefault="00C361A7" w:rsidP="00872900">
      <w:pPr>
        <w:widowControl w:val="0"/>
        <w:tabs>
          <w:tab w:val="left" w:pos="0"/>
        </w:tabs>
        <w:spacing w:line="360" w:lineRule="auto"/>
        <w:ind w:firstLine="0"/>
        <w:jc w:val="center"/>
        <w:outlineLvl w:val="0"/>
        <w:rPr>
          <w:rFonts w:cs="Times New Roman"/>
          <w:b/>
          <w:color w:val="000000" w:themeColor="text1"/>
        </w:rPr>
      </w:pPr>
    </w:p>
    <w:p w:rsidR="00C361A7" w:rsidRPr="00611DC7" w:rsidRDefault="00C361A7" w:rsidP="00C361A7">
      <w:pPr>
        <w:tabs>
          <w:tab w:val="left" w:pos="1870"/>
          <w:tab w:val="left" w:pos="12880"/>
        </w:tabs>
        <w:spacing w:line="360" w:lineRule="auto"/>
        <w:ind w:firstLine="6237"/>
      </w:pPr>
      <w:r>
        <w:lastRenderedPageBreak/>
        <w:t xml:space="preserve">Приложение </w:t>
      </w:r>
      <w:r w:rsidRPr="00611DC7">
        <w:t xml:space="preserve"> </w:t>
      </w:r>
    </w:p>
    <w:p w:rsidR="00C361A7" w:rsidRPr="00611DC7" w:rsidRDefault="00C361A7" w:rsidP="00C361A7">
      <w:pPr>
        <w:tabs>
          <w:tab w:val="left" w:pos="1870"/>
          <w:tab w:val="left" w:pos="12880"/>
        </w:tabs>
        <w:spacing w:line="360" w:lineRule="auto"/>
        <w:ind w:firstLine="6237"/>
      </w:pPr>
      <w:r>
        <w:t xml:space="preserve">к </w:t>
      </w:r>
      <w:r w:rsidRPr="00611DC7">
        <w:t>постановлени</w:t>
      </w:r>
      <w:r>
        <w:t>ю</w:t>
      </w:r>
      <w:r w:rsidRPr="00611DC7">
        <w:t xml:space="preserve"> </w:t>
      </w:r>
    </w:p>
    <w:p w:rsidR="00C361A7" w:rsidRDefault="00C361A7" w:rsidP="00C361A7">
      <w:pPr>
        <w:tabs>
          <w:tab w:val="left" w:pos="1870"/>
          <w:tab w:val="left" w:pos="12880"/>
        </w:tabs>
        <w:spacing w:line="360" w:lineRule="auto"/>
        <w:ind w:firstLine="6237"/>
      </w:pPr>
      <w:r>
        <w:t>Исполнительного комитета</w:t>
      </w:r>
    </w:p>
    <w:p w:rsidR="00C361A7" w:rsidRPr="009C5B4D" w:rsidRDefault="00C361A7" w:rsidP="00C361A7">
      <w:pPr>
        <w:tabs>
          <w:tab w:val="left" w:pos="1870"/>
          <w:tab w:val="left" w:pos="12880"/>
        </w:tabs>
        <w:spacing w:line="360" w:lineRule="auto"/>
        <w:ind w:firstLine="6237"/>
      </w:pPr>
      <w:r>
        <w:t>г.Казани</w:t>
      </w:r>
    </w:p>
    <w:p w:rsidR="00C361A7" w:rsidRPr="0041388F" w:rsidRDefault="00C361A7" w:rsidP="00C361A7">
      <w:pPr>
        <w:tabs>
          <w:tab w:val="left" w:pos="1870"/>
          <w:tab w:val="left" w:pos="12880"/>
        </w:tabs>
        <w:spacing w:line="360" w:lineRule="auto"/>
        <w:ind w:firstLine="6237"/>
      </w:pPr>
      <w:r w:rsidRPr="00611DC7">
        <w:t xml:space="preserve">от </w:t>
      </w:r>
      <w:r>
        <w:t xml:space="preserve">_____________ </w:t>
      </w:r>
      <w:r w:rsidRPr="00611DC7">
        <w:t>№</w:t>
      </w:r>
      <w:r w:rsidRPr="0041388F">
        <w:t xml:space="preserve"> </w:t>
      </w:r>
      <w:r>
        <w:t>_____</w:t>
      </w:r>
    </w:p>
    <w:p w:rsidR="00C361A7" w:rsidRPr="0041388F" w:rsidRDefault="00C361A7" w:rsidP="00C361A7">
      <w:pPr>
        <w:widowControl w:val="0"/>
        <w:tabs>
          <w:tab w:val="left" w:pos="0"/>
        </w:tabs>
        <w:spacing w:line="360" w:lineRule="auto"/>
        <w:jc w:val="center"/>
        <w:rPr>
          <w:b/>
        </w:rPr>
      </w:pPr>
    </w:p>
    <w:p w:rsidR="00C361A7" w:rsidRDefault="00C361A7" w:rsidP="00C361A7">
      <w:pPr>
        <w:widowControl w:val="0"/>
        <w:spacing w:line="360" w:lineRule="auto"/>
        <w:jc w:val="center"/>
        <w:rPr>
          <w:b/>
        </w:rPr>
      </w:pPr>
    </w:p>
    <w:p w:rsidR="00C361A7" w:rsidRDefault="00C361A7" w:rsidP="00C361A7">
      <w:pPr>
        <w:widowControl w:val="0"/>
        <w:spacing w:line="360" w:lineRule="auto"/>
        <w:jc w:val="center"/>
        <w:rPr>
          <w:b/>
        </w:rPr>
      </w:pPr>
      <w:r>
        <w:rPr>
          <w:b/>
        </w:rPr>
        <w:t>П</w:t>
      </w:r>
      <w:r w:rsidRPr="002D13EF">
        <w:rPr>
          <w:b/>
        </w:rPr>
        <w:t>роект</w:t>
      </w:r>
      <w:r>
        <w:rPr>
          <w:b/>
        </w:rPr>
        <w:t xml:space="preserve"> планировки территории </w:t>
      </w:r>
      <w:r w:rsidRPr="003F1B0B">
        <w:rPr>
          <w:b/>
        </w:rPr>
        <w:t>«Чебаксинские родники»</w:t>
      </w:r>
    </w:p>
    <w:p w:rsidR="00C361A7" w:rsidRPr="0041388F" w:rsidRDefault="00C361A7" w:rsidP="00C361A7">
      <w:pPr>
        <w:widowControl w:val="0"/>
        <w:spacing w:line="360" w:lineRule="auto"/>
        <w:jc w:val="center"/>
        <w:rPr>
          <w:b/>
        </w:rPr>
      </w:pPr>
    </w:p>
    <w:p w:rsidR="00C361A7" w:rsidRPr="00E8798D" w:rsidRDefault="00C361A7" w:rsidP="00C361A7">
      <w:pPr>
        <w:widowControl w:val="0"/>
        <w:spacing w:line="360" w:lineRule="auto"/>
        <w:jc w:val="both"/>
      </w:pPr>
      <w:r w:rsidRPr="003A65D5">
        <w:t xml:space="preserve">Проект планировки территории </w:t>
      </w:r>
      <w:r w:rsidRPr="003D3A47">
        <w:t>«Чебаксинские родники»</w:t>
      </w:r>
      <w:r>
        <w:t xml:space="preserve"> (далее – Проект планировки)</w:t>
      </w:r>
      <w:r w:rsidRPr="00E8798D">
        <w:t xml:space="preserve"> состоит из:</w:t>
      </w:r>
    </w:p>
    <w:p w:rsidR="00C361A7" w:rsidRPr="002745F7" w:rsidRDefault="00C361A7" w:rsidP="00C361A7">
      <w:pPr>
        <w:widowControl w:val="0"/>
        <w:spacing w:line="360" w:lineRule="auto"/>
        <w:jc w:val="both"/>
      </w:pPr>
      <w:r>
        <w:rPr>
          <w:lang w:val="en-US"/>
        </w:rPr>
        <w:t>I</w:t>
      </w:r>
      <w:r w:rsidRPr="002745F7">
        <w:t>.</w:t>
      </w:r>
      <w:r>
        <w:t xml:space="preserve"> </w:t>
      </w:r>
      <w:r w:rsidRPr="0082743D">
        <w:t xml:space="preserve">Чертежа </w:t>
      </w:r>
      <w:r>
        <w:t>п</w:t>
      </w:r>
      <w:r w:rsidRPr="0082743D">
        <w:t>роекта планировки с указанием кр</w:t>
      </w:r>
      <w:r>
        <w:t>асных линий, границ зон планиру</w:t>
      </w:r>
      <w:r w:rsidRPr="0082743D">
        <w:t>емого размещения объектов социально-культурного и коммунально-бытового назначения и иных объектов капитального строительства</w:t>
      </w:r>
      <w:r>
        <w:t>.</w:t>
      </w:r>
    </w:p>
    <w:p w:rsidR="00C361A7" w:rsidRPr="002745F7" w:rsidRDefault="00C361A7" w:rsidP="00C361A7">
      <w:pPr>
        <w:widowControl w:val="0"/>
        <w:spacing w:line="360" w:lineRule="auto"/>
        <w:jc w:val="both"/>
      </w:pPr>
      <w:r>
        <w:rPr>
          <w:lang w:val="en-US"/>
        </w:rPr>
        <w:t>II</w:t>
      </w:r>
      <w:r w:rsidRPr="002745F7">
        <w:t xml:space="preserve">. </w:t>
      </w:r>
      <w:r>
        <w:t>Чертежа п</w:t>
      </w:r>
      <w:r w:rsidRPr="0082743D">
        <w:t>роекта планировки с указанием красных линий</w:t>
      </w:r>
      <w:r w:rsidRPr="002745F7">
        <w:t>.</w:t>
      </w:r>
    </w:p>
    <w:p w:rsidR="00C361A7" w:rsidRPr="002745F7" w:rsidRDefault="00C361A7" w:rsidP="00C361A7">
      <w:pPr>
        <w:widowControl w:val="0"/>
        <w:spacing w:line="360" w:lineRule="auto"/>
        <w:jc w:val="both"/>
      </w:pPr>
      <w:r>
        <w:rPr>
          <w:lang w:val="en-US"/>
        </w:rPr>
        <w:t>III</w:t>
      </w:r>
      <w:r w:rsidRPr="002745F7">
        <w:t xml:space="preserve">. </w:t>
      </w:r>
      <w:r w:rsidRPr="0082743D">
        <w:t xml:space="preserve">Чертежа </w:t>
      </w:r>
      <w:r>
        <w:t>п</w:t>
      </w:r>
      <w:r w:rsidRPr="0082743D">
        <w:t>роекта планировки с указанием красных линий, лини</w:t>
      </w:r>
      <w:r>
        <w:t>й, обозначаю</w:t>
      </w:r>
      <w:r w:rsidRPr="0082743D">
        <w:t>щих дороги, улицы, проезды, линии связи, объекты инженерной и транспортной инфраструктур</w:t>
      </w:r>
      <w:r w:rsidRPr="002745F7">
        <w:t>.</w:t>
      </w:r>
    </w:p>
    <w:p w:rsidR="00C361A7" w:rsidRPr="002372D0" w:rsidRDefault="00C361A7" w:rsidP="00C361A7">
      <w:pPr>
        <w:widowControl w:val="0"/>
        <w:spacing w:line="360" w:lineRule="auto"/>
        <w:jc w:val="both"/>
      </w:pPr>
      <w:r>
        <w:rPr>
          <w:lang w:val="en-US"/>
        </w:rPr>
        <w:t>IV</w:t>
      </w:r>
      <w:r w:rsidRPr="002745F7">
        <w:t xml:space="preserve">. </w:t>
      </w:r>
      <w:r w:rsidRPr="0082743D">
        <w:t>Положения о размещении объектов капитальн</w:t>
      </w:r>
      <w:r>
        <w:t>ого строительства, а также о ха</w:t>
      </w:r>
      <w:r w:rsidRPr="0082743D">
        <w:t>рактеристиках планируемого развития территории и характеристиках развития систем социального</w:t>
      </w:r>
      <w:r>
        <w:t xml:space="preserve">, транспортного обслуживания и </w:t>
      </w:r>
      <w:r w:rsidRPr="0082743D">
        <w:t>инженерно-технического обеспечения, необходимых для развития территории района</w:t>
      </w:r>
      <w:r>
        <w:t>, с перечнем</w:t>
      </w:r>
      <w:r w:rsidRPr="002745F7">
        <w:t xml:space="preserve"> координат </w:t>
      </w:r>
      <w:r>
        <w:t>характерных</w:t>
      </w:r>
      <w:r w:rsidRPr="002745F7">
        <w:t xml:space="preserve"> точек </w:t>
      </w:r>
      <w:r>
        <w:t xml:space="preserve">устанавливаемых </w:t>
      </w:r>
      <w:r w:rsidRPr="002745F7">
        <w:t>красных линий</w:t>
      </w:r>
      <w:r w:rsidRPr="00A22C1D">
        <w:t>.</w:t>
      </w:r>
    </w:p>
    <w:p w:rsidR="00C361A7" w:rsidRPr="00245B23" w:rsidRDefault="00C361A7" w:rsidP="00C361A7">
      <w:pPr>
        <w:widowControl w:val="0"/>
        <w:spacing w:line="360" w:lineRule="auto"/>
        <w:jc w:val="both"/>
      </w:pPr>
      <w:r>
        <w:t>Перечень</w:t>
      </w:r>
      <w:r w:rsidRPr="002745F7">
        <w:t xml:space="preserve"> координат </w:t>
      </w:r>
      <w:r>
        <w:t>характерных</w:t>
      </w:r>
      <w:r w:rsidRPr="002745F7">
        <w:t xml:space="preserve"> точек </w:t>
      </w:r>
      <w:r>
        <w:t xml:space="preserve">устанавливаемых </w:t>
      </w:r>
      <w:r w:rsidRPr="002745F7">
        <w:t>красных линий явля</w:t>
      </w:r>
      <w:r>
        <w:t>е</w:t>
      </w:r>
      <w:r w:rsidRPr="002745F7">
        <w:t>тся документ</w:t>
      </w:r>
      <w:r>
        <w:t>ом</w:t>
      </w:r>
      <w:r w:rsidRPr="002745F7">
        <w:t xml:space="preserve"> </w:t>
      </w:r>
      <w:r>
        <w:t xml:space="preserve">для </w:t>
      </w:r>
      <w:r w:rsidRPr="002745F7">
        <w:t>служебного пользования и не подлеж</w:t>
      </w:r>
      <w:r>
        <w:t>и</w:t>
      </w:r>
      <w:r w:rsidRPr="002745F7">
        <w:t>т публикации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</w:t>
      </w:r>
      <w:r>
        <w:t xml:space="preserve">орода </w:t>
      </w:r>
      <w:r w:rsidRPr="002745F7">
        <w:t>Казани</w:t>
      </w:r>
      <w:r>
        <w:t xml:space="preserve"> (</w:t>
      </w:r>
      <w:r>
        <w:rPr>
          <w:lang w:val="en-US"/>
        </w:rPr>
        <w:t>www</w:t>
      </w:r>
      <w:r w:rsidRPr="00175107">
        <w:t>.</w:t>
      </w:r>
      <w:r>
        <w:rPr>
          <w:lang w:val="en-US"/>
        </w:rPr>
        <w:t>kzn</w:t>
      </w:r>
      <w:r w:rsidRPr="00175107">
        <w:t>.</w:t>
      </w:r>
      <w:r>
        <w:rPr>
          <w:lang w:val="en-US"/>
        </w:rPr>
        <w:t>ru</w:t>
      </w:r>
      <w:r>
        <w:t>)</w:t>
      </w:r>
      <w:r w:rsidRPr="002745F7">
        <w:t>.</w:t>
      </w:r>
    </w:p>
    <w:p w:rsidR="00C361A7" w:rsidRDefault="00C361A7" w:rsidP="00872900">
      <w:pPr>
        <w:widowControl w:val="0"/>
        <w:tabs>
          <w:tab w:val="left" w:pos="0"/>
        </w:tabs>
        <w:spacing w:line="360" w:lineRule="auto"/>
        <w:ind w:firstLine="0"/>
        <w:jc w:val="center"/>
        <w:outlineLvl w:val="0"/>
        <w:rPr>
          <w:rFonts w:cs="Times New Roman"/>
          <w:b/>
          <w:color w:val="000000" w:themeColor="text1"/>
        </w:rPr>
      </w:pPr>
    </w:p>
    <w:p w:rsidR="00C361A7" w:rsidRDefault="00C361A7" w:rsidP="00872900">
      <w:pPr>
        <w:widowControl w:val="0"/>
        <w:tabs>
          <w:tab w:val="left" w:pos="0"/>
        </w:tabs>
        <w:spacing w:line="360" w:lineRule="auto"/>
        <w:ind w:firstLine="0"/>
        <w:jc w:val="center"/>
        <w:outlineLvl w:val="0"/>
        <w:rPr>
          <w:rFonts w:cs="Times New Roman"/>
          <w:b/>
          <w:color w:val="000000" w:themeColor="text1"/>
        </w:rPr>
      </w:pPr>
    </w:p>
    <w:p w:rsidR="00C361A7" w:rsidRDefault="00C361A7" w:rsidP="00872900">
      <w:pPr>
        <w:widowControl w:val="0"/>
        <w:tabs>
          <w:tab w:val="left" w:pos="0"/>
        </w:tabs>
        <w:spacing w:line="360" w:lineRule="auto"/>
        <w:ind w:firstLine="0"/>
        <w:jc w:val="center"/>
        <w:outlineLvl w:val="0"/>
        <w:rPr>
          <w:rFonts w:cs="Times New Roman"/>
          <w:b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E777CB3" wp14:editId="7146EF61">
            <wp:extent cx="6391275" cy="45199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6065" cy="452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1A7" w:rsidRDefault="00F320FF" w:rsidP="00872900">
      <w:pPr>
        <w:widowControl w:val="0"/>
        <w:tabs>
          <w:tab w:val="left" w:pos="0"/>
        </w:tabs>
        <w:spacing w:line="360" w:lineRule="auto"/>
        <w:ind w:firstLine="0"/>
        <w:jc w:val="center"/>
        <w:outlineLvl w:val="0"/>
        <w:rPr>
          <w:rFonts w:cs="Times New Roman"/>
          <w:b/>
          <w:color w:val="000000" w:themeColor="text1"/>
        </w:rPr>
      </w:pPr>
      <w:r>
        <w:rPr>
          <w:rFonts w:cs="Times New Roman"/>
          <w:b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340.5pt">
            <v:imagedata r:id="rId8" o:title="5 Чертеж красных линий_page-0001"/>
          </v:shape>
        </w:pict>
      </w:r>
    </w:p>
    <w:p w:rsidR="00C361A7" w:rsidRDefault="00F320FF" w:rsidP="00872900">
      <w:pPr>
        <w:widowControl w:val="0"/>
        <w:tabs>
          <w:tab w:val="left" w:pos="0"/>
        </w:tabs>
        <w:spacing w:line="360" w:lineRule="auto"/>
        <w:ind w:firstLine="0"/>
        <w:jc w:val="center"/>
        <w:outlineLvl w:val="0"/>
        <w:rPr>
          <w:rFonts w:cs="Times New Roman"/>
          <w:b/>
          <w:color w:val="000000" w:themeColor="text1"/>
        </w:rPr>
      </w:pPr>
      <w:r>
        <w:rPr>
          <w:rFonts w:cs="Times New Roman"/>
          <w:b/>
          <w:color w:val="000000" w:themeColor="text1"/>
        </w:rPr>
        <w:lastRenderedPageBreak/>
        <w:pict>
          <v:shape id="_x0000_i1026" type="#_x0000_t75" style="width:481.5pt;height:340.5pt">
            <v:imagedata r:id="rId9" o:title="6 Чертеж инженерных сетей_page-0001"/>
          </v:shape>
        </w:pict>
      </w:r>
    </w:p>
    <w:p w:rsidR="00C361A7" w:rsidRDefault="00C361A7" w:rsidP="00C361A7">
      <w:pPr>
        <w:widowControl w:val="0"/>
        <w:tabs>
          <w:tab w:val="left" w:pos="0"/>
          <w:tab w:val="left" w:pos="284"/>
        </w:tabs>
        <w:spacing w:line="360" w:lineRule="auto"/>
        <w:ind w:firstLine="0"/>
        <w:jc w:val="center"/>
        <w:rPr>
          <w:b/>
        </w:rPr>
      </w:pPr>
    </w:p>
    <w:p w:rsidR="00C361A7" w:rsidRDefault="00C361A7" w:rsidP="00C361A7">
      <w:pPr>
        <w:widowControl w:val="0"/>
        <w:tabs>
          <w:tab w:val="left" w:pos="0"/>
          <w:tab w:val="left" w:pos="284"/>
        </w:tabs>
        <w:spacing w:line="360" w:lineRule="auto"/>
        <w:ind w:firstLine="0"/>
        <w:jc w:val="center"/>
        <w:rPr>
          <w:b/>
        </w:rPr>
      </w:pPr>
    </w:p>
    <w:p w:rsidR="00C361A7" w:rsidRDefault="00C361A7" w:rsidP="00C361A7">
      <w:pPr>
        <w:widowControl w:val="0"/>
        <w:tabs>
          <w:tab w:val="left" w:pos="0"/>
          <w:tab w:val="left" w:pos="284"/>
        </w:tabs>
        <w:spacing w:line="360" w:lineRule="auto"/>
        <w:ind w:firstLine="0"/>
        <w:jc w:val="center"/>
        <w:rPr>
          <w:b/>
        </w:rPr>
      </w:pPr>
    </w:p>
    <w:p w:rsidR="00C361A7" w:rsidRDefault="00C361A7" w:rsidP="00C361A7">
      <w:pPr>
        <w:widowControl w:val="0"/>
        <w:tabs>
          <w:tab w:val="left" w:pos="0"/>
          <w:tab w:val="left" w:pos="284"/>
        </w:tabs>
        <w:spacing w:line="360" w:lineRule="auto"/>
        <w:ind w:firstLine="0"/>
        <w:jc w:val="center"/>
        <w:rPr>
          <w:b/>
        </w:rPr>
      </w:pPr>
    </w:p>
    <w:p w:rsidR="00C361A7" w:rsidRDefault="00C361A7" w:rsidP="00C361A7">
      <w:pPr>
        <w:widowControl w:val="0"/>
        <w:tabs>
          <w:tab w:val="left" w:pos="0"/>
          <w:tab w:val="left" w:pos="284"/>
        </w:tabs>
        <w:spacing w:line="360" w:lineRule="auto"/>
        <w:ind w:firstLine="0"/>
        <w:jc w:val="center"/>
        <w:rPr>
          <w:b/>
        </w:rPr>
      </w:pPr>
    </w:p>
    <w:p w:rsidR="00C361A7" w:rsidRDefault="00C361A7" w:rsidP="00C361A7">
      <w:pPr>
        <w:widowControl w:val="0"/>
        <w:tabs>
          <w:tab w:val="left" w:pos="0"/>
          <w:tab w:val="left" w:pos="284"/>
        </w:tabs>
        <w:spacing w:line="360" w:lineRule="auto"/>
        <w:ind w:firstLine="0"/>
        <w:jc w:val="center"/>
        <w:rPr>
          <w:b/>
        </w:rPr>
      </w:pPr>
    </w:p>
    <w:p w:rsidR="00C361A7" w:rsidRDefault="00C361A7" w:rsidP="00C361A7">
      <w:pPr>
        <w:widowControl w:val="0"/>
        <w:tabs>
          <w:tab w:val="left" w:pos="0"/>
          <w:tab w:val="left" w:pos="284"/>
        </w:tabs>
        <w:spacing w:line="360" w:lineRule="auto"/>
        <w:ind w:firstLine="0"/>
        <w:jc w:val="center"/>
        <w:rPr>
          <w:b/>
        </w:rPr>
      </w:pPr>
    </w:p>
    <w:p w:rsidR="00C361A7" w:rsidRDefault="00C361A7" w:rsidP="00C361A7">
      <w:pPr>
        <w:widowControl w:val="0"/>
        <w:tabs>
          <w:tab w:val="left" w:pos="0"/>
          <w:tab w:val="left" w:pos="284"/>
        </w:tabs>
        <w:spacing w:line="360" w:lineRule="auto"/>
        <w:ind w:firstLine="0"/>
        <w:jc w:val="center"/>
        <w:rPr>
          <w:b/>
        </w:rPr>
      </w:pPr>
    </w:p>
    <w:p w:rsidR="00C361A7" w:rsidRDefault="00C361A7" w:rsidP="00C361A7">
      <w:pPr>
        <w:widowControl w:val="0"/>
        <w:tabs>
          <w:tab w:val="left" w:pos="0"/>
          <w:tab w:val="left" w:pos="284"/>
        </w:tabs>
        <w:spacing w:line="360" w:lineRule="auto"/>
        <w:ind w:firstLine="0"/>
        <w:jc w:val="center"/>
        <w:rPr>
          <w:b/>
        </w:rPr>
      </w:pPr>
    </w:p>
    <w:p w:rsidR="00C361A7" w:rsidRDefault="00C361A7" w:rsidP="00C361A7">
      <w:pPr>
        <w:widowControl w:val="0"/>
        <w:tabs>
          <w:tab w:val="left" w:pos="0"/>
          <w:tab w:val="left" w:pos="284"/>
        </w:tabs>
        <w:spacing w:line="360" w:lineRule="auto"/>
        <w:ind w:firstLine="0"/>
        <w:jc w:val="center"/>
        <w:rPr>
          <w:b/>
        </w:rPr>
      </w:pPr>
    </w:p>
    <w:p w:rsidR="00C361A7" w:rsidRDefault="00C361A7" w:rsidP="00C361A7">
      <w:pPr>
        <w:widowControl w:val="0"/>
        <w:tabs>
          <w:tab w:val="left" w:pos="0"/>
          <w:tab w:val="left" w:pos="284"/>
        </w:tabs>
        <w:spacing w:line="360" w:lineRule="auto"/>
        <w:ind w:firstLine="0"/>
        <w:jc w:val="center"/>
        <w:rPr>
          <w:b/>
        </w:rPr>
      </w:pPr>
    </w:p>
    <w:p w:rsidR="00C361A7" w:rsidRDefault="00C361A7" w:rsidP="00C361A7">
      <w:pPr>
        <w:widowControl w:val="0"/>
        <w:tabs>
          <w:tab w:val="left" w:pos="0"/>
          <w:tab w:val="left" w:pos="284"/>
        </w:tabs>
        <w:spacing w:line="360" w:lineRule="auto"/>
        <w:ind w:firstLine="0"/>
        <w:jc w:val="center"/>
        <w:rPr>
          <w:b/>
        </w:rPr>
      </w:pPr>
    </w:p>
    <w:p w:rsidR="00C361A7" w:rsidRDefault="00C361A7" w:rsidP="00C361A7">
      <w:pPr>
        <w:widowControl w:val="0"/>
        <w:tabs>
          <w:tab w:val="left" w:pos="0"/>
          <w:tab w:val="left" w:pos="284"/>
        </w:tabs>
        <w:spacing w:line="360" w:lineRule="auto"/>
        <w:ind w:firstLine="0"/>
        <w:jc w:val="center"/>
        <w:rPr>
          <w:b/>
        </w:rPr>
      </w:pPr>
    </w:p>
    <w:p w:rsidR="00C361A7" w:rsidRDefault="00C361A7" w:rsidP="00C361A7">
      <w:pPr>
        <w:widowControl w:val="0"/>
        <w:tabs>
          <w:tab w:val="left" w:pos="0"/>
          <w:tab w:val="left" w:pos="284"/>
        </w:tabs>
        <w:spacing w:line="360" w:lineRule="auto"/>
        <w:ind w:firstLine="0"/>
        <w:jc w:val="center"/>
        <w:rPr>
          <w:b/>
        </w:rPr>
      </w:pPr>
    </w:p>
    <w:p w:rsidR="00C361A7" w:rsidRDefault="00C361A7" w:rsidP="00C361A7">
      <w:pPr>
        <w:widowControl w:val="0"/>
        <w:tabs>
          <w:tab w:val="left" w:pos="0"/>
          <w:tab w:val="left" w:pos="284"/>
        </w:tabs>
        <w:spacing w:line="360" w:lineRule="auto"/>
        <w:ind w:firstLine="0"/>
        <w:jc w:val="center"/>
        <w:rPr>
          <w:b/>
        </w:rPr>
      </w:pPr>
    </w:p>
    <w:p w:rsidR="00C361A7" w:rsidRPr="00820E9C" w:rsidRDefault="00C361A7" w:rsidP="00C361A7">
      <w:pPr>
        <w:widowControl w:val="0"/>
        <w:tabs>
          <w:tab w:val="left" w:pos="0"/>
          <w:tab w:val="left" w:pos="284"/>
        </w:tabs>
        <w:spacing w:line="360" w:lineRule="auto"/>
        <w:ind w:firstLine="0"/>
        <w:jc w:val="center"/>
        <w:rPr>
          <w:b/>
        </w:rPr>
      </w:pPr>
      <w:r w:rsidRPr="007B475A">
        <w:rPr>
          <w:b/>
        </w:rPr>
        <w:lastRenderedPageBreak/>
        <w:t>IV.</w:t>
      </w:r>
      <w:r>
        <w:t xml:space="preserve"> </w:t>
      </w:r>
      <w:r w:rsidRPr="0058450E">
        <w:rPr>
          <w:b/>
        </w:rPr>
        <w:t>Положение о размещении объектов капитального строительства,</w:t>
      </w:r>
    </w:p>
    <w:p w:rsidR="00C361A7" w:rsidRPr="00820E9C" w:rsidRDefault="00C361A7" w:rsidP="00C361A7">
      <w:pPr>
        <w:widowControl w:val="0"/>
        <w:tabs>
          <w:tab w:val="left" w:pos="0"/>
          <w:tab w:val="left" w:pos="284"/>
        </w:tabs>
        <w:spacing w:line="360" w:lineRule="auto"/>
        <w:ind w:firstLine="0"/>
        <w:jc w:val="center"/>
        <w:rPr>
          <w:b/>
        </w:rPr>
      </w:pPr>
      <w:r w:rsidRPr="0058450E">
        <w:rPr>
          <w:b/>
        </w:rPr>
        <w:t xml:space="preserve"> а также о характеристиках планируемого развития территории и характеристиках развития систем социального, транспортного обслуживания и  инженерно-технического обеспечения, необходимых для развития</w:t>
      </w:r>
    </w:p>
    <w:p w:rsidR="00C361A7" w:rsidRPr="0058450E" w:rsidRDefault="00C361A7" w:rsidP="00C361A7">
      <w:pPr>
        <w:widowControl w:val="0"/>
        <w:tabs>
          <w:tab w:val="left" w:pos="0"/>
          <w:tab w:val="left" w:pos="284"/>
        </w:tabs>
        <w:spacing w:line="360" w:lineRule="auto"/>
        <w:ind w:firstLine="0"/>
        <w:jc w:val="center"/>
        <w:rPr>
          <w:b/>
        </w:rPr>
      </w:pPr>
      <w:r w:rsidRPr="0058450E">
        <w:rPr>
          <w:b/>
        </w:rPr>
        <w:t xml:space="preserve"> территории района</w:t>
      </w:r>
    </w:p>
    <w:p w:rsidR="00C361A7" w:rsidRPr="0058450E" w:rsidRDefault="00C361A7" w:rsidP="00C361A7">
      <w:pPr>
        <w:widowControl w:val="0"/>
        <w:spacing w:line="360" w:lineRule="auto"/>
        <w:rPr>
          <w:b/>
        </w:rPr>
      </w:pPr>
      <w:r w:rsidRPr="0058450E">
        <w:rPr>
          <w:b/>
        </w:rPr>
        <w:t xml:space="preserve">               </w:t>
      </w:r>
    </w:p>
    <w:p w:rsidR="00C361A7" w:rsidRPr="00820E9C" w:rsidRDefault="00C361A7" w:rsidP="00C361A7">
      <w:pPr>
        <w:widowControl w:val="0"/>
        <w:spacing w:line="360" w:lineRule="auto"/>
        <w:jc w:val="center"/>
        <w:rPr>
          <w:b/>
        </w:rPr>
      </w:pPr>
      <w:r w:rsidRPr="0058450E">
        <w:rPr>
          <w:b/>
        </w:rPr>
        <w:t>1. Границы проекта планировки территории</w:t>
      </w:r>
    </w:p>
    <w:p w:rsidR="00C361A7" w:rsidRPr="00D5189A" w:rsidRDefault="00C361A7" w:rsidP="00C361A7">
      <w:pPr>
        <w:widowControl w:val="0"/>
        <w:spacing w:line="360" w:lineRule="auto"/>
        <w:jc w:val="center"/>
        <w:rPr>
          <w:b/>
        </w:rPr>
      </w:pPr>
    </w:p>
    <w:p w:rsidR="00C361A7" w:rsidRPr="0058450E" w:rsidRDefault="00C361A7" w:rsidP="00C361A7">
      <w:pPr>
        <w:spacing w:line="360" w:lineRule="auto"/>
        <w:jc w:val="both"/>
      </w:pPr>
      <w:r w:rsidRPr="0058450E">
        <w:t>Границами  проекта планировки территории являются:</w:t>
      </w:r>
    </w:p>
    <w:p w:rsidR="00C361A7" w:rsidRPr="0058450E" w:rsidRDefault="00C361A7" w:rsidP="00C361A7">
      <w:pPr>
        <w:spacing w:line="360" w:lineRule="auto"/>
        <w:jc w:val="both"/>
      </w:pPr>
      <w:r w:rsidRPr="0058450E">
        <w:t xml:space="preserve">- с северо-западной  стороны – ул.Посадочная, </w:t>
      </w:r>
    </w:p>
    <w:p w:rsidR="00C361A7" w:rsidRPr="0058450E" w:rsidRDefault="00C361A7" w:rsidP="00C361A7">
      <w:pPr>
        <w:spacing w:line="360" w:lineRule="auto"/>
        <w:jc w:val="both"/>
      </w:pPr>
      <w:r w:rsidRPr="0058450E">
        <w:t>- с северо-восточной стороны –</w:t>
      </w:r>
      <w:r w:rsidRPr="00820E9C">
        <w:t xml:space="preserve"> </w:t>
      </w:r>
      <w:r w:rsidRPr="0058450E">
        <w:t>автомобильная дорога федерального значения М-7,</w:t>
      </w:r>
    </w:p>
    <w:p w:rsidR="00C361A7" w:rsidRPr="0058450E" w:rsidRDefault="00C361A7" w:rsidP="00C361A7">
      <w:pPr>
        <w:spacing w:line="360" w:lineRule="auto"/>
        <w:jc w:val="both"/>
      </w:pPr>
      <w:r w:rsidRPr="0058450E">
        <w:t>- с юго-восточной  и юго-западной сторон  – овраги.</w:t>
      </w:r>
    </w:p>
    <w:p w:rsidR="00C361A7" w:rsidRPr="0058450E" w:rsidRDefault="00C361A7" w:rsidP="00C361A7">
      <w:pPr>
        <w:spacing w:line="360" w:lineRule="auto"/>
        <w:jc w:val="both"/>
      </w:pPr>
      <w:r w:rsidRPr="0058450E">
        <w:t>Площадь территории  в границах проекта планировки составляет 59,9 га.</w:t>
      </w:r>
    </w:p>
    <w:p w:rsidR="00C361A7" w:rsidRPr="0058450E" w:rsidRDefault="00C361A7" w:rsidP="00C361A7">
      <w:pPr>
        <w:spacing w:line="360" w:lineRule="auto"/>
        <w:ind w:left="720"/>
        <w:jc w:val="center"/>
        <w:rPr>
          <w:b/>
        </w:rPr>
      </w:pPr>
    </w:p>
    <w:p w:rsidR="00C361A7" w:rsidRPr="00D5189A" w:rsidRDefault="00C361A7" w:rsidP="00C361A7">
      <w:pPr>
        <w:spacing w:before="60" w:line="360" w:lineRule="auto"/>
        <w:ind w:left="720" w:firstLine="0"/>
        <w:jc w:val="center"/>
        <w:rPr>
          <w:b/>
        </w:rPr>
      </w:pPr>
      <w:r w:rsidRPr="0058450E">
        <w:rPr>
          <w:b/>
        </w:rPr>
        <w:t>2.</w:t>
      </w:r>
      <w:r w:rsidRPr="00820E9C">
        <w:rPr>
          <w:b/>
        </w:rPr>
        <w:t xml:space="preserve"> </w:t>
      </w:r>
      <w:r w:rsidRPr="0058450E">
        <w:rPr>
          <w:b/>
        </w:rPr>
        <w:t>Характеристики территории</w:t>
      </w:r>
    </w:p>
    <w:p w:rsidR="00C361A7" w:rsidRPr="0058450E" w:rsidRDefault="00C361A7" w:rsidP="00C361A7">
      <w:pPr>
        <w:spacing w:line="360" w:lineRule="auto"/>
        <w:jc w:val="both"/>
        <w:rPr>
          <w:spacing w:val="-2"/>
        </w:rPr>
      </w:pPr>
    </w:p>
    <w:p w:rsidR="00C361A7" w:rsidRPr="0058450E" w:rsidRDefault="00C361A7" w:rsidP="00C361A7">
      <w:pPr>
        <w:spacing w:line="360" w:lineRule="auto"/>
        <w:jc w:val="both"/>
      </w:pPr>
      <w:r w:rsidRPr="0058450E">
        <w:rPr>
          <w:spacing w:val="-2"/>
        </w:rPr>
        <w:t>С учетом стратегических направлений, заложенных  действующим Генеральным планом  городского округа  Казань</w:t>
      </w:r>
      <w:r>
        <w:rPr>
          <w:spacing w:val="-2"/>
        </w:rPr>
        <w:t>,</w:t>
      </w:r>
      <w:r w:rsidRPr="0058450E">
        <w:rPr>
          <w:spacing w:val="-2"/>
        </w:rPr>
        <w:t xml:space="preserve">  по развитию рассматриваемой территории</w:t>
      </w:r>
      <w:r w:rsidRPr="0058450E">
        <w:t xml:space="preserve"> проектом планировки  предусмотрены следующие градостроительные мероприятия:</w:t>
      </w:r>
    </w:p>
    <w:p w:rsidR="00C361A7" w:rsidRPr="0058450E" w:rsidRDefault="00C361A7" w:rsidP="00C361A7">
      <w:pPr>
        <w:autoSpaceDE w:val="0"/>
        <w:autoSpaceDN w:val="0"/>
        <w:adjustRightInd w:val="0"/>
        <w:spacing w:line="360" w:lineRule="auto"/>
        <w:jc w:val="both"/>
      </w:pPr>
      <w:r w:rsidRPr="0058450E">
        <w:t xml:space="preserve">1. Формирование жилого комплекса.  </w:t>
      </w:r>
    </w:p>
    <w:p w:rsidR="00C361A7" w:rsidRPr="0058450E" w:rsidRDefault="00C361A7" w:rsidP="00C361A7">
      <w:pPr>
        <w:autoSpaceDE w:val="0"/>
        <w:autoSpaceDN w:val="0"/>
        <w:adjustRightInd w:val="0"/>
        <w:spacing w:line="360" w:lineRule="auto"/>
        <w:jc w:val="both"/>
      </w:pPr>
      <w:r w:rsidRPr="0058450E">
        <w:t>2. Развитие системы обслуживания населения (детского дошкольного учреждения, поликлиники, объекта  спорта и т.д).</w:t>
      </w:r>
    </w:p>
    <w:p w:rsidR="00C361A7" w:rsidRPr="0058450E" w:rsidRDefault="00C361A7" w:rsidP="00C361A7">
      <w:pPr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58450E">
        <w:rPr>
          <w:iCs w:val="0"/>
        </w:rPr>
        <w:t>3</w:t>
      </w:r>
      <w:r w:rsidRPr="0058450E">
        <w:rPr>
          <w:bCs/>
        </w:rPr>
        <w:t xml:space="preserve">. Развитие и реконструкция </w:t>
      </w:r>
      <w:r w:rsidRPr="0058450E">
        <w:t xml:space="preserve">улично-дорожной сети района с целью улучшения </w:t>
      </w:r>
      <w:r w:rsidRPr="0058450E">
        <w:rPr>
          <w:bCs/>
        </w:rPr>
        <w:t>транспортных связей с городом в целом и между отдельными частями самого жилого комплекса.</w:t>
      </w:r>
    </w:p>
    <w:p w:rsidR="00C361A7" w:rsidRDefault="00C361A7" w:rsidP="00C361A7">
      <w:pPr>
        <w:spacing w:line="360" w:lineRule="auto"/>
        <w:jc w:val="both"/>
        <w:rPr>
          <w:bCs/>
        </w:rPr>
      </w:pPr>
      <w:r w:rsidRPr="0058450E">
        <w:rPr>
          <w:bCs/>
        </w:rPr>
        <w:lastRenderedPageBreak/>
        <w:t>Численность населения в границах проекта планировки на расчетный срок составляет 918 человек.</w:t>
      </w:r>
    </w:p>
    <w:p w:rsidR="00C361A7" w:rsidRPr="00C361A7" w:rsidRDefault="00C361A7" w:rsidP="00C361A7">
      <w:pPr>
        <w:spacing w:line="360" w:lineRule="auto"/>
        <w:jc w:val="both"/>
        <w:rPr>
          <w:bCs/>
        </w:rPr>
      </w:pPr>
      <w:r w:rsidRPr="00C361A7">
        <w:rPr>
          <w:bCs/>
        </w:rPr>
        <w:t>Нормативная потребность в детских дошкольных учреждениях состав-ляет 73 места. Данным проектом планировки предусматривается строитель-ство детского дошкольного учреждения на 80 мест.</w:t>
      </w:r>
    </w:p>
    <w:p w:rsidR="00C361A7" w:rsidRPr="00C361A7" w:rsidRDefault="00C361A7" w:rsidP="00C361A7">
      <w:pPr>
        <w:spacing w:line="360" w:lineRule="auto"/>
        <w:jc w:val="both"/>
        <w:rPr>
          <w:bCs/>
        </w:rPr>
      </w:pPr>
      <w:r w:rsidRPr="00C361A7">
        <w:rPr>
          <w:bCs/>
        </w:rPr>
        <w:t>Нормативная потребность в местах в общеобразовательной школе для жилого массива «Чебаксинские родники» составляет 158 мест.</w:t>
      </w:r>
    </w:p>
    <w:p w:rsidR="00C361A7" w:rsidRPr="00C361A7" w:rsidRDefault="00C361A7" w:rsidP="00C361A7">
      <w:pPr>
        <w:spacing w:line="360" w:lineRule="auto"/>
        <w:jc w:val="both"/>
        <w:rPr>
          <w:bCs/>
        </w:rPr>
      </w:pPr>
      <w:r w:rsidRPr="00C361A7">
        <w:rPr>
          <w:bCs/>
        </w:rPr>
        <w:t>Проектом планировки для жителей предусмотрены места в общеобра-зовательных организациях на прилегающей территории (в радиусе доступ-ности):</w:t>
      </w:r>
    </w:p>
    <w:p w:rsidR="00C361A7" w:rsidRPr="0058450E" w:rsidRDefault="00C361A7" w:rsidP="00C361A7">
      <w:pPr>
        <w:spacing w:line="360" w:lineRule="auto"/>
        <w:jc w:val="both"/>
      </w:pPr>
      <w:r w:rsidRPr="0058450E">
        <w:t>- 130 мест в общеобразовательной организации на 1224 места в рамках проекта планировки территории «Новое Белянкино»;</w:t>
      </w:r>
    </w:p>
    <w:p w:rsidR="00C361A7" w:rsidRPr="0058450E" w:rsidRDefault="00C361A7" w:rsidP="00C361A7">
      <w:pPr>
        <w:spacing w:line="360" w:lineRule="auto"/>
        <w:jc w:val="both"/>
      </w:pPr>
      <w:r w:rsidRPr="0058450E">
        <w:t>- 28 мест в средней общеобразовательной школе №101, расположенной по ул.Азина,</w:t>
      </w:r>
      <w:r>
        <w:t xml:space="preserve"> </w:t>
      </w:r>
      <w:r w:rsidRPr="0058450E">
        <w:t>65А.</w:t>
      </w:r>
    </w:p>
    <w:p w:rsidR="00C361A7" w:rsidRDefault="00C361A7" w:rsidP="00C361A7">
      <w:pPr>
        <w:spacing w:line="360" w:lineRule="auto"/>
        <w:ind w:left="-142" w:right="208" w:firstLine="851"/>
        <w:rPr>
          <w:bCs/>
        </w:rPr>
      </w:pPr>
      <w:r w:rsidRPr="0058450E">
        <w:rPr>
          <w:bCs/>
        </w:rPr>
        <w:t>Объекты обслуживания нового строительства отражены в таблице.</w:t>
      </w:r>
    </w:p>
    <w:p w:rsidR="00C361A7" w:rsidRPr="0058450E" w:rsidRDefault="00C361A7" w:rsidP="00C361A7">
      <w:pPr>
        <w:spacing w:line="360" w:lineRule="auto"/>
        <w:ind w:left="-142" w:right="208" w:firstLine="851"/>
        <w:rPr>
          <w:bCs/>
        </w:rPr>
      </w:pPr>
    </w:p>
    <w:p w:rsidR="00C361A7" w:rsidRPr="00820E9C" w:rsidRDefault="00C361A7" w:rsidP="00C361A7">
      <w:pPr>
        <w:spacing w:line="360" w:lineRule="auto"/>
        <w:ind w:left="28" w:firstLine="0"/>
        <w:jc w:val="center"/>
        <w:rPr>
          <w:b/>
        </w:rPr>
      </w:pPr>
      <w:r w:rsidRPr="00820E9C">
        <w:rPr>
          <w:b/>
        </w:rPr>
        <w:t>Объекты обслуживания нового строительства</w:t>
      </w:r>
    </w:p>
    <w:tbl>
      <w:tblPr>
        <w:tblW w:w="9801" w:type="dxa"/>
        <w:tblInd w:w="88" w:type="dxa"/>
        <w:tblLayout w:type="fixed"/>
        <w:tblLook w:val="04A0" w:firstRow="1" w:lastRow="0" w:firstColumn="1" w:lastColumn="0" w:noHBand="0" w:noVBand="1"/>
      </w:tblPr>
      <w:tblGrid>
        <w:gridCol w:w="1154"/>
        <w:gridCol w:w="3226"/>
        <w:gridCol w:w="1816"/>
        <w:gridCol w:w="61"/>
        <w:gridCol w:w="1560"/>
        <w:gridCol w:w="23"/>
        <w:gridCol w:w="1951"/>
        <w:gridCol w:w="10"/>
      </w:tblGrid>
      <w:tr w:rsidR="00C361A7" w:rsidRPr="00820E9C" w:rsidTr="00947280">
        <w:trPr>
          <w:gridAfter w:val="1"/>
          <w:wAfter w:w="10" w:type="dxa"/>
          <w:trHeight w:val="300"/>
          <w:tblHeader/>
        </w:trPr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DB7059" w:rsidRDefault="00C361A7" w:rsidP="00947280">
            <w:pPr>
              <w:ind w:firstLine="0"/>
              <w:jc w:val="center"/>
              <w:rPr>
                <w:b/>
                <w:iCs w:val="0"/>
                <w:sz w:val="24"/>
                <w:szCs w:val="24"/>
              </w:rPr>
            </w:pPr>
            <w:r w:rsidRPr="00DB7059">
              <w:rPr>
                <w:b/>
                <w:iCs w:val="0"/>
                <w:sz w:val="24"/>
                <w:szCs w:val="24"/>
              </w:rPr>
              <w:t>№</w:t>
            </w:r>
          </w:p>
          <w:p w:rsidR="00C361A7" w:rsidRPr="00DB7059" w:rsidRDefault="00C361A7" w:rsidP="00947280">
            <w:pPr>
              <w:ind w:firstLine="0"/>
              <w:jc w:val="center"/>
              <w:rPr>
                <w:b/>
                <w:iCs w:val="0"/>
                <w:sz w:val="24"/>
                <w:szCs w:val="24"/>
              </w:rPr>
            </w:pPr>
            <w:r w:rsidRPr="00DB7059">
              <w:rPr>
                <w:b/>
                <w:iCs w:val="0"/>
                <w:sz w:val="24"/>
                <w:szCs w:val="24"/>
              </w:rPr>
              <w:t>на схеме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DB7059" w:rsidRDefault="00C361A7" w:rsidP="00947280">
            <w:pPr>
              <w:ind w:firstLine="0"/>
              <w:jc w:val="center"/>
              <w:rPr>
                <w:b/>
                <w:iCs w:val="0"/>
                <w:sz w:val="24"/>
                <w:szCs w:val="24"/>
              </w:rPr>
            </w:pPr>
            <w:r w:rsidRPr="00DB7059">
              <w:rPr>
                <w:b/>
                <w:iCs w:val="0"/>
                <w:sz w:val="24"/>
                <w:szCs w:val="24"/>
              </w:rPr>
              <w:t>Наименование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DB7059" w:rsidRDefault="00C361A7" w:rsidP="00947280">
            <w:pPr>
              <w:ind w:firstLine="0"/>
              <w:jc w:val="center"/>
              <w:rPr>
                <w:b/>
                <w:iCs w:val="0"/>
                <w:sz w:val="24"/>
                <w:szCs w:val="24"/>
              </w:rPr>
            </w:pPr>
            <w:r w:rsidRPr="00DB7059">
              <w:rPr>
                <w:b/>
                <w:iCs w:val="0"/>
                <w:sz w:val="24"/>
                <w:szCs w:val="24"/>
              </w:rPr>
              <w:t>Ед. изм.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B4A32" w:rsidRDefault="00C361A7" w:rsidP="00947280">
            <w:pPr>
              <w:ind w:firstLine="0"/>
              <w:jc w:val="center"/>
              <w:rPr>
                <w:b/>
                <w:iCs w:val="0"/>
                <w:sz w:val="24"/>
                <w:szCs w:val="24"/>
              </w:rPr>
            </w:pPr>
            <w:r w:rsidRPr="008B4A32">
              <w:rPr>
                <w:b/>
                <w:iCs w:val="0"/>
                <w:sz w:val="24"/>
                <w:szCs w:val="24"/>
              </w:rPr>
              <w:t>Вместимость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1A7" w:rsidRPr="006C7490" w:rsidRDefault="00C361A7" w:rsidP="00947280">
            <w:pPr>
              <w:ind w:firstLine="0"/>
              <w:jc w:val="center"/>
              <w:rPr>
                <w:b/>
                <w:iCs w:val="0"/>
                <w:sz w:val="24"/>
                <w:szCs w:val="24"/>
              </w:rPr>
            </w:pPr>
            <w:r w:rsidRPr="008B4A32">
              <w:rPr>
                <w:b/>
                <w:iCs w:val="0"/>
                <w:sz w:val="24"/>
                <w:szCs w:val="24"/>
              </w:rPr>
              <w:t>Площадь зе</w:t>
            </w:r>
            <w:r w:rsidRPr="006C7490">
              <w:rPr>
                <w:b/>
                <w:iCs w:val="0"/>
                <w:sz w:val="24"/>
                <w:szCs w:val="24"/>
              </w:rPr>
              <w:t>мельного участка одного объекта (га)</w:t>
            </w:r>
          </w:p>
        </w:tc>
      </w:tr>
      <w:tr w:rsidR="00C361A7" w:rsidRPr="00820E9C" w:rsidTr="00947280">
        <w:trPr>
          <w:gridAfter w:val="1"/>
          <w:wAfter w:w="10" w:type="dxa"/>
          <w:trHeight w:val="300"/>
        </w:trPr>
        <w:tc>
          <w:tcPr>
            <w:tcW w:w="97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iCs w:val="0"/>
                <w:sz w:val="24"/>
                <w:szCs w:val="24"/>
              </w:rPr>
            </w:pPr>
            <w:r w:rsidRPr="00820E9C">
              <w:rPr>
                <w:rFonts w:cs="Times New Roman"/>
                <w:iCs w:val="0"/>
                <w:sz w:val="24"/>
                <w:szCs w:val="24"/>
              </w:rPr>
              <w:t>Объекты обслуживания населения</w:t>
            </w:r>
          </w:p>
        </w:tc>
      </w:tr>
      <w:tr w:rsidR="00C361A7" w:rsidRPr="00820E9C" w:rsidTr="00947280">
        <w:trPr>
          <w:gridAfter w:val="1"/>
          <w:wAfter w:w="10" w:type="dxa"/>
          <w:trHeight w:val="300"/>
        </w:trPr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DB7059" w:rsidRDefault="00C361A7" w:rsidP="00947280">
            <w:pPr>
              <w:ind w:firstLine="0"/>
              <w:jc w:val="center"/>
              <w:rPr>
                <w:iCs w:val="0"/>
                <w:sz w:val="24"/>
                <w:szCs w:val="24"/>
              </w:rPr>
            </w:pPr>
            <w:r w:rsidRPr="00DB7059">
              <w:rPr>
                <w:iCs w:val="0"/>
                <w:sz w:val="24"/>
                <w:szCs w:val="24"/>
              </w:rPr>
              <w:t>Д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rPr>
                <w:iCs w:val="0"/>
                <w:sz w:val="24"/>
                <w:szCs w:val="24"/>
              </w:rPr>
            </w:pPr>
            <w:r w:rsidRPr="00820E9C">
              <w:rPr>
                <w:iCs w:val="0"/>
                <w:sz w:val="24"/>
                <w:szCs w:val="24"/>
              </w:rPr>
              <w:t>Детское дошкольное</w:t>
            </w:r>
          </w:p>
          <w:p w:rsidR="00C361A7" w:rsidRPr="00820E9C" w:rsidRDefault="00C361A7" w:rsidP="00947280">
            <w:pPr>
              <w:ind w:firstLine="0"/>
              <w:rPr>
                <w:iCs w:val="0"/>
                <w:sz w:val="24"/>
                <w:szCs w:val="24"/>
              </w:rPr>
            </w:pPr>
            <w:r w:rsidRPr="00820E9C">
              <w:rPr>
                <w:iCs w:val="0"/>
                <w:sz w:val="24"/>
                <w:szCs w:val="24"/>
              </w:rPr>
              <w:t>учреждение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iCs w:val="0"/>
                <w:sz w:val="24"/>
                <w:szCs w:val="24"/>
              </w:rPr>
            </w:pPr>
            <w:r>
              <w:rPr>
                <w:iCs w:val="0"/>
                <w:sz w:val="24"/>
                <w:szCs w:val="24"/>
              </w:rPr>
              <w:t>М</w:t>
            </w:r>
            <w:r w:rsidRPr="00820E9C">
              <w:rPr>
                <w:iCs w:val="0"/>
                <w:sz w:val="24"/>
                <w:szCs w:val="24"/>
              </w:rPr>
              <w:t>ест</w:t>
            </w:r>
          </w:p>
        </w:tc>
        <w:tc>
          <w:tcPr>
            <w:tcW w:w="1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iCs w:val="0"/>
                <w:sz w:val="24"/>
                <w:szCs w:val="24"/>
              </w:rPr>
            </w:pPr>
            <w:r w:rsidRPr="00820E9C">
              <w:rPr>
                <w:iCs w:val="0"/>
                <w:sz w:val="24"/>
                <w:szCs w:val="24"/>
              </w:rPr>
              <w:t>80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iCs w:val="0"/>
                <w:sz w:val="24"/>
                <w:szCs w:val="24"/>
              </w:rPr>
            </w:pPr>
            <w:r w:rsidRPr="00820E9C">
              <w:rPr>
                <w:iCs w:val="0"/>
                <w:sz w:val="24"/>
                <w:szCs w:val="24"/>
              </w:rPr>
              <w:t>0,34</w:t>
            </w:r>
          </w:p>
        </w:tc>
      </w:tr>
      <w:tr w:rsidR="00C361A7" w:rsidRPr="00820E9C" w:rsidTr="00947280">
        <w:trPr>
          <w:gridAfter w:val="1"/>
          <w:wAfter w:w="10" w:type="dxa"/>
          <w:trHeight w:val="300"/>
        </w:trPr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DB7059" w:rsidRDefault="00C361A7" w:rsidP="00947280">
            <w:pPr>
              <w:ind w:firstLine="0"/>
              <w:jc w:val="center"/>
              <w:rPr>
                <w:iCs w:val="0"/>
                <w:sz w:val="24"/>
                <w:szCs w:val="24"/>
              </w:rPr>
            </w:pPr>
            <w:r w:rsidRPr="00DB7059">
              <w:rPr>
                <w:iCs w:val="0"/>
                <w:sz w:val="24"/>
                <w:szCs w:val="24"/>
              </w:rPr>
              <w:t>ФАП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rPr>
                <w:iCs w:val="0"/>
                <w:sz w:val="24"/>
                <w:szCs w:val="24"/>
              </w:rPr>
            </w:pPr>
            <w:r w:rsidRPr="00820E9C">
              <w:rPr>
                <w:iCs w:val="0"/>
                <w:sz w:val="24"/>
                <w:szCs w:val="24"/>
              </w:rPr>
              <w:t>Фельдшерско-акушерский пункт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iCs w:val="0"/>
                <w:sz w:val="24"/>
                <w:szCs w:val="24"/>
              </w:rPr>
            </w:pPr>
            <w:r w:rsidRPr="00820E9C">
              <w:rPr>
                <w:iCs w:val="0"/>
                <w:sz w:val="24"/>
                <w:szCs w:val="24"/>
              </w:rPr>
              <w:t>Посещ</w:t>
            </w:r>
            <w:r>
              <w:rPr>
                <w:iCs w:val="0"/>
                <w:sz w:val="24"/>
                <w:szCs w:val="24"/>
              </w:rPr>
              <w:t xml:space="preserve">ений в </w:t>
            </w:r>
            <w:r w:rsidRPr="00820E9C">
              <w:rPr>
                <w:iCs w:val="0"/>
                <w:sz w:val="24"/>
                <w:szCs w:val="24"/>
              </w:rPr>
              <w:t>смен</w:t>
            </w:r>
            <w:r>
              <w:rPr>
                <w:iCs w:val="0"/>
                <w:sz w:val="24"/>
                <w:szCs w:val="24"/>
              </w:rPr>
              <w:t>у</w:t>
            </w:r>
          </w:p>
        </w:tc>
        <w:tc>
          <w:tcPr>
            <w:tcW w:w="1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iCs w:val="0"/>
                <w:sz w:val="24"/>
                <w:szCs w:val="24"/>
              </w:rPr>
            </w:pPr>
            <w:r w:rsidRPr="00820E9C">
              <w:rPr>
                <w:iCs w:val="0"/>
                <w:sz w:val="24"/>
                <w:szCs w:val="24"/>
              </w:rPr>
              <w:t>17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iCs w:val="0"/>
                <w:sz w:val="24"/>
                <w:szCs w:val="24"/>
              </w:rPr>
            </w:pPr>
            <w:r w:rsidRPr="00820E9C">
              <w:rPr>
                <w:iCs w:val="0"/>
                <w:sz w:val="24"/>
                <w:szCs w:val="24"/>
              </w:rPr>
              <w:t>0,26</w:t>
            </w:r>
          </w:p>
        </w:tc>
      </w:tr>
      <w:tr w:rsidR="00C361A7" w:rsidRPr="00820E9C" w:rsidTr="00947280">
        <w:trPr>
          <w:gridAfter w:val="1"/>
          <w:wAfter w:w="10" w:type="dxa"/>
          <w:trHeight w:val="300"/>
        </w:trPr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DB7059" w:rsidRDefault="00C361A7" w:rsidP="00947280">
            <w:pPr>
              <w:ind w:firstLine="0"/>
              <w:jc w:val="center"/>
              <w:rPr>
                <w:iCs w:val="0"/>
                <w:sz w:val="24"/>
                <w:szCs w:val="24"/>
              </w:rPr>
            </w:pPr>
            <w:r w:rsidRPr="00DB7059">
              <w:rPr>
                <w:iCs w:val="0"/>
                <w:sz w:val="24"/>
                <w:szCs w:val="24"/>
              </w:rPr>
              <w:t>ФС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rPr>
                <w:iCs w:val="0"/>
                <w:sz w:val="24"/>
                <w:szCs w:val="24"/>
              </w:rPr>
            </w:pPr>
            <w:r w:rsidRPr="00820E9C">
              <w:rPr>
                <w:iCs w:val="0"/>
                <w:sz w:val="24"/>
                <w:szCs w:val="24"/>
              </w:rPr>
              <w:t>Территория спортивных сооружений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iCs w:val="0"/>
                <w:sz w:val="24"/>
                <w:szCs w:val="24"/>
              </w:rPr>
            </w:pPr>
            <w:r>
              <w:rPr>
                <w:iCs w:val="0"/>
                <w:sz w:val="24"/>
                <w:szCs w:val="24"/>
              </w:rPr>
              <w:t>-</w:t>
            </w:r>
          </w:p>
        </w:tc>
        <w:tc>
          <w:tcPr>
            <w:tcW w:w="1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iCs w:val="0"/>
                <w:sz w:val="24"/>
                <w:szCs w:val="24"/>
              </w:rPr>
            </w:pPr>
            <w:r>
              <w:rPr>
                <w:iCs w:val="0"/>
                <w:sz w:val="24"/>
                <w:szCs w:val="24"/>
              </w:rPr>
              <w:t>-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iCs w:val="0"/>
                <w:sz w:val="24"/>
                <w:szCs w:val="24"/>
              </w:rPr>
            </w:pPr>
            <w:r w:rsidRPr="00820E9C">
              <w:rPr>
                <w:iCs w:val="0"/>
                <w:sz w:val="24"/>
                <w:szCs w:val="24"/>
              </w:rPr>
              <w:t>0,54</w:t>
            </w:r>
          </w:p>
        </w:tc>
      </w:tr>
      <w:tr w:rsidR="00C361A7" w:rsidRPr="00820E9C" w:rsidTr="00947280">
        <w:trPr>
          <w:gridAfter w:val="1"/>
          <w:wAfter w:w="10" w:type="dxa"/>
          <w:trHeight w:val="880"/>
        </w:trPr>
        <w:tc>
          <w:tcPr>
            <w:tcW w:w="1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DB7059" w:rsidRDefault="00C361A7" w:rsidP="00947280">
            <w:pPr>
              <w:ind w:firstLine="0"/>
              <w:jc w:val="center"/>
              <w:rPr>
                <w:iCs w:val="0"/>
                <w:sz w:val="24"/>
                <w:szCs w:val="24"/>
              </w:rPr>
            </w:pPr>
            <w:r w:rsidRPr="00DB7059">
              <w:rPr>
                <w:iCs w:val="0"/>
                <w:sz w:val="24"/>
                <w:szCs w:val="24"/>
              </w:rPr>
              <w:t>Т-1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rPr>
                <w:iCs w:val="0"/>
                <w:sz w:val="24"/>
                <w:szCs w:val="24"/>
              </w:rPr>
            </w:pPr>
            <w:r w:rsidRPr="00820E9C">
              <w:rPr>
                <w:iCs w:val="0"/>
                <w:sz w:val="24"/>
                <w:szCs w:val="24"/>
              </w:rPr>
              <w:t>Магазин смешанной торговли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iCs w:val="0"/>
                <w:sz w:val="24"/>
                <w:szCs w:val="24"/>
              </w:rPr>
            </w:pPr>
            <w:r w:rsidRPr="00820E9C">
              <w:rPr>
                <w:iCs w:val="0"/>
                <w:sz w:val="24"/>
                <w:szCs w:val="24"/>
              </w:rPr>
              <w:t>Кв.м общей площади</w:t>
            </w:r>
          </w:p>
        </w:tc>
        <w:tc>
          <w:tcPr>
            <w:tcW w:w="15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iCs w:val="0"/>
                <w:sz w:val="24"/>
                <w:szCs w:val="24"/>
              </w:rPr>
            </w:pPr>
            <w:r w:rsidRPr="00820E9C">
              <w:rPr>
                <w:iCs w:val="0"/>
                <w:sz w:val="24"/>
                <w:szCs w:val="24"/>
              </w:rPr>
              <w:t>400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iCs w:val="0"/>
                <w:sz w:val="24"/>
                <w:szCs w:val="24"/>
              </w:rPr>
            </w:pPr>
            <w:r w:rsidRPr="00820E9C">
              <w:rPr>
                <w:iCs w:val="0"/>
                <w:sz w:val="24"/>
                <w:szCs w:val="24"/>
              </w:rPr>
              <w:t>0,12</w:t>
            </w:r>
          </w:p>
        </w:tc>
      </w:tr>
      <w:tr w:rsidR="00C361A7" w:rsidRPr="00820E9C" w:rsidTr="00947280">
        <w:trPr>
          <w:gridAfter w:val="1"/>
          <w:wAfter w:w="10" w:type="dxa"/>
          <w:trHeight w:val="300"/>
        </w:trPr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DB7059" w:rsidRDefault="00C361A7" w:rsidP="00947280">
            <w:pPr>
              <w:ind w:firstLine="0"/>
              <w:jc w:val="center"/>
              <w:rPr>
                <w:iCs w:val="0"/>
                <w:sz w:val="24"/>
                <w:szCs w:val="24"/>
              </w:rPr>
            </w:pPr>
            <w:r w:rsidRPr="00DB7059">
              <w:rPr>
                <w:iCs w:val="0"/>
                <w:sz w:val="24"/>
                <w:szCs w:val="24"/>
              </w:rPr>
              <w:t>Т-2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rPr>
                <w:iCs w:val="0"/>
                <w:sz w:val="24"/>
                <w:szCs w:val="24"/>
              </w:rPr>
            </w:pPr>
            <w:r w:rsidRPr="00820E9C">
              <w:rPr>
                <w:iCs w:val="0"/>
                <w:sz w:val="24"/>
                <w:szCs w:val="24"/>
              </w:rPr>
              <w:t>Аптека</w:t>
            </w:r>
          </w:p>
          <w:p w:rsidR="00C361A7" w:rsidRPr="00820E9C" w:rsidRDefault="00C361A7" w:rsidP="00947280">
            <w:pPr>
              <w:ind w:firstLine="0"/>
              <w:rPr>
                <w:iCs w:val="0"/>
                <w:sz w:val="24"/>
                <w:szCs w:val="24"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iCs w:val="0"/>
                <w:sz w:val="24"/>
                <w:szCs w:val="24"/>
              </w:rPr>
            </w:pPr>
            <w:r w:rsidRPr="00820E9C">
              <w:rPr>
                <w:iCs w:val="0"/>
                <w:sz w:val="24"/>
                <w:szCs w:val="24"/>
              </w:rPr>
              <w:t>Кв.м общей площади</w:t>
            </w:r>
          </w:p>
        </w:tc>
        <w:tc>
          <w:tcPr>
            <w:tcW w:w="1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iCs w:val="0"/>
                <w:sz w:val="24"/>
                <w:szCs w:val="24"/>
              </w:rPr>
            </w:pPr>
            <w:r w:rsidRPr="00820E9C">
              <w:rPr>
                <w:iCs w:val="0"/>
                <w:sz w:val="24"/>
                <w:szCs w:val="24"/>
              </w:rPr>
              <w:t>18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iCs w:val="0"/>
                <w:sz w:val="24"/>
                <w:szCs w:val="24"/>
              </w:rPr>
            </w:pPr>
            <w:r w:rsidRPr="00820E9C">
              <w:rPr>
                <w:iCs w:val="0"/>
                <w:sz w:val="24"/>
                <w:szCs w:val="24"/>
              </w:rPr>
              <w:t>0,04</w:t>
            </w:r>
          </w:p>
        </w:tc>
      </w:tr>
      <w:tr w:rsidR="00C361A7" w:rsidRPr="00820E9C" w:rsidTr="00947280">
        <w:trPr>
          <w:gridAfter w:val="1"/>
          <w:wAfter w:w="10" w:type="dxa"/>
          <w:trHeight w:val="325"/>
        </w:trPr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DB7059" w:rsidRDefault="00C361A7" w:rsidP="00947280">
            <w:pPr>
              <w:ind w:firstLine="0"/>
              <w:jc w:val="center"/>
              <w:rPr>
                <w:iCs w:val="0"/>
                <w:sz w:val="24"/>
                <w:szCs w:val="24"/>
              </w:rPr>
            </w:pPr>
            <w:r w:rsidRPr="00DB7059">
              <w:rPr>
                <w:iCs w:val="0"/>
                <w:sz w:val="24"/>
                <w:szCs w:val="24"/>
              </w:rPr>
              <w:t>КС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rPr>
                <w:iCs w:val="0"/>
                <w:sz w:val="24"/>
                <w:szCs w:val="24"/>
              </w:rPr>
            </w:pPr>
            <w:r w:rsidRPr="00820E9C">
              <w:rPr>
                <w:iCs w:val="0"/>
                <w:sz w:val="24"/>
                <w:szCs w:val="24"/>
              </w:rPr>
              <w:t>Автостоянка открытая</w:t>
            </w:r>
          </w:p>
          <w:p w:rsidR="00C361A7" w:rsidRPr="00820E9C" w:rsidRDefault="00C361A7" w:rsidP="00947280">
            <w:pPr>
              <w:ind w:firstLine="0"/>
              <w:rPr>
                <w:iCs w:val="0"/>
                <w:sz w:val="24"/>
                <w:szCs w:val="24"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iCs w:val="0"/>
                <w:sz w:val="24"/>
                <w:szCs w:val="24"/>
              </w:rPr>
            </w:pPr>
            <w:r w:rsidRPr="00820E9C">
              <w:rPr>
                <w:iCs w:val="0"/>
                <w:sz w:val="24"/>
                <w:szCs w:val="24"/>
              </w:rPr>
              <w:t>М</w:t>
            </w:r>
            <w:r>
              <w:rPr>
                <w:iCs w:val="0"/>
                <w:sz w:val="24"/>
                <w:szCs w:val="24"/>
              </w:rPr>
              <w:t>ашино-</w:t>
            </w:r>
            <w:r w:rsidRPr="00820E9C">
              <w:rPr>
                <w:iCs w:val="0"/>
                <w:sz w:val="24"/>
                <w:szCs w:val="24"/>
              </w:rPr>
              <w:t>мест</w:t>
            </w:r>
          </w:p>
        </w:tc>
        <w:tc>
          <w:tcPr>
            <w:tcW w:w="1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iCs w:val="0"/>
                <w:sz w:val="24"/>
                <w:szCs w:val="24"/>
              </w:rPr>
            </w:pPr>
            <w:r w:rsidRPr="00820E9C">
              <w:rPr>
                <w:iCs w:val="0"/>
                <w:sz w:val="24"/>
                <w:szCs w:val="24"/>
              </w:rPr>
              <w:t>27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iCs w:val="0"/>
                <w:sz w:val="24"/>
                <w:szCs w:val="24"/>
              </w:rPr>
            </w:pPr>
            <w:r w:rsidRPr="00820E9C">
              <w:rPr>
                <w:iCs w:val="0"/>
                <w:sz w:val="24"/>
                <w:szCs w:val="24"/>
              </w:rPr>
              <w:t>0,07</w:t>
            </w:r>
          </w:p>
        </w:tc>
      </w:tr>
      <w:tr w:rsidR="00C361A7" w:rsidRPr="0058450E" w:rsidTr="00947280">
        <w:trPr>
          <w:trHeight w:val="300"/>
        </w:trPr>
        <w:tc>
          <w:tcPr>
            <w:tcW w:w="98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rFonts w:cs="Times New Roman"/>
                <w:iCs w:val="0"/>
                <w:sz w:val="24"/>
                <w:szCs w:val="24"/>
              </w:rPr>
            </w:pPr>
            <w:r w:rsidRPr="00820E9C">
              <w:rPr>
                <w:rFonts w:cs="Times New Roman"/>
                <w:iCs w:val="0"/>
                <w:sz w:val="24"/>
                <w:szCs w:val="24"/>
              </w:rPr>
              <w:t>Объекты инженерной инфраструктуры</w:t>
            </w:r>
          </w:p>
          <w:p w:rsidR="00C361A7" w:rsidRPr="00820E9C" w:rsidRDefault="00C361A7" w:rsidP="00947280">
            <w:pPr>
              <w:ind w:firstLine="0"/>
              <w:jc w:val="center"/>
              <w:rPr>
                <w:rFonts w:cs="Times New Roman"/>
                <w:iCs w:val="0"/>
                <w:sz w:val="24"/>
                <w:szCs w:val="24"/>
              </w:rPr>
            </w:pPr>
          </w:p>
        </w:tc>
      </w:tr>
      <w:tr w:rsidR="00C361A7" w:rsidRPr="0058450E" w:rsidTr="00947280">
        <w:trPr>
          <w:trHeight w:val="300"/>
        </w:trPr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rFonts w:cs="Times New Roman"/>
                <w:iCs w:val="0"/>
                <w:sz w:val="24"/>
                <w:szCs w:val="24"/>
              </w:rPr>
            </w:pPr>
            <w:r w:rsidRPr="00820E9C">
              <w:rPr>
                <w:rFonts w:cs="Times New Roman"/>
                <w:iCs w:val="0"/>
                <w:sz w:val="24"/>
                <w:szCs w:val="24"/>
              </w:rPr>
              <w:t>ВБ-2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rPr>
                <w:rFonts w:cs="Times New Roman"/>
                <w:iCs w:val="0"/>
                <w:sz w:val="24"/>
                <w:szCs w:val="24"/>
              </w:rPr>
            </w:pPr>
            <w:r w:rsidRPr="00820E9C">
              <w:rPr>
                <w:rFonts w:cs="Times New Roman"/>
                <w:iCs w:val="0"/>
                <w:sz w:val="24"/>
                <w:szCs w:val="24"/>
              </w:rPr>
              <w:t>Водонапорная башня</w:t>
            </w:r>
          </w:p>
          <w:p w:rsidR="00C361A7" w:rsidRPr="00820E9C" w:rsidRDefault="00C361A7" w:rsidP="00947280">
            <w:pPr>
              <w:ind w:firstLine="0"/>
              <w:rPr>
                <w:rFonts w:cs="Times New Roman"/>
                <w:iCs w:val="0"/>
                <w:sz w:val="24"/>
                <w:szCs w:val="24"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20E9C">
              <w:rPr>
                <w:rFonts w:cs="Times New Roman"/>
                <w:iCs w:val="0"/>
                <w:sz w:val="24"/>
                <w:szCs w:val="24"/>
              </w:rPr>
              <w:lastRenderedPageBreak/>
              <w:t>Количество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rFonts w:cs="Times New Roman"/>
                <w:iCs w:val="0"/>
                <w:sz w:val="24"/>
                <w:szCs w:val="24"/>
              </w:rPr>
            </w:pPr>
            <w:r w:rsidRPr="00820E9C">
              <w:rPr>
                <w:rFonts w:cs="Times New Roman"/>
                <w:iCs w:val="0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rFonts w:cs="Times New Roman"/>
                <w:iCs w:val="0"/>
                <w:sz w:val="24"/>
                <w:szCs w:val="24"/>
              </w:rPr>
            </w:pPr>
            <w:r w:rsidRPr="00820E9C">
              <w:rPr>
                <w:rFonts w:cs="Times New Roman"/>
                <w:iCs w:val="0"/>
                <w:sz w:val="24"/>
                <w:szCs w:val="24"/>
              </w:rPr>
              <w:t>0,09</w:t>
            </w:r>
          </w:p>
        </w:tc>
      </w:tr>
      <w:tr w:rsidR="00C361A7" w:rsidRPr="0058450E" w:rsidTr="00947280">
        <w:trPr>
          <w:trHeight w:val="300"/>
        </w:trPr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rFonts w:cs="Times New Roman"/>
                <w:iCs w:val="0"/>
                <w:sz w:val="24"/>
                <w:szCs w:val="24"/>
              </w:rPr>
            </w:pPr>
            <w:r w:rsidRPr="00820E9C">
              <w:rPr>
                <w:rFonts w:cs="Times New Roman"/>
                <w:iCs w:val="0"/>
                <w:sz w:val="24"/>
                <w:szCs w:val="24"/>
              </w:rPr>
              <w:lastRenderedPageBreak/>
              <w:t>КНС-1,</w:t>
            </w:r>
          </w:p>
          <w:p w:rsidR="00C361A7" w:rsidRPr="00820E9C" w:rsidRDefault="00C361A7" w:rsidP="00947280">
            <w:pPr>
              <w:ind w:firstLine="0"/>
              <w:jc w:val="center"/>
              <w:rPr>
                <w:rFonts w:cs="Times New Roman"/>
                <w:iCs w:val="0"/>
                <w:sz w:val="24"/>
                <w:szCs w:val="24"/>
              </w:rPr>
            </w:pPr>
            <w:r w:rsidRPr="00820E9C">
              <w:rPr>
                <w:rFonts w:cs="Times New Roman"/>
                <w:iCs w:val="0"/>
                <w:sz w:val="24"/>
                <w:szCs w:val="24"/>
              </w:rPr>
              <w:t>КНС-2</w:t>
            </w:r>
          </w:p>
          <w:p w:rsidR="00C361A7" w:rsidRPr="00820E9C" w:rsidRDefault="00C361A7" w:rsidP="00947280">
            <w:pPr>
              <w:ind w:firstLine="0"/>
              <w:jc w:val="center"/>
              <w:rPr>
                <w:rFonts w:cs="Times New Roman"/>
                <w:iCs w:val="0"/>
                <w:sz w:val="24"/>
                <w:szCs w:val="24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rPr>
                <w:rFonts w:cs="Times New Roman"/>
                <w:iCs w:val="0"/>
                <w:sz w:val="24"/>
                <w:szCs w:val="24"/>
              </w:rPr>
            </w:pPr>
            <w:r w:rsidRPr="00820E9C">
              <w:rPr>
                <w:rFonts w:cs="Times New Roman"/>
                <w:iCs w:val="0"/>
                <w:sz w:val="24"/>
                <w:szCs w:val="24"/>
              </w:rPr>
              <w:t>Канализационная насосная станция (6</w:t>
            </w:r>
            <w:r>
              <w:rPr>
                <w:rFonts w:cs="Times New Roman"/>
                <w:iCs w:val="0"/>
                <w:sz w:val="24"/>
                <w:szCs w:val="24"/>
              </w:rPr>
              <w:t xml:space="preserve"> м </w:t>
            </w:r>
            <w:r w:rsidRPr="00820E9C">
              <w:rPr>
                <w:rFonts w:cs="Times New Roman"/>
                <w:iCs w:val="0"/>
                <w:sz w:val="24"/>
                <w:szCs w:val="24"/>
              </w:rPr>
              <w:t>х</w:t>
            </w:r>
            <w:r>
              <w:rPr>
                <w:rFonts w:cs="Times New Roman"/>
                <w:iCs w:val="0"/>
                <w:sz w:val="24"/>
                <w:szCs w:val="24"/>
              </w:rPr>
              <w:t xml:space="preserve"> </w:t>
            </w:r>
            <w:r w:rsidRPr="00820E9C">
              <w:rPr>
                <w:rFonts w:cs="Times New Roman"/>
                <w:iCs w:val="0"/>
                <w:sz w:val="24"/>
                <w:szCs w:val="24"/>
              </w:rPr>
              <w:t>6 м)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rFonts w:cs="Times New Roman"/>
                <w:iCs w:val="0"/>
                <w:sz w:val="24"/>
                <w:szCs w:val="24"/>
              </w:rPr>
            </w:pPr>
            <w:r w:rsidRPr="00820E9C">
              <w:rPr>
                <w:rFonts w:cs="Times New Roman"/>
                <w:iCs w:val="0"/>
                <w:sz w:val="24"/>
                <w:szCs w:val="24"/>
              </w:rPr>
              <w:t>Количество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rFonts w:cs="Times New Roman"/>
                <w:iCs w:val="0"/>
                <w:sz w:val="24"/>
                <w:szCs w:val="24"/>
              </w:rPr>
            </w:pPr>
            <w:r w:rsidRPr="00820E9C">
              <w:rPr>
                <w:rFonts w:cs="Times New Roman"/>
                <w:iCs w:val="0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rFonts w:cs="Times New Roman"/>
                <w:iCs w:val="0"/>
                <w:sz w:val="24"/>
                <w:szCs w:val="24"/>
              </w:rPr>
            </w:pPr>
            <w:r>
              <w:rPr>
                <w:rFonts w:cs="Times New Roman"/>
                <w:iCs w:val="0"/>
                <w:sz w:val="24"/>
                <w:szCs w:val="24"/>
              </w:rPr>
              <w:t>-</w:t>
            </w:r>
          </w:p>
        </w:tc>
      </w:tr>
      <w:tr w:rsidR="00C361A7" w:rsidRPr="0058450E" w:rsidTr="00947280">
        <w:trPr>
          <w:trHeight w:val="300"/>
        </w:trPr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rFonts w:cs="Times New Roman"/>
                <w:iCs w:val="0"/>
                <w:sz w:val="24"/>
                <w:szCs w:val="24"/>
              </w:rPr>
            </w:pPr>
            <w:r w:rsidRPr="00820E9C">
              <w:rPr>
                <w:rFonts w:cs="Times New Roman"/>
                <w:iCs w:val="0"/>
                <w:sz w:val="24"/>
                <w:szCs w:val="24"/>
              </w:rPr>
              <w:t>ГРП -1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rPr>
                <w:rFonts w:cs="Times New Roman"/>
                <w:iCs w:val="0"/>
                <w:sz w:val="24"/>
                <w:szCs w:val="24"/>
              </w:rPr>
            </w:pPr>
            <w:r w:rsidRPr="00820E9C">
              <w:rPr>
                <w:rFonts w:cs="Times New Roman"/>
                <w:iCs w:val="0"/>
                <w:sz w:val="24"/>
                <w:szCs w:val="24"/>
              </w:rPr>
              <w:t>Газорегуляторный пункт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rFonts w:cs="Times New Roman"/>
                <w:iCs w:val="0"/>
                <w:sz w:val="24"/>
                <w:szCs w:val="24"/>
              </w:rPr>
            </w:pPr>
            <w:r w:rsidRPr="00820E9C">
              <w:rPr>
                <w:rFonts w:cs="Times New Roman"/>
                <w:iCs w:val="0"/>
                <w:sz w:val="24"/>
                <w:szCs w:val="24"/>
              </w:rPr>
              <w:t>Количество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rFonts w:cs="Times New Roman"/>
                <w:iCs w:val="0"/>
                <w:sz w:val="24"/>
                <w:szCs w:val="24"/>
              </w:rPr>
            </w:pPr>
            <w:r w:rsidRPr="00820E9C">
              <w:rPr>
                <w:rFonts w:cs="Times New Roman"/>
                <w:iCs w:val="0"/>
                <w:sz w:val="24"/>
                <w:szCs w:val="24"/>
              </w:rPr>
              <w:t>1</w:t>
            </w:r>
          </w:p>
          <w:p w:rsidR="00C361A7" w:rsidRPr="00820E9C" w:rsidRDefault="00C361A7" w:rsidP="00947280">
            <w:pPr>
              <w:ind w:firstLine="0"/>
              <w:jc w:val="center"/>
              <w:rPr>
                <w:rFonts w:cs="Times New Roman"/>
                <w:iCs w:val="0"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rFonts w:cs="Times New Roman"/>
                <w:iCs w:val="0"/>
                <w:sz w:val="24"/>
                <w:szCs w:val="24"/>
              </w:rPr>
            </w:pPr>
            <w:r>
              <w:rPr>
                <w:rFonts w:cs="Times New Roman"/>
                <w:iCs w:val="0"/>
                <w:sz w:val="24"/>
                <w:szCs w:val="24"/>
              </w:rPr>
              <w:t>-</w:t>
            </w:r>
          </w:p>
        </w:tc>
      </w:tr>
      <w:tr w:rsidR="00C361A7" w:rsidRPr="0058450E" w:rsidTr="00947280">
        <w:trPr>
          <w:trHeight w:val="300"/>
        </w:trPr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rFonts w:cs="Times New Roman"/>
                <w:iCs w:val="0"/>
                <w:sz w:val="24"/>
                <w:szCs w:val="24"/>
              </w:rPr>
            </w:pPr>
            <w:r w:rsidRPr="00820E9C">
              <w:rPr>
                <w:rFonts w:cs="Times New Roman"/>
                <w:iCs w:val="0"/>
                <w:sz w:val="24"/>
                <w:szCs w:val="24"/>
              </w:rPr>
              <w:t>2БКТП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rPr>
                <w:rFonts w:cs="Times New Roman"/>
                <w:iCs w:val="0"/>
                <w:sz w:val="24"/>
                <w:szCs w:val="24"/>
              </w:rPr>
            </w:pPr>
            <w:r w:rsidRPr="00820E9C">
              <w:rPr>
                <w:rFonts w:cs="Times New Roman"/>
                <w:iCs w:val="0"/>
                <w:sz w:val="24"/>
                <w:szCs w:val="24"/>
              </w:rPr>
              <w:t>Блочная комплектная трансформаторная подстанция (БКТП)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rFonts w:cs="Times New Roman"/>
                <w:iCs w:val="0"/>
                <w:sz w:val="24"/>
                <w:szCs w:val="24"/>
              </w:rPr>
            </w:pPr>
            <w:r w:rsidRPr="00820E9C">
              <w:rPr>
                <w:rFonts w:cs="Times New Roman"/>
                <w:iCs w:val="0"/>
                <w:sz w:val="24"/>
                <w:szCs w:val="24"/>
              </w:rPr>
              <w:t>Количество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rFonts w:cs="Times New Roman"/>
                <w:iCs w:val="0"/>
                <w:sz w:val="24"/>
                <w:szCs w:val="24"/>
              </w:rPr>
            </w:pPr>
            <w:r w:rsidRPr="00820E9C">
              <w:rPr>
                <w:rFonts w:cs="Times New Roman"/>
                <w:iCs w:val="0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rFonts w:cs="Times New Roman"/>
                <w:iCs w:val="0"/>
                <w:sz w:val="24"/>
                <w:szCs w:val="24"/>
              </w:rPr>
            </w:pPr>
            <w:r>
              <w:rPr>
                <w:rFonts w:cs="Times New Roman"/>
                <w:iCs w:val="0"/>
                <w:sz w:val="24"/>
                <w:szCs w:val="24"/>
              </w:rPr>
              <w:t>-</w:t>
            </w:r>
          </w:p>
        </w:tc>
      </w:tr>
      <w:tr w:rsidR="00C361A7" w:rsidRPr="0058450E" w:rsidTr="00947280">
        <w:trPr>
          <w:trHeight w:val="300"/>
        </w:trPr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rFonts w:cs="Times New Roman"/>
                <w:iCs w:val="0"/>
                <w:sz w:val="24"/>
                <w:szCs w:val="24"/>
              </w:rPr>
            </w:pPr>
            <w:r w:rsidRPr="00820E9C">
              <w:rPr>
                <w:rFonts w:cs="Times New Roman"/>
                <w:iCs w:val="0"/>
                <w:sz w:val="24"/>
                <w:szCs w:val="24"/>
              </w:rPr>
              <w:t>К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rPr>
                <w:rFonts w:cs="Times New Roman"/>
                <w:iCs w:val="0"/>
                <w:sz w:val="24"/>
                <w:szCs w:val="24"/>
              </w:rPr>
            </w:pPr>
          </w:p>
          <w:p w:rsidR="00C361A7" w:rsidRPr="00820E9C" w:rsidRDefault="00C361A7" w:rsidP="00947280">
            <w:pPr>
              <w:ind w:firstLine="0"/>
              <w:rPr>
                <w:rFonts w:cs="Times New Roman"/>
                <w:iCs w:val="0"/>
                <w:sz w:val="24"/>
                <w:szCs w:val="24"/>
              </w:rPr>
            </w:pPr>
            <w:r w:rsidRPr="00820E9C">
              <w:rPr>
                <w:rFonts w:cs="Times New Roman"/>
                <w:iCs w:val="0"/>
                <w:sz w:val="24"/>
                <w:szCs w:val="24"/>
              </w:rPr>
              <w:t>Котельная</w:t>
            </w:r>
          </w:p>
          <w:p w:rsidR="00C361A7" w:rsidRPr="00820E9C" w:rsidRDefault="00C361A7" w:rsidP="00947280">
            <w:pPr>
              <w:ind w:firstLine="0"/>
              <w:rPr>
                <w:rFonts w:cs="Times New Roman"/>
                <w:iCs w:val="0"/>
                <w:sz w:val="24"/>
                <w:szCs w:val="24"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rFonts w:cs="Times New Roman"/>
                <w:iCs w:val="0"/>
                <w:sz w:val="24"/>
                <w:szCs w:val="24"/>
              </w:rPr>
            </w:pPr>
            <w:r w:rsidRPr="00820E9C">
              <w:rPr>
                <w:rFonts w:cs="Times New Roman"/>
                <w:iCs w:val="0"/>
                <w:sz w:val="24"/>
                <w:szCs w:val="24"/>
              </w:rPr>
              <w:t>Количество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rFonts w:cs="Times New Roman"/>
                <w:iCs w:val="0"/>
                <w:sz w:val="24"/>
                <w:szCs w:val="24"/>
              </w:rPr>
            </w:pPr>
            <w:r w:rsidRPr="00820E9C">
              <w:rPr>
                <w:rFonts w:cs="Times New Roman"/>
                <w:iCs w:val="0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1A7" w:rsidRPr="00820E9C" w:rsidRDefault="00C361A7" w:rsidP="00947280">
            <w:pPr>
              <w:ind w:firstLine="0"/>
              <w:jc w:val="center"/>
              <w:rPr>
                <w:rFonts w:cs="Times New Roman"/>
                <w:iCs w:val="0"/>
                <w:sz w:val="24"/>
                <w:szCs w:val="24"/>
              </w:rPr>
            </w:pPr>
          </w:p>
          <w:p w:rsidR="00C361A7" w:rsidRPr="00820E9C" w:rsidRDefault="00C361A7" w:rsidP="00947280">
            <w:pPr>
              <w:ind w:firstLine="0"/>
              <w:jc w:val="center"/>
              <w:rPr>
                <w:rFonts w:cs="Times New Roman"/>
                <w:iCs w:val="0"/>
                <w:sz w:val="24"/>
                <w:szCs w:val="24"/>
              </w:rPr>
            </w:pPr>
            <w:r w:rsidRPr="00820E9C">
              <w:rPr>
                <w:rFonts w:cs="Times New Roman"/>
                <w:iCs w:val="0"/>
                <w:sz w:val="24"/>
                <w:szCs w:val="24"/>
              </w:rPr>
              <w:t>0,04</w:t>
            </w:r>
          </w:p>
          <w:p w:rsidR="00C361A7" w:rsidRPr="00820E9C" w:rsidRDefault="00C361A7" w:rsidP="00947280">
            <w:pPr>
              <w:ind w:firstLine="0"/>
              <w:jc w:val="center"/>
              <w:rPr>
                <w:rFonts w:cs="Times New Roman"/>
                <w:iCs w:val="0"/>
                <w:sz w:val="24"/>
                <w:szCs w:val="24"/>
              </w:rPr>
            </w:pPr>
          </w:p>
        </w:tc>
      </w:tr>
    </w:tbl>
    <w:p w:rsidR="00C361A7" w:rsidRPr="00100840" w:rsidRDefault="00C361A7" w:rsidP="00C361A7">
      <w:pPr>
        <w:spacing w:line="360" w:lineRule="auto"/>
        <w:ind w:left="-142" w:right="208" w:firstLine="687"/>
      </w:pPr>
      <w:r w:rsidRPr="0058450E">
        <w:rPr>
          <w:rFonts w:cs="Times New Roman"/>
        </w:rPr>
        <w:t xml:space="preserve"> </w:t>
      </w:r>
      <w:r w:rsidRPr="00100840">
        <w:t xml:space="preserve">           </w:t>
      </w:r>
    </w:p>
    <w:p w:rsidR="00C361A7" w:rsidRPr="00C361A7" w:rsidRDefault="00C361A7" w:rsidP="00C361A7">
      <w:pPr>
        <w:pStyle w:val="Default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61A7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Характеристики развития системы транспортного обслуживания</w:t>
      </w:r>
    </w:p>
    <w:p w:rsidR="00C361A7" w:rsidRPr="0058450E" w:rsidRDefault="00C361A7" w:rsidP="00C361A7">
      <w:pPr>
        <w:pStyle w:val="4--"/>
        <w:spacing w:before="0" w:after="0"/>
        <w:ind w:firstLine="720"/>
        <w:rPr>
          <w:b/>
        </w:rPr>
      </w:pPr>
    </w:p>
    <w:p w:rsidR="00C361A7" w:rsidRPr="006C7490" w:rsidRDefault="00C361A7" w:rsidP="00C361A7">
      <w:pPr>
        <w:pStyle w:val="4--"/>
        <w:spacing w:before="0" w:after="0"/>
        <w:ind w:firstLine="567"/>
        <w:jc w:val="center"/>
      </w:pPr>
      <w:r w:rsidRPr="0058450E">
        <w:rPr>
          <w:b/>
        </w:rPr>
        <w:t>Развитие улично-дорожной сети района</w:t>
      </w:r>
    </w:p>
    <w:p w:rsidR="00C361A7" w:rsidRDefault="00C361A7" w:rsidP="00C361A7">
      <w:pPr>
        <w:pStyle w:val="4--"/>
        <w:spacing w:before="0" w:after="0"/>
      </w:pPr>
      <w:r w:rsidRPr="0058450E">
        <w:t>Проектом планировки территории предусмотрено строительство и реконструкция улиц местного значения протяженностью 8,3 км.</w:t>
      </w:r>
    </w:p>
    <w:p w:rsidR="00C361A7" w:rsidRPr="0058450E" w:rsidRDefault="00C361A7" w:rsidP="00C361A7">
      <w:pPr>
        <w:pStyle w:val="4--"/>
        <w:spacing w:before="0" w:after="0"/>
        <w:ind w:firstLine="720"/>
      </w:pPr>
    </w:p>
    <w:p w:rsidR="00C361A7" w:rsidRPr="00820E9C" w:rsidRDefault="00C361A7" w:rsidP="00C361A7">
      <w:pPr>
        <w:spacing w:line="360" w:lineRule="auto"/>
        <w:ind w:firstLine="0"/>
        <w:jc w:val="center"/>
        <w:rPr>
          <w:b/>
        </w:rPr>
      </w:pPr>
      <w:r w:rsidRPr="0058450E">
        <w:rPr>
          <w:b/>
        </w:rPr>
        <w:t>4. Характеристика развития системы инженерно-технического</w:t>
      </w:r>
    </w:p>
    <w:p w:rsidR="00C361A7" w:rsidRPr="00820E9C" w:rsidRDefault="00C361A7" w:rsidP="00C361A7">
      <w:pPr>
        <w:spacing w:line="360" w:lineRule="auto"/>
        <w:ind w:firstLine="0"/>
        <w:jc w:val="center"/>
        <w:rPr>
          <w:b/>
        </w:rPr>
      </w:pPr>
      <w:r w:rsidRPr="0058450E">
        <w:rPr>
          <w:b/>
        </w:rPr>
        <w:t xml:space="preserve"> обеспечения</w:t>
      </w:r>
    </w:p>
    <w:p w:rsidR="00C361A7" w:rsidRPr="00D5189A" w:rsidRDefault="00C361A7" w:rsidP="00C361A7">
      <w:pPr>
        <w:spacing w:line="360" w:lineRule="auto"/>
        <w:ind w:firstLine="0"/>
        <w:jc w:val="center"/>
        <w:rPr>
          <w:b/>
        </w:rPr>
      </w:pPr>
    </w:p>
    <w:p w:rsidR="00C361A7" w:rsidRDefault="00C361A7" w:rsidP="00C361A7">
      <w:pPr>
        <w:autoSpaceDE w:val="0"/>
        <w:autoSpaceDN w:val="0"/>
        <w:adjustRightInd w:val="0"/>
        <w:spacing w:line="360" w:lineRule="auto"/>
        <w:ind w:right="-165" w:firstLine="567"/>
        <w:jc w:val="center"/>
        <w:rPr>
          <w:rFonts w:cs="Times New Roman"/>
          <w:b/>
          <w:iCs w:val="0"/>
          <w:kern w:val="0"/>
        </w:rPr>
      </w:pPr>
      <w:r w:rsidRPr="0058450E">
        <w:rPr>
          <w:rFonts w:cs="Times New Roman"/>
          <w:b/>
          <w:iCs w:val="0"/>
          <w:kern w:val="0"/>
        </w:rPr>
        <w:t>4.1. Водоснабжение</w:t>
      </w:r>
    </w:p>
    <w:p w:rsidR="00C361A7" w:rsidRPr="0058450E" w:rsidRDefault="00C361A7" w:rsidP="00C361A7">
      <w:pPr>
        <w:autoSpaceDE w:val="0"/>
        <w:autoSpaceDN w:val="0"/>
        <w:adjustRightInd w:val="0"/>
        <w:spacing w:line="360" w:lineRule="auto"/>
        <w:ind w:right="-165" w:firstLine="567"/>
        <w:jc w:val="center"/>
        <w:rPr>
          <w:rFonts w:cs="Times New Roman"/>
          <w:b/>
          <w:iCs w:val="0"/>
          <w:kern w:val="0"/>
        </w:rPr>
      </w:pPr>
    </w:p>
    <w:p w:rsidR="00C361A7" w:rsidRPr="0058450E" w:rsidRDefault="00C361A7" w:rsidP="00C361A7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iCs w:val="0"/>
          <w:kern w:val="0"/>
        </w:rPr>
      </w:pPr>
      <w:r w:rsidRPr="0058450E">
        <w:rPr>
          <w:rFonts w:cs="Times New Roman"/>
          <w:iCs w:val="0"/>
          <w:kern w:val="0"/>
        </w:rPr>
        <w:t>4.1.1.</w:t>
      </w:r>
      <w:r w:rsidRPr="0058450E">
        <w:rPr>
          <w:rFonts w:cs="Times New Roman"/>
          <w:iCs w:val="0"/>
          <w:kern w:val="0"/>
          <w:sz w:val="24"/>
          <w:szCs w:val="24"/>
        </w:rPr>
        <w:t xml:space="preserve"> </w:t>
      </w:r>
      <w:r w:rsidRPr="0058450E">
        <w:rPr>
          <w:rFonts w:cs="Times New Roman"/>
          <w:iCs w:val="0"/>
          <w:kern w:val="0"/>
          <w:szCs w:val="24"/>
        </w:rPr>
        <w:t xml:space="preserve">Расчетный максимальный суточный расход воды на хозяйственно-питьевые </w:t>
      </w:r>
      <w:r w:rsidRPr="0058450E">
        <w:rPr>
          <w:rFonts w:cs="Times New Roman"/>
          <w:iCs w:val="0"/>
          <w:kern w:val="0"/>
        </w:rPr>
        <w:t>нужды рассматриваемой тер</w:t>
      </w:r>
      <w:r w:rsidRPr="00820E9C">
        <w:rPr>
          <w:rFonts w:cs="Times New Roman"/>
          <w:iCs w:val="0"/>
          <w:kern w:val="0"/>
        </w:rPr>
        <w:t>р</w:t>
      </w:r>
      <w:r w:rsidRPr="0058450E">
        <w:rPr>
          <w:rFonts w:cs="Times New Roman"/>
          <w:iCs w:val="0"/>
          <w:kern w:val="0"/>
        </w:rPr>
        <w:t>итории составляет 306,61</w:t>
      </w:r>
      <w:r>
        <w:rPr>
          <w:rFonts w:cs="Times New Roman"/>
          <w:iCs w:val="0"/>
          <w:kern w:val="0"/>
        </w:rPr>
        <w:t xml:space="preserve"> куб.</w:t>
      </w:r>
      <w:r w:rsidRPr="0058450E">
        <w:rPr>
          <w:rFonts w:cs="Times New Roman"/>
          <w:iCs w:val="0"/>
          <w:kern w:val="0"/>
        </w:rPr>
        <w:t>м/сутки, из них на полив –  64,26 куб</w:t>
      </w:r>
      <w:r>
        <w:rPr>
          <w:rFonts w:cs="Times New Roman"/>
          <w:iCs w:val="0"/>
          <w:kern w:val="0"/>
        </w:rPr>
        <w:t>.</w:t>
      </w:r>
      <w:r w:rsidRPr="0058450E">
        <w:rPr>
          <w:rFonts w:cs="Times New Roman"/>
          <w:iCs w:val="0"/>
          <w:kern w:val="0"/>
        </w:rPr>
        <w:t>м/сутки.</w:t>
      </w:r>
    </w:p>
    <w:p w:rsidR="00C361A7" w:rsidRPr="0058450E" w:rsidRDefault="00C361A7" w:rsidP="00C361A7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iCs w:val="0"/>
          <w:kern w:val="0"/>
        </w:rPr>
      </w:pPr>
      <w:r w:rsidRPr="0058450E">
        <w:rPr>
          <w:rFonts w:cs="Times New Roman"/>
          <w:iCs w:val="0"/>
          <w:kern w:val="0"/>
        </w:rPr>
        <w:t>4.1.2. Водоснабжение жилого массива на перв</w:t>
      </w:r>
      <w:r>
        <w:rPr>
          <w:rFonts w:cs="Times New Roman"/>
          <w:iCs w:val="0"/>
          <w:kern w:val="0"/>
        </w:rPr>
        <w:t>ом</w:t>
      </w:r>
      <w:r w:rsidRPr="0058450E">
        <w:rPr>
          <w:rFonts w:cs="Times New Roman"/>
          <w:iCs w:val="0"/>
          <w:kern w:val="0"/>
        </w:rPr>
        <w:t xml:space="preserve"> этап</w:t>
      </w:r>
      <w:r>
        <w:rPr>
          <w:rFonts w:cs="Times New Roman"/>
          <w:iCs w:val="0"/>
          <w:kern w:val="0"/>
        </w:rPr>
        <w:t>е</w:t>
      </w:r>
      <w:r w:rsidRPr="0058450E">
        <w:rPr>
          <w:rFonts w:cs="Times New Roman"/>
          <w:iCs w:val="0"/>
          <w:kern w:val="0"/>
        </w:rPr>
        <w:t xml:space="preserve"> развития территории предлагается осуществить от водозаборных скважин с установкой водонапорной башни емкостью бака 200</w:t>
      </w:r>
      <w:r>
        <w:rPr>
          <w:rFonts w:cs="Times New Roman"/>
          <w:iCs w:val="0"/>
          <w:kern w:val="0"/>
        </w:rPr>
        <w:t xml:space="preserve"> куб.</w:t>
      </w:r>
      <w:r w:rsidRPr="0058450E">
        <w:rPr>
          <w:rFonts w:cs="Times New Roman"/>
          <w:iCs w:val="0"/>
          <w:kern w:val="0"/>
        </w:rPr>
        <w:t>м высотой 18</w:t>
      </w:r>
      <w:r>
        <w:rPr>
          <w:rFonts w:cs="Times New Roman"/>
          <w:iCs w:val="0"/>
          <w:kern w:val="0"/>
        </w:rPr>
        <w:t xml:space="preserve"> </w:t>
      </w:r>
      <w:r w:rsidRPr="0058450E">
        <w:rPr>
          <w:rFonts w:cs="Times New Roman"/>
          <w:iCs w:val="0"/>
          <w:kern w:val="0"/>
        </w:rPr>
        <w:t>м.</w:t>
      </w:r>
    </w:p>
    <w:p w:rsidR="00C361A7" w:rsidRPr="0058450E" w:rsidRDefault="00C361A7" w:rsidP="00C361A7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iCs w:val="0"/>
          <w:kern w:val="0"/>
        </w:rPr>
      </w:pPr>
      <w:r w:rsidRPr="0058450E">
        <w:rPr>
          <w:rFonts w:cs="Times New Roman"/>
          <w:iCs w:val="0"/>
          <w:kern w:val="0"/>
        </w:rPr>
        <w:t>4.1.3. Предусматривается строительство сетей водопровода с установкой колодцев с пожарными гидрантами и отключающей арматурой.</w:t>
      </w:r>
    </w:p>
    <w:p w:rsidR="00C361A7" w:rsidRPr="0058450E" w:rsidRDefault="00C361A7" w:rsidP="00C361A7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iCs w:val="0"/>
          <w:kern w:val="0"/>
        </w:rPr>
      </w:pPr>
      <w:r w:rsidRPr="0058450E">
        <w:rPr>
          <w:rFonts w:cs="Times New Roman"/>
          <w:iCs w:val="0"/>
          <w:kern w:val="0"/>
        </w:rPr>
        <w:lastRenderedPageBreak/>
        <w:t>4.1.4. Расход воды на наружное пожаротушение жилой застройки и административно-делового комплекса обеспечивается объемом бака водонапорной башни.</w:t>
      </w:r>
    </w:p>
    <w:p w:rsidR="00C361A7" w:rsidRPr="0058450E" w:rsidRDefault="00C361A7" w:rsidP="00C361A7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iCs w:val="0"/>
          <w:kern w:val="0"/>
        </w:rPr>
      </w:pPr>
      <w:r w:rsidRPr="0058450E">
        <w:rPr>
          <w:rFonts w:cs="Times New Roman"/>
          <w:iCs w:val="0"/>
          <w:kern w:val="0"/>
        </w:rPr>
        <w:t>4.1.5.</w:t>
      </w:r>
      <w:r>
        <w:rPr>
          <w:rFonts w:cs="Times New Roman"/>
          <w:iCs w:val="0"/>
          <w:kern w:val="0"/>
        </w:rPr>
        <w:t xml:space="preserve"> </w:t>
      </w:r>
      <w:r w:rsidRPr="0058450E">
        <w:rPr>
          <w:rFonts w:cs="Times New Roman"/>
          <w:iCs w:val="0"/>
          <w:kern w:val="0"/>
        </w:rPr>
        <w:t xml:space="preserve">В перспективе с развитием и строительством объектов инженерной инфраструктуры города и строительством водопроводных узлов «Дербышки», «Тэцевский», «Кольцевой», «Чебакса» и кольцующих водоводов между ними водоснабжение территории планируется переключить к городским магистральным сетям водопровода.   </w:t>
      </w:r>
    </w:p>
    <w:p w:rsidR="00C361A7" w:rsidRDefault="00C361A7" w:rsidP="00C361A7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kern w:val="0"/>
        </w:rPr>
      </w:pPr>
      <w:r w:rsidRPr="0058450E">
        <w:rPr>
          <w:rFonts w:cs="Times New Roman"/>
          <w:iCs w:val="0"/>
          <w:kern w:val="0"/>
        </w:rPr>
        <w:t>4.1.</w:t>
      </w:r>
      <w:r w:rsidRPr="0058450E">
        <w:rPr>
          <w:rFonts w:cs="Times New Roman"/>
          <w:kern w:val="0"/>
        </w:rPr>
        <w:t>6.</w:t>
      </w:r>
      <w:r>
        <w:rPr>
          <w:rFonts w:cs="Times New Roman"/>
          <w:kern w:val="0"/>
        </w:rPr>
        <w:t xml:space="preserve"> </w:t>
      </w:r>
      <w:r w:rsidRPr="0058450E">
        <w:rPr>
          <w:rFonts w:cs="Times New Roman"/>
          <w:kern w:val="0"/>
        </w:rPr>
        <w:t>Сети водопровода планируется монтировать из полиэтиленовых труб диаметр</w:t>
      </w:r>
      <w:r>
        <w:rPr>
          <w:rFonts w:cs="Times New Roman"/>
          <w:kern w:val="0"/>
        </w:rPr>
        <w:t xml:space="preserve">ами </w:t>
      </w:r>
      <w:r w:rsidRPr="0058450E">
        <w:rPr>
          <w:rFonts w:cs="Times New Roman"/>
          <w:kern w:val="0"/>
        </w:rPr>
        <w:t>63</w:t>
      </w:r>
      <w:r>
        <w:rPr>
          <w:rFonts w:cs="Times New Roman"/>
          <w:kern w:val="0"/>
        </w:rPr>
        <w:t xml:space="preserve"> мм</w:t>
      </w:r>
      <w:r w:rsidRPr="0058450E">
        <w:rPr>
          <w:rFonts w:cs="Times New Roman"/>
          <w:kern w:val="0"/>
        </w:rPr>
        <w:t>,</w:t>
      </w:r>
      <w:r>
        <w:rPr>
          <w:rFonts w:cs="Times New Roman"/>
          <w:kern w:val="0"/>
        </w:rPr>
        <w:t xml:space="preserve"> </w:t>
      </w:r>
      <w:r w:rsidRPr="0058450E">
        <w:rPr>
          <w:rFonts w:cs="Times New Roman"/>
          <w:kern w:val="0"/>
        </w:rPr>
        <w:t>110</w:t>
      </w:r>
      <w:r>
        <w:rPr>
          <w:rFonts w:cs="Times New Roman"/>
          <w:kern w:val="0"/>
        </w:rPr>
        <w:t xml:space="preserve"> мм</w:t>
      </w:r>
      <w:r w:rsidRPr="0058450E">
        <w:rPr>
          <w:rFonts w:cs="Times New Roman"/>
          <w:kern w:val="0"/>
        </w:rPr>
        <w:t>,</w:t>
      </w:r>
      <w:r>
        <w:rPr>
          <w:rFonts w:cs="Times New Roman"/>
          <w:kern w:val="0"/>
        </w:rPr>
        <w:t xml:space="preserve"> </w:t>
      </w:r>
      <w:r w:rsidRPr="0058450E">
        <w:rPr>
          <w:rFonts w:cs="Times New Roman"/>
          <w:kern w:val="0"/>
        </w:rPr>
        <w:t>160</w:t>
      </w:r>
      <w:r>
        <w:rPr>
          <w:rFonts w:cs="Times New Roman"/>
          <w:kern w:val="0"/>
        </w:rPr>
        <w:t xml:space="preserve"> </w:t>
      </w:r>
      <w:r w:rsidRPr="0058450E">
        <w:rPr>
          <w:rFonts w:cs="Times New Roman"/>
          <w:kern w:val="0"/>
        </w:rPr>
        <w:t>мм, г</w:t>
      </w:r>
      <w:r w:rsidRPr="0058450E">
        <w:rPr>
          <w:rFonts w:cs="Times New Roman"/>
          <w:iCs w:val="0"/>
          <w:kern w:val="0"/>
        </w:rPr>
        <w:t xml:space="preserve">лубина заложения проектируемых сетей водопровода </w:t>
      </w:r>
      <w:r>
        <w:rPr>
          <w:rFonts w:cs="Times New Roman"/>
          <w:iCs w:val="0"/>
          <w:kern w:val="0"/>
        </w:rPr>
        <w:t xml:space="preserve">– </w:t>
      </w:r>
      <w:r w:rsidRPr="0058450E">
        <w:rPr>
          <w:rFonts w:cs="Times New Roman"/>
          <w:iCs w:val="0"/>
          <w:kern w:val="0"/>
        </w:rPr>
        <w:t>2,3</w:t>
      </w:r>
      <w:r>
        <w:rPr>
          <w:rFonts w:cs="Times New Roman"/>
          <w:iCs w:val="0"/>
          <w:kern w:val="0"/>
        </w:rPr>
        <w:t xml:space="preserve"> </w:t>
      </w:r>
      <w:r w:rsidRPr="0058450E">
        <w:rPr>
          <w:rFonts w:cs="Times New Roman"/>
          <w:iCs w:val="0"/>
          <w:kern w:val="0"/>
        </w:rPr>
        <w:t>-</w:t>
      </w:r>
      <w:r>
        <w:rPr>
          <w:rFonts w:cs="Times New Roman"/>
          <w:iCs w:val="0"/>
          <w:kern w:val="0"/>
        </w:rPr>
        <w:t xml:space="preserve"> </w:t>
      </w:r>
      <w:r w:rsidRPr="0058450E">
        <w:rPr>
          <w:rFonts w:cs="Times New Roman"/>
          <w:iCs w:val="0"/>
          <w:kern w:val="0"/>
        </w:rPr>
        <w:t>3,2</w:t>
      </w:r>
      <w:r>
        <w:rPr>
          <w:rFonts w:cs="Times New Roman"/>
          <w:iCs w:val="0"/>
          <w:kern w:val="0"/>
        </w:rPr>
        <w:t xml:space="preserve"> </w:t>
      </w:r>
      <w:r w:rsidRPr="0058450E">
        <w:rPr>
          <w:rFonts w:cs="Times New Roman"/>
          <w:iCs w:val="0"/>
          <w:kern w:val="0"/>
        </w:rPr>
        <w:t xml:space="preserve">м. </w:t>
      </w:r>
      <w:r w:rsidRPr="0058450E">
        <w:rPr>
          <w:rFonts w:cs="Times New Roman"/>
          <w:kern w:val="0"/>
        </w:rPr>
        <w:t xml:space="preserve"> Общая протяженность проектируемых сетей водопровода составляет 5,92 км.  </w:t>
      </w:r>
    </w:p>
    <w:p w:rsidR="00C361A7" w:rsidRPr="0058450E" w:rsidRDefault="00C361A7" w:rsidP="00C361A7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kern w:val="0"/>
        </w:rPr>
      </w:pPr>
    </w:p>
    <w:p w:rsidR="00C361A7" w:rsidRDefault="00C361A7" w:rsidP="00C361A7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iCs w:val="0"/>
          <w:kern w:val="0"/>
        </w:rPr>
      </w:pPr>
      <w:r w:rsidRPr="0058450E">
        <w:rPr>
          <w:rFonts w:cs="Times New Roman"/>
          <w:b/>
          <w:iCs w:val="0"/>
          <w:kern w:val="0"/>
        </w:rPr>
        <w:t>4.2</w:t>
      </w:r>
      <w:r>
        <w:rPr>
          <w:rFonts w:cs="Times New Roman"/>
          <w:b/>
          <w:iCs w:val="0"/>
          <w:kern w:val="0"/>
        </w:rPr>
        <w:t>.</w:t>
      </w:r>
      <w:r w:rsidRPr="0058450E">
        <w:rPr>
          <w:rFonts w:cs="Times New Roman"/>
          <w:b/>
          <w:iCs w:val="0"/>
          <w:kern w:val="0"/>
        </w:rPr>
        <w:t xml:space="preserve">  Хозяйственно-бытовая канализация</w:t>
      </w:r>
    </w:p>
    <w:p w:rsidR="00C361A7" w:rsidRPr="0058450E" w:rsidRDefault="00C361A7" w:rsidP="00C361A7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iCs w:val="0"/>
          <w:kern w:val="0"/>
        </w:rPr>
      </w:pPr>
    </w:p>
    <w:p w:rsidR="00C361A7" w:rsidRPr="0058450E" w:rsidRDefault="00C361A7" w:rsidP="00C361A7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iCs w:val="0"/>
          <w:kern w:val="0"/>
        </w:rPr>
      </w:pPr>
      <w:r w:rsidRPr="0058450E">
        <w:rPr>
          <w:rFonts w:cs="Times New Roman"/>
          <w:iCs w:val="0"/>
          <w:kern w:val="0"/>
        </w:rPr>
        <w:t>4.2.1.</w:t>
      </w:r>
      <w:r>
        <w:rPr>
          <w:rFonts w:cs="Times New Roman"/>
          <w:iCs w:val="0"/>
          <w:kern w:val="0"/>
        </w:rPr>
        <w:t xml:space="preserve"> </w:t>
      </w:r>
      <w:r w:rsidRPr="0058450E">
        <w:rPr>
          <w:rFonts w:cs="Times New Roman"/>
          <w:iCs w:val="0"/>
          <w:kern w:val="0"/>
        </w:rPr>
        <w:t>Объем отводимых хоз</w:t>
      </w:r>
      <w:r>
        <w:rPr>
          <w:rFonts w:cs="Times New Roman"/>
          <w:iCs w:val="0"/>
          <w:kern w:val="0"/>
        </w:rPr>
        <w:t>яйственно</w:t>
      </w:r>
      <w:r w:rsidRPr="0058450E">
        <w:rPr>
          <w:rFonts w:cs="Times New Roman"/>
          <w:iCs w:val="0"/>
          <w:kern w:val="0"/>
        </w:rPr>
        <w:t xml:space="preserve">-бытовых сточных вод рассматриваемой территории составляет 242,35 куб.м/сутки. </w:t>
      </w:r>
    </w:p>
    <w:p w:rsidR="00C361A7" w:rsidRPr="0058450E" w:rsidRDefault="00C361A7" w:rsidP="00C361A7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iCs w:val="0"/>
          <w:kern w:val="0"/>
        </w:rPr>
      </w:pPr>
      <w:r w:rsidRPr="0058450E">
        <w:rPr>
          <w:rFonts w:cs="Times New Roman"/>
          <w:iCs w:val="0"/>
          <w:kern w:val="0"/>
        </w:rPr>
        <w:t>4.2.2.</w:t>
      </w:r>
      <w:r>
        <w:rPr>
          <w:rFonts w:cs="Times New Roman"/>
          <w:iCs w:val="0"/>
          <w:kern w:val="0"/>
        </w:rPr>
        <w:t xml:space="preserve"> </w:t>
      </w:r>
      <w:r w:rsidRPr="0058450E">
        <w:rPr>
          <w:rFonts w:cs="Times New Roman"/>
          <w:iCs w:val="0"/>
          <w:kern w:val="0"/>
        </w:rPr>
        <w:t>Предусматривается строительство самотечных сетей канализации с отводом в проектируемые канализационные насосные станции КНС-1 и КНС-2 и последующим отводом сточных вод в канализационный коллектор диаметром 500</w:t>
      </w:r>
      <w:r>
        <w:rPr>
          <w:rFonts w:cs="Times New Roman"/>
          <w:iCs w:val="0"/>
          <w:kern w:val="0"/>
        </w:rPr>
        <w:t xml:space="preserve"> </w:t>
      </w:r>
      <w:r w:rsidRPr="0058450E">
        <w:rPr>
          <w:rFonts w:cs="Times New Roman"/>
          <w:iCs w:val="0"/>
          <w:kern w:val="0"/>
        </w:rPr>
        <w:t>мм по ул.Тополевая.</w:t>
      </w:r>
    </w:p>
    <w:p w:rsidR="00C361A7" w:rsidRDefault="00C361A7" w:rsidP="00C361A7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iCs w:val="0"/>
          <w:kern w:val="0"/>
        </w:rPr>
      </w:pPr>
      <w:r w:rsidRPr="0058450E">
        <w:rPr>
          <w:rFonts w:cs="Times New Roman"/>
          <w:iCs w:val="0"/>
          <w:kern w:val="0"/>
        </w:rPr>
        <w:t>4.2.3. Проектируемые самотечные сети хозяйственно-бытовой канализации  предусматриваются  из полиэтиленовых труб диаметрами 160</w:t>
      </w:r>
      <w:r>
        <w:rPr>
          <w:rFonts w:cs="Times New Roman"/>
          <w:iCs w:val="0"/>
          <w:kern w:val="0"/>
        </w:rPr>
        <w:t xml:space="preserve"> мм, </w:t>
      </w:r>
      <w:r w:rsidRPr="0058450E">
        <w:rPr>
          <w:rFonts w:cs="Times New Roman"/>
          <w:iCs w:val="0"/>
          <w:kern w:val="0"/>
        </w:rPr>
        <w:t>225</w:t>
      </w:r>
      <w:r>
        <w:rPr>
          <w:rFonts w:cs="Times New Roman"/>
          <w:iCs w:val="0"/>
          <w:kern w:val="0"/>
        </w:rPr>
        <w:t xml:space="preserve"> мм, </w:t>
      </w:r>
      <w:r w:rsidRPr="0058450E">
        <w:rPr>
          <w:rFonts w:cs="Times New Roman"/>
          <w:iCs w:val="0"/>
          <w:kern w:val="0"/>
        </w:rPr>
        <w:t xml:space="preserve">315 мм, напорных </w:t>
      </w:r>
      <w:r>
        <w:rPr>
          <w:rFonts w:cs="Times New Roman"/>
          <w:iCs w:val="0"/>
          <w:kern w:val="0"/>
        </w:rPr>
        <w:t xml:space="preserve">труб </w:t>
      </w:r>
      <w:r w:rsidRPr="0058450E">
        <w:rPr>
          <w:rFonts w:cs="Times New Roman"/>
          <w:iCs w:val="0"/>
          <w:kern w:val="0"/>
        </w:rPr>
        <w:t>диаметрами 160</w:t>
      </w:r>
      <w:r>
        <w:rPr>
          <w:rFonts w:cs="Times New Roman"/>
          <w:iCs w:val="0"/>
          <w:kern w:val="0"/>
        </w:rPr>
        <w:t xml:space="preserve"> мм</w:t>
      </w:r>
      <w:r w:rsidRPr="0058450E">
        <w:rPr>
          <w:rFonts w:cs="Times New Roman"/>
          <w:iCs w:val="0"/>
          <w:kern w:val="0"/>
        </w:rPr>
        <w:t>,</w:t>
      </w:r>
      <w:r>
        <w:rPr>
          <w:rFonts w:cs="Times New Roman"/>
          <w:iCs w:val="0"/>
          <w:kern w:val="0"/>
        </w:rPr>
        <w:t xml:space="preserve"> </w:t>
      </w:r>
      <w:r w:rsidRPr="0058450E">
        <w:rPr>
          <w:rFonts w:cs="Times New Roman"/>
          <w:iCs w:val="0"/>
          <w:kern w:val="0"/>
        </w:rPr>
        <w:t>280</w:t>
      </w:r>
      <w:r>
        <w:rPr>
          <w:rFonts w:cs="Times New Roman"/>
          <w:iCs w:val="0"/>
          <w:kern w:val="0"/>
        </w:rPr>
        <w:t xml:space="preserve"> </w:t>
      </w:r>
      <w:r w:rsidRPr="0058450E">
        <w:rPr>
          <w:rFonts w:cs="Times New Roman"/>
          <w:iCs w:val="0"/>
          <w:kern w:val="0"/>
        </w:rPr>
        <w:t xml:space="preserve">мм. Глубина заложения самотечных сетей канализации </w:t>
      </w:r>
      <w:r w:rsidRPr="00820E9C">
        <w:rPr>
          <w:rFonts w:cs="Times New Roman"/>
          <w:iCs w:val="0"/>
          <w:kern w:val="0"/>
        </w:rPr>
        <w:t xml:space="preserve">– </w:t>
      </w:r>
      <w:r w:rsidRPr="0058450E">
        <w:rPr>
          <w:rFonts w:cs="Times New Roman"/>
          <w:iCs w:val="0"/>
          <w:kern w:val="0"/>
        </w:rPr>
        <w:t>1,5</w:t>
      </w:r>
      <w:r>
        <w:rPr>
          <w:rFonts w:cs="Times New Roman"/>
          <w:iCs w:val="0"/>
          <w:kern w:val="0"/>
        </w:rPr>
        <w:t xml:space="preserve"> </w:t>
      </w:r>
      <w:r w:rsidRPr="0058450E">
        <w:rPr>
          <w:rFonts w:cs="Times New Roman"/>
          <w:iCs w:val="0"/>
          <w:kern w:val="0"/>
        </w:rPr>
        <w:t>-</w:t>
      </w:r>
      <w:r>
        <w:rPr>
          <w:rFonts w:cs="Times New Roman"/>
          <w:iCs w:val="0"/>
          <w:kern w:val="0"/>
        </w:rPr>
        <w:t xml:space="preserve"> </w:t>
      </w:r>
      <w:r w:rsidRPr="0058450E">
        <w:rPr>
          <w:rFonts w:cs="Times New Roman"/>
          <w:iCs w:val="0"/>
          <w:kern w:val="0"/>
        </w:rPr>
        <w:t>4,0</w:t>
      </w:r>
      <w:r>
        <w:rPr>
          <w:rFonts w:cs="Times New Roman"/>
          <w:iCs w:val="0"/>
          <w:kern w:val="0"/>
        </w:rPr>
        <w:t xml:space="preserve"> </w:t>
      </w:r>
      <w:r w:rsidRPr="0058450E">
        <w:rPr>
          <w:rFonts w:cs="Times New Roman"/>
          <w:iCs w:val="0"/>
          <w:kern w:val="0"/>
        </w:rPr>
        <w:t xml:space="preserve">м, напорных </w:t>
      </w:r>
      <w:r>
        <w:rPr>
          <w:rFonts w:cs="Times New Roman"/>
          <w:iCs w:val="0"/>
          <w:kern w:val="0"/>
        </w:rPr>
        <w:t xml:space="preserve">– </w:t>
      </w:r>
      <w:r w:rsidRPr="0058450E">
        <w:rPr>
          <w:rFonts w:cs="Times New Roman"/>
          <w:iCs w:val="0"/>
          <w:kern w:val="0"/>
        </w:rPr>
        <w:t>2,0-3,2</w:t>
      </w:r>
      <w:r>
        <w:rPr>
          <w:rFonts w:cs="Times New Roman"/>
          <w:iCs w:val="0"/>
          <w:kern w:val="0"/>
        </w:rPr>
        <w:t xml:space="preserve"> </w:t>
      </w:r>
      <w:r w:rsidRPr="0058450E">
        <w:rPr>
          <w:rFonts w:cs="Times New Roman"/>
          <w:iCs w:val="0"/>
          <w:kern w:val="0"/>
        </w:rPr>
        <w:t xml:space="preserve">м. Общая протяженность проектируемых сетей канализации составляет 23,83 км, из них напорных </w:t>
      </w:r>
      <w:r>
        <w:rPr>
          <w:rFonts w:cs="Times New Roman"/>
          <w:iCs w:val="0"/>
          <w:kern w:val="0"/>
        </w:rPr>
        <w:t>–</w:t>
      </w:r>
      <w:r w:rsidRPr="0058450E">
        <w:rPr>
          <w:rFonts w:cs="Times New Roman"/>
          <w:iCs w:val="0"/>
          <w:kern w:val="0"/>
        </w:rPr>
        <w:t xml:space="preserve"> 17,04</w:t>
      </w:r>
      <w:r>
        <w:rPr>
          <w:rFonts w:cs="Times New Roman"/>
          <w:iCs w:val="0"/>
          <w:kern w:val="0"/>
        </w:rPr>
        <w:t xml:space="preserve"> </w:t>
      </w:r>
      <w:r w:rsidRPr="0058450E">
        <w:rPr>
          <w:rFonts w:cs="Times New Roman"/>
          <w:iCs w:val="0"/>
          <w:kern w:val="0"/>
        </w:rPr>
        <w:t xml:space="preserve">км.  </w:t>
      </w:r>
    </w:p>
    <w:p w:rsidR="00E12656" w:rsidRDefault="00E12656" w:rsidP="00C361A7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iCs w:val="0"/>
          <w:kern w:val="0"/>
        </w:rPr>
      </w:pPr>
    </w:p>
    <w:p w:rsidR="00E12656" w:rsidRPr="0058450E" w:rsidRDefault="00E12656" w:rsidP="00C361A7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iCs w:val="0"/>
          <w:kern w:val="0"/>
        </w:rPr>
      </w:pPr>
    </w:p>
    <w:p w:rsidR="00C361A7" w:rsidRPr="0058450E" w:rsidRDefault="00C361A7" w:rsidP="00C361A7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kern w:val="0"/>
        </w:rPr>
      </w:pPr>
    </w:p>
    <w:p w:rsidR="00C361A7" w:rsidRDefault="00C361A7" w:rsidP="00C361A7">
      <w:pPr>
        <w:tabs>
          <w:tab w:val="left" w:pos="14880"/>
        </w:tabs>
        <w:autoSpaceDE w:val="0"/>
        <w:autoSpaceDN w:val="0"/>
        <w:adjustRightInd w:val="0"/>
        <w:spacing w:line="360" w:lineRule="auto"/>
        <w:ind w:right="-23"/>
        <w:jc w:val="center"/>
        <w:rPr>
          <w:rFonts w:cs="Times New Roman"/>
          <w:b/>
          <w:iCs w:val="0"/>
          <w:kern w:val="0"/>
        </w:rPr>
      </w:pPr>
      <w:r w:rsidRPr="0058450E">
        <w:rPr>
          <w:b/>
        </w:rPr>
        <w:lastRenderedPageBreak/>
        <w:t>4</w:t>
      </w:r>
      <w:r w:rsidRPr="0058450E">
        <w:rPr>
          <w:rFonts w:cs="Times New Roman"/>
          <w:b/>
          <w:iCs w:val="0"/>
          <w:kern w:val="0"/>
        </w:rPr>
        <w:t>.3</w:t>
      </w:r>
      <w:r>
        <w:rPr>
          <w:rFonts w:cs="Times New Roman"/>
          <w:b/>
          <w:iCs w:val="0"/>
          <w:kern w:val="0"/>
        </w:rPr>
        <w:t>.</w:t>
      </w:r>
      <w:r w:rsidRPr="0058450E">
        <w:rPr>
          <w:rFonts w:cs="Times New Roman"/>
          <w:b/>
          <w:iCs w:val="0"/>
          <w:kern w:val="0"/>
        </w:rPr>
        <w:t xml:space="preserve"> Дождевая канализация</w:t>
      </w:r>
    </w:p>
    <w:p w:rsidR="00C361A7" w:rsidRPr="0058450E" w:rsidRDefault="00C361A7" w:rsidP="00C361A7">
      <w:pPr>
        <w:tabs>
          <w:tab w:val="left" w:pos="14880"/>
        </w:tabs>
        <w:autoSpaceDE w:val="0"/>
        <w:autoSpaceDN w:val="0"/>
        <w:adjustRightInd w:val="0"/>
        <w:spacing w:line="360" w:lineRule="auto"/>
        <w:ind w:right="-23"/>
        <w:jc w:val="center"/>
        <w:rPr>
          <w:rFonts w:cs="Times New Roman"/>
          <w:b/>
          <w:iCs w:val="0"/>
          <w:kern w:val="0"/>
        </w:rPr>
      </w:pPr>
    </w:p>
    <w:p w:rsidR="00C361A7" w:rsidRDefault="00C361A7" w:rsidP="00C361A7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iCs w:val="0"/>
          <w:kern w:val="0"/>
        </w:rPr>
      </w:pPr>
      <w:r w:rsidRPr="0058450E">
        <w:rPr>
          <w:rFonts w:cs="Times New Roman"/>
          <w:iCs w:val="0"/>
          <w:kern w:val="0"/>
        </w:rPr>
        <w:t>Отвод дождевых и талых вод с рассматриваемой территории предлагается осуществить по лоткам местных проездов и перепускным трубам с учетом существующего рельефа местности и вертикальной планировки и сбросом воды в пониженные места территории, без очистки, при условии выполнения мероприятий, исключающих размыв грунта.</w:t>
      </w:r>
    </w:p>
    <w:p w:rsidR="00C361A7" w:rsidRPr="0058450E" w:rsidRDefault="00C361A7" w:rsidP="00C361A7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iCs w:val="0"/>
          <w:kern w:val="0"/>
        </w:rPr>
      </w:pPr>
    </w:p>
    <w:p w:rsidR="00C361A7" w:rsidRDefault="00C361A7" w:rsidP="00C361A7">
      <w:pPr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58450E">
        <w:rPr>
          <w:b/>
        </w:rPr>
        <w:t>4.4. Теплоснабжение</w:t>
      </w:r>
    </w:p>
    <w:p w:rsidR="00C361A7" w:rsidRPr="0058450E" w:rsidRDefault="00C361A7" w:rsidP="00C361A7">
      <w:pPr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C361A7" w:rsidRPr="0058450E" w:rsidRDefault="00C361A7" w:rsidP="00C361A7">
      <w:pPr>
        <w:spacing w:line="360" w:lineRule="auto"/>
        <w:jc w:val="both"/>
        <w:rPr>
          <w:rFonts w:cs="Times New Roman"/>
        </w:rPr>
      </w:pPr>
      <w:r w:rsidRPr="0058450E">
        <w:rPr>
          <w:rFonts w:cs="Times New Roman"/>
        </w:rPr>
        <w:t>Общее потребление тепла объект</w:t>
      </w:r>
      <w:r>
        <w:rPr>
          <w:rFonts w:cs="Times New Roman"/>
        </w:rPr>
        <w:t>ами</w:t>
      </w:r>
      <w:r w:rsidRPr="0058450E">
        <w:rPr>
          <w:rFonts w:cs="Times New Roman"/>
        </w:rPr>
        <w:t xml:space="preserve"> нового строительства – </w:t>
      </w:r>
      <w:r w:rsidRPr="0058450E">
        <w:t>0</w:t>
      </w:r>
      <w:r>
        <w:t>,</w:t>
      </w:r>
      <w:r w:rsidRPr="0058450E">
        <w:t>45 МВт.</w:t>
      </w:r>
      <w:r w:rsidRPr="0058450E">
        <w:rPr>
          <w:rFonts w:cs="Times New Roman"/>
        </w:rPr>
        <w:t xml:space="preserve"> </w:t>
      </w:r>
    </w:p>
    <w:p w:rsidR="00C361A7" w:rsidRPr="0058450E" w:rsidRDefault="00C361A7" w:rsidP="00C361A7">
      <w:pPr>
        <w:pStyle w:val="a3"/>
        <w:spacing w:line="360" w:lineRule="auto"/>
        <w:ind w:left="0"/>
        <w:jc w:val="both"/>
        <w:rPr>
          <w:rFonts w:cs="Times New Roman"/>
        </w:rPr>
      </w:pPr>
      <w:r w:rsidRPr="0058450E">
        <w:t xml:space="preserve">4.4.1. Теплоснабжение магазина смешанной торговли (Т-1) предусмотрено от котлов </w:t>
      </w:r>
      <w:r>
        <w:t>марки</w:t>
      </w:r>
      <w:r w:rsidRPr="0058450E">
        <w:t xml:space="preserve"> </w:t>
      </w:r>
      <w:r w:rsidRPr="0058450E">
        <w:rPr>
          <w:lang w:val="en-US"/>
        </w:rPr>
        <w:t>Beretta</w:t>
      </w:r>
      <w:r w:rsidRPr="0058450E">
        <w:t xml:space="preserve"> </w:t>
      </w:r>
      <w:r>
        <w:t>(</w:t>
      </w:r>
      <w:r w:rsidRPr="0058450E">
        <w:t>модель</w:t>
      </w:r>
      <w:r>
        <w:t xml:space="preserve"> </w:t>
      </w:r>
      <w:r w:rsidRPr="0058450E">
        <w:rPr>
          <w:lang w:val="en-US"/>
        </w:rPr>
        <w:t>Novella</w:t>
      </w:r>
      <w:r w:rsidRPr="0058450E">
        <w:t xml:space="preserve"> 61Е</w:t>
      </w:r>
      <w:r>
        <w:t xml:space="preserve">) </w:t>
      </w:r>
      <w:r w:rsidRPr="0058450E">
        <w:t>тепловой мощностью 61 к</w:t>
      </w:r>
      <w:r>
        <w:t>В</w:t>
      </w:r>
      <w:r w:rsidRPr="0058450E">
        <w:t>т</w:t>
      </w:r>
      <w:r>
        <w:t xml:space="preserve">  (</w:t>
      </w:r>
      <w:r w:rsidRPr="0058450E">
        <w:t>2</w:t>
      </w:r>
      <w:r>
        <w:t xml:space="preserve"> </w:t>
      </w:r>
      <w:r w:rsidRPr="0058450E">
        <w:t>шт.</w:t>
      </w:r>
      <w:r>
        <w:t>)</w:t>
      </w:r>
      <w:r w:rsidRPr="0058450E">
        <w:t xml:space="preserve"> Общая мощность </w:t>
      </w:r>
      <w:r>
        <w:t>–</w:t>
      </w:r>
      <w:r w:rsidRPr="0058450E">
        <w:t xml:space="preserve"> 0,122 МВт. Параметры теплоносителя котельных</w:t>
      </w:r>
      <w:r>
        <w:t xml:space="preserve"> – </w:t>
      </w:r>
      <w:r w:rsidRPr="0058450E">
        <w:t xml:space="preserve"> 80</w:t>
      </w:r>
      <w:r w:rsidRPr="0058450E">
        <w:rPr>
          <w:rFonts w:cs="Times New Roman"/>
        </w:rPr>
        <w:t>º</w:t>
      </w:r>
      <w:r w:rsidRPr="0058450E">
        <w:t xml:space="preserve"> - 60</w:t>
      </w:r>
      <w:r w:rsidRPr="0058450E">
        <w:rPr>
          <w:rFonts w:cs="Times New Roman"/>
        </w:rPr>
        <w:t>º</w:t>
      </w:r>
      <w:r w:rsidRPr="0058450E">
        <w:t xml:space="preserve">С. Горячее водоснабжение здания предусмотрено от пластинчатого водоподогревателя ГВС, установленного в котельной.  </w:t>
      </w:r>
    </w:p>
    <w:p w:rsidR="00C361A7" w:rsidRPr="0058450E" w:rsidRDefault="00C361A7" w:rsidP="00C361A7">
      <w:pPr>
        <w:spacing w:line="360" w:lineRule="auto"/>
        <w:jc w:val="both"/>
      </w:pPr>
      <w:r w:rsidRPr="0058450E">
        <w:t>4.4.2. Теплоснабжение фельдшерско-акушерского пункта (ФАП) предусмотрено от настенного двухконтурного газового котла тепловой мощностью 40</w:t>
      </w:r>
      <w:r>
        <w:t>,</w:t>
      </w:r>
      <w:r w:rsidRPr="0058450E">
        <w:t>7 к</w:t>
      </w:r>
      <w:r>
        <w:t>В</w:t>
      </w:r>
      <w:r w:rsidRPr="0058450E">
        <w:t>т. Параметры теплоносителя</w:t>
      </w:r>
      <w:r>
        <w:t xml:space="preserve"> – </w:t>
      </w:r>
      <w:r w:rsidRPr="0058450E">
        <w:t>80</w:t>
      </w:r>
      <w:r w:rsidRPr="0058450E">
        <w:rPr>
          <w:rFonts w:cs="Times New Roman"/>
        </w:rPr>
        <w:t>º</w:t>
      </w:r>
      <w:r w:rsidRPr="0058450E">
        <w:t>-60</w:t>
      </w:r>
      <w:r w:rsidRPr="0058450E">
        <w:rPr>
          <w:rFonts w:cs="Times New Roman"/>
        </w:rPr>
        <w:t>º</w:t>
      </w:r>
      <w:r w:rsidRPr="0058450E">
        <w:t xml:space="preserve">С.  </w:t>
      </w:r>
    </w:p>
    <w:p w:rsidR="00C361A7" w:rsidRPr="0058450E" w:rsidRDefault="00C361A7" w:rsidP="00C361A7">
      <w:pPr>
        <w:spacing w:line="360" w:lineRule="auto"/>
        <w:jc w:val="both"/>
      </w:pPr>
      <w:r w:rsidRPr="0058450E">
        <w:t>4.4.3. Теплоснабжение аптеки (Т-2) предусмотрено от настенного двухконтурного газового котла тепловой мощностью 18</w:t>
      </w:r>
      <w:r>
        <w:t>,</w:t>
      </w:r>
      <w:r w:rsidRPr="0058450E">
        <w:t>6 к</w:t>
      </w:r>
      <w:r>
        <w:t>В</w:t>
      </w:r>
      <w:r w:rsidRPr="0058450E">
        <w:t xml:space="preserve">т. Параметры теплоносителя </w:t>
      </w:r>
      <w:r>
        <w:t xml:space="preserve">– </w:t>
      </w:r>
      <w:r w:rsidRPr="0058450E">
        <w:t>80</w:t>
      </w:r>
      <w:r w:rsidRPr="0058450E">
        <w:rPr>
          <w:rFonts w:cs="Times New Roman"/>
        </w:rPr>
        <w:t>º</w:t>
      </w:r>
      <w:r w:rsidRPr="0058450E">
        <w:t>-60</w:t>
      </w:r>
      <w:r w:rsidRPr="0058450E">
        <w:rPr>
          <w:rFonts w:cs="Times New Roman"/>
        </w:rPr>
        <w:t>º</w:t>
      </w:r>
      <w:r w:rsidRPr="0058450E">
        <w:t>С.</w:t>
      </w:r>
    </w:p>
    <w:p w:rsidR="00C361A7" w:rsidRDefault="00C361A7" w:rsidP="00C361A7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iCs w:val="0"/>
          <w:kern w:val="0"/>
        </w:rPr>
      </w:pPr>
      <w:r w:rsidRPr="0058450E">
        <w:t xml:space="preserve">4.4.4. </w:t>
      </w:r>
      <w:r w:rsidRPr="0058450E">
        <w:rPr>
          <w:rFonts w:cs="Times New Roman"/>
          <w:iCs w:val="0"/>
          <w:kern w:val="0"/>
        </w:rPr>
        <w:t>Теплоснабжение детского дошкольного учреждения предлагается выполнить от отдельно стоящей блочно-модульной котельной (БМК1) мощностью 0</w:t>
      </w:r>
      <w:r>
        <w:rPr>
          <w:rFonts w:cs="Times New Roman"/>
          <w:iCs w:val="0"/>
          <w:kern w:val="0"/>
        </w:rPr>
        <w:t>,</w:t>
      </w:r>
      <w:r w:rsidRPr="0058450E">
        <w:rPr>
          <w:rFonts w:cs="Times New Roman"/>
          <w:iCs w:val="0"/>
          <w:kern w:val="0"/>
        </w:rPr>
        <w:t>3 МВт. От БМК1 до детского дошкольного учреждения проектом предусмотрена бесканальная прокладка тепловых сетей двумя трубопроводами диаметром 89 мм.</w:t>
      </w:r>
    </w:p>
    <w:p w:rsidR="00E12656" w:rsidRPr="0058450E" w:rsidRDefault="00E12656" w:rsidP="00C361A7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iCs w:val="0"/>
          <w:kern w:val="0"/>
        </w:rPr>
      </w:pPr>
    </w:p>
    <w:p w:rsidR="00C361A7" w:rsidRPr="0058450E" w:rsidRDefault="00C361A7" w:rsidP="00C361A7">
      <w:pPr>
        <w:autoSpaceDE w:val="0"/>
        <w:autoSpaceDN w:val="0"/>
        <w:adjustRightInd w:val="0"/>
        <w:spacing w:line="360" w:lineRule="auto"/>
        <w:jc w:val="both"/>
      </w:pPr>
    </w:p>
    <w:p w:rsidR="00C361A7" w:rsidRPr="0058450E" w:rsidRDefault="00C361A7" w:rsidP="00C361A7">
      <w:pPr>
        <w:spacing w:line="360" w:lineRule="auto"/>
        <w:jc w:val="center"/>
        <w:rPr>
          <w:b/>
        </w:rPr>
      </w:pPr>
      <w:r w:rsidRPr="0058450E">
        <w:rPr>
          <w:b/>
        </w:rPr>
        <w:lastRenderedPageBreak/>
        <w:t>4.5. Электроснабжение</w:t>
      </w:r>
    </w:p>
    <w:p w:rsidR="00C361A7" w:rsidRPr="0058450E" w:rsidRDefault="00C361A7" w:rsidP="00C361A7">
      <w:pPr>
        <w:autoSpaceDE w:val="0"/>
        <w:autoSpaceDN w:val="0"/>
        <w:adjustRightInd w:val="0"/>
        <w:jc w:val="both"/>
        <w:rPr>
          <w:rFonts w:cs="Times New Roman"/>
        </w:rPr>
      </w:pPr>
    </w:p>
    <w:p w:rsidR="00C361A7" w:rsidRPr="0058450E" w:rsidRDefault="00C361A7" w:rsidP="00C361A7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iCs w:val="0"/>
          <w:kern w:val="0"/>
        </w:rPr>
      </w:pPr>
      <w:r w:rsidRPr="0058450E">
        <w:rPr>
          <w:rFonts w:cs="Times New Roman"/>
          <w:iCs w:val="0"/>
          <w:kern w:val="0"/>
        </w:rPr>
        <w:t xml:space="preserve">Категория надежности электроснабжения потребителей </w:t>
      </w:r>
      <w:r>
        <w:rPr>
          <w:rFonts w:cs="Times New Roman"/>
          <w:iCs w:val="0"/>
          <w:kern w:val="0"/>
        </w:rPr>
        <w:t xml:space="preserve">– </w:t>
      </w:r>
      <w:r w:rsidRPr="0058450E">
        <w:rPr>
          <w:rFonts w:cs="Times New Roman"/>
          <w:iCs w:val="0"/>
          <w:kern w:val="0"/>
        </w:rPr>
        <w:t>II,</w:t>
      </w:r>
      <w:r>
        <w:rPr>
          <w:rFonts w:cs="Times New Roman"/>
          <w:iCs w:val="0"/>
          <w:kern w:val="0"/>
        </w:rPr>
        <w:t xml:space="preserve"> </w:t>
      </w:r>
      <w:r w:rsidRPr="0058450E">
        <w:rPr>
          <w:rFonts w:cs="Times New Roman"/>
          <w:iCs w:val="0"/>
          <w:kern w:val="0"/>
        </w:rPr>
        <w:t xml:space="preserve">III. </w:t>
      </w:r>
    </w:p>
    <w:p w:rsidR="00C361A7" w:rsidRPr="0058450E" w:rsidRDefault="00C361A7" w:rsidP="00C361A7">
      <w:pPr>
        <w:autoSpaceDE w:val="0"/>
        <w:autoSpaceDN w:val="0"/>
        <w:adjustRightInd w:val="0"/>
        <w:spacing w:line="360" w:lineRule="auto"/>
        <w:jc w:val="both"/>
        <w:rPr>
          <w:rFonts w:cs="Times New Roman"/>
        </w:rPr>
      </w:pPr>
      <w:r w:rsidRPr="0058450E">
        <w:rPr>
          <w:rFonts w:cs="Times New Roman"/>
          <w:iCs w:val="0"/>
          <w:kern w:val="0"/>
        </w:rPr>
        <w:t xml:space="preserve">Расчетная мощность на объекты нового строительства составляет </w:t>
      </w:r>
      <w:r>
        <w:rPr>
          <w:rFonts w:cs="Times New Roman"/>
          <w:iCs w:val="0"/>
          <w:kern w:val="0"/>
        </w:rPr>
        <w:t xml:space="preserve">                 </w:t>
      </w:r>
      <w:r w:rsidRPr="0058450E">
        <w:rPr>
          <w:rFonts w:cs="Times New Roman"/>
          <w:iCs w:val="0"/>
          <w:kern w:val="0"/>
        </w:rPr>
        <w:t xml:space="preserve">839 </w:t>
      </w:r>
      <w:r w:rsidRPr="0058450E">
        <w:rPr>
          <w:rFonts w:cs="Times New Roman"/>
        </w:rPr>
        <w:t>кВт.</w:t>
      </w:r>
    </w:p>
    <w:p w:rsidR="00C361A7" w:rsidRPr="0058450E" w:rsidRDefault="00C361A7" w:rsidP="00C361A7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iCs w:val="0"/>
          <w:kern w:val="0"/>
        </w:rPr>
      </w:pPr>
      <w:r w:rsidRPr="0058450E">
        <w:rPr>
          <w:rFonts w:cs="Times New Roman"/>
          <w:iCs w:val="0"/>
          <w:kern w:val="0"/>
        </w:rPr>
        <w:t>Надежность электроснабжения обеспечивается за счет применения</w:t>
      </w:r>
      <w:r>
        <w:rPr>
          <w:rFonts w:cs="Times New Roman"/>
          <w:iCs w:val="0"/>
          <w:kern w:val="0"/>
        </w:rPr>
        <w:t xml:space="preserve">                </w:t>
      </w:r>
      <w:r w:rsidRPr="0058450E">
        <w:rPr>
          <w:rFonts w:cs="Times New Roman"/>
          <w:iCs w:val="0"/>
          <w:kern w:val="0"/>
        </w:rPr>
        <w:t xml:space="preserve"> 2-лучевой схемы сетей 10кВ с двухсторонним питанием каждой БКТП.</w:t>
      </w:r>
    </w:p>
    <w:p w:rsidR="00C361A7" w:rsidRPr="0058450E" w:rsidRDefault="00C361A7" w:rsidP="00C361A7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iCs w:val="0"/>
          <w:kern w:val="0"/>
        </w:rPr>
      </w:pPr>
      <w:r w:rsidRPr="0058450E">
        <w:rPr>
          <w:rFonts w:cs="Times New Roman"/>
          <w:iCs w:val="0"/>
          <w:kern w:val="0"/>
        </w:rPr>
        <w:t>Для сетей 0,4</w:t>
      </w:r>
      <w:r>
        <w:rPr>
          <w:rFonts w:cs="Times New Roman"/>
          <w:iCs w:val="0"/>
          <w:kern w:val="0"/>
        </w:rPr>
        <w:t xml:space="preserve"> </w:t>
      </w:r>
      <w:r w:rsidRPr="0058450E">
        <w:rPr>
          <w:rFonts w:cs="Times New Roman"/>
          <w:iCs w:val="0"/>
          <w:kern w:val="0"/>
        </w:rPr>
        <w:t xml:space="preserve">кВ </w:t>
      </w:r>
      <w:r>
        <w:rPr>
          <w:rFonts w:cs="Times New Roman"/>
          <w:iCs w:val="0"/>
          <w:kern w:val="0"/>
        </w:rPr>
        <w:t>применяется</w:t>
      </w:r>
      <w:r w:rsidRPr="0058450E">
        <w:rPr>
          <w:rFonts w:cs="Times New Roman"/>
          <w:iCs w:val="0"/>
          <w:kern w:val="0"/>
        </w:rPr>
        <w:t xml:space="preserve"> радиальная схема со взаимно резервируемыми вводами. </w:t>
      </w:r>
    </w:p>
    <w:p w:rsidR="00C361A7" w:rsidRPr="0058450E" w:rsidRDefault="00C361A7" w:rsidP="00C361A7">
      <w:pPr>
        <w:tabs>
          <w:tab w:val="left" w:pos="567"/>
        </w:tabs>
        <w:spacing w:line="360" w:lineRule="auto"/>
        <w:jc w:val="both"/>
        <w:rPr>
          <w:rFonts w:cs="Times New Roman"/>
          <w:bCs/>
          <w:iCs w:val="0"/>
          <w:kern w:val="0"/>
        </w:rPr>
      </w:pPr>
      <w:r w:rsidRPr="0058450E">
        <w:rPr>
          <w:rFonts w:cs="Times New Roman"/>
          <w:bCs/>
          <w:iCs w:val="0"/>
          <w:kern w:val="0"/>
        </w:rPr>
        <w:t xml:space="preserve">Для электроснабжения проектируемого района </w:t>
      </w:r>
      <w:r>
        <w:rPr>
          <w:rFonts w:cs="Times New Roman"/>
          <w:bCs/>
          <w:iCs w:val="0"/>
          <w:kern w:val="0"/>
        </w:rPr>
        <w:t>п</w:t>
      </w:r>
      <w:r w:rsidRPr="0058450E">
        <w:rPr>
          <w:rFonts w:cs="Times New Roman"/>
          <w:bCs/>
          <w:iCs w:val="0"/>
          <w:kern w:val="0"/>
        </w:rPr>
        <w:t>роектом планировки предусмотрено:</w:t>
      </w:r>
    </w:p>
    <w:p w:rsidR="00C361A7" w:rsidRPr="0058450E" w:rsidRDefault="00C361A7" w:rsidP="00C361A7">
      <w:pPr>
        <w:autoSpaceDE w:val="0"/>
        <w:autoSpaceDN w:val="0"/>
        <w:adjustRightInd w:val="0"/>
        <w:spacing w:line="360" w:lineRule="auto"/>
        <w:jc w:val="both"/>
        <w:rPr>
          <w:rFonts w:cs="Times New Roman"/>
        </w:rPr>
      </w:pPr>
      <w:r>
        <w:rPr>
          <w:rFonts w:cs="Times New Roman"/>
        </w:rPr>
        <w:t>- с</w:t>
      </w:r>
      <w:r w:rsidRPr="0058450E">
        <w:rPr>
          <w:rFonts w:cs="Times New Roman"/>
        </w:rPr>
        <w:t>троительство блочной комплектной трансформаторной подстанции с четырьмя кабельными вводами напряжением до 10кВ на два трансформатора мощностью до 630 кВА</w:t>
      </w:r>
      <w:r>
        <w:rPr>
          <w:rFonts w:cs="Times New Roman"/>
        </w:rPr>
        <w:t>;</w:t>
      </w:r>
    </w:p>
    <w:p w:rsidR="00C361A7" w:rsidRPr="0058450E" w:rsidRDefault="00C361A7" w:rsidP="00C361A7">
      <w:pPr>
        <w:autoSpaceDE w:val="0"/>
        <w:autoSpaceDN w:val="0"/>
        <w:adjustRightInd w:val="0"/>
        <w:spacing w:line="360" w:lineRule="auto"/>
        <w:jc w:val="both"/>
        <w:rPr>
          <w:rFonts w:cs="Times New Roman"/>
        </w:rPr>
      </w:pPr>
      <w:r w:rsidRPr="0058450E">
        <w:rPr>
          <w:rFonts w:cs="Times New Roman"/>
          <w:iCs w:val="0"/>
          <w:kern w:val="0"/>
        </w:rPr>
        <w:t xml:space="preserve"> </w:t>
      </w:r>
      <w:r>
        <w:rPr>
          <w:rFonts w:cs="Times New Roman"/>
        </w:rPr>
        <w:t>- п</w:t>
      </w:r>
      <w:r w:rsidRPr="0058450E">
        <w:rPr>
          <w:rFonts w:cs="Times New Roman"/>
        </w:rPr>
        <w:t xml:space="preserve">одключение </w:t>
      </w:r>
      <w:r w:rsidRPr="0058450E">
        <w:rPr>
          <w:rFonts w:cs="Times New Roman"/>
          <w:lang w:val="en-US"/>
        </w:rPr>
        <w:t>I</w:t>
      </w:r>
      <w:r w:rsidRPr="0058450E">
        <w:rPr>
          <w:rFonts w:cs="Times New Roman"/>
        </w:rPr>
        <w:t xml:space="preserve"> и </w:t>
      </w:r>
      <w:r w:rsidRPr="0058450E">
        <w:rPr>
          <w:rFonts w:cs="Times New Roman"/>
          <w:lang w:val="en-US"/>
        </w:rPr>
        <w:t>II</w:t>
      </w:r>
      <w:r w:rsidRPr="0058450E">
        <w:rPr>
          <w:rFonts w:cs="Times New Roman"/>
        </w:rPr>
        <w:t xml:space="preserve"> секци</w:t>
      </w:r>
      <w:r>
        <w:rPr>
          <w:rFonts w:cs="Times New Roman"/>
        </w:rPr>
        <w:t>й</w:t>
      </w:r>
      <w:r w:rsidRPr="0058450E">
        <w:rPr>
          <w:rFonts w:cs="Times New Roman"/>
        </w:rPr>
        <w:t xml:space="preserve"> шин новой 2БКТП к РУ-10кВ существующей БРТП 10кВ кабелями марки АПвПг-10-3(1х240/95)</w:t>
      </w:r>
      <w:r>
        <w:rPr>
          <w:rFonts w:cs="Times New Roman"/>
        </w:rPr>
        <w:t xml:space="preserve"> </w:t>
      </w:r>
      <w:r w:rsidRPr="0058450E">
        <w:rPr>
          <w:rFonts w:cs="Times New Roman"/>
        </w:rPr>
        <w:t>кв.мм</w:t>
      </w:r>
      <w:r>
        <w:rPr>
          <w:rFonts w:cs="Times New Roman"/>
        </w:rPr>
        <w:t>;</w:t>
      </w:r>
    </w:p>
    <w:p w:rsidR="00C361A7" w:rsidRPr="0058450E" w:rsidRDefault="00C361A7" w:rsidP="00C361A7">
      <w:pPr>
        <w:autoSpaceDE w:val="0"/>
        <w:autoSpaceDN w:val="0"/>
        <w:adjustRightInd w:val="0"/>
        <w:spacing w:line="360" w:lineRule="auto"/>
        <w:jc w:val="both"/>
        <w:rPr>
          <w:rFonts w:cs="Times New Roman"/>
        </w:rPr>
      </w:pPr>
      <w:r>
        <w:rPr>
          <w:rFonts w:cs="Times New Roman"/>
        </w:rPr>
        <w:t>- д</w:t>
      </w:r>
      <w:r w:rsidRPr="0058450E">
        <w:rPr>
          <w:rFonts w:cs="Times New Roman"/>
        </w:rPr>
        <w:t>емонтаж существующей ВЛ-10кВ с заменой на кабельные линии марки АПвПг-10-3(1х240/95)</w:t>
      </w:r>
      <w:r>
        <w:rPr>
          <w:rFonts w:cs="Times New Roman"/>
        </w:rPr>
        <w:t>;</w:t>
      </w:r>
    </w:p>
    <w:p w:rsidR="00C361A7" w:rsidRPr="0058450E" w:rsidRDefault="00C361A7" w:rsidP="00C361A7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iCs w:val="0"/>
          <w:kern w:val="0"/>
        </w:rPr>
      </w:pPr>
      <w:r>
        <w:rPr>
          <w:rFonts w:cs="Times New Roman"/>
          <w:iCs w:val="0"/>
          <w:kern w:val="0"/>
        </w:rPr>
        <w:t>- у</w:t>
      </w:r>
      <w:r w:rsidRPr="0058450E">
        <w:rPr>
          <w:rFonts w:cs="Times New Roman"/>
          <w:iCs w:val="0"/>
          <w:kern w:val="0"/>
        </w:rPr>
        <w:t xml:space="preserve">становка </w:t>
      </w:r>
      <w:r>
        <w:rPr>
          <w:rFonts w:cs="Times New Roman"/>
          <w:iCs w:val="0"/>
          <w:kern w:val="0"/>
        </w:rPr>
        <w:t xml:space="preserve">прибора </w:t>
      </w:r>
      <w:r w:rsidRPr="0058450E">
        <w:rPr>
          <w:rFonts w:cs="Times New Roman"/>
          <w:iCs w:val="0"/>
          <w:kern w:val="0"/>
        </w:rPr>
        <w:t xml:space="preserve">учета электроэнергии общего на вводе электрических потребителей.  </w:t>
      </w:r>
    </w:p>
    <w:p w:rsidR="00C361A7" w:rsidRPr="0058450E" w:rsidRDefault="00C361A7" w:rsidP="00C361A7">
      <w:pPr>
        <w:autoSpaceDE w:val="0"/>
        <w:autoSpaceDN w:val="0"/>
        <w:adjustRightInd w:val="0"/>
        <w:spacing w:line="360" w:lineRule="auto"/>
        <w:ind w:right="-1"/>
        <w:jc w:val="both"/>
        <w:rPr>
          <w:rFonts w:cs="Times New Roman"/>
          <w:b/>
          <w:iCs w:val="0"/>
          <w:kern w:val="0"/>
        </w:rPr>
      </w:pPr>
    </w:p>
    <w:p w:rsidR="00C361A7" w:rsidRDefault="00C361A7" w:rsidP="00C361A7">
      <w:pPr>
        <w:autoSpaceDE w:val="0"/>
        <w:autoSpaceDN w:val="0"/>
        <w:adjustRightInd w:val="0"/>
        <w:spacing w:line="360" w:lineRule="auto"/>
        <w:ind w:right="-1"/>
        <w:jc w:val="center"/>
        <w:rPr>
          <w:rFonts w:cs="Times New Roman"/>
          <w:b/>
          <w:iCs w:val="0"/>
          <w:kern w:val="0"/>
        </w:rPr>
      </w:pPr>
      <w:r w:rsidRPr="0058450E">
        <w:rPr>
          <w:rFonts w:cs="Times New Roman"/>
          <w:b/>
          <w:iCs w:val="0"/>
          <w:kern w:val="0"/>
        </w:rPr>
        <w:t>4.6. Газоснабжение</w:t>
      </w:r>
    </w:p>
    <w:p w:rsidR="00C361A7" w:rsidRPr="0058450E" w:rsidRDefault="00C361A7" w:rsidP="00C361A7">
      <w:pPr>
        <w:autoSpaceDE w:val="0"/>
        <w:autoSpaceDN w:val="0"/>
        <w:adjustRightInd w:val="0"/>
        <w:spacing w:line="360" w:lineRule="auto"/>
        <w:ind w:right="-1"/>
        <w:jc w:val="center"/>
        <w:rPr>
          <w:rFonts w:cs="Times New Roman"/>
          <w:b/>
          <w:iCs w:val="0"/>
          <w:kern w:val="0"/>
        </w:rPr>
      </w:pPr>
    </w:p>
    <w:p w:rsidR="00C361A7" w:rsidRPr="0058450E" w:rsidRDefault="00C361A7" w:rsidP="00C361A7">
      <w:pPr>
        <w:autoSpaceDE w:val="0"/>
        <w:autoSpaceDN w:val="0"/>
        <w:adjustRightInd w:val="0"/>
        <w:spacing w:line="360" w:lineRule="auto"/>
        <w:ind w:right="-1"/>
        <w:jc w:val="both"/>
        <w:rPr>
          <w:rFonts w:cs="Times New Roman"/>
          <w:iCs w:val="0"/>
          <w:kern w:val="0"/>
        </w:rPr>
      </w:pPr>
      <w:r w:rsidRPr="0058450E">
        <w:rPr>
          <w:rFonts w:cs="Times New Roman"/>
        </w:rPr>
        <w:t>Проектом планировки</w:t>
      </w:r>
      <w:r w:rsidRPr="0058450E">
        <w:rPr>
          <w:rFonts w:cs="Times New Roman"/>
          <w:iCs w:val="0"/>
          <w:kern w:val="0"/>
        </w:rPr>
        <w:t xml:space="preserve"> предусматривается газоснабжение объектов обслуживания (ФАП, аптека, магазин смешанной торговли</w:t>
      </w:r>
      <w:r>
        <w:rPr>
          <w:rFonts w:cs="Times New Roman"/>
          <w:iCs w:val="0"/>
          <w:kern w:val="0"/>
        </w:rPr>
        <w:t xml:space="preserve">, </w:t>
      </w:r>
      <w:r w:rsidRPr="0058450E">
        <w:rPr>
          <w:rFonts w:cs="Times New Roman"/>
          <w:iCs w:val="0"/>
          <w:kern w:val="0"/>
        </w:rPr>
        <w:t>детск</w:t>
      </w:r>
      <w:r>
        <w:rPr>
          <w:rFonts w:cs="Times New Roman"/>
          <w:iCs w:val="0"/>
          <w:kern w:val="0"/>
        </w:rPr>
        <w:t>ий</w:t>
      </w:r>
      <w:r w:rsidRPr="0058450E">
        <w:rPr>
          <w:rFonts w:cs="Times New Roman"/>
          <w:iCs w:val="0"/>
          <w:kern w:val="0"/>
        </w:rPr>
        <w:t xml:space="preserve"> сад).</w:t>
      </w:r>
    </w:p>
    <w:p w:rsidR="00C361A7" w:rsidRPr="0058450E" w:rsidRDefault="00C361A7" w:rsidP="00C361A7">
      <w:pPr>
        <w:autoSpaceDE w:val="0"/>
        <w:autoSpaceDN w:val="0"/>
        <w:adjustRightInd w:val="0"/>
        <w:spacing w:line="360" w:lineRule="auto"/>
        <w:ind w:right="-1" w:firstLine="0"/>
        <w:jc w:val="both"/>
        <w:rPr>
          <w:rFonts w:cs="Times New Roman"/>
        </w:rPr>
      </w:pPr>
      <w:r>
        <w:rPr>
          <w:rFonts w:cs="Times New Roman"/>
          <w:iCs w:val="0"/>
          <w:kern w:val="0"/>
        </w:rPr>
        <w:t xml:space="preserve">          </w:t>
      </w:r>
      <w:r w:rsidRPr="0058450E">
        <w:rPr>
          <w:rFonts w:cs="Times New Roman"/>
          <w:iCs w:val="0"/>
          <w:kern w:val="0"/>
        </w:rPr>
        <w:t>Расход газа на объекты обслуживания нового строительства составляет</w:t>
      </w:r>
      <w:r>
        <w:rPr>
          <w:rFonts w:cs="Times New Roman"/>
          <w:iCs w:val="0"/>
          <w:kern w:val="0"/>
        </w:rPr>
        <w:t xml:space="preserve"> </w:t>
      </w:r>
      <w:r w:rsidRPr="0058450E">
        <w:rPr>
          <w:rFonts w:cs="Times New Roman"/>
          <w:iCs w:val="0"/>
          <w:kern w:val="0"/>
        </w:rPr>
        <w:t xml:space="preserve">57,8 </w:t>
      </w:r>
      <w:r>
        <w:rPr>
          <w:rFonts w:cs="Times New Roman"/>
          <w:iCs w:val="0"/>
          <w:kern w:val="0"/>
        </w:rPr>
        <w:t>куб.</w:t>
      </w:r>
      <w:r w:rsidRPr="0058450E">
        <w:rPr>
          <w:rFonts w:cs="Times New Roman"/>
          <w:iCs w:val="0"/>
          <w:kern w:val="0"/>
        </w:rPr>
        <w:t>м/час</w:t>
      </w:r>
      <w:r>
        <w:rPr>
          <w:rFonts w:cs="Times New Roman"/>
          <w:iCs w:val="0"/>
          <w:kern w:val="0"/>
        </w:rPr>
        <w:t>.</w:t>
      </w:r>
      <w:r w:rsidRPr="0058450E">
        <w:rPr>
          <w:rFonts w:cs="Times New Roman"/>
        </w:rPr>
        <w:t xml:space="preserve"> </w:t>
      </w:r>
    </w:p>
    <w:p w:rsidR="00C361A7" w:rsidRPr="0058450E" w:rsidRDefault="00C361A7" w:rsidP="00C361A7">
      <w:pPr>
        <w:spacing w:before="60" w:line="360" w:lineRule="auto"/>
        <w:jc w:val="both"/>
        <w:rPr>
          <w:rFonts w:cs="Times New Roman"/>
        </w:rPr>
      </w:pPr>
      <w:r w:rsidRPr="0058450E">
        <w:rPr>
          <w:rFonts w:cs="Times New Roman"/>
        </w:rPr>
        <w:t xml:space="preserve">Общий расход газа на территорию проекта планировки с учетом расхода газа на объекты обслуживания </w:t>
      </w:r>
      <w:r>
        <w:rPr>
          <w:rFonts w:cs="Times New Roman"/>
        </w:rPr>
        <w:t xml:space="preserve">составляет </w:t>
      </w:r>
      <w:r w:rsidRPr="0058450E">
        <w:rPr>
          <w:rFonts w:cs="Times New Roman"/>
        </w:rPr>
        <w:t xml:space="preserve">Q =1202,6 </w:t>
      </w:r>
      <w:r>
        <w:rPr>
          <w:rFonts w:cs="Times New Roman"/>
        </w:rPr>
        <w:t>куб.</w:t>
      </w:r>
      <w:r w:rsidRPr="0058450E">
        <w:rPr>
          <w:rFonts w:cs="Times New Roman"/>
        </w:rPr>
        <w:t xml:space="preserve">м/час (в том числе на жилую застройку </w:t>
      </w:r>
      <w:r>
        <w:rPr>
          <w:rFonts w:cs="Times New Roman"/>
        </w:rPr>
        <w:t xml:space="preserve">– </w:t>
      </w:r>
      <w:r w:rsidRPr="0058450E">
        <w:rPr>
          <w:rFonts w:cs="Times New Roman"/>
        </w:rPr>
        <w:t xml:space="preserve">1144,82 </w:t>
      </w:r>
      <w:r>
        <w:rPr>
          <w:rFonts w:cs="Times New Roman"/>
        </w:rPr>
        <w:t>куб.</w:t>
      </w:r>
      <w:r w:rsidRPr="0058450E">
        <w:rPr>
          <w:rFonts w:cs="Times New Roman"/>
        </w:rPr>
        <w:t xml:space="preserve">м/час). </w:t>
      </w:r>
    </w:p>
    <w:p w:rsidR="00C361A7" w:rsidRPr="0058450E" w:rsidRDefault="00C361A7" w:rsidP="00C361A7">
      <w:pPr>
        <w:spacing w:before="60" w:line="360" w:lineRule="auto"/>
        <w:jc w:val="both"/>
        <w:rPr>
          <w:rFonts w:cs="Times New Roman"/>
        </w:rPr>
      </w:pPr>
      <w:r w:rsidRPr="0058450E">
        <w:rPr>
          <w:rFonts w:cs="Times New Roman"/>
        </w:rPr>
        <w:lastRenderedPageBreak/>
        <w:t>Газоснабжение котельной для теплоснабжения детского сада  предусматривается  с помощью проектируемого газопровода высокого давления диаметром 63</w:t>
      </w:r>
      <w:r>
        <w:rPr>
          <w:rFonts w:cs="Times New Roman"/>
        </w:rPr>
        <w:t xml:space="preserve"> </w:t>
      </w:r>
      <w:r w:rsidRPr="0058450E">
        <w:rPr>
          <w:rFonts w:cs="Times New Roman"/>
        </w:rPr>
        <w:t>мм  протяженностью 35</w:t>
      </w:r>
      <w:r>
        <w:rPr>
          <w:rFonts w:cs="Times New Roman"/>
        </w:rPr>
        <w:t xml:space="preserve"> </w:t>
      </w:r>
      <w:r w:rsidRPr="0058450E">
        <w:rPr>
          <w:rFonts w:cs="Times New Roman"/>
        </w:rPr>
        <w:t>м с установкой ГРПШ.</w:t>
      </w:r>
    </w:p>
    <w:p w:rsidR="00C361A7" w:rsidRPr="0058450E" w:rsidRDefault="00C361A7" w:rsidP="00C361A7">
      <w:pPr>
        <w:spacing w:line="360" w:lineRule="auto"/>
        <w:jc w:val="both"/>
      </w:pPr>
      <w:r w:rsidRPr="0058450E">
        <w:rPr>
          <w:rFonts w:cs="Times New Roman"/>
        </w:rPr>
        <w:t xml:space="preserve">К объектам обслуживания нового строительства </w:t>
      </w:r>
      <w:r w:rsidRPr="0058450E">
        <w:rPr>
          <w:rFonts w:cs="Times New Roman"/>
          <w:iCs w:val="0"/>
          <w:kern w:val="0"/>
        </w:rPr>
        <w:t xml:space="preserve">(ФАП, аптека, магазин смешанной торговли) </w:t>
      </w:r>
      <w:r w:rsidRPr="0058450E">
        <w:rPr>
          <w:rFonts w:cs="Times New Roman"/>
        </w:rPr>
        <w:t>проектом планировки предусмотрена прокладка газопроводов низкого давления диаметр</w:t>
      </w:r>
      <w:r>
        <w:rPr>
          <w:rFonts w:cs="Times New Roman"/>
        </w:rPr>
        <w:t>ами</w:t>
      </w:r>
      <w:r w:rsidRPr="0058450E">
        <w:rPr>
          <w:rFonts w:cs="Times New Roman"/>
        </w:rPr>
        <w:t xml:space="preserve"> 110</w:t>
      </w:r>
      <w:r>
        <w:rPr>
          <w:rFonts w:cs="Times New Roman"/>
        </w:rPr>
        <w:t xml:space="preserve"> </w:t>
      </w:r>
      <w:r w:rsidRPr="0058450E">
        <w:rPr>
          <w:rFonts w:cs="Times New Roman"/>
        </w:rPr>
        <w:t>мм, 63</w:t>
      </w:r>
      <w:r>
        <w:rPr>
          <w:rFonts w:cs="Times New Roman"/>
        </w:rPr>
        <w:t xml:space="preserve"> </w:t>
      </w:r>
      <w:r w:rsidRPr="0058450E">
        <w:rPr>
          <w:rFonts w:cs="Times New Roman"/>
        </w:rPr>
        <w:t>мм протяженностью 30</w:t>
      </w:r>
      <w:r>
        <w:rPr>
          <w:rFonts w:cs="Times New Roman"/>
        </w:rPr>
        <w:t xml:space="preserve"> </w:t>
      </w:r>
      <w:r w:rsidRPr="0058450E">
        <w:rPr>
          <w:rFonts w:cs="Times New Roman"/>
        </w:rPr>
        <w:t>м.</w:t>
      </w:r>
    </w:p>
    <w:p w:rsidR="00C361A7" w:rsidRPr="0058450E" w:rsidRDefault="00C361A7" w:rsidP="00C361A7">
      <w:pPr>
        <w:autoSpaceDE w:val="0"/>
        <w:autoSpaceDN w:val="0"/>
        <w:adjustRightInd w:val="0"/>
        <w:spacing w:line="360" w:lineRule="auto"/>
        <w:ind w:right="-1"/>
        <w:jc w:val="both"/>
        <w:rPr>
          <w:rFonts w:cs="Times New Roman"/>
          <w:iCs w:val="0"/>
          <w:kern w:val="0"/>
        </w:rPr>
      </w:pPr>
      <w:r w:rsidRPr="0058450E">
        <w:rPr>
          <w:rFonts w:cs="Times New Roman"/>
          <w:iCs w:val="0"/>
          <w:kern w:val="0"/>
        </w:rPr>
        <w:t xml:space="preserve">В проекте предусмотрен вынос с проезжей части улицы ГРП шкафного типа с перекладкой газопроводов высокого давления Ф160 </w:t>
      </w:r>
      <w:r w:rsidRPr="0058450E">
        <w:rPr>
          <w:rFonts w:cs="Times New Roman"/>
          <w:iCs w:val="0"/>
          <w:kern w:val="0"/>
          <w:lang w:val="en-US"/>
        </w:rPr>
        <w:t>L</w:t>
      </w:r>
      <w:r w:rsidRPr="0058450E">
        <w:rPr>
          <w:rFonts w:cs="Times New Roman"/>
          <w:iCs w:val="0"/>
          <w:kern w:val="0"/>
        </w:rPr>
        <w:t>=160</w:t>
      </w:r>
      <w:r>
        <w:rPr>
          <w:rFonts w:cs="Times New Roman"/>
          <w:iCs w:val="0"/>
          <w:kern w:val="0"/>
        </w:rPr>
        <w:t xml:space="preserve"> </w:t>
      </w:r>
      <w:r w:rsidRPr="0058450E">
        <w:rPr>
          <w:rFonts w:cs="Times New Roman"/>
          <w:iCs w:val="0"/>
          <w:kern w:val="0"/>
        </w:rPr>
        <w:t>м и низкого давления Ф225 L=20</w:t>
      </w:r>
      <w:r>
        <w:rPr>
          <w:rFonts w:cs="Times New Roman"/>
          <w:iCs w:val="0"/>
          <w:kern w:val="0"/>
        </w:rPr>
        <w:t xml:space="preserve"> </w:t>
      </w:r>
      <w:r w:rsidRPr="0058450E">
        <w:rPr>
          <w:rFonts w:cs="Times New Roman"/>
          <w:iCs w:val="0"/>
          <w:kern w:val="0"/>
        </w:rPr>
        <w:t>м.</w:t>
      </w:r>
    </w:p>
    <w:p w:rsidR="00C361A7" w:rsidRPr="0058450E" w:rsidRDefault="00C361A7" w:rsidP="00C361A7">
      <w:pPr>
        <w:autoSpaceDE w:val="0"/>
        <w:autoSpaceDN w:val="0"/>
        <w:adjustRightInd w:val="0"/>
        <w:spacing w:line="360" w:lineRule="auto"/>
        <w:ind w:right="-1"/>
        <w:jc w:val="both"/>
        <w:rPr>
          <w:rFonts w:cs="Times New Roman"/>
          <w:b/>
          <w:iCs w:val="0"/>
          <w:kern w:val="0"/>
        </w:rPr>
      </w:pPr>
    </w:p>
    <w:p w:rsidR="00C361A7" w:rsidRDefault="00C361A7" w:rsidP="00C361A7">
      <w:pPr>
        <w:autoSpaceDE w:val="0"/>
        <w:autoSpaceDN w:val="0"/>
        <w:adjustRightInd w:val="0"/>
        <w:spacing w:line="360" w:lineRule="auto"/>
        <w:ind w:right="-1"/>
        <w:jc w:val="center"/>
        <w:rPr>
          <w:rFonts w:cs="Times New Roman"/>
          <w:b/>
          <w:iCs w:val="0"/>
          <w:kern w:val="0"/>
        </w:rPr>
      </w:pPr>
      <w:r w:rsidRPr="0058450E">
        <w:rPr>
          <w:rFonts w:cs="Times New Roman"/>
          <w:b/>
          <w:iCs w:val="0"/>
          <w:kern w:val="0"/>
        </w:rPr>
        <w:t>4.7. Связь</w:t>
      </w:r>
    </w:p>
    <w:p w:rsidR="00C361A7" w:rsidRPr="0058450E" w:rsidRDefault="00C361A7" w:rsidP="00C361A7">
      <w:pPr>
        <w:autoSpaceDE w:val="0"/>
        <w:autoSpaceDN w:val="0"/>
        <w:adjustRightInd w:val="0"/>
        <w:spacing w:line="360" w:lineRule="auto"/>
        <w:ind w:right="-1"/>
        <w:jc w:val="center"/>
        <w:rPr>
          <w:rFonts w:cs="Times New Roman"/>
          <w:b/>
          <w:iCs w:val="0"/>
          <w:kern w:val="0"/>
        </w:rPr>
      </w:pPr>
    </w:p>
    <w:p w:rsidR="00C361A7" w:rsidRPr="0058450E" w:rsidRDefault="00C361A7" w:rsidP="00C361A7">
      <w:pPr>
        <w:spacing w:line="360" w:lineRule="auto"/>
        <w:jc w:val="both"/>
      </w:pPr>
      <w:r w:rsidRPr="0058450E">
        <w:t>Для обеспечения проектируемого района средствами связи проектом планировки территории предусмотрено обеспечение телефонной связью, оказани</w:t>
      </w:r>
      <w:r>
        <w:t>е</w:t>
      </w:r>
      <w:r w:rsidRPr="0058450E">
        <w:t xml:space="preserve"> услуг передачи данных, доступа в </w:t>
      </w:r>
      <w:r>
        <w:t>И</w:t>
      </w:r>
      <w:r w:rsidRPr="0058450E">
        <w:t>нтернет, телевещания и организаци</w:t>
      </w:r>
      <w:r>
        <w:t>я</w:t>
      </w:r>
      <w:r w:rsidRPr="0058450E">
        <w:t xml:space="preserve">  громкоговорящего оповещения в чрезвычайных ситуациях (ГО ЧС) путем: </w:t>
      </w:r>
    </w:p>
    <w:p w:rsidR="00C361A7" w:rsidRPr="0058450E" w:rsidRDefault="00C361A7" w:rsidP="00C361A7">
      <w:pPr>
        <w:spacing w:line="360" w:lineRule="auto"/>
        <w:jc w:val="both"/>
      </w:pPr>
      <w:r>
        <w:t>- с</w:t>
      </w:r>
      <w:r w:rsidRPr="0058450E">
        <w:t>троительства телефонной канализации из полиэтиленовых труб диаметром 100</w:t>
      </w:r>
      <w:r>
        <w:t xml:space="preserve"> </w:t>
      </w:r>
      <w:r w:rsidRPr="0058450E">
        <w:t>мм от ближайшей телефонной канализации до объектов</w:t>
      </w:r>
      <w:r>
        <w:t>;</w:t>
      </w:r>
    </w:p>
    <w:p w:rsidR="00C361A7" w:rsidRPr="0058450E" w:rsidRDefault="00C361A7" w:rsidP="00C361A7">
      <w:pPr>
        <w:spacing w:line="360" w:lineRule="auto"/>
        <w:jc w:val="both"/>
      </w:pPr>
      <w:r>
        <w:t>- у</w:t>
      </w:r>
      <w:r w:rsidRPr="0058450E">
        <w:t>становка в проектируемых жилых домах, объектах общественного назначения антивандальных шкафов;</w:t>
      </w:r>
    </w:p>
    <w:p w:rsidR="00C361A7" w:rsidRPr="0058450E" w:rsidRDefault="00C361A7" w:rsidP="00C361A7">
      <w:pPr>
        <w:spacing w:line="360" w:lineRule="auto"/>
        <w:jc w:val="both"/>
      </w:pPr>
      <w:r>
        <w:t>- п</w:t>
      </w:r>
      <w:r w:rsidRPr="0058450E">
        <w:t>рокладка волоконно-оптических кабелей емкостью не менее 8 волокон в жилые дома и не менее 4 волокон в объекты иного назначения</w:t>
      </w:r>
      <w:r>
        <w:t>.</w:t>
      </w:r>
    </w:p>
    <w:p w:rsidR="00C361A7" w:rsidRPr="0058450E" w:rsidRDefault="00C361A7" w:rsidP="00C361A7">
      <w:pPr>
        <w:spacing w:line="360" w:lineRule="auto"/>
        <w:jc w:val="both"/>
      </w:pPr>
      <w:r w:rsidRPr="0058450E">
        <w:t>Точкой подключения объектов на указанной территории  является узел связи ПСЭ-561/11</w:t>
      </w:r>
      <w:r>
        <w:t xml:space="preserve"> (ж.м.</w:t>
      </w:r>
      <w:r w:rsidRPr="0058450E">
        <w:t>Чебакса, ул.Дорожная,</w:t>
      </w:r>
      <w:r>
        <w:t xml:space="preserve"> </w:t>
      </w:r>
      <w:r w:rsidRPr="0058450E">
        <w:t>14</w:t>
      </w:r>
      <w:r>
        <w:t>)</w:t>
      </w:r>
      <w:r w:rsidRPr="0058450E">
        <w:t>.</w:t>
      </w:r>
    </w:p>
    <w:p w:rsidR="00C361A7" w:rsidRDefault="00C361A7" w:rsidP="00C361A7">
      <w:pPr>
        <w:spacing w:line="360" w:lineRule="auto"/>
      </w:pPr>
    </w:p>
    <w:p w:rsidR="00E12656" w:rsidRDefault="00E12656" w:rsidP="00C361A7">
      <w:pPr>
        <w:spacing w:line="360" w:lineRule="auto"/>
      </w:pPr>
    </w:p>
    <w:p w:rsidR="00E12656" w:rsidRDefault="00E12656" w:rsidP="00C361A7">
      <w:pPr>
        <w:spacing w:line="360" w:lineRule="auto"/>
      </w:pPr>
    </w:p>
    <w:p w:rsidR="00E12656" w:rsidRPr="0058450E" w:rsidRDefault="00E12656" w:rsidP="00C361A7">
      <w:pPr>
        <w:spacing w:line="360" w:lineRule="auto"/>
      </w:pPr>
    </w:p>
    <w:p w:rsidR="00C361A7" w:rsidRPr="00820E9C" w:rsidRDefault="00C361A7" w:rsidP="00C361A7">
      <w:pPr>
        <w:spacing w:line="360" w:lineRule="auto"/>
        <w:jc w:val="center"/>
        <w:rPr>
          <w:b/>
        </w:rPr>
      </w:pPr>
      <w:r w:rsidRPr="0058450E">
        <w:rPr>
          <w:b/>
        </w:rPr>
        <w:lastRenderedPageBreak/>
        <w:t>5. Охрана окружающей среды</w:t>
      </w:r>
    </w:p>
    <w:p w:rsidR="00C361A7" w:rsidRPr="00D5189A" w:rsidRDefault="00C361A7" w:rsidP="00C361A7">
      <w:pPr>
        <w:spacing w:line="360" w:lineRule="auto"/>
        <w:jc w:val="center"/>
        <w:rPr>
          <w:b/>
        </w:rPr>
      </w:pPr>
    </w:p>
    <w:p w:rsidR="00C361A7" w:rsidRPr="0058450E" w:rsidRDefault="00C361A7" w:rsidP="00C361A7">
      <w:pPr>
        <w:spacing w:line="360" w:lineRule="auto"/>
        <w:ind w:left="-57" w:right="-57"/>
        <w:jc w:val="both"/>
      </w:pPr>
      <w:r w:rsidRPr="0058450E">
        <w:t>Проектом планировки предусматривается сокращение санитарно-защитной зоны от ООО «Казанские стальные профили» с южной стороны предприятия по границе земельных участков индивидуальных жилых домов согласно</w:t>
      </w:r>
      <w:r w:rsidRPr="0058450E">
        <w:rPr>
          <w:sz w:val="22"/>
          <w:szCs w:val="22"/>
        </w:rPr>
        <w:t xml:space="preserve"> </w:t>
      </w:r>
      <w:r w:rsidRPr="0058450E">
        <w:t>СанПиН 2.2.1/2.1.1.1200-03 «Санитарно-защитные зоны и санитарная классификация предприятий, сооружений и иных объектов».</w:t>
      </w:r>
    </w:p>
    <w:p w:rsidR="00C361A7" w:rsidRPr="0058450E" w:rsidRDefault="00C361A7" w:rsidP="00C361A7">
      <w:pPr>
        <w:spacing w:line="360" w:lineRule="auto"/>
        <w:jc w:val="both"/>
        <w:rPr>
          <w:b/>
        </w:rPr>
      </w:pPr>
    </w:p>
    <w:p w:rsidR="00C361A7" w:rsidRPr="00820E9C" w:rsidRDefault="00C361A7" w:rsidP="00C361A7">
      <w:pPr>
        <w:spacing w:line="360" w:lineRule="auto"/>
        <w:jc w:val="center"/>
        <w:rPr>
          <w:b/>
        </w:rPr>
      </w:pPr>
      <w:r w:rsidRPr="0058450E">
        <w:rPr>
          <w:b/>
        </w:rPr>
        <w:t>6.  Очередность планируемого развития территории</w:t>
      </w:r>
    </w:p>
    <w:p w:rsidR="00C361A7" w:rsidRPr="00D5189A" w:rsidRDefault="00C361A7" w:rsidP="00C361A7">
      <w:pPr>
        <w:spacing w:line="360" w:lineRule="auto"/>
        <w:jc w:val="center"/>
        <w:rPr>
          <w:b/>
        </w:rPr>
      </w:pPr>
    </w:p>
    <w:p w:rsidR="00C361A7" w:rsidRPr="0058450E" w:rsidRDefault="00C361A7" w:rsidP="00C361A7">
      <w:pPr>
        <w:autoSpaceDE w:val="0"/>
        <w:autoSpaceDN w:val="0"/>
        <w:adjustRightInd w:val="0"/>
        <w:spacing w:line="360" w:lineRule="auto"/>
        <w:jc w:val="both"/>
        <w:rPr>
          <w:iCs w:val="0"/>
        </w:rPr>
      </w:pPr>
      <w:r w:rsidRPr="0058450E">
        <w:rPr>
          <w:iCs w:val="0"/>
        </w:rPr>
        <w:t>1. Строительство детского дошкольного учреждения.</w:t>
      </w:r>
    </w:p>
    <w:p w:rsidR="00C361A7" w:rsidRPr="0058450E" w:rsidRDefault="00C361A7" w:rsidP="00C361A7">
      <w:pPr>
        <w:spacing w:line="360" w:lineRule="auto"/>
        <w:jc w:val="both"/>
        <w:rPr>
          <w:iCs w:val="0"/>
        </w:rPr>
      </w:pPr>
      <w:r w:rsidRPr="0058450E">
        <w:rPr>
          <w:iCs w:val="0"/>
        </w:rPr>
        <w:t>2. Строительство фельдшерско-акушерского пункта.</w:t>
      </w:r>
    </w:p>
    <w:p w:rsidR="00C361A7" w:rsidRPr="0058450E" w:rsidRDefault="00C361A7" w:rsidP="00C361A7">
      <w:pPr>
        <w:spacing w:line="360" w:lineRule="auto"/>
        <w:jc w:val="both"/>
        <w:rPr>
          <w:rFonts w:cs="Times New Roman"/>
        </w:rPr>
      </w:pPr>
      <w:r w:rsidRPr="0058450E">
        <w:rPr>
          <w:rFonts w:cs="Times New Roman"/>
          <w:bCs/>
          <w:iCs w:val="0"/>
          <w:kern w:val="0"/>
        </w:rPr>
        <w:t xml:space="preserve">3. </w:t>
      </w:r>
      <w:r w:rsidRPr="0058450E">
        <w:t>Строительство</w:t>
      </w:r>
      <w:r w:rsidRPr="0058450E">
        <w:rPr>
          <w:rFonts w:cs="Times New Roman"/>
          <w:bCs/>
          <w:iCs w:val="0"/>
          <w:kern w:val="0"/>
        </w:rPr>
        <w:t xml:space="preserve"> и реконструкция улиц местного значения в жилом массиве «Чебаксинские родники».</w:t>
      </w:r>
    </w:p>
    <w:p w:rsidR="00C361A7" w:rsidRPr="0058450E" w:rsidRDefault="00C361A7" w:rsidP="00C361A7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58450E">
        <w:rPr>
          <w:rFonts w:cs="Times New Roman"/>
        </w:rPr>
        <w:t>4. Демонтаж существующей ВЛ-10кВ с заменой на кабельные линии в границах проекта планировки территории.</w:t>
      </w:r>
    </w:p>
    <w:p w:rsidR="00C361A7" w:rsidRDefault="00C361A7" w:rsidP="00C361A7">
      <w:pPr>
        <w:tabs>
          <w:tab w:val="left" w:pos="1635"/>
        </w:tabs>
        <w:rPr>
          <w:spacing w:val="-10"/>
        </w:rPr>
      </w:pPr>
    </w:p>
    <w:p w:rsidR="00C361A7" w:rsidRPr="0058450E" w:rsidRDefault="00C361A7" w:rsidP="00C361A7">
      <w:pPr>
        <w:tabs>
          <w:tab w:val="left" w:pos="1635"/>
        </w:tabs>
        <w:ind w:firstLine="0"/>
        <w:rPr>
          <w:spacing w:val="-10"/>
        </w:rPr>
      </w:pPr>
    </w:p>
    <w:p w:rsidR="00C361A7" w:rsidRDefault="00C361A7" w:rsidP="00872900">
      <w:pPr>
        <w:widowControl w:val="0"/>
        <w:tabs>
          <w:tab w:val="left" w:pos="0"/>
        </w:tabs>
        <w:spacing w:line="360" w:lineRule="auto"/>
        <w:ind w:firstLine="0"/>
        <w:jc w:val="center"/>
        <w:outlineLvl w:val="0"/>
        <w:rPr>
          <w:rFonts w:cs="Times New Roman"/>
          <w:b/>
          <w:color w:val="000000" w:themeColor="text1"/>
        </w:rPr>
      </w:pPr>
    </w:p>
    <w:sectPr w:rsidR="00C361A7" w:rsidSect="00AC2CE6">
      <w:headerReference w:type="default" r:id="rId10"/>
      <w:pgSz w:w="11906" w:h="16838"/>
      <w:pgMar w:top="1134" w:right="1134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4FA9" w:rsidRDefault="00284FA9" w:rsidP="00076731">
      <w:r>
        <w:separator/>
      </w:r>
    </w:p>
  </w:endnote>
  <w:endnote w:type="continuationSeparator" w:id="0">
    <w:p w:rsidR="00284FA9" w:rsidRDefault="00284FA9" w:rsidP="00076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4FA9" w:rsidRDefault="00284FA9" w:rsidP="00076731">
      <w:r>
        <w:separator/>
      </w:r>
    </w:p>
  </w:footnote>
  <w:footnote w:type="continuationSeparator" w:id="0">
    <w:p w:rsidR="00284FA9" w:rsidRDefault="00284FA9" w:rsidP="000767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2538491"/>
      <w:docPartObj>
        <w:docPartGallery w:val="Page Numbers (Top of Page)"/>
        <w:docPartUnique/>
      </w:docPartObj>
    </w:sdtPr>
    <w:sdtEndPr/>
    <w:sdtContent>
      <w:p w:rsidR="00076731" w:rsidRDefault="00701807">
        <w:pPr>
          <w:pStyle w:val="a7"/>
          <w:jc w:val="center"/>
        </w:pPr>
        <w:r>
          <w:fldChar w:fldCharType="begin"/>
        </w:r>
        <w:r w:rsidR="00076731">
          <w:instrText>PAGE   \* MERGEFORMAT</w:instrText>
        </w:r>
        <w:r>
          <w:fldChar w:fldCharType="separate"/>
        </w:r>
        <w:r w:rsidR="00F320FF">
          <w:rPr>
            <w:noProof/>
          </w:rPr>
          <w:t>3</w:t>
        </w:r>
        <w:r>
          <w:fldChar w:fldCharType="end"/>
        </w:r>
      </w:p>
    </w:sdtContent>
  </w:sdt>
  <w:p w:rsidR="00076731" w:rsidRDefault="00076731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473BB3"/>
    <w:multiLevelType w:val="hybridMultilevel"/>
    <w:tmpl w:val="F7A07630"/>
    <w:lvl w:ilvl="0" w:tplc="FE8858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5C0BAA"/>
    <w:multiLevelType w:val="hybridMultilevel"/>
    <w:tmpl w:val="83B668DA"/>
    <w:lvl w:ilvl="0" w:tplc="E24E6E8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6DCB5043"/>
    <w:multiLevelType w:val="hybridMultilevel"/>
    <w:tmpl w:val="6C3A5604"/>
    <w:lvl w:ilvl="0" w:tplc="52E24012">
      <w:start w:val="1"/>
      <w:numFmt w:val="bullet"/>
      <w:pStyle w:val="12-----"/>
      <w:lvlText w:val=""/>
      <w:lvlJc w:val="left"/>
      <w:pPr>
        <w:tabs>
          <w:tab w:val="num" w:pos="1702"/>
        </w:tabs>
        <w:ind w:left="2127" w:hanging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C31"/>
    <w:rsid w:val="0001187F"/>
    <w:rsid w:val="0001444C"/>
    <w:rsid w:val="00036154"/>
    <w:rsid w:val="00036B40"/>
    <w:rsid w:val="00051EFE"/>
    <w:rsid w:val="00076731"/>
    <w:rsid w:val="00086C4C"/>
    <w:rsid w:val="000A02F9"/>
    <w:rsid w:val="000B570E"/>
    <w:rsid w:val="000D11F3"/>
    <w:rsid w:val="00112DCD"/>
    <w:rsid w:val="0011554D"/>
    <w:rsid w:val="001164A0"/>
    <w:rsid w:val="0016493C"/>
    <w:rsid w:val="001D2956"/>
    <w:rsid w:val="00216A8F"/>
    <w:rsid w:val="00252DC2"/>
    <w:rsid w:val="00260EE3"/>
    <w:rsid w:val="00284FA9"/>
    <w:rsid w:val="002A28B4"/>
    <w:rsid w:val="002A2DBF"/>
    <w:rsid w:val="002C27FB"/>
    <w:rsid w:val="002C72AA"/>
    <w:rsid w:val="0031300C"/>
    <w:rsid w:val="00315AB1"/>
    <w:rsid w:val="00320F0C"/>
    <w:rsid w:val="003257A1"/>
    <w:rsid w:val="00332709"/>
    <w:rsid w:val="003579C9"/>
    <w:rsid w:val="003752DF"/>
    <w:rsid w:val="00397881"/>
    <w:rsid w:val="003A2375"/>
    <w:rsid w:val="003F0F9C"/>
    <w:rsid w:val="00406028"/>
    <w:rsid w:val="00433BA4"/>
    <w:rsid w:val="00436792"/>
    <w:rsid w:val="00460259"/>
    <w:rsid w:val="004865F8"/>
    <w:rsid w:val="00490B26"/>
    <w:rsid w:val="004962A0"/>
    <w:rsid w:val="00501C31"/>
    <w:rsid w:val="005105F9"/>
    <w:rsid w:val="00515C3F"/>
    <w:rsid w:val="00543C1C"/>
    <w:rsid w:val="00550FD4"/>
    <w:rsid w:val="005533D5"/>
    <w:rsid w:val="00554830"/>
    <w:rsid w:val="005603AB"/>
    <w:rsid w:val="00585E36"/>
    <w:rsid w:val="005A7638"/>
    <w:rsid w:val="005B0850"/>
    <w:rsid w:val="005F7F7F"/>
    <w:rsid w:val="0061001A"/>
    <w:rsid w:val="00625762"/>
    <w:rsid w:val="00634DC5"/>
    <w:rsid w:val="00637DDE"/>
    <w:rsid w:val="00655271"/>
    <w:rsid w:val="00655F66"/>
    <w:rsid w:val="00675054"/>
    <w:rsid w:val="00675C40"/>
    <w:rsid w:val="006945EF"/>
    <w:rsid w:val="00694E94"/>
    <w:rsid w:val="006A5826"/>
    <w:rsid w:val="00701807"/>
    <w:rsid w:val="007A6978"/>
    <w:rsid w:val="007B39B2"/>
    <w:rsid w:val="007F2D7A"/>
    <w:rsid w:val="00813202"/>
    <w:rsid w:val="00861B77"/>
    <w:rsid w:val="00872900"/>
    <w:rsid w:val="008813DF"/>
    <w:rsid w:val="008B5085"/>
    <w:rsid w:val="008E72BD"/>
    <w:rsid w:val="0091615B"/>
    <w:rsid w:val="00932234"/>
    <w:rsid w:val="00941521"/>
    <w:rsid w:val="00941854"/>
    <w:rsid w:val="00952971"/>
    <w:rsid w:val="009569B0"/>
    <w:rsid w:val="00974893"/>
    <w:rsid w:val="009A0E8C"/>
    <w:rsid w:val="009B3347"/>
    <w:rsid w:val="009C7CA6"/>
    <w:rsid w:val="009D3EAF"/>
    <w:rsid w:val="00A06846"/>
    <w:rsid w:val="00A2611D"/>
    <w:rsid w:val="00A37E4F"/>
    <w:rsid w:val="00A4054D"/>
    <w:rsid w:val="00A61ADF"/>
    <w:rsid w:val="00A837AE"/>
    <w:rsid w:val="00AB688E"/>
    <w:rsid w:val="00AC1871"/>
    <w:rsid w:val="00AC2CE6"/>
    <w:rsid w:val="00AD3339"/>
    <w:rsid w:val="00AE22A9"/>
    <w:rsid w:val="00AE4617"/>
    <w:rsid w:val="00AF1E8E"/>
    <w:rsid w:val="00B024F8"/>
    <w:rsid w:val="00B04A21"/>
    <w:rsid w:val="00B22D9C"/>
    <w:rsid w:val="00B8335B"/>
    <w:rsid w:val="00B87DCF"/>
    <w:rsid w:val="00BC052E"/>
    <w:rsid w:val="00C05080"/>
    <w:rsid w:val="00C334EA"/>
    <w:rsid w:val="00C33A28"/>
    <w:rsid w:val="00C361A7"/>
    <w:rsid w:val="00C656E3"/>
    <w:rsid w:val="00C6663A"/>
    <w:rsid w:val="00CB1264"/>
    <w:rsid w:val="00CB1E83"/>
    <w:rsid w:val="00CC0262"/>
    <w:rsid w:val="00CF04CF"/>
    <w:rsid w:val="00CF6692"/>
    <w:rsid w:val="00CF752C"/>
    <w:rsid w:val="00D20EA3"/>
    <w:rsid w:val="00D55668"/>
    <w:rsid w:val="00D932D7"/>
    <w:rsid w:val="00DB061D"/>
    <w:rsid w:val="00DE51F9"/>
    <w:rsid w:val="00E047C4"/>
    <w:rsid w:val="00E12656"/>
    <w:rsid w:val="00E12E0C"/>
    <w:rsid w:val="00E31DB6"/>
    <w:rsid w:val="00E51969"/>
    <w:rsid w:val="00E61182"/>
    <w:rsid w:val="00EC5226"/>
    <w:rsid w:val="00EE29A6"/>
    <w:rsid w:val="00EF7818"/>
    <w:rsid w:val="00F03073"/>
    <w:rsid w:val="00F320FF"/>
    <w:rsid w:val="00F546BD"/>
    <w:rsid w:val="00F641F1"/>
    <w:rsid w:val="00F94AC5"/>
    <w:rsid w:val="00FA33D4"/>
    <w:rsid w:val="00FA5E18"/>
    <w:rsid w:val="00FC4DC5"/>
    <w:rsid w:val="00FD6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4151A3-F0B2-4995-9098-669FFC0A2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iPriority="0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1C31"/>
    <w:pPr>
      <w:spacing w:after="0" w:line="240" w:lineRule="auto"/>
      <w:ind w:firstLine="709"/>
    </w:pPr>
    <w:rPr>
      <w:rFonts w:ascii="Times New Roman" w:eastAsia="Times New Roman" w:hAnsi="Times New Roman" w:cs="Arial"/>
      <w:iCs/>
      <w:kern w:val="32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694E94"/>
    <w:pPr>
      <w:keepNext/>
      <w:spacing w:before="240" w:after="60"/>
      <w:ind w:firstLine="0"/>
      <w:outlineLvl w:val="0"/>
    </w:pPr>
    <w:rPr>
      <w:rFonts w:ascii="Arial" w:hAnsi="Arial"/>
      <w:b/>
      <w:bCs/>
      <w:iCs w:val="0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694E94"/>
    <w:pPr>
      <w:keepNext/>
      <w:spacing w:before="240" w:after="60"/>
      <w:ind w:firstLine="0"/>
      <w:outlineLvl w:val="1"/>
    </w:pPr>
    <w:rPr>
      <w:rFonts w:ascii="Calibri Light" w:hAnsi="Calibri Light" w:cs="Times New Roman"/>
      <w:b/>
      <w:bCs/>
      <w:i/>
      <w:kern w:val="0"/>
    </w:rPr>
  </w:style>
  <w:style w:type="paragraph" w:styleId="3">
    <w:name w:val="heading 3"/>
    <w:basedOn w:val="a"/>
    <w:next w:val="a"/>
    <w:link w:val="30"/>
    <w:semiHidden/>
    <w:unhideWhenUsed/>
    <w:qFormat/>
    <w:rsid w:val="00872900"/>
    <w:pPr>
      <w:keepNext/>
      <w:spacing w:before="240" w:after="60"/>
      <w:ind w:firstLine="0"/>
      <w:outlineLvl w:val="2"/>
    </w:pPr>
    <w:rPr>
      <w:rFonts w:ascii="Calibri Light" w:hAnsi="Calibri Light" w:cs="Times New Roman"/>
      <w:b/>
      <w:bCs/>
      <w:iCs w:val="0"/>
      <w:kern w:val="0"/>
      <w:sz w:val="26"/>
      <w:szCs w:val="26"/>
    </w:rPr>
  </w:style>
  <w:style w:type="paragraph" w:styleId="4">
    <w:name w:val="heading 4"/>
    <w:basedOn w:val="a"/>
    <w:next w:val="a"/>
    <w:link w:val="40"/>
    <w:qFormat/>
    <w:rsid w:val="00694E94"/>
    <w:pPr>
      <w:keepNext/>
      <w:tabs>
        <w:tab w:val="left" w:pos="426"/>
      </w:tabs>
      <w:ind w:firstLine="0"/>
      <w:jc w:val="center"/>
      <w:outlineLvl w:val="3"/>
    </w:pPr>
    <w:rPr>
      <w:rFonts w:cs="Times New Roman"/>
      <w:b/>
      <w:i/>
      <w:iCs w:val="0"/>
      <w:kern w:val="0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51F9"/>
    <w:pPr>
      <w:ind w:left="720"/>
      <w:contextualSpacing/>
    </w:pPr>
  </w:style>
  <w:style w:type="character" w:styleId="a4">
    <w:name w:val="Emphasis"/>
    <w:basedOn w:val="a0"/>
    <w:qFormat/>
    <w:rsid w:val="00216A8F"/>
    <w:rPr>
      <w:i/>
      <w:iCs/>
    </w:rPr>
  </w:style>
  <w:style w:type="paragraph" w:styleId="a5">
    <w:name w:val="Balloon Text"/>
    <w:basedOn w:val="a"/>
    <w:link w:val="a6"/>
    <w:semiHidden/>
    <w:unhideWhenUsed/>
    <w:rsid w:val="0007673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6731"/>
    <w:rPr>
      <w:rFonts w:ascii="Tahoma" w:eastAsia="Times New Roman" w:hAnsi="Tahoma" w:cs="Tahoma"/>
      <w:iCs/>
      <w:kern w:val="32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07673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6731"/>
    <w:rPr>
      <w:rFonts w:ascii="Times New Roman" w:eastAsia="Times New Roman" w:hAnsi="Times New Roman" w:cs="Arial"/>
      <w:iCs/>
      <w:kern w:val="32"/>
      <w:sz w:val="28"/>
      <w:szCs w:val="28"/>
      <w:lang w:eastAsia="ru-RU"/>
    </w:rPr>
  </w:style>
  <w:style w:type="paragraph" w:styleId="a9">
    <w:name w:val="footer"/>
    <w:basedOn w:val="a"/>
    <w:link w:val="aa"/>
    <w:uiPriority w:val="99"/>
    <w:unhideWhenUsed/>
    <w:rsid w:val="0007673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6731"/>
    <w:rPr>
      <w:rFonts w:ascii="Times New Roman" w:eastAsia="Times New Roman" w:hAnsi="Times New Roman" w:cs="Arial"/>
      <w:iCs/>
      <w:kern w:val="32"/>
      <w:sz w:val="28"/>
      <w:szCs w:val="28"/>
      <w:lang w:eastAsia="ru-RU"/>
    </w:rPr>
  </w:style>
  <w:style w:type="paragraph" w:customStyle="1" w:styleId="ab">
    <w:name w:val="Д.к.н.: Таблица"/>
    <w:basedOn w:val="a"/>
    <w:autoRedefine/>
    <w:rsid w:val="00694E94"/>
    <w:pPr>
      <w:spacing w:line="360" w:lineRule="auto"/>
      <w:ind w:firstLine="0"/>
      <w:jc w:val="center"/>
    </w:pPr>
    <w:rPr>
      <w:rFonts w:cs="Times New Roman"/>
      <w:iCs w:val="0"/>
      <w:kern w:val="0"/>
      <w:szCs w:val="20"/>
    </w:rPr>
  </w:style>
  <w:style w:type="character" w:styleId="ac">
    <w:name w:val="Hyperlink"/>
    <w:rsid w:val="00694E94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694E9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694E94"/>
    <w:rPr>
      <w:rFonts w:ascii="Calibri Light" w:eastAsia="Times New Roman" w:hAnsi="Calibri Light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694E94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table" w:styleId="ad">
    <w:name w:val="Table Elegant"/>
    <w:basedOn w:val="a1"/>
    <w:rsid w:val="00694E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e">
    <w:name w:val="Table Grid"/>
    <w:basedOn w:val="a1"/>
    <w:rsid w:val="00694E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Table Web 3"/>
    <w:basedOn w:val="a1"/>
    <w:rsid w:val="00694E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-4">
    <w:name w:val="Заголов-4"/>
    <w:basedOn w:val="a"/>
    <w:rsid w:val="00694E94"/>
    <w:pPr>
      <w:spacing w:before="120" w:after="120"/>
      <w:ind w:firstLine="0"/>
      <w:jc w:val="center"/>
    </w:pPr>
    <w:rPr>
      <w:rFonts w:ascii="Arial" w:hAnsi="Arial"/>
      <w:b/>
      <w:iCs w:val="0"/>
      <w:kern w:val="0"/>
      <w:sz w:val="24"/>
      <w:szCs w:val="24"/>
    </w:rPr>
  </w:style>
  <w:style w:type="paragraph" w:customStyle="1" w:styleId="11">
    <w:name w:val="1"/>
    <w:basedOn w:val="a"/>
    <w:rsid w:val="00694E94"/>
    <w:pPr>
      <w:spacing w:before="100" w:beforeAutospacing="1" w:after="100" w:afterAutospacing="1"/>
      <w:ind w:firstLine="0"/>
    </w:pPr>
    <w:rPr>
      <w:rFonts w:ascii="Tahoma" w:hAnsi="Tahoma" w:cs="Tahoma"/>
      <w:iCs w:val="0"/>
      <w:kern w:val="0"/>
      <w:sz w:val="20"/>
      <w:szCs w:val="20"/>
      <w:lang w:val="en-US" w:eastAsia="en-US"/>
    </w:rPr>
  </w:style>
  <w:style w:type="character" w:styleId="af">
    <w:name w:val="page number"/>
    <w:rsid w:val="00694E94"/>
    <w:rPr>
      <w:rFonts w:cs="Times New Roman"/>
    </w:rPr>
  </w:style>
  <w:style w:type="paragraph" w:styleId="af0">
    <w:name w:val="Body Text Indent"/>
    <w:aliases w:val="Основной текст с отступом Знак Знак,Нумерованный список !!,Body Text Indent,Основной текст 1,Надин стиль,Исторические события,Ист события с точкой"/>
    <w:basedOn w:val="a"/>
    <w:link w:val="af1"/>
    <w:rsid w:val="00694E94"/>
    <w:pPr>
      <w:spacing w:line="360" w:lineRule="auto"/>
      <w:ind w:firstLine="0"/>
      <w:jc w:val="center"/>
    </w:pPr>
    <w:rPr>
      <w:rFonts w:cs="Times New Roman"/>
      <w:b/>
      <w:iCs w:val="0"/>
      <w:kern w:val="0"/>
      <w:szCs w:val="20"/>
    </w:rPr>
  </w:style>
  <w:style w:type="character" w:customStyle="1" w:styleId="af1">
    <w:name w:val="Основной текст с отступом Знак"/>
    <w:aliases w:val="Основной текст с отступом Знак Знак Знак,Нумерованный список !! Знак,Body Text Indent Знак,Основной текст 1 Знак,Надин стиль Знак,Исторические события Знак,Ист события с точкой Знак"/>
    <w:basedOn w:val="a0"/>
    <w:link w:val="af0"/>
    <w:rsid w:val="00694E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Indent 2"/>
    <w:basedOn w:val="a"/>
    <w:link w:val="22"/>
    <w:rsid w:val="00694E94"/>
    <w:pPr>
      <w:spacing w:line="360" w:lineRule="auto"/>
      <w:ind w:left="856" w:firstLine="0"/>
    </w:pPr>
    <w:rPr>
      <w:rFonts w:cs="Times New Roman"/>
      <w:iCs w:val="0"/>
      <w:kern w:val="0"/>
      <w:szCs w:val="20"/>
    </w:rPr>
  </w:style>
  <w:style w:type="character" w:customStyle="1" w:styleId="22">
    <w:name w:val="Основной текст с отступом 2 Знак"/>
    <w:basedOn w:val="a0"/>
    <w:link w:val="21"/>
    <w:rsid w:val="00694E9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2"/>
    <w:basedOn w:val="a"/>
    <w:link w:val="24"/>
    <w:rsid w:val="00694E94"/>
    <w:pPr>
      <w:spacing w:line="360" w:lineRule="auto"/>
      <w:ind w:firstLine="0"/>
      <w:jc w:val="center"/>
    </w:pPr>
    <w:rPr>
      <w:rFonts w:cs="Times New Roman"/>
      <w:b/>
      <w:iCs w:val="0"/>
      <w:kern w:val="0"/>
      <w:szCs w:val="20"/>
    </w:rPr>
  </w:style>
  <w:style w:type="character" w:customStyle="1" w:styleId="24">
    <w:name w:val="Основной текст 2 Знак"/>
    <w:basedOn w:val="a0"/>
    <w:link w:val="23"/>
    <w:rsid w:val="00694E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2">
    <w:name w:val="Title"/>
    <w:basedOn w:val="a"/>
    <w:link w:val="af3"/>
    <w:uiPriority w:val="10"/>
    <w:qFormat/>
    <w:rsid w:val="00694E9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f4">
    <w:name w:val="Знак"/>
    <w:basedOn w:val="a"/>
    <w:rsid w:val="00694E94"/>
    <w:pPr>
      <w:spacing w:before="100" w:beforeAutospacing="1" w:after="100" w:afterAutospacing="1"/>
      <w:ind w:firstLine="0"/>
    </w:pPr>
    <w:rPr>
      <w:rFonts w:ascii="Tahoma" w:hAnsi="Tahoma" w:cs="Tahoma"/>
      <w:iCs w:val="0"/>
      <w:kern w:val="0"/>
      <w:sz w:val="20"/>
      <w:szCs w:val="20"/>
      <w:lang w:val="en-US" w:eastAsia="en-US"/>
    </w:rPr>
  </w:style>
  <w:style w:type="paragraph" w:customStyle="1" w:styleId="af5">
    <w:name w:val="Знак"/>
    <w:basedOn w:val="a"/>
    <w:rsid w:val="00694E94"/>
    <w:pPr>
      <w:spacing w:before="100" w:beforeAutospacing="1" w:after="100" w:afterAutospacing="1"/>
      <w:ind w:firstLine="0"/>
    </w:pPr>
    <w:rPr>
      <w:rFonts w:ascii="Tahoma" w:hAnsi="Tahoma" w:cs="Tahoma"/>
      <w:iCs w:val="0"/>
      <w:kern w:val="0"/>
      <w:sz w:val="20"/>
      <w:szCs w:val="20"/>
      <w:lang w:val="en-US" w:eastAsia="en-US"/>
    </w:rPr>
  </w:style>
  <w:style w:type="paragraph" w:styleId="af6">
    <w:name w:val="Document Map"/>
    <w:basedOn w:val="a"/>
    <w:link w:val="af7"/>
    <w:semiHidden/>
    <w:rsid w:val="00694E94"/>
    <w:pPr>
      <w:shd w:val="clear" w:color="auto" w:fill="000080"/>
      <w:ind w:firstLine="0"/>
    </w:pPr>
    <w:rPr>
      <w:rFonts w:ascii="Tahoma" w:hAnsi="Tahoma" w:cs="Tahoma"/>
      <w:iCs w:val="0"/>
      <w:kern w:val="0"/>
      <w:sz w:val="20"/>
      <w:szCs w:val="20"/>
    </w:rPr>
  </w:style>
  <w:style w:type="character" w:customStyle="1" w:styleId="af7">
    <w:name w:val="Схема документа Знак"/>
    <w:basedOn w:val="a0"/>
    <w:link w:val="af6"/>
    <w:semiHidden/>
    <w:rsid w:val="00694E9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f8">
    <w:name w:val="footnote reference"/>
    <w:aliases w:val="Знак сноски-FN,Знак сноски 1"/>
    <w:semiHidden/>
    <w:rsid w:val="00694E94"/>
    <w:rPr>
      <w:vertAlign w:val="superscript"/>
    </w:rPr>
  </w:style>
  <w:style w:type="character" w:customStyle="1" w:styleId="25">
    <w:name w:val="Знак Знак2"/>
    <w:rsid w:val="00694E94"/>
    <w:rPr>
      <w:noProof w:val="0"/>
      <w:sz w:val="24"/>
      <w:szCs w:val="24"/>
      <w:lang w:val="ru-RU" w:eastAsia="ru-RU" w:bidi="ar-SA"/>
    </w:rPr>
  </w:style>
  <w:style w:type="paragraph" w:customStyle="1" w:styleId="12">
    <w:name w:val="обычный 1"/>
    <w:basedOn w:val="af9"/>
    <w:rsid w:val="00694E94"/>
    <w:pPr>
      <w:ind w:firstLine="680"/>
      <w:jc w:val="both"/>
    </w:pPr>
    <w:rPr>
      <w:color w:val="000000"/>
      <w:sz w:val="28"/>
      <w:szCs w:val="28"/>
    </w:rPr>
  </w:style>
  <w:style w:type="paragraph" w:styleId="af9">
    <w:name w:val="table of figures"/>
    <w:basedOn w:val="a"/>
    <w:next w:val="a"/>
    <w:semiHidden/>
    <w:rsid w:val="00694E94"/>
    <w:pPr>
      <w:ind w:firstLine="0"/>
    </w:pPr>
    <w:rPr>
      <w:rFonts w:cs="Times New Roman"/>
      <w:iCs w:val="0"/>
      <w:kern w:val="0"/>
      <w:sz w:val="24"/>
      <w:szCs w:val="24"/>
    </w:rPr>
  </w:style>
  <w:style w:type="paragraph" w:customStyle="1" w:styleId="afa">
    <w:name w:val="Знак Знак Знак"/>
    <w:basedOn w:val="a"/>
    <w:rsid w:val="00694E94"/>
    <w:pPr>
      <w:spacing w:before="100" w:beforeAutospacing="1" w:after="100" w:afterAutospacing="1"/>
      <w:ind w:firstLine="0"/>
    </w:pPr>
    <w:rPr>
      <w:rFonts w:ascii="Tahoma" w:hAnsi="Tahoma" w:cs="Tahoma"/>
      <w:iCs w:val="0"/>
      <w:kern w:val="0"/>
      <w:sz w:val="20"/>
      <w:szCs w:val="20"/>
      <w:lang w:val="en-US" w:eastAsia="en-US"/>
    </w:rPr>
  </w:style>
  <w:style w:type="paragraph" w:styleId="afb">
    <w:name w:val="Body Text"/>
    <w:aliases w:val="Основной РПС"/>
    <w:basedOn w:val="a"/>
    <w:link w:val="afc"/>
    <w:rsid w:val="00694E94"/>
    <w:pPr>
      <w:spacing w:after="120"/>
      <w:ind w:firstLine="0"/>
    </w:pPr>
    <w:rPr>
      <w:rFonts w:cs="Times New Roman"/>
      <w:iCs w:val="0"/>
      <w:kern w:val="0"/>
      <w:sz w:val="24"/>
      <w:szCs w:val="24"/>
    </w:rPr>
  </w:style>
  <w:style w:type="character" w:customStyle="1" w:styleId="afc">
    <w:name w:val="Основной текст Знак"/>
    <w:aliases w:val="Основной РПС Знак"/>
    <w:basedOn w:val="a0"/>
    <w:link w:val="afb"/>
    <w:rsid w:val="00694E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Block Text"/>
    <w:basedOn w:val="a"/>
    <w:rsid w:val="00694E94"/>
    <w:pPr>
      <w:ind w:left="142" w:right="326"/>
      <w:jc w:val="both"/>
    </w:pPr>
    <w:rPr>
      <w:rFonts w:cs="Times New Roman"/>
      <w:iCs w:val="0"/>
      <w:kern w:val="0"/>
      <w:szCs w:val="20"/>
    </w:rPr>
  </w:style>
  <w:style w:type="paragraph" w:customStyle="1" w:styleId="FooterOdd">
    <w:name w:val="Footer Odd"/>
    <w:basedOn w:val="a"/>
    <w:qFormat/>
    <w:rsid w:val="00694E94"/>
    <w:pPr>
      <w:pBdr>
        <w:top w:val="single" w:sz="4" w:space="1" w:color="4F81BD"/>
      </w:pBdr>
      <w:spacing w:after="180" w:line="264" w:lineRule="auto"/>
      <w:ind w:firstLine="0"/>
      <w:jc w:val="right"/>
    </w:pPr>
    <w:rPr>
      <w:rFonts w:ascii="Calibri" w:hAnsi="Calibri" w:cs="Times New Roman"/>
      <w:iCs w:val="0"/>
      <w:color w:val="1F497D"/>
      <w:kern w:val="0"/>
      <w:sz w:val="20"/>
      <w:szCs w:val="23"/>
      <w:lang w:eastAsia="ja-JP"/>
    </w:rPr>
  </w:style>
  <w:style w:type="paragraph" w:customStyle="1" w:styleId="afe">
    <w:name w:val="Чертежный"/>
    <w:rsid w:val="00694E9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3">
    <w:name w:val="Основной текст с отступом.об1"/>
    <w:basedOn w:val="a"/>
    <w:link w:val="14"/>
    <w:rsid w:val="00694E94"/>
    <w:pPr>
      <w:spacing w:line="240" w:lineRule="atLeast"/>
      <w:ind w:firstLine="720"/>
      <w:jc w:val="both"/>
    </w:pPr>
    <w:rPr>
      <w:rFonts w:cs="Times New Roman"/>
      <w:iCs w:val="0"/>
      <w:snapToGrid w:val="0"/>
      <w:kern w:val="0"/>
      <w:szCs w:val="24"/>
    </w:rPr>
  </w:style>
  <w:style w:type="character" w:customStyle="1" w:styleId="14">
    <w:name w:val="Основной текст с отступом.об1 Знак"/>
    <w:link w:val="13"/>
    <w:rsid w:val="00694E94"/>
    <w:rPr>
      <w:rFonts w:ascii="Times New Roman" w:eastAsia="Times New Roman" w:hAnsi="Times New Roman" w:cs="Times New Roman"/>
      <w:snapToGrid w:val="0"/>
      <w:sz w:val="28"/>
      <w:szCs w:val="24"/>
      <w:lang w:eastAsia="ru-RU"/>
    </w:rPr>
  </w:style>
  <w:style w:type="character" w:styleId="aff">
    <w:name w:val="annotation reference"/>
    <w:uiPriority w:val="99"/>
    <w:rsid w:val="00694E94"/>
    <w:rPr>
      <w:sz w:val="16"/>
      <w:szCs w:val="16"/>
    </w:rPr>
  </w:style>
  <w:style w:type="paragraph" w:styleId="aff0">
    <w:name w:val="annotation text"/>
    <w:basedOn w:val="a"/>
    <w:link w:val="aff1"/>
    <w:uiPriority w:val="99"/>
    <w:rsid w:val="00694E94"/>
    <w:pPr>
      <w:ind w:firstLine="0"/>
    </w:pPr>
    <w:rPr>
      <w:rFonts w:cs="Times New Roman"/>
      <w:iCs w:val="0"/>
      <w:kern w:val="0"/>
      <w:sz w:val="20"/>
      <w:szCs w:val="20"/>
    </w:rPr>
  </w:style>
  <w:style w:type="character" w:customStyle="1" w:styleId="aff1">
    <w:name w:val="Текст примечания Знак"/>
    <w:basedOn w:val="a0"/>
    <w:link w:val="aff0"/>
    <w:uiPriority w:val="99"/>
    <w:rsid w:val="00694E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rsid w:val="00694E94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rsid w:val="00694E9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PlusNormal">
    <w:name w:val="ConsPlusNormal"/>
    <w:rsid w:val="00694E9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694E94"/>
    <w:pPr>
      <w:autoSpaceDE w:val="0"/>
      <w:autoSpaceDN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ru-RU"/>
    </w:rPr>
  </w:style>
  <w:style w:type="character" w:customStyle="1" w:styleId="af3">
    <w:name w:val="Название Знак"/>
    <w:basedOn w:val="a0"/>
    <w:link w:val="af2"/>
    <w:uiPriority w:val="10"/>
    <w:rsid w:val="00694E94"/>
    <w:rPr>
      <w:rFonts w:asciiTheme="majorHAnsi" w:eastAsiaTheme="majorEastAsia" w:hAnsiTheme="majorHAnsi" w:cstheme="majorBidi"/>
      <w:iCs/>
      <w:spacing w:val="-10"/>
      <w:kern w:val="28"/>
      <w:sz w:val="56"/>
      <w:szCs w:val="56"/>
      <w:lang w:eastAsia="ru-RU"/>
    </w:rPr>
  </w:style>
  <w:style w:type="paragraph" w:customStyle="1" w:styleId="aff4">
    <w:basedOn w:val="a"/>
    <w:next w:val="af2"/>
    <w:qFormat/>
    <w:rsid w:val="0016493C"/>
    <w:pPr>
      <w:ind w:firstLine="0"/>
      <w:jc w:val="center"/>
    </w:pPr>
    <w:rPr>
      <w:rFonts w:cs="Times New Roman"/>
      <w:b/>
      <w:iCs w:val="0"/>
      <w:kern w:val="0"/>
      <w:szCs w:val="20"/>
    </w:rPr>
  </w:style>
  <w:style w:type="paragraph" w:customStyle="1" w:styleId="aff5">
    <w:name w:val="Знак"/>
    <w:basedOn w:val="a"/>
    <w:rsid w:val="0016493C"/>
    <w:pPr>
      <w:spacing w:before="100" w:beforeAutospacing="1" w:after="100" w:afterAutospacing="1"/>
      <w:ind w:firstLine="0"/>
    </w:pPr>
    <w:rPr>
      <w:rFonts w:ascii="Tahoma" w:hAnsi="Tahoma" w:cs="Tahoma"/>
      <w:iCs w:val="0"/>
      <w:kern w:val="0"/>
      <w:sz w:val="20"/>
      <w:szCs w:val="20"/>
      <w:lang w:val="en-US" w:eastAsia="en-US"/>
    </w:rPr>
  </w:style>
  <w:style w:type="character" w:customStyle="1" w:styleId="26">
    <w:name w:val="Знак Знак2"/>
    <w:rsid w:val="0016493C"/>
    <w:rPr>
      <w:noProof w:val="0"/>
      <w:sz w:val="24"/>
      <w:szCs w:val="24"/>
      <w:lang w:val="ru-RU" w:eastAsia="ru-RU" w:bidi="ar-SA"/>
    </w:rPr>
  </w:style>
  <w:style w:type="table" w:customStyle="1" w:styleId="5">
    <w:name w:val="Сетка таблицы5"/>
    <w:basedOn w:val="a1"/>
    <w:next w:val="ae"/>
    <w:rsid w:val="001649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">
    <w:name w:val="заголовок 3"/>
    <w:basedOn w:val="a"/>
    <w:next w:val="a"/>
    <w:rsid w:val="0016493C"/>
    <w:pPr>
      <w:keepNext/>
      <w:spacing w:line="240" w:lineRule="exact"/>
      <w:ind w:firstLine="0"/>
      <w:jc w:val="center"/>
    </w:pPr>
    <w:rPr>
      <w:rFonts w:cs="Times New Roman"/>
      <w:b/>
      <w:iCs w:val="0"/>
      <w:kern w:val="0"/>
      <w:sz w:val="16"/>
      <w:szCs w:val="20"/>
    </w:rPr>
  </w:style>
  <w:style w:type="character" w:customStyle="1" w:styleId="30">
    <w:name w:val="Заголовок 3 Знак"/>
    <w:basedOn w:val="a0"/>
    <w:link w:val="3"/>
    <w:semiHidden/>
    <w:rsid w:val="00872900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paragraph" w:customStyle="1" w:styleId="4--">
    <w:name w:val="4-Отступ-стандарт"/>
    <w:basedOn w:val="a"/>
    <w:link w:val="4--0"/>
    <w:rsid w:val="00E047C4"/>
    <w:pPr>
      <w:spacing w:before="60" w:after="60" w:line="360" w:lineRule="auto"/>
      <w:jc w:val="both"/>
    </w:pPr>
    <w:rPr>
      <w:rFonts w:cs="Times New Roman"/>
      <w:iCs w:val="0"/>
      <w:kern w:val="0"/>
    </w:rPr>
  </w:style>
  <w:style w:type="paragraph" w:customStyle="1" w:styleId="3--3">
    <w:name w:val="3-Заголовок-3"/>
    <w:basedOn w:val="a"/>
    <w:rsid w:val="00E047C4"/>
    <w:pPr>
      <w:keepNext/>
      <w:widowControl w:val="0"/>
      <w:suppressAutoHyphens/>
      <w:spacing w:before="240" w:after="720"/>
    </w:pPr>
    <w:rPr>
      <w:rFonts w:cs="Times New Roman"/>
      <w:b/>
      <w:iCs w:val="0"/>
      <w:kern w:val="0"/>
      <w:szCs w:val="32"/>
    </w:rPr>
  </w:style>
  <w:style w:type="paragraph" w:customStyle="1" w:styleId="12-----">
    <w:name w:val="12-Спис-не-нумеров--"/>
    <w:basedOn w:val="a"/>
    <w:link w:val="12-----0"/>
    <w:rsid w:val="00E047C4"/>
    <w:pPr>
      <w:numPr>
        <w:numId w:val="1"/>
      </w:numPr>
      <w:spacing w:before="60" w:after="60" w:line="360" w:lineRule="auto"/>
      <w:jc w:val="both"/>
    </w:pPr>
  </w:style>
  <w:style w:type="paragraph" w:customStyle="1" w:styleId="04--">
    <w:name w:val="04-Отступ-стандарт"/>
    <w:basedOn w:val="4--"/>
    <w:rsid w:val="00E047C4"/>
  </w:style>
  <w:style w:type="character" w:customStyle="1" w:styleId="4--0">
    <w:name w:val="4-Отступ-стандарт Знак"/>
    <w:basedOn w:val="a0"/>
    <w:link w:val="4--"/>
    <w:rsid w:val="00E047C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2-----0">
    <w:name w:val="12-Спис-не-нумеров-- Знак"/>
    <w:basedOn w:val="a0"/>
    <w:link w:val="12-----"/>
    <w:rsid w:val="00952971"/>
    <w:rPr>
      <w:rFonts w:ascii="Times New Roman" w:eastAsia="Times New Roman" w:hAnsi="Times New Roman" w:cs="Arial"/>
      <w:iCs/>
      <w:kern w:val="32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2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13</Pages>
  <Words>1969</Words>
  <Characters>11228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Резеда Р. Ибрагимова</dc:creator>
  <cp:lastModifiedBy>Марина Ю. Шварнукова</cp:lastModifiedBy>
  <cp:revision>19</cp:revision>
  <dcterms:created xsi:type="dcterms:W3CDTF">2021-03-11T14:16:00Z</dcterms:created>
  <dcterms:modified xsi:type="dcterms:W3CDTF">2021-10-27T08:16:00Z</dcterms:modified>
</cp:coreProperties>
</file>