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900CA" w14:textId="77777777"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 wp14:anchorId="08AEF4EE" wp14:editId="62EBED2B">
            <wp:simplePos x="0" y="0"/>
            <wp:positionH relativeFrom="margin">
              <wp:posOffset>2937510</wp:posOffset>
            </wp:positionH>
            <wp:positionV relativeFrom="paragraph">
              <wp:posOffset>-5715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00C7D" w14:textId="77777777" w:rsidR="00C7184A" w:rsidRPr="002A18CD" w:rsidRDefault="00C7184A" w:rsidP="00744E66">
      <w:pPr>
        <w:pStyle w:val="30"/>
        <w:shd w:val="clear" w:color="auto" w:fill="auto"/>
        <w:jc w:val="left"/>
        <w:rPr>
          <w:color w:val="auto"/>
        </w:rPr>
      </w:pPr>
    </w:p>
    <w:p w14:paraId="3DBBFFB6" w14:textId="77777777"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14:paraId="704DBCF6" w14:textId="77777777"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14:paraId="71570D05" w14:textId="77777777"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14:paraId="339B6923" w14:textId="77777777"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14:paraId="6C1D21FA" w14:textId="77777777"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lastRenderedPageBreak/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>Кооперативная ур., 5, Биектау т/ю станциясе поселогы,</w:t>
      </w:r>
    </w:p>
    <w:p w14:paraId="34AD71DA" w14:textId="77777777"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>Биектау районы, Татарстан Республикасы, 422700</w:t>
      </w:r>
    </w:p>
    <w:p w14:paraId="7CF57FC0" w14:textId="3B0E0267" w:rsidR="00562CA4" w:rsidRPr="002A18CD" w:rsidRDefault="00645BDA" w:rsidP="00744E66">
      <w:pPr>
        <w:pStyle w:val="20"/>
        <w:shd w:val="clear" w:color="auto" w:fill="auto"/>
        <w:spacing w:line="240" w:lineRule="auto"/>
        <w:ind w:left="782"/>
        <w:jc w:val="center"/>
        <w:rPr>
          <w:color w:val="auto"/>
        </w:rPr>
      </w:pPr>
      <w:r w:rsidRPr="002A18CD">
        <w:rPr>
          <w:color w:val="auto"/>
        </w:rPr>
        <w:t xml:space="preserve">Тел.: +7 (84365) 2-30-50, факс: 2-30-86, </w:t>
      </w:r>
      <w:r w:rsidRPr="002A18CD">
        <w:rPr>
          <w:color w:val="auto"/>
          <w:lang w:val="en-US" w:eastAsia="en-US" w:bidi="en-US"/>
        </w:rPr>
        <w:t>e</w:t>
      </w:r>
      <w:r w:rsidRPr="002A18CD">
        <w:rPr>
          <w:color w:val="auto"/>
          <w:lang w:eastAsia="en-US" w:bidi="en-US"/>
        </w:rPr>
        <w:t>-</w:t>
      </w:r>
      <w:r w:rsidRPr="002A18CD">
        <w:rPr>
          <w:color w:val="auto"/>
          <w:lang w:val="en-US" w:eastAsia="en-US" w:bidi="en-US"/>
        </w:rPr>
        <w:t>mail</w:t>
      </w:r>
      <w:r w:rsidRPr="002A18CD">
        <w:rPr>
          <w:color w:val="auto"/>
          <w:lang w:eastAsia="en-US" w:bidi="en-US"/>
        </w:rPr>
        <w:t xml:space="preserve">: </w:t>
      </w:r>
      <w:hyperlink r:id="rId9" w:history="1">
        <w:r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Pr="002A18CD">
          <w:rPr>
            <w:rStyle w:val="a3"/>
            <w:color w:val="auto"/>
            <w:u w:val="none"/>
            <w:lang w:eastAsia="en-US" w:bidi="en-US"/>
          </w:rPr>
          <w:t>@</w:t>
        </w:r>
        <w:r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Pr="002A18CD">
          <w:rPr>
            <w:rStyle w:val="a3"/>
            <w:color w:val="auto"/>
            <w:u w:val="none"/>
            <w:lang w:eastAsia="en-US" w:bidi="en-US"/>
          </w:rPr>
          <w:t>.</w:t>
        </w:r>
        <w:r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2A18CD">
        <w:rPr>
          <w:color w:val="auto"/>
          <w:lang w:eastAsia="en-US" w:bidi="en-US"/>
        </w:rPr>
        <w:t xml:space="preserve">, </w:t>
      </w:r>
      <w:r w:rsidRPr="002A18CD">
        <w:rPr>
          <w:color w:val="auto"/>
          <w:lang w:val="en-US" w:eastAsia="en-US" w:bidi="en-US"/>
        </w:rPr>
        <w:t>www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vysokaya</w:t>
      </w:r>
      <w:r w:rsidRPr="002A18CD">
        <w:rPr>
          <w:color w:val="auto"/>
          <w:lang w:eastAsia="en-US" w:bidi="en-US"/>
        </w:rPr>
        <w:t>-</w:t>
      </w:r>
      <w:r w:rsidRPr="002A18CD">
        <w:rPr>
          <w:color w:val="auto"/>
          <w:lang w:val="en-US" w:eastAsia="en-US" w:bidi="en-US"/>
        </w:rPr>
        <w:t>gora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tatarstan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ru</w:t>
      </w:r>
    </w:p>
    <w:p w14:paraId="7132D47F" w14:textId="77777777"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14:paraId="460EEDC5" w14:textId="77777777"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45C46C1E" w14:textId="77777777" w:rsidR="00D64CA2" w:rsidRPr="00D64CA2" w:rsidRDefault="007D2FA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>___________20</w:t>
      </w:r>
      <w:r w:rsidR="00EE3FF9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1D5C71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1</w:t>
      </w:r>
      <w:r w:rsidR="00E057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</w:t>
      </w:r>
      <w:r w:rsidR="00EE3F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E057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14:paraId="62780876" w14:textId="77777777" w:rsidR="003D5469" w:rsidRDefault="003D5469" w:rsidP="003D546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31E97461" w14:textId="7CFC67EE" w:rsidR="003D5469" w:rsidRDefault="0086293E" w:rsidP="0086293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86293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Об утверждении Положения об организации и порядке проведения общественных обсуждений, публичных слушаний по вопросам в области градостроительной деятельности на территории сельских поселений </w:t>
      </w: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Высокогорского</w:t>
      </w:r>
      <w:r w:rsidRPr="0086293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 муниципального района</w:t>
      </w:r>
    </w:p>
    <w:p w14:paraId="6408F641" w14:textId="7904AE4A" w:rsidR="0086293E" w:rsidRPr="0086293E" w:rsidRDefault="0086293E" w:rsidP="00B229AD">
      <w:pPr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en-US" w:bidi="ar-SA"/>
        </w:rPr>
      </w:pPr>
      <w:r w:rsidRPr="0086293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11AB0D49" w14:textId="63C9F7FC" w:rsidR="00B229AD" w:rsidRPr="00B229AD" w:rsidRDefault="00B92137" w:rsidP="0062293D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29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статьей 5.1 Градостроительного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Высокогорский муниципальный район</w:t>
      </w:r>
      <w:r w:rsidR="00B229AD" w:rsidRPr="00B229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B229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 </w:t>
      </w:r>
      <w:r w:rsidR="00B229AD" w:rsidRPr="00B229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</w:t>
      </w:r>
      <w:r w:rsidR="00B229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B229AD" w:rsidRPr="00B229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51B8DF19" w14:textId="77777777" w:rsidR="00B229AD" w:rsidRPr="00B229AD" w:rsidRDefault="00B229AD" w:rsidP="00A122FE">
      <w:pPr>
        <w:widowControl/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7DDC930" w14:textId="379545E2" w:rsidR="00B92137" w:rsidRPr="0062293D" w:rsidRDefault="00B229AD" w:rsidP="00A122FE">
      <w:pPr>
        <w:widowControl/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22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РЕШИЛ</w:t>
      </w:r>
      <w:r w:rsidR="00B92137" w:rsidRPr="006229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14:paraId="28D09EEF" w14:textId="071730D4" w:rsidR="00B229AD" w:rsidRPr="00B229AD" w:rsidRDefault="00B92137" w:rsidP="00A122FE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2137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B229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B229AD" w:rsidRPr="00B229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прилагаемое Положение об организации и порядке проведения общественных обсуждений, публичных слушаний по вопросам в области градостроительной деятельности на территории сельских поселений </w:t>
      </w:r>
      <w:r w:rsidR="00A122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="00B229AD" w:rsidRPr="00B229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</w:t>
      </w:r>
      <w:r w:rsidRPr="00B229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86293E" w:rsidRPr="0086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14:paraId="7B9130D2" w14:textId="6D444BA8" w:rsidR="0062293D" w:rsidRPr="0062293D" w:rsidRDefault="0062293D" w:rsidP="0062293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Опубликовать (о</w:t>
      </w:r>
      <w:r w:rsidRPr="00622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бнародовать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622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настоящее решение путем размещения </w:t>
      </w:r>
      <w:bookmarkStart w:id="0" w:name="_Hlk85549378"/>
      <w:r w:rsidRPr="00622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официальном сайте Высокогорского муниципального района в информационно-телекоммуникационной сети Интернет по веб-адресу: http://vysokaya-gora.tatarstan.ru и на официальном портале правовой информации Республики Татарстан http://pravо.tatarstan.ru в информационно-телекоммуникационной сети Интернет</w:t>
      </w:r>
      <w:bookmarkEnd w:id="0"/>
      <w:r w:rsidRPr="00622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8A8A58E" w14:textId="702F9622" w:rsidR="0062293D" w:rsidRPr="0062293D" w:rsidRDefault="0062293D" w:rsidP="0062293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622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Решение вступает в силу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</w:t>
      </w:r>
      <w:r w:rsidRPr="00622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его официального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опубликования (</w:t>
      </w:r>
      <w:r w:rsidRPr="00622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обнародования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622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7606A5B" w14:textId="563B772E" w:rsidR="0086293E" w:rsidRDefault="0062293D" w:rsidP="0062293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6229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исполнения настоящего решения возложить на постоянную комиссию по вопросам законодательства, законности правопорядка и депутатской этике.</w:t>
      </w:r>
    </w:p>
    <w:p w14:paraId="42580A7C" w14:textId="46970AAB" w:rsidR="0062293D" w:rsidRDefault="0062293D" w:rsidP="00622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B8110DF" w14:textId="61B006E7" w:rsidR="0062293D" w:rsidRDefault="0062293D" w:rsidP="00622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Зам. председателя Совета,</w:t>
      </w:r>
    </w:p>
    <w:p w14:paraId="3905B425" w14:textId="55B2E878" w:rsidR="0062293D" w:rsidRDefault="0062293D" w:rsidP="00622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И.о.главы муниципального район</w:t>
      </w:r>
      <w:r w:rsidR="004654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А.Ш.Шакиров</w:t>
      </w:r>
    </w:p>
    <w:p w14:paraId="1BCED438" w14:textId="68B033A5" w:rsidR="0062293D" w:rsidRDefault="0062293D" w:rsidP="006229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ABA2FD6" w14:textId="77777777" w:rsidR="0062293D" w:rsidRPr="0086293E" w:rsidRDefault="0062293D" w:rsidP="0062293D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4227B16" w14:textId="77777777"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19D8F0A2" w14:textId="77777777"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32943112" w14:textId="77777777"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7A2B5E8B" w14:textId="77777777"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6CD706FC" w14:textId="1897B6EC" w:rsidR="003D5469" w:rsidRDefault="003D5469" w:rsidP="0046542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0BA1B1D1" w14:textId="2C6D7250" w:rsidR="00465423" w:rsidRPr="00465423" w:rsidRDefault="00465423" w:rsidP="00465423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Положение</w:t>
      </w:r>
    </w:p>
    <w:p w14:paraId="16C904F1" w14:textId="02BE74FB" w:rsidR="00465423" w:rsidRPr="00465423" w:rsidRDefault="00465423" w:rsidP="00465423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об организации и порядке проведения общественных обсуждений, публичных слушаний по вопросам в области градостроительной деятельности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46542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на территории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46542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сельских поселений </w:t>
      </w: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 муниципального района</w:t>
      </w:r>
    </w:p>
    <w:p w14:paraId="38CF507E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044FBB6F" w14:textId="33F55920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  <w:t xml:space="preserve"> Настоящее Положение об организации и порядке проведения общественных обсуждений, публичных слушаний по вопросам в области градостроительной деятельности </w:t>
      </w:r>
      <w:r w:rsidRPr="00465423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на территории сельских поселений </w:t>
      </w: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 (далее - Положение)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разработано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района.</w:t>
      </w:r>
    </w:p>
    <w:p w14:paraId="01D633A5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1187FBC3" w14:textId="1C96D12D" w:rsidR="00465423" w:rsidRPr="00465423" w:rsidRDefault="00465423" w:rsidP="00465423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US" w:bidi="ar-SA"/>
        </w:rPr>
        <w:t>I</w:t>
      </w:r>
      <w:r w:rsidRPr="0046542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="00B30F3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Общие положения</w:t>
      </w:r>
    </w:p>
    <w:p w14:paraId="28D231E0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22D0142D" w14:textId="556E8567" w:rsidR="00465423" w:rsidRPr="00465423" w:rsidRDefault="00465423" w:rsidP="0046542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Настоящим Положением устанавливается общий порядок и единые требования к организации и проведению общественных обсуждений, публичных слушаний по вопросам в области градостроительной деятельности на территории сельских поселений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района. Целью проведения общественных обсуждений, публичных слушаний по вопросам </w:t>
      </w:r>
      <w:r w:rsidRPr="00465423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в области градостроительной деятельности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465423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на территории сельских поселений </w:t>
      </w: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является</w:t>
      </w:r>
      <w:r w:rsidRPr="00465423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соблюдение прав человека на благоприятные условия жизнедеятельности, прав и законных интересов правообладателей земельных участков и объектов недвижимости. </w:t>
      </w:r>
    </w:p>
    <w:p w14:paraId="23A2C5DC" w14:textId="77777777" w:rsidR="00465423" w:rsidRPr="00465423" w:rsidRDefault="00465423" w:rsidP="0046542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 Задачами общественных обсуждений, публичных слушаний в области градостроительной деятельности являются:</w:t>
      </w:r>
    </w:p>
    <w:p w14:paraId="368D55A6" w14:textId="0D10F453" w:rsidR="00465423" w:rsidRPr="00465423" w:rsidRDefault="00465423" w:rsidP="0046542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1) доведение до населения сельских поселений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полной и точной информации по вопросам, выносимым на общественные обсуждения или публичные слушания;</w:t>
      </w:r>
    </w:p>
    <w:p w14:paraId="671B9B24" w14:textId="77777777" w:rsidR="00465423" w:rsidRPr="00465423" w:rsidRDefault="00465423" w:rsidP="0046542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2) обсуждение вопросов и выяснение мнения населения, в т. ч. лиц, права и интересы которых могут затрагиваться при осуществлении градостроительной деятельности по вопросам, выносимым на общественные обсуждения или публичные слушания;</w:t>
      </w:r>
    </w:p>
    <w:p w14:paraId="291BAC1D" w14:textId="03E31B06" w:rsidR="00465423" w:rsidRPr="00465423" w:rsidRDefault="00465423" w:rsidP="0046542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3) оценка отношения населения сельских поселений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к рассматриваемым проектам; </w:t>
      </w:r>
    </w:p>
    <w:p w14:paraId="25A6ADED" w14:textId="77777777" w:rsidR="00465423" w:rsidRPr="00465423" w:rsidRDefault="00465423" w:rsidP="0046542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4) выявление предложений и рекомендаций со стороны населения по вопросам, выносимым на общественные обсуждения или публичные слушания.</w:t>
      </w:r>
    </w:p>
    <w:p w14:paraId="066B2B54" w14:textId="77777777" w:rsidR="00465423" w:rsidRPr="00465423" w:rsidRDefault="00465423" w:rsidP="00EC21E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3. На общественные обсуждения или публичные слушания в обязательном порядке выносятся:</w:t>
      </w:r>
    </w:p>
    <w:p w14:paraId="5869DAE7" w14:textId="4EE99F46" w:rsidR="00465423" w:rsidRPr="00465423" w:rsidRDefault="00465423" w:rsidP="00EC21E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1) проект генерального плана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и проект, предусматривающий внесение изменений в такой утвержденный генеральный план;</w:t>
      </w:r>
    </w:p>
    <w:p w14:paraId="6FFFC242" w14:textId="7C97005A" w:rsidR="00465423" w:rsidRPr="00465423" w:rsidRDefault="00465423" w:rsidP="00EC21E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2) проект правил землепользования и застройки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и проект, предусматривающий внесение изменений в такие утвержденные правила землепользования и застройки;</w:t>
      </w:r>
    </w:p>
    <w:p w14:paraId="41CC3EDC" w14:textId="3B0B7AC7" w:rsidR="00465423" w:rsidRPr="00465423" w:rsidRDefault="00465423" w:rsidP="00EC21E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 xml:space="preserve">3) проект планировки территории и </w:t>
      </w:r>
      <w:r w:rsidR="00EC21E2"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проект межевания территории сельского поселения </w:t>
      </w:r>
      <w:r w:rsidR="00EC21E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="00EC21E2"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 проект, предусматривающий внесение изменений в такие утвержденные проекты планировки территории и межевания территории;</w:t>
      </w:r>
    </w:p>
    <w:p w14:paraId="7C2E6E90" w14:textId="279A0DC5" w:rsidR="00465423" w:rsidRPr="00465423" w:rsidRDefault="00EC21E2" w:rsidP="00EC21E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</w:t>
      </w:r>
      <w:r w:rsidR="00465423"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) проект решения о предоставлении разрешения на условно разрешенный вид использования земельного участка или объекта капитального строительства на территории сельского поселения </w:t>
      </w:r>
      <w:r w:rsid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="00465423"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района;</w:t>
      </w:r>
    </w:p>
    <w:p w14:paraId="1C5477A3" w14:textId="4867B3A1" w:rsidR="00465423" w:rsidRPr="00465423" w:rsidRDefault="00EC21E2" w:rsidP="00EC21E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</w:t>
      </w:r>
      <w:r w:rsidR="00465423"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сельского поселения </w:t>
      </w:r>
      <w:r w:rsid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="00465423"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района.</w:t>
      </w:r>
    </w:p>
    <w:p w14:paraId="6F7E5C4A" w14:textId="77777777" w:rsidR="00465423" w:rsidRPr="00465423" w:rsidRDefault="00465423" w:rsidP="00EC21E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4. Решение о проведении общественных обсуждений или публичных слушаний принимается:</w:t>
      </w:r>
    </w:p>
    <w:p w14:paraId="5DA765F0" w14:textId="3C478C07" w:rsidR="00465423" w:rsidRPr="00465423" w:rsidRDefault="00465423" w:rsidP="00EC21E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1) по инициативе </w:t>
      </w:r>
      <w:r w:rsidR="00EC21E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на основании предложений физических или юридических лиц - в форме постановления </w:t>
      </w:r>
      <w:r w:rsidR="00EC21E2" w:rsidRPr="00EC21E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района:</w:t>
      </w:r>
    </w:p>
    <w:p w14:paraId="79FE871E" w14:textId="6AEDFBD8" w:rsidR="00465423" w:rsidRPr="00465423" w:rsidRDefault="00465423" w:rsidP="00EC21E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а) по проекту генерального плана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а также внесение изменений в такой утвержденный генеральный план;</w:t>
      </w:r>
    </w:p>
    <w:p w14:paraId="34928F6C" w14:textId="1DC28AA7" w:rsidR="00465423" w:rsidRPr="00465423" w:rsidRDefault="00465423" w:rsidP="00EC21E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б) по проекту правил землепользования и застройки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а также внесение изменений в такие утвержденные правила землепользования и застройки;</w:t>
      </w:r>
    </w:p>
    <w:p w14:paraId="7594F015" w14:textId="09FCAFD3" w:rsidR="00465423" w:rsidRPr="00465423" w:rsidRDefault="00465423" w:rsidP="00EC21E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в) по проекту планировки территории и проекту межевания территории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а также внесения изменений в такие утвержденные документы планировки территории и планировки межевания;</w:t>
      </w:r>
    </w:p>
    <w:p w14:paraId="2B135070" w14:textId="71E5C43E" w:rsidR="00465423" w:rsidRPr="00465423" w:rsidRDefault="00465423" w:rsidP="00EC21E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2) по инициативе юридических и физических лиц по проектам решений о предоставлении разрешения на условно разрешенные виды использования земельных участков и объектов капитального строительства, о предоставлении разрешения на отклонение от предельных параметров разрешенного строительства, в форме решения комиссией по землепользованию и застройке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созданной на основании постановления администрации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(далее – Комиссия). </w:t>
      </w:r>
    </w:p>
    <w:p w14:paraId="58BB3FFA" w14:textId="7EBB126C" w:rsidR="00EC21E2" w:rsidRDefault="00465423" w:rsidP="005818E6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5. Постановление </w:t>
      </w:r>
      <w:r w:rsidR="00EC21E2" w:rsidRPr="00EC21E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или решение Комиссии о проведении общественных обсуждений или публичных слушаний подлежит официальному опубликованию</w:t>
      </w:r>
      <w:r w:rsidR="003B261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(обнародованию)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3B2615" w:rsidRPr="003B261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 официальном портале правовой информации Республики Татарстан http://pravо.tatarstan.ru в информационно-телекоммуникационной сети Интернет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, и размещению </w:t>
      </w:r>
      <w:r w:rsidR="00B30F3E" w:rsidRPr="00B30F3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на официальном сайте Высокогорского муниципального района по веб-адресу: http://vysokaya-gora.tatarstan.ru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(далее – Официальный сайт) в информационно-телекоммуникационной сети "Интернет" (далее – Официальное опубликование </w:t>
      </w:r>
      <w:r w:rsidR="005818E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(обнародование)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</w:p>
    <w:p w14:paraId="69BEA368" w14:textId="518FB575" w:rsidR="005818E6" w:rsidRDefault="005818E6" w:rsidP="005818E6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113119D5" w14:textId="23B8A911" w:rsidR="005818E6" w:rsidRDefault="005818E6" w:rsidP="005818E6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7E3ABCDA" w14:textId="77777777" w:rsidR="005818E6" w:rsidRPr="00465423" w:rsidRDefault="005818E6" w:rsidP="005818E6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1" w:name="_GoBack"/>
      <w:bookmarkEnd w:id="1"/>
    </w:p>
    <w:p w14:paraId="71A3FC53" w14:textId="58CACFED" w:rsidR="00465423" w:rsidRPr="005A2FF7" w:rsidRDefault="00B30F3E" w:rsidP="00B30F3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B30F3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 w:bidi="ar-SA"/>
        </w:rPr>
        <w:lastRenderedPageBreak/>
        <w:t>II</w:t>
      </w:r>
      <w:r w:rsidRPr="00B30F3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. Участники общественных обсуждений или публичных слушан</w:t>
      </w:r>
      <w:r w:rsidR="005A2FF7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 w:bidi="ar-SA"/>
        </w:rPr>
        <w:t>bq</w:t>
      </w:r>
    </w:p>
    <w:p w14:paraId="5FEB02C8" w14:textId="77777777" w:rsidR="00B30F3E" w:rsidRPr="00465423" w:rsidRDefault="00B30F3E" w:rsidP="00B30F3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B140173" w14:textId="77777777" w:rsidR="00465423" w:rsidRPr="00465423" w:rsidRDefault="00465423" w:rsidP="005A2F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6. Участниками общественных обсуждений или публичных слушаний могут быть: </w:t>
      </w:r>
    </w:p>
    <w:p w14:paraId="09887804" w14:textId="77777777" w:rsidR="00465423" w:rsidRPr="00465423" w:rsidRDefault="00465423" w:rsidP="005A2F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документов: </w:t>
      </w:r>
    </w:p>
    <w:p w14:paraId="5370DFC2" w14:textId="1F7A7196" w:rsidR="00465423" w:rsidRPr="00465423" w:rsidRDefault="00465423" w:rsidP="005A2F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а) граждане, постоянно проживающие на территории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в отношении которой подготовлены данные проекты;</w:t>
      </w:r>
    </w:p>
    <w:p w14:paraId="2C44F90F" w14:textId="1ED783FF" w:rsidR="00465423" w:rsidRPr="00465423" w:rsidRDefault="00465423" w:rsidP="005A2F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б) правообладатели находящихся в границах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6D137748" w14:textId="77777777" w:rsidR="00465423" w:rsidRPr="00465423" w:rsidRDefault="00465423" w:rsidP="005A2F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14:paraId="1ED40643" w14:textId="1CE553F1" w:rsidR="00465423" w:rsidRPr="00465423" w:rsidRDefault="00465423" w:rsidP="005A2F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а) граждане, постоянно проживающие в пределах территориальной зоны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14:paraId="4700EA9E" w14:textId="77777777" w:rsidR="00465423" w:rsidRPr="00465423" w:rsidRDefault="00465423" w:rsidP="005A2F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б) 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14:paraId="093584AC" w14:textId="260B1761" w:rsidR="00465423" w:rsidRPr="00465423" w:rsidRDefault="00465423" w:rsidP="005A2F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в) правообладатели, находящихся в границах этой территориальной зоны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земельных участков или расположенных на них объектов капитального строительства, правообладатели помещений, являющихся частью объектов капитального строительства, в отношении которого подготовлены данные проекты. </w:t>
      </w:r>
    </w:p>
    <w:p w14:paraId="652F62B8" w14:textId="7663E8EF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5A2FF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по проектам решений о предоставлении разрешения на условно разрешенный вид использования земельного участка или объекта капитального строительства, участниками общественных обсуждений или публичных слушаний могут быть правообладатели земельных участков и объектов капитального строительства, подверженных риску такого негативного воздействия.</w:t>
      </w:r>
    </w:p>
    <w:p w14:paraId="65EB1B70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7. Участники общественных обсуждений вправе вносить предложения и замечания по проектам, подлежащим обсуждению на общественных обсуждениях для включения их в протокол общественных обсуждений:</w:t>
      </w:r>
    </w:p>
    <w:p w14:paraId="0788756D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1) через Официальный сайт и (или) государственную или муниципальную информационную систему, обеспечивающую проведение общественных обсуждений с использованием информационно-телекоммуникационной сети «Интернет», либо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через региональный портал государственных и муниципальных услуг (далее - Информационные системы);</w:t>
      </w:r>
    </w:p>
    <w:p w14:paraId="190D92FE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2) в письменной форме через электронную почту, почтовым отправлением, нарочно в адрес в адрес Комиссии; </w:t>
      </w:r>
    </w:p>
    <w:p w14:paraId="38CCDD2F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3) посредством записи в книге (журнале) учета посетителей экспозиции или экспозиций проекта, подлежащего рассмотрению на общественных обсуждениях.</w:t>
      </w:r>
    </w:p>
    <w:p w14:paraId="264E35C8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8. Участники публичных слушаний вправе вносить предложения и замечания по проектам, подлежащим обсуждению на публичных слушаниях, для включения их в протокол публичных слушаний:</w:t>
      </w:r>
    </w:p>
    <w:p w14:paraId="21720E1A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1) в письменной форме в адрес Комиссии по электронной почте, почтовым отправлением, нарочно; </w:t>
      </w:r>
    </w:p>
    <w:p w14:paraId="2F93CA1F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2) в письменной или устной форме в ходе проведения собрания или собраний участников публичных слушаний;</w:t>
      </w:r>
    </w:p>
    <w:p w14:paraId="53BDD676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3) посредством записи в книге (журнале) учета посетителей экспозиции или экспозиций проекта, подлежащего рассмотрению на публичных слушаниях.</w:t>
      </w:r>
    </w:p>
    <w:p w14:paraId="34D9467C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9. Все участники общественных обсуждений или публичных слушаний вправе </w:t>
      </w:r>
    </w:p>
    <w:p w14:paraId="0E71BFD1" w14:textId="760D5D53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1) получать равный доступ к проекту, подлежащему рассмотрению на общественных обсуждениях или публичных слушаниях, (в том числе доступ к Официальному сайту, Информационным системам при проведении общественных обсуждений или публичных слушаний в помещениях администрации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и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района);</w:t>
      </w:r>
    </w:p>
    <w:p w14:paraId="3CD87451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2) проверять полноту и достоверность отражения на Официальном сайте и (или) Информационных системах, внесенных ими предложений и замечаний;</w:t>
      </w:r>
    </w:p>
    <w:p w14:paraId="56F31487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3) получать информацию о результатах общественных обсуждений или публичных слушаний, количестве участников общественных обсуждений или публичных слушаний;</w:t>
      </w:r>
    </w:p>
    <w:p w14:paraId="4667555C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4) задавать вопросы докладчикам на собрании публичных слушаний;</w:t>
      </w:r>
    </w:p>
    <w:p w14:paraId="05428DDB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5) знакомиться с протоколом общественных обсуждений или публичных слушаний, представлять свои замечания;</w:t>
      </w:r>
    </w:p>
    <w:p w14:paraId="6548BF75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6) оспорить документы в области градостроительной деятельности в судебном порядке, если в результате их утверждения нарушаются или могут быть нарушены их права и законные интересы.</w:t>
      </w:r>
    </w:p>
    <w:p w14:paraId="32E5CE7C" w14:textId="77777777" w:rsidR="00465423" w:rsidRPr="00465423" w:rsidRDefault="00465423" w:rsidP="0024023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7) осуществлять иные права, установленные Градостроительным </w:t>
      </w:r>
      <w:hyperlink r:id="rId10" w:history="1">
        <w:r w:rsidRPr="00465423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bidi="ar-SA"/>
          </w:rPr>
          <w:t>кодексом</w:t>
        </w:r>
      </w:hyperlink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Российской Федерации;</w:t>
      </w:r>
    </w:p>
    <w:p w14:paraId="352F42DD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7078144B" w14:textId="77777777" w:rsidR="00A23EF1" w:rsidRDefault="00A23EF1" w:rsidP="00A23EF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A23EF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 w:bidi="ar-SA"/>
        </w:rPr>
        <w:t>III</w:t>
      </w:r>
      <w:r w:rsidRPr="00A23EF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. Полномочия организатора общественных обсуждений, </w:t>
      </w:r>
    </w:p>
    <w:p w14:paraId="01409424" w14:textId="1F8FF35E" w:rsidR="00A23EF1" w:rsidRPr="00A23EF1" w:rsidRDefault="00A23EF1" w:rsidP="00A23EF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A23EF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публичных слушаний</w:t>
      </w:r>
    </w:p>
    <w:p w14:paraId="30BD0F0F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5FF776B5" w14:textId="29A69AAC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10. Органом, уполномоченным на подготовку и проведение общественных обсуждений, публичных слушаний по вопросам </w:t>
      </w:r>
      <w:r w:rsidRPr="00465423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в области градостроительной деятельности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465423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на территории сельских поселений </w:t>
      </w: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является Комиссия. </w:t>
      </w:r>
    </w:p>
    <w:p w14:paraId="3391E9CD" w14:textId="4DBE47AF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Состав и порядок работы Комиссии утверждается постановлением администрации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района. </w:t>
      </w:r>
    </w:p>
    <w:p w14:paraId="7FC33476" w14:textId="77777777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11. Комиссия при подготовке и проведении общественных обсуждений или публичных слушаний:</w:t>
      </w:r>
    </w:p>
    <w:p w14:paraId="7EC08EA5" w14:textId="0353D6C2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1) определяет перечень должностных лиц, специалистов, организаций и представителей общественности, приглашаемых к участию в общественных обсуждениях или публичных слушаниях </w:t>
      </w:r>
      <w:r w:rsidR="00B74374"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качестве</w:t>
      </w:r>
      <w:r w:rsidR="00B7437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B74374"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экспертов,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 направляет им официальные обращения с просьбой дать свои рекомендации и предложения по вопросам, выносимым на обсуждение (при необходимости);</w:t>
      </w:r>
    </w:p>
    <w:p w14:paraId="3C2D52D7" w14:textId="77777777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2) ведет книгу (журнал) учета посетителей экспозиции или экспозиций проекта, подлежащего рассмотрению на общественных обсуждениях или публичных слушаниях;</w:t>
      </w:r>
    </w:p>
    <w:p w14:paraId="31CFE889" w14:textId="77777777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3) проводит регистрацию, обобщение и анализ предложений и замечаний по проектам общественных обсуждений или публичных слушаний, представленных участниками общественных обсуждений или публичных слушаний, за исключением случаев выявления факта представления участником общественных обсуждений или публичных слушаний недостоверных сведений;</w:t>
      </w:r>
    </w:p>
    <w:p w14:paraId="10188EDD" w14:textId="77777777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4) регистрирует прибывших на собрание участников публичных слушаний и (или) представивших предложения и замечания по вопросу публичных слушаний;</w:t>
      </w:r>
    </w:p>
    <w:p w14:paraId="192D6584" w14:textId="77777777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5) ведет учет, зарегистрированных участников общественных обсуждений, </w:t>
      </w:r>
    </w:p>
    <w:p w14:paraId="7D9C3963" w14:textId="77777777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6) утверждает повестку итогового собрания участников публичных слушаний;</w:t>
      </w:r>
    </w:p>
    <w:p w14:paraId="6D529342" w14:textId="77777777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7) определяет докладчиков итогового собрания участников публичных слушаний;</w:t>
      </w:r>
    </w:p>
    <w:p w14:paraId="13E83467" w14:textId="77777777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8) устанавливает порядок выступлений на собраниях участников публичных слушаний;</w:t>
      </w:r>
    </w:p>
    <w:p w14:paraId="4E2F1CC6" w14:textId="77777777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9) подготавливает протокол общественных обсуждений или публичных слушаний;</w:t>
      </w:r>
    </w:p>
    <w:p w14:paraId="006FAB1B" w14:textId="77777777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10) осуществляет подготовку заключения о результатах общественных обсуждений или публичных слушаний.</w:t>
      </w:r>
    </w:p>
    <w:p w14:paraId="5703CFBF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4845C148" w14:textId="2E019BC5" w:rsidR="00465423" w:rsidRPr="00465423" w:rsidRDefault="00B74374" w:rsidP="00B74374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US" w:bidi="ar-SA"/>
        </w:rPr>
        <w:t>IV</w:t>
      </w:r>
      <w:r w:rsidRPr="00B7437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Полномочия Исполнительного комитета Высокогорского муниципального района по проведению общественных обсуждений, публичных слушаний</w:t>
      </w:r>
    </w:p>
    <w:p w14:paraId="3714C5DE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p w14:paraId="32F79FE7" w14:textId="50CDB654" w:rsidR="00465423" w:rsidRPr="00465423" w:rsidRDefault="00465423" w:rsidP="00B74374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12. </w:t>
      </w:r>
      <w:r w:rsidR="00B74374" w:rsidRPr="00B7437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</w:t>
      </w:r>
      <w:r w:rsidR="00B7437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ый</w:t>
      </w:r>
      <w:r w:rsidR="00B74374" w:rsidRPr="00B7437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комите</w:t>
      </w:r>
      <w:r w:rsidR="00B7437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в лице отдела </w:t>
      </w:r>
      <w:r w:rsidR="005878E8" w:rsidRPr="005878E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строительства архитектуры и ЖКХ </w:t>
      </w:r>
      <w:bookmarkStart w:id="2" w:name="_Hlk85566804"/>
      <w:r w:rsidR="005878E8" w:rsidRPr="005878E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bookmarkEnd w:id="2"/>
      <w:r w:rsidR="005878E8" w:rsidRPr="005878E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Высокогорского муниципального района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(далее – Отдел):</w:t>
      </w:r>
    </w:p>
    <w:p w14:paraId="60BE3AFB" w14:textId="255F6228" w:rsidR="00465423" w:rsidRPr="00465423" w:rsidRDefault="00465423" w:rsidP="005878E8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1) подготавливает и передает главе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проект постановления в области градостроительной деятельности, подлежащего рассмотрению на общественных обсуждениях или публичных слушаниях;</w:t>
      </w:r>
    </w:p>
    <w:p w14:paraId="7CE995C2" w14:textId="77777777" w:rsidR="00465423" w:rsidRPr="00465423" w:rsidRDefault="00465423" w:rsidP="005878E8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2) обеспечивает деятельность Комиссии в области градостроительства;</w:t>
      </w:r>
    </w:p>
    <w:p w14:paraId="282326DE" w14:textId="573FDE55" w:rsidR="00465423" w:rsidRPr="00465423" w:rsidRDefault="00465423" w:rsidP="005878E8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3) осуществляет оповещение о начале общественных обсуждений или публичных слушаний путем Официального опубликования</w:t>
      </w:r>
      <w:r w:rsidR="001D332F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(обнародования) постановления </w:t>
      </w:r>
      <w:r w:rsidR="005878E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главы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о проведении общественных обсуждений или публичных слушаний по проектам генеральных планов сельских поселений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района; правил землепользования и застройки сельских поселений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района; планировки территории и межевания территории сельских поселений; а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также по проектам, предусматривающим внесение изменений в один из указанных утвержденных проектов;</w:t>
      </w:r>
    </w:p>
    <w:p w14:paraId="6796E1FF" w14:textId="75D1A2F7" w:rsidR="00465423" w:rsidRPr="00465423" w:rsidRDefault="00465423" w:rsidP="005878E8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4) организует Официальное опубликование(обнародование) решения Комиссии о начале общественных слушаний или публичных слушаний по проектам постановлений </w:t>
      </w:r>
      <w:r w:rsidR="004779F7" w:rsidRPr="004779F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о предоставлении разрешений на условно разрешенные виды использования земельных участков и объектов капитального строительства, о предоставлении разрешения на отклонение от предельных параметров разрешенного строительства;</w:t>
      </w:r>
    </w:p>
    <w:p w14:paraId="2268DB31" w14:textId="77777777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5)  размещает проект, подлежащий рассмотрению на общественных обсуждениях или публичных слушаниях и информационных материалов к нему на Официальном сайте и (или) в Информационных системах, а также информацию об открытии экспозиции или экспозиций такого проекта;</w:t>
      </w:r>
    </w:p>
    <w:p w14:paraId="2BAD9B54" w14:textId="253E8238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6) организует и проводит экспозицию или экспозиции проекта, подлежащих рассмотрению на общественных обсуждениях или публичных слушаниях, обеспечивает предоставление помещения или помещений на территории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для проведения экспозиции или экспозиций проекта;</w:t>
      </w:r>
    </w:p>
    <w:p w14:paraId="3E2CA5A8" w14:textId="77777777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7) консультирует посетителей экспозиции или экспозиций проекта;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</w:r>
    </w:p>
    <w:p w14:paraId="51DBE417" w14:textId="77777777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3" w:name="P109"/>
      <w:bookmarkStart w:id="4" w:name="P108"/>
      <w:bookmarkEnd w:id="3"/>
      <w:bookmarkEnd w:id="4"/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8) организует и осуществляет Официальное опубликование(обнародование) заключения о результатах общественных обсуждений или публичных слушаний;</w:t>
      </w:r>
    </w:p>
    <w:p w14:paraId="7BCA19D2" w14:textId="7A557D05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9) передает протокол общественных обсуждений или публичных слушаний и заключение Комиссии о результатах общественных обсуждений или публичных слушаний на рассмотрение главе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района.</w:t>
      </w:r>
    </w:p>
    <w:p w14:paraId="134D9AD5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23399581" w14:textId="2F2D14A0" w:rsidR="00465423" w:rsidRPr="00465423" w:rsidRDefault="004779F7" w:rsidP="004779F7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US" w:bidi="ar-SA"/>
        </w:rPr>
        <w:t>V</w:t>
      </w:r>
      <w:r w:rsidRPr="004779F7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Порядок проведения общественных обсуждений </w:t>
      </w:r>
    </w:p>
    <w:p w14:paraId="73292B36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0D6B9D0C" w14:textId="77777777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13. Общественные обсуждения состоят из следующих этапов:</w:t>
      </w:r>
    </w:p>
    <w:p w14:paraId="74749485" w14:textId="77777777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1) оповещение о начале общественных обсуждений, </w:t>
      </w:r>
    </w:p>
    <w:p w14:paraId="3772B73D" w14:textId="77777777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(или) в Информационных системах и открытие экспозиции или экспозиций такого проекта;</w:t>
      </w:r>
    </w:p>
    <w:p w14:paraId="46EC81FE" w14:textId="77777777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3) проведение экспозиции или экспозиций проекта, подлежащего рассмотрению на общественных обсуждениях;</w:t>
      </w:r>
    </w:p>
    <w:p w14:paraId="7A43B726" w14:textId="77777777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4) подготовка и оформление протокола общественных обсуждений;</w:t>
      </w:r>
    </w:p>
    <w:p w14:paraId="12D630C2" w14:textId="77777777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5) подготовка и Официальное опубликование(обнародование) заключения о результатах общественных обсуждений.</w:t>
      </w:r>
    </w:p>
    <w:p w14:paraId="3E193102" w14:textId="0F040ADE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14. Отдел, на основании принятого постановления </w:t>
      </w:r>
      <w:r w:rsidR="004779F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главы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либо решения Комиссии о проведении общественных обсуждений в области градостроительной деятельности на территории сельских поселений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района:</w:t>
      </w:r>
    </w:p>
    <w:p w14:paraId="6779EBD9" w14:textId="77777777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1)</w:t>
      </w:r>
      <w:r w:rsidRPr="0046542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осуществляет размещение на Официальном сайте оповещения о начале общественных обсуждений;</w:t>
      </w:r>
    </w:p>
    <w:p w14:paraId="4B59C0AB" w14:textId="59BF4D6B" w:rsidR="00465423" w:rsidRPr="00465423" w:rsidRDefault="00465423" w:rsidP="004779F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</w:t>
      </w:r>
      <w:r w:rsidRPr="0046542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)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осуществляет Официальное опубликование(обнародование) оповещения в виде постановления </w:t>
      </w:r>
      <w:r w:rsidR="004806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главы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о проведении общественных обсуждений по проектам, указанных в подпунктах 1-4 пункта 3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настоящего Положения, не позднее, чем за семь дней до дня размещения на Официальном сайте или Информационных системах таких проектов, подлежащих рассмотрению на общественных обсуждениях;</w:t>
      </w:r>
    </w:p>
    <w:p w14:paraId="4D413BFC" w14:textId="77777777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3) организует Официальное опубликование(обнародование) оповещения о начале общественных обсуждений по проектам, указанных в подпунктах 5, 6 пункта 3 настоящего Положения, не позднее, чем за семь дней до дня размещения на Официальном сайте или Информационных системах таких проектов, подлежащих рассмотрению на общественных обсуждениях;</w:t>
      </w:r>
    </w:p>
    <w:p w14:paraId="5AA7008C" w14:textId="1ADC6D3A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</w:t>
      </w:r>
      <w:r w:rsidRPr="0046542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)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распространяет оповещение о начале общественных обсуждений на информационных стендах, оборудованных около зданий администраций сельских поселений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в местах массового скопления граждан;</w:t>
      </w:r>
    </w:p>
    <w:p w14:paraId="53CCD812" w14:textId="77777777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5) подготавливает и размещает проект, подлежащий рассмотрению на общественных обсуждениях, и информационных материалов к нему на Официальном сайте и (или) в Информационных системах;</w:t>
      </w:r>
    </w:p>
    <w:p w14:paraId="748A02E0" w14:textId="77777777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6) проводит экспозицию или экспозиции таких проектов;</w:t>
      </w:r>
    </w:p>
    <w:p w14:paraId="6D9D517F" w14:textId="77777777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7) консультирует посетителей экспозиции;</w:t>
      </w:r>
    </w:p>
    <w:p w14:paraId="474C545F" w14:textId="77777777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8) регистрирует предложения и замечания, внесенные участниками общественных слушаний через Официальный сайт, Информационные системы, в ходе посещения экспозиции или экспозиций проекта, а также передает их для рассмотрения Комиссии;</w:t>
      </w:r>
    </w:p>
    <w:p w14:paraId="564D9541" w14:textId="525DF652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9) приглашает должностных лиц </w:t>
      </w:r>
      <w:r w:rsidR="004806F3" w:rsidRPr="004806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сельских поселений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должностных лиц </w:t>
      </w:r>
      <w:r w:rsidR="004806F3" w:rsidRPr="004806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руководителей муниципальных предприятий, учреждений, специалистов структурных подразделений администрации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принять участие на общественных обсуждениях, для обеспечения квалифицированного обсуждения, выносимых на общественные обсуждения проектов или вопросов.</w:t>
      </w:r>
    </w:p>
    <w:p w14:paraId="7963C928" w14:textId="71F2F843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15. Размещение проекта и информационных материалов к нему на Официальном сайте осуществляется Отделом через специалиста отдела информатизации и защиты информации </w:t>
      </w:r>
      <w:r w:rsidR="004806F3" w:rsidRPr="004806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ответственного за размещение градостроительной документации, муниципальных правовых актов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на Официальном сайте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района.</w:t>
      </w:r>
    </w:p>
    <w:p w14:paraId="04290EFA" w14:textId="2CDFCF2D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16. Проведение экспозиции или экспозиций проекта осуществляется Отделом путем сбора всех материалов по обсуждаемой теме и размещения их на стендах в помещении </w:t>
      </w:r>
      <w:r w:rsidR="004806F3" w:rsidRPr="004806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района.</w:t>
      </w:r>
    </w:p>
    <w:p w14:paraId="363041A5" w14:textId="77777777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17. Комиссия, по окончании срока приема предложений и замечаний, рассматривает их и подготавливает протокол общественных обсуждений, в котором указывается:</w:t>
      </w:r>
    </w:p>
    <w:p w14:paraId="745332F3" w14:textId="77777777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1) дата оформления протокола общественных обсуждений;</w:t>
      </w:r>
    </w:p>
    <w:p w14:paraId="36D69694" w14:textId="77777777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2) информация об организаторе общественных обсуждений;</w:t>
      </w:r>
    </w:p>
    <w:p w14:paraId="615B80CF" w14:textId="77777777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3) информация, содержащая в опубликованном оповещении о начале общественных обсуждений, дата и источник его Официального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опубликования(обнародования);</w:t>
      </w:r>
    </w:p>
    <w:p w14:paraId="0E696543" w14:textId="77777777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14:paraId="7C5E6991" w14:textId="77777777" w:rsidR="00465423" w:rsidRPr="00465423" w:rsidRDefault="0046542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и предложения и замечания иных участников общественных обсуждений.</w:t>
      </w:r>
    </w:p>
    <w:p w14:paraId="4D04E2A6" w14:textId="211BBC21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4806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 основании протокола общественных слушаний Комиссия в течение 5 рабочих дней осуществляет подготовку заключения о результатах общественных обсуждений, организовывает и обеспечивает Официальное опубликование (обнародование) заключения, иной официальной информации и размещает его на Официальном сайте и (или) Информационных системах.</w:t>
      </w:r>
    </w:p>
    <w:p w14:paraId="4F77E7A0" w14:textId="400CFC1B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4806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Заключение должно содержать мотивированные выводы со ссылкой при необходимости на нормативные правовые акты по внесенным предложениям и замечаниям, соответствия или несоответствия действующему градостроительному законодательству результатов общественных обсуждений.</w:t>
      </w:r>
    </w:p>
    <w:p w14:paraId="45FDBF7D" w14:textId="7D9CE2CC" w:rsidR="00465423" w:rsidRPr="00465423" w:rsidRDefault="004806F3" w:rsidP="004806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После</w:t>
      </w:r>
      <w:r w:rsidR="00465423"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Официального опубликования(обнародования) заключения о результатах общественных обсуждений, общественные обсуждения считаются завершенными.</w:t>
      </w:r>
    </w:p>
    <w:p w14:paraId="32A7FA80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7141BD0A" w14:textId="7D8ADB20" w:rsidR="00465423" w:rsidRPr="00465423" w:rsidRDefault="004806F3" w:rsidP="004806F3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US" w:bidi="ar-SA"/>
        </w:rPr>
        <w:t>VI</w:t>
      </w:r>
      <w:r w:rsidRPr="004806F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Порядок проведения публичных слушаний</w:t>
      </w:r>
      <w:r w:rsidR="000435F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01FE1FD9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0D187B03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18. Публичные слушания состоят из следующих этапов:</w:t>
      </w:r>
    </w:p>
    <w:p w14:paraId="7F33D7E3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1) оповещение о начале публичных слушаний;</w:t>
      </w:r>
    </w:p>
    <w:p w14:paraId="02EE2056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 </w:t>
      </w:r>
    </w:p>
    <w:p w14:paraId="045B37C5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3) проведение экспозиции или экспозиций проекта, подлежащего рассмотрению на публичных слушаниях; </w:t>
      </w:r>
    </w:p>
    <w:p w14:paraId="3A7740B5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4) проведение собрания или собраний участников публичных слушаний, </w:t>
      </w:r>
    </w:p>
    <w:p w14:paraId="0BFA3CCF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5) подготовка и оформление протокола публичных слушаний. </w:t>
      </w:r>
    </w:p>
    <w:p w14:paraId="19FB8C52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6) подготовка и Официальное опубликование (обнародование) заключения о результатах публичных слушаний.</w:t>
      </w:r>
    </w:p>
    <w:p w14:paraId="6242E554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19. Оповещение о начале публичных слушаний осуществляется Отделом:</w:t>
      </w:r>
    </w:p>
    <w:p w14:paraId="3B64A28E" w14:textId="00F36CBE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1) путем Официального опубликования(обнародования) постановления </w:t>
      </w:r>
      <w:r w:rsidR="000435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главы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о проведении публичных слушаний по проектам генеральных планов сельских поселений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проектам правил землепользования и застройки сельских поселений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проектам планировки территории и межевания территории сельских поселений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а также по проектам, предусматривающим внесение изменений в один из указанных утвержденных документов;</w:t>
      </w:r>
    </w:p>
    <w:p w14:paraId="1EBCEFAA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2)</w:t>
      </w:r>
      <w:r w:rsidRPr="0046542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путем Официального опубликования(обнародования) оповещения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(информации) о начале публичных слушаний на основании решения Комиссии по проектам решений о предоставлении разрешений на условно разрешенные виды использования земельных участков и объектов капитального строительства и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51430A93" w14:textId="103E7BA2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3) путем размещения на Официальном сайте постановления </w:t>
      </w:r>
      <w:r w:rsidR="000435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главы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о назначении и проведении публичных слушаний, оповещения (информации) о начале публичных слушаний. </w:t>
      </w:r>
    </w:p>
    <w:p w14:paraId="13F97DA0" w14:textId="672CE4E0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20. Размещение проекта и информационных материалов к нему на Официальном сайте осуществляется Отделом через специалиста информатизации и защиты информации </w:t>
      </w:r>
      <w:r w:rsidR="000435F3" w:rsidRPr="000435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ответственного за размещение градостроительной документации, муниципальных правовых актов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на Официальном сайте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района.</w:t>
      </w:r>
    </w:p>
    <w:p w14:paraId="65551CE5" w14:textId="405A5159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21. Проведение экспозиции или экспозиций проекта осуществляется Отделом путем сбора всех материалов по обсуждаемой теме и размещения их на стендах в помещении </w:t>
      </w:r>
      <w:r w:rsidR="000435F3" w:rsidRPr="000435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района.</w:t>
      </w:r>
    </w:p>
    <w:p w14:paraId="0D4258C2" w14:textId="7CEA3FA9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22.</w:t>
      </w:r>
      <w:r w:rsidRPr="0046542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Собрание или собрания участников публичных слушаний проводятся Комиссией в помещении </w:t>
      </w:r>
      <w:r w:rsidR="000435F3" w:rsidRPr="000435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района.</w:t>
      </w:r>
    </w:p>
    <w:p w14:paraId="4553BC9B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23. Председателем собрания участников публичных слушаний (далее председатель) является председатель Комиссии, секретарем собрания участников публичных слушаний (далее секретарь) является секретарь Комиссии. </w:t>
      </w:r>
    </w:p>
    <w:p w14:paraId="38774DA4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24. Председатель открывает собрание участников публичных слушаний, оглашает вопрос, обсуждаемый на публичных слушаниях, представляет себя, инициаторов проведения публичных слушаний, экспертов, докладчиков проекта, подлежащего рассмотрению в ходе проведения публичных слушаний, секретаря.</w:t>
      </w:r>
    </w:p>
    <w:p w14:paraId="53EA636B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25. Председатель ведет собрание участников публичных слушаний и следит за порядком обсуждения вопросов, докладывает о замечаниях и предложениях, поступивших в ходе обсуждения публичных слушаний, устанавливает последовательность и порядок выступления  собрания участников публичных слушаний; руководит процессом собрания, обеспечивает рассмотрение предложений и замечаний участников публичных слушаний; подводит итоги публичных слушаний и объявляет о закрытии собрания участников публичных слушаний. </w:t>
      </w:r>
    </w:p>
    <w:p w14:paraId="61F4EDB7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26. В случае выявления оснований для доработки проекта, рассматриваемого на публичных слушаниях, проводится повторное проведение собрания участников публичных слушаний. </w:t>
      </w:r>
    </w:p>
    <w:p w14:paraId="0C506A43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27. В ходе проведения собрания участников публичных слушаний ведется протокол участников публичных слушаний.</w:t>
      </w:r>
    </w:p>
    <w:p w14:paraId="04094B95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28. В протоколе указываются следующие данные:</w:t>
      </w:r>
    </w:p>
    <w:p w14:paraId="73A5524A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1) год, месяц, число, место проведения публичных слушаний, вопрос, подлежащий обсуждению на публичных слушаниях;</w:t>
      </w:r>
    </w:p>
    <w:p w14:paraId="2852E5CF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2) информация об организаторе публичных слушаний;</w:t>
      </w:r>
    </w:p>
    <w:p w14:paraId="0F46F2AB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3) информация, содержащаяся в опубликованном оповещении о начале публичных слушаний, дата и источник его Официального опубликования(обнародования);</w:t>
      </w:r>
    </w:p>
    <w:p w14:paraId="2FD85400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4) информация о сроке, в течение которого принимались предложения и замечания от участников публичных слушаний, о территории, в пределах которой проводятся публичные слушания;</w:t>
      </w:r>
    </w:p>
    <w:p w14:paraId="191B6197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на предложения и замечания иных участников публичных слушаний; </w:t>
      </w:r>
    </w:p>
    <w:p w14:paraId="4A7B8C50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6) краткое изложение доклада разработчика проекта, рассматриваемого на публичных слушаниях;</w:t>
      </w:r>
    </w:p>
    <w:p w14:paraId="00C2A438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7) краткое содержание выступлений на собрании участников публичных слушаний по рассматриваемому вопросу;</w:t>
      </w:r>
    </w:p>
    <w:p w14:paraId="4622B2F0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8) результаты голосования;</w:t>
      </w:r>
    </w:p>
    <w:p w14:paraId="3C377CAD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9) дата оформления протокола.</w:t>
      </w:r>
    </w:p>
    <w:p w14:paraId="20DD7D5A" w14:textId="77777777" w:rsidR="000435F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29. Протокол публичных слушаний ведет секретарь публичных слушаний.</w:t>
      </w:r>
    </w:p>
    <w:p w14:paraId="37B6D5D6" w14:textId="114F0E1F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Секретарь обязан полно и достоверно излагать в протоколе все предложения и замечания, поступившие в ходе публичных слушаний от участников публичных слушаний.</w:t>
      </w:r>
    </w:p>
    <w:p w14:paraId="7C36362D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30. Решение участника публичных слушаний изменить свои предложения и замечания в ходе проведения собрания публичных слушаний отражается в протоколе публичных слушаний.</w:t>
      </w:r>
    </w:p>
    <w:p w14:paraId="46C94878" w14:textId="77777777" w:rsidR="00465423" w:rsidRPr="00465423" w:rsidRDefault="00465423" w:rsidP="000435F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31. Протокол оформляется и подписывается председателем и секретарем публичных слушаний не позднее 5 рабочих дней со дня проведения итогового собрания участников публичных слушаний.</w:t>
      </w:r>
    </w:p>
    <w:p w14:paraId="32EE01A1" w14:textId="77777777" w:rsidR="00465423" w:rsidRPr="00465423" w:rsidRDefault="00465423" w:rsidP="000B1EB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Обязательным приложением к протоколу публичных слушаний является журнал регистрации участников публичных слушаний, где указываются фамилия, имя, отчество и места их постоянного проживания на основании паспортных данных.</w:t>
      </w:r>
    </w:p>
    <w:p w14:paraId="6FC155C0" w14:textId="77777777" w:rsidR="00465423" w:rsidRPr="00465423" w:rsidRDefault="00465423" w:rsidP="000B1EB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32. В ходе проведения собрания участников публичных слушаний может осуществляться фотосъемка и (или) аудиозапись, видеозапись.</w:t>
      </w:r>
    </w:p>
    <w:p w14:paraId="6703A5E7" w14:textId="77777777" w:rsidR="00465423" w:rsidRPr="00465423" w:rsidRDefault="00465423" w:rsidP="000B1EB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Лицо, осуществляющее фотосъемку и (или) аудиозапись, видеозапись, обязано известить председателя и других участников публичных слушаний о ведении фотосъемки и (или) аудиозаписи, видеозаписи.</w:t>
      </w:r>
    </w:p>
    <w:p w14:paraId="12007233" w14:textId="77777777" w:rsidR="00465423" w:rsidRPr="00465423" w:rsidRDefault="00465423" w:rsidP="000B1EB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33. Комиссия на основании протокола публичных слушаний в течение 5 рабочих дней со дня проведения итогового собрания участников публичных слушаний осуществляет подготовку заключения о результатах публичных слушаний.</w:t>
      </w:r>
    </w:p>
    <w:p w14:paraId="3629DBDB" w14:textId="77777777" w:rsidR="00465423" w:rsidRPr="00465423" w:rsidRDefault="00465423" w:rsidP="000B1EB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34. Заключение о результатах публичных слушаний подлежат Официальному опубликованию(обнародованию).</w:t>
      </w:r>
    </w:p>
    <w:p w14:paraId="7EE4256A" w14:textId="77777777" w:rsidR="00465423" w:rsidRPr="00465423" w:rsidRDefault="00465423" w:rsidP="000B1EB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35. Заключение должно содержать мотивированные выводы со ссылкой при необходимости на нормативные правовые акты по внесенным предложениям и замечаниям, соответствия или несоответствия действующему градостроительному законодательству результатов публичных слушаний. </w:t>
      </w:r>
    </w:p>
    <w:p w14:paraId="117C50F1" w14:textId="10658C24" w:rsidR="00465423" w:rsidRPr="00465423" w:rsidRDefault="000B1EB1" w:rsidP="000B1EB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После</w:t>
      </w:r>
      <w:r w:rsidR="00465423"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Официального опубликования(обнародования) заключения о </w:t>
      </w:r>
      <w:r w:rsidR="00465423"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результатах публичных слушаний, публичные слушания считаются завершенными.</w:t>
      </w:r>
    </w:p>
    <w:p w14:paraId="6939E3B9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43315CFA" w14:textId="77777777" w:rsidR="000B1EB1" w:rsidRDefault="000B1EB1" w:rsidP="000B1EB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US" w:bidi="ar-SA"/>
        </w:rPr>
        <w:t>VII</w:t>
      </w:r>
      <w:r w:rsidRPr="000B1EB1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bookmarkStart w:id="5" w:name="_Hlk85568152"/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Особенности организации и проведения общественных обсуждений </w:t>
      </w:r>
    </w:p>
    <w:p w14:paraId="4A6D9767" w14:textId="77777777" w:rsidR="000B1EB1" w:rsidRDefault="000B1EB1" w:rsidP="000B1EB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или публичных слушаний по проектам</w:t>
      </w:r>
      <w:bookmarkEnd w:id="5"/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Генеральных планов </w:t>
      </w:r>
    </w:p>
    <w:p w14:paraId="2A2C98F8" w14:textId="77777777" w:rsidR="000B1EB1" w:rsidRDefault="000B1EB1" w:rsidP="000B1EB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сельских поселений Высокогорского муниципального района </w:t>
      </w:r>
    </w:p>
    <w:p w14:paraId="38884A6F" w14:textId="69562DEC" w:rsidR="00465423" w:rsidRPr="00465423" w:rsidRDefault="000B1EB1" w:rsidP="000B1EB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и внесению изменений в Генеральные планы сельских поселений Высокогорского муниципального района</w:t>
      </w:r>
    </w:p>
    <w:p w14:paraId="5F9C601C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0D1FFF92" w14:textId="09252AEE" w:rsidR="00465423" w:rsidRPr="00465423" w:rsidRDefault="00465423" w:rsidP="000B1EB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36. Общественные обсуждения или публичные слушания по проектам генеральных планов, в том числе по внесению в них изменений, проводятся в каждом населенном пункте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района. В случае внесения изменений в генеральный план в отношении части территории поселения общественные обсуждения или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14:paraId="1F9C3F03" w14:textId="3A3A74E2" w:rsidR="00465423" w:rsidRPr="00465423" w:rsidRDefault="00465423" w:rsidP="000B1EB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37.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слушаниях, территория населенного пункта может быть разделена на части. Предельная численность лиц, проживающих или зарегистрированных на такой части территории, устанавливается законом </w:t>
      </w:r>
      <w:r w:rsidR="000B1EB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Республики Татарстан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исходя из требования обеспечения всем заинтересованным лицам равных возможностей для выражения своего мнения.</w:t>
      </w:r>
    </w:p>
    <w:p w14:paraId="482A07B1" w14:textId="7773C762" w:rsidR="00465423" w:rsidRPr="00465423" w:rsidRDefault="00465423" w:rsidP="000B1EB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38. Органы государственной власти Российской Федерации, органы государственной власти </w:t>
      </w:r>
      <w:r w:rsidR="0048514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Республики Татарстан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, органы местного самоуправления, заинтересованные физические и юридические лица вправе обращаться в </w:t>
      </w:r>
      <w:r w:rsidR="0048514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Исполнительный комитет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с предложениями о внесении изменений в генеральный план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района.</w:t>
      </w:r>
    </w:p>
    <w:p w14:paraId="0F75F496" w14:textId="77777777" w:rsidR="00465423" w:rsidRPr="00465423" w:rsidRDefault="00465423" w:rsidP="00485146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39.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</w:t>
      </w:r>
    </w:p>
    <w:p w14:paraId="3B34C575" w14:textId="483D09B5" w:rsidR="00465423" w:rsidRPr="00465423" w:rsidRDefault="00465423" w:rsidP="00485146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40. Срок проведения общественных обсуждений или публичных слушаний с момента оповещения жителей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о времени и месте их проведения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14:paraId="7287DE5C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0CFB7779" w14:textId="2DE154DD" w:rsidR="00485146" w:rsidRPr="00485146" w:rsidRDefault="00485146" w:rsidP="00485146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US" w:bidi="ar-SA"/>
        </w:rPr>
        <w:t>VIII</w:t>
      </w:r>
      <w:r w:rsidRPr="0048514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.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bookmarkStart w:id="6" w:name="_Hlk85568413"/>
      <w:r w:rsidRPr="0048514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Особенности организации и проведения общественных обсуждений</w:t>
      </w:r>
    </w:p>
    <w:p w14:paraId="59A9F844" w14:textId="388176F4" w:rsidR="00485146" w:rsidRPr="00485146" w:rsidRDefault="00485146" w:rsidP="00485146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48514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или публичных слушаний</w:t>
      </w:r>
      <w:bookmarkEnd w:id="6"/>
      <w:r w:rsidRPr="0048514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по проектам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Правил землепользования и застройки сельских поселений </w:t>
      </w:r>
      <w:r w:rsidRPr="0048514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Высокогорского муниципального района</w:t>
      </w:r>
    </w:p>
    <w:p w14:paraId="047C0A3D" w14:textId="77777777" w:rsidR="00485146" w:rsidRDefault="00485146" w:rsidP="00485146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48514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и внесению изменений в Правил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а</w:t>
      </w:r>
      <w:r w:rsidRPr="0048514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землепользования и застройки </w:t>
      </w:r>
    </w:p>
    <w:p w14:paraId="5F07C349" w14:textId="4F08178B" w:rsidR="00465423" w:rsidRPr="00465423" w:rsidRDefault="00485146" w:rsidP="00485146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8514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сельских поселений Высокогорского муниципального района</w:t>
      </w:r>
    </w:p>
    <w:p w14:paraId="47DBA601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507C5013" w14:textId="77777777" w:rsidR="00465423" w:rsidRPr="00465423" w:rsidRDefault="00465423" w:rsidP="00485146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41. Срок проведения общественных обсуждений или публичных слушаний с момента опубликования проекта правил землепользования и застройки и (или) проекта внесения изменений в них до дня Официального опубликования(обнародования) заключения о результатах общественных обсуждений или публичных слушаний не может быть менее одного и более трех месяцев.</w:t>
      </w:r>
    </w:p>
    <w:p w14:paraId="4C18CF54" w14:textId="77777777" w:rsidR="00465423" w:rsidRPr="00465423" w:rsidRDefault="00465423" w:rsidP="00485146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42. В случае подготовки изменений в правила землепользования и застройки применительно к части территории поселения общественные обсуждения или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</w:t>
      </w:r>
    </w:p>
    <w:p w14:paraId="6ED6AEF7" w14:textId="77777777" w:rsidR="00465423" w:rsidRPr="00465423" w:rsidRDefault="00465423" w:rsidP="00485146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43.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14:paraId="3D0337AF" w14:textId="77777777" w:rsidR="00465423" w:rsidRPr="00465423" w:rsidRDefault="00465423" w:rsidP="00485146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44. При внесении изменений в правила землепользования и застройки проведение общественных обсуждений или публичных слушаний не требуется:</w:t>
      </w:r>
    </w:p>
    <w:p w14:paraId="3F7C1B73" w14:textId="77777777" w:rsidR="00465423" w:rsidRPr="00465423" w:rsidRDefault="00465423" w:rsidP="00485146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1) при приведении в 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содержащихся в Едином государственном реестре недвижимости описанию местоположения границ указанных зон, территорий;</w:t>
      </w:r>
    </w:p>
    <w:p w14:paraId="1735F3AE" w14:textId="77777777" w:rsidR="00465423" w:rsidRPr="00465423" w:rsidRDefault="00465423" w:rsidP="00485146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2) при приведении в 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 Едином государственном реестре недвижимости ограничениям использования объектов недвижимости в пределах таких зон, территорий; </w:t>
      </w:r>
    </w:p>
    <w:p w14:paraId="0BD21914" w14:textId="77777777" w:rsidR="00465423" w:rsidRPr="00465423" w:rsidRDefault="00465423" w:rsidP="00485146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3) при установлении, изменении, прекращении существования зоны с особыми условиями использования территории, установлении, изменении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14:paraId="1618D6F4" w14:textId="77777777" w:rsidR="00465423" w:rsidRPr="00465423" w:rsidRDefault="00465423" w:rsidP="002D3FB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4) в случае, если правилами землепользования и застройки не обеспечена возможность размещения на территориях поселения, предусмотренные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объектов);</w:t>
      </w:r>
    </w:p>
    <w:p w14:paraId="51FB1B71" w14:textId="77777777" w:rsidR="00465423" w:rsidRPr="00465423" w:rsidRDefault="00465423" w:rsidP="002D3FB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5)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строительства;</w:t>
      </w:r>
    </w:p>
    <w:p w14:paraId="29589EDC" w14:textId="77777777" w:rsidR="00465423" w:rsidRPr="00465423" w:rsidRDefault="00465423" w:rsidP="002D3FB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 xml:space="preserve">6)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 </w:t>
      </w:r>
    </w:p>
    <w:p w14:paraId="47D32B79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7" w:name="Par2"/>
      <w:bookmarkEnd w:id="7"/>
    </w:p>
    <w:p w14:paraId="4709A50F" w14:textId="77777777" w:rsidR="002D3FB9" w:rsidRPr="002D3FB9" w:rsidRDefault="002D3FB9" w:rsidP="002D3FB9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US" w:bidi="ar-SA"/>
        </w:rPr>
        <w:t>IX</w:t>
      </w:r>
      <w:r w:rsidRPr="002D3FB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.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D3FB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Особенности организации и проведения общественных обсуждений</w:t>
      </w:r>
    </w:p>
    <w:p w14:paraId="26A512F5" w14:textId="77777777" w:rsidR="002D3FB9" w:rsidRDefault="002D3FB9" w:rsidP="002D3FB9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2D3FB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или публичных слушаний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по проектам планировки территории и </w:t>
      </w:r>
    </w:p>
    <w:p w14:paraId="6F3775E8" w14:textId="57DBCF1B" w:rsidR="00465423" w:rsidRDefault="002D3FB9" w:rsidP="002D3FB9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проектам межевания территории </w:t>
      </w:r>
      <w:r w:rsidRPr="002D3FB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сельских поселений Высокогорского муниципального района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и по внесению изменений в такие проекты</w:t>
      </w:r>
    </w:p>
    <w:p w14:paraId="4433595F" w14:textId="77777777" w:rsidR="002D3FB9" w:rsidRPr="00465423" w:rsidRDefault="002D3FB9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3DB34928" w14:textId="05BAA8CB" w:rsidR="00465423" w:rsidRPr="00465423" w:rsidRDefault="00465423" w:rsidP="002D3FB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45. Общественные обсуждения или публичные слушания по проекту планировки территории и проекту межевания территории проводятся с участием граждан, проживающих на территории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района, применительно к которой осуществляется подготовка проекта,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проекта. </w:t>
      </w:r>
    </w:p>
    <w:p w14:paraId="220A5162" w14:textId="08878982" w:rsidR="00465423" w:rsidRPr="00465423" w:rsidRDefault="00465423" w:rsidP="002D3FB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46. Срок проведения общественных обсуждений или публичных слушаний с момента оповещения жителей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о времени и месте их проведения до дня Официального опубликования(обнародования) заключения о результатах общественных обсуждений или публичных слушаний не может быть менее одного месяца и более трех месяцев.</w:t>
      </w:r>
    </w:p>
    <w:p w14:paraId="00E0EBE1" w14:textId="373BE68E" w:rsidR="00465423" w:rsidRPr="00465423" w:rsidRDefault="00465423" w:rsidP="002D3FB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47. Общественные обсуждения или публичные слушания по проекту планировки территории и проекту межевания территории в границах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не проводятся, если они подготовлены в отношении:</w:t>
      </w:r>
    </w:p>
    <w:p w14:paraId="4FC5D0F5" w14:textId="77777777" w:rsidR="00465423" w:rsidRPr="00465423" w:rsidRDefault="00465423" w:rsidP="002D3FB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1) территории, подлежащей комплексному освоению в соответствии с договором о комплексном освоении территории;</w:t>
      </w:r>
    </w:p>
    <w:p w14:paraId="72EE2603" w14:textId="77777777" w:rsidR="00465423" w:rsidRPr="00465423" w:rsidRDefault="00465423" w:rsidP="002D3FB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14:paraId="353532AF" w14:textId="77777777" w:rsidR="00465423" w:rsidRPr="00465423" w:rsidRDefault="00465423" w:rsidP="002D3FB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3) территории для размещения линейных объектов в границах земель лесного фонда.</w:t>
      </w:r>
    </w:p>
    <w:p w14:paraId="54E62523" w14:textId="256B4811" w:rsidR="00465423" w:rsidRPr="00465423" w:rsidRDefault="00465423" w:rsidP="002D3FB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48. Комиссия направляет соответственно </w:t>
      </w:r>
      <w:r w:rsidR="002D3FB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руководите</w:t>
      </w:r>
      <w:r w:rsidR="0090777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лю 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подготовленную документацию по планировке территории,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слушаний, не позднее чем через пятнадцать дней со дня окончания общественных обсуждений или публичных слушаний.</w:t>
      </w:r>
    </w:p>
    <w:p w14:paraId="1C2B8715" w14:textId="40242D61" w:rsid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46EDB4E2" w14:textId="2841295B" w:rsidR="008A4865" w:rsidRDefault="008A4865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66DC4712" w14:textId="76B64BF9" w:rsidR="008A4865" w:rsidRDefault="008A4865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5968BA42" w14:textId="563464EB" w:rsidR="008A4865" w:rsidRPr="002D3FB9" w:rsidRDefault="008A4865" w:rsidP="008A4865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US" w:bidi="ar-SA"/>
        </w:rPr>
        <w:lastRenderedPageBreak/>
        <w:t>X</w:t>
      </w:r>
      <w:r w:rsidRPr="002D3FB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.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D3FB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Особенности организации и проведения общественных обсуждений</w:t>
      </w:r>
    </w:p>
    <w:p w14:paraId="6BA5E44E" w14:textId="77777777" w:rsidR="008A4865" w:rsidRDefault="008A4865" w:rsidP="008A4865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2D3FB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или публичных слушаний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по проекту решения о предоставлении разрешения на условно разрешенный вид использования земельного участка или </w:t>
      </w:r>
    </w:p>
    <w:p w14:paraId="06FE1D27" w14:textId="5DB108A7" w:rsidR="008A4865" w:rsidRDefault="008A4865" w:rsidP="008A4865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объекта капитального строительства расположенного на территории </w:t>
      </w:r>
    </w:p>
    <w:p w14:paraId="4A8D7416" w14:textId="59149DFF" w:rsidR="008A4865" w:rsidRPr="008A4865" w:rsidRDefault="008A4865" w:rsidP="008A4865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2D3FB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сельских поселений Высокогорского муниципального района </w:t>
      </w:r>
    </w:p>
    <w:p w14:paraId="486FBCF9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01B184B0" w14:textId="652B8608" w:rsidR="00465423" w:rsidRPr="00465423" w:rsidRDefault="00465423" w:rsidP="008A4865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49. Комиссия направляет сообщения в виде уведомления о проведении общественных обсуждений или публичных слушаний по проекту постановления </w:t>
      </w:r>
      <w:r w:rsidR="008A486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содержат сведения о времени и месте проведения общественных обсуждений или публичных слушаний и направляются не позднее чем через семь рабочих дней со дня поступления заявления заинтересованного лица, о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14:paraId="123BFA74" w14:textId="1B5B29C0" w:rsidR="00465423" w:rsidRPr="00465423" w:rsidRDefault="00465423" w:rsidP="008A4865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50. Расходы, связанные с организацией и проведением общественных обсуждений или публичных слушаний по проекту постановления администрации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14:paraId="2203F58F" w14:textId="434AD2DC" w:rsidR="00465423" w:rsidRPr="00465423" w:rsidRDefault="008A4865" w:rsidP="008A4865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51</w:t>
      </w:r>
      <w:r w:rsidR="00465423"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Срок проведения общественных обсуждений или публичных слушаний с момента оповещения жителей сельского поселения </w:t>
      </w:r>
      <w:r w:rsid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="00465423"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о времени и месте их проведения до дня Официального опубликования(обнародования) заключения о результатах общественных обсуждений или публичных слушаний не может быть более одного месяца.</w:t>
      </w:r>
    </w:p>
    <w:p w14:paraId="0CF02906" w14:textId="66250E30" w:rsidR="00465423" w:rsidRPr="00465423" w:rsidRDefault="00465423" w:rsidP="008A4865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</w:t>
      </w:r>
      <w:r w:rsidR="008A486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</w:t>
      </w:r>
      <w:r w:rsidR="007043F1" w:rsidRPr="007043F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Со дня поступления в орган местного самоуправления, в соответствии со статьей 6 настоящих Правил,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</w:t>
      </w:r>
      <w:r w:rsidR="007043F1" w:rsidRPr="007043F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14:paraId="746275E3" w14:textId="28796E6C" w:rsidR="00465423" w:rsidRDefault="00465423" w:rsidP="007043F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8" w:name="Par4"/>
      <w:bookmarkEnd w:id="8"/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</w:t>
      </w:r>
      <w:r w:rsidR="007043F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14:paraId="558DF8B4" w14:textId="428AF891" w:rsidR="007043F1" w:rsidRDefault="007043F1" w:rsidP="007043F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5FF96546" w14:textId="79A622F7" w:rsidR="007043F1" w:rsidRPr="007043F1" w:rsidRDefault="007043F1" w:rsidP="007043F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7043F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X</w:t>
      </w: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 w:bidi="ar-SA"/>
        </w:rPr>
        <w:t>I</w:t>
      </w:r>
      <w:r w:rsidRPr="007043F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. Особенности организации и проведения общественных обсуждений</w:t>
      </w:r>
    </w:p>
    <w:p w14:paraId="686EB115" w14:textId="1C991BDA" w:rsidR="007043F1" w:rsidRPr="007043F1" w:rsidRDefault="007043F1" w:rsidP="003B495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7043F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или публичных слушаний по проекту о предоставлении разрешения на</w:t>
      </w:r>
      <w:r w:rsidR="003B495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 отклонение от предельных параметров разрешенного строительства, реконструкции </w:t>
      </w:r>
      <w:r w:rsidR="003B495E" w:rsidRPr="007043F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объектов капитального строительства,</w:t>
      </w:r>
      <w:r w:rsidRPr="007043F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 расположенного на территории</w:t>
      </w:r>
      <w:r w:rsidR="003B495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7043F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сельских поселений Высокогорского муниципального района</w:t>
      </w:r>
    </w:p>
    <w:p w14:paraId="51A72D07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157757F6" w14:textId="5D94B949" w:rsidR="00465423" w:rsidRPr="00465423" w:rsidRDefault="00465423" w:rsidP="003B495E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</w:t>
      </w:r>
      <w:r w:rsidR="003B495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Комиссия направляет сообщения о проведении общественных обсуждений или публичных слушаний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правообладателям объектов капитального строительства (или помещений в таких объектах), расположенных на земельных участках, имеющих общие границы с земельным участком, применительно к которым запрашивается данное разрешение. Указанное сообщение содержит сведения о времени и месте проведения общественных обсуждений или публичных слушаний и направляются не позднее чем через семь рабочих дней со дня поступления заявления заинтересованного лица, о предоставлении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14:paraId="1E7639DB" w14:textId="2A2FD8F3" w:rsidR="00465423" w:rsidRPr="00465423" w:rsidRDefault="00465423" w:rsidP="003B495E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</w:t>
      </w:r>
      <w:r w:rsidR="003B495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Срок подготовки проекта постановления </w:t>
      </w:r>
      <w:r w:rsidR="003B495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Исполнительного комитета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пятнадцати рабочих дней со дня поступления заявления о предоставлении такого разрешения.</w:t>
      </w:r>
    </w:p>
    <w:p w14:paraId="389656F5" w14:textId="6C55654F" w:rsidR="00465423" w:rsidRDefault="00465423" w:rsidP="003B495E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</w:t>
      </w:r>
      <w:r w:rsidR="003B495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Расходы,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14:paraId="231C8176" w14:textId="77777777" w:rsidR="003B495E" w:rsidRPr="00465423" w:rsidRDefault="003B495E" w:rsidP="003B495E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7A92CB05" w14:textId="06984359" w:rsidR="00465423" w:rsidRPr="00465423" w:rsidRDefault="00465423" w:rsidP="007043F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 xml:space="preserve">55. Срок проведения общественных обсуждений или публичных слушаний с момента оповещения жителей сельского поселения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14:paraId="6C836CBC" w14:textId="17FF3960" w:rsidR="00465423" w:rsidRPr="00465423" w:rsidRDefault="00465423" w:rsidP="007043F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56. </w:t>
      </w:r>
      <w:r w:rsidR="007043F1" w:rsidRPr="007043F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 дня поступления в орган местного самоуправления, в соответствии со статьей 6 настоящих Правил,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</w:p>
    <w:p w14:paraId="08EF541F" w14:textId="77777777" w:rsidR="00465423" w:rsidRPr="00465423" w:rsidRDefault="00465423" w:rsidP="0046542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654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</w:t>
      </w:r>
    </w:p>
    <w:p w14:paraId="0330F837" w14:textId="77777777" w:rsidR="00C7184A" w:rsidRPr="00235874" w:rsidRDefault="00C7184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9" w:name="Par0"/>
      <w:bookmarkEnd w:id="9"/>
    </w:p>
    <w:sectPr w:rsidR="00C7184A" w:rsidRPr="00235874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E71AE" w14:textId="77777777" w:rsidR="006415E6" w:rsidRDefault="006415E6">
      <w:r>
        <w:separator/>
      </w:r>
    </w:p>
  </w:endnote>
  <w:endnote w:type="continuationSeparator" w:id="0">
    <w:p w14:paraId="5DD6E561" w14:textId="77777777" w:rsidR="006415E6" w:rsidRDefault="0064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CA93F" w14:textId="77777777" w:rsidR="006415E6" w:rsidRDefault="006415E6"/>
  </w:footnote>
  <w:footnote w:type="continuationSeparator" w:id="0">
    <w:p w14:paraId="5999F697" w14:textId="77777777" w:rsidR="006415E6" w:rsidRDefault="006415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ind w:left="2422" w:hanging="720"/>
      </w:pPr>
      <w:rPr>
        <w:rFonts w:ascii="Times New Roman" w:cs="Times New Roman"/>
      </w:rPr>
    </w:lvl>
    <w:lvl w:ilvl="1">
      <w:start w:val="1"/>
      <w:numFmt w:val="lowerLetter"/>
      <w:lvlText w:val="%2."/>
      <w:lvlJc w:val="left"/>
      <w:pPr>
        <w:ind w:left="270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342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414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486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558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630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702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7740" w:hanging="180"/>
      </w:pPr>
      <w:rPr>
        <w:rFonts w:ascii="Times New Roman" w:cs="Times New Roman"/>
      </w:rPr>
    </w:lvl>
  </w:abstractNum>
  <w:abstractNum w:abstractNumId="2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435F3"/>
    <w:rsid w:val="000B1EB1"/>
    <w:rsid w:val="0010421D"/>
    <w:rsid w:val="001929DD"/>
    <w:rsid w:val="001A7829"/>
    <w:rsid w:val="001D332F"/>
    <w:rsid w:val="001D5C71"/>
    <w:rsid w:val="00205A0B"/>
    <w:rsid w:val="00235874"/>
    <w:rsid w:val="0024023B"/>
    <w:rsid w:val="00246F40"/>
    <w:rsid w:val="002A18CD"/>
    <w:rsid w:val="002D3FB9"/>
    <w:rsid w:val="002E0129"/>
    <w:rsid w:val="003B2615"/>
    <w:rsid w:val="003B495E"/>
    <w:rsid w:val="003D5469"/>
    <w:rsid w:val="00430B57"/>
    <w:rsid w:val="00456F2F"/>
    <w:rsid w:val="00465423"/>
    <w:rsid w:val="004779F7"/>
    <w:rsid w:val="004806F3"/>
    <w:rsid w:val="00485146"/>
    <w:rsid w:val="00493CD3"/>
    <w:rsid w:val="0055469A"/>
    <w:rsid w:val="00562CA4"/>
    <w:rsid w:val="005818E6"/>
    <w:rsid w:val="005878E8"/>
    <w:rsid w:val="005A2FF7"/>
    <w:rsid w:val="005B419E"/>
    <w:rsid w:val="005C4A54"/>
    <w:rsid w:val="005C4EB7"/>
    <w:rsid w:val="0061625C"/>
    <w:rsid w:val="0062293D"/>
    <w:rsid w:val="006415E6"/>
    <w:rsid w:val="00645A92"/>
    <w:rsid w:val="00645BDA"/>
    <w:rsid w:val="007043F1"/>
    <w:rsid w:val="007356DD"/>
    <w:rsid w:val="00744E66"/>
    <w:rsid w:val="00776320"/>
    <w:rsid w:val="007D2FA8"/>
    <w:rsid w:val="007E2067"/>
    <w:rsid w:val="00814B4E"/>
    <w:rsid w:val="008252BD"/>
    <w:rsid w:val="00840544"/>
    <w:rsid w:val="0086293E"/>
    <w:rsid w:val="008A4865"/>
    <w:rsid w:val="00907772"/>
    <w:rsid w:val="00972534"/>
    <w:rsid w:val="009B36D9"/>
    <w:rsid w:val="00A122FE"/>
    <w:rsid w:val="00A23EF1"/>
    <w:rsid w:val="00A24B6D"/>
    <w:rsid w:val="00A67526"/>
    <w:rsid w:val="00AC5495"/>
    <w:rsid w:val="00B229AD"/>
    <w:rsid w:val="00B30F3E"/>
    <w:rsid w:val="00B74374"/>
    <w:rsid w:val="00B74AE5"/>
    <w:rsid w:val="00B92137"/>
    <w:rsid w:val="00BF2D8F"/>
    <w:rsid w:val="00C7184A"/>
    <w:rsid w:val="00C71F08"/>
    <w:rsid w:val="00C8677E"/>
    <w:rsid w:val="00C9039A"/>
    <w:rsid w:val="00D64CA2"/>
    <w:rsid w:val="00E05789"/>
    <w:rsid w:val="00E40FF9"/>
    <w:rsid w:val="00EA71CE"/>
    <w:rsid w:val="00EC21E2"/>
    <w:rsid w:val="00EE3FF9"/>
    <w:rsid w:val="00F3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8EBFA"/>
  <w15:docId w15:val="{0FCFF329-DE38-45F0-9D95-AA2CF625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48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65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DB3E48C890A51D8313ED787750B9C761192344D19CDA44BF8CC9E8AB1h5Z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17</Pages>
  <Words>6724</Words>
  <Characters>38333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Димитриевич</dc:creator>
  <cp:keywords/>
  <dc:description/>
  <cp:lastModifiedBy>OrgOtdel-PC</cp:lastModifiedBy>
  <cp:revision>5</cp:revision>
  <cp:lastPrinted>2017-03-27T10:10:00Z</cp:lastPrinted>
  <dcterms:created xsi:type="dcterms:W3CDTF">2021-10-19T14:02:00Z</dcterms:created>
  <dcterms:modified xsi:type="dcterms:W3CDTF">2021-11-09T10:23:00Z</dcterms:modified>
</cp:coreProperties>
</file>