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3C" w:rsidRPr="00D749BA" w:rsidRDefault="00D749BA" w:rsidP="00D749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>Проект</w:t>
      </w:r>
    </w:p>
    <w:p w:rsidR="00D749BA" w:rsidRPr="00D749BA" w:rsidRDefault="00D749BA" w:rsidP="00D7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9BA" w:rsidRPr="00D749BA" w:rsidRDefault="00D749BA" w:rsidP="00D749BA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>О внесении изменений 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49BA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</w:t>
      </w:r>
    </w:p>
    <w:p w:rsidR="00D749BA" w:rsidRPr="00D749BA" w:rsidRDefault="00D749BA" w:rsidP="00D749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Городского Совета от 15.12.2020 № 3/3 «О бюджете муниципального образования город Набережные Челны на 2021 год и плановый период 2022 и 2023 годов», пунктом 5.24 Положения о системе муниципальных правовых актов, утвержденного Решением Городского Совета  от 21.02.2007 № 19/8 </w:t>
      </w:r>
    </w:p>
    <w:p w:rsidR="00D749BA" w:rsidRPr="00D749BA" w:rsidRDefault="00D749BA" w:rsidP="00D749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749BA" w:rsidRPr="00D749BA" w:rsidRDefault="00D749BA" w:rsidP="00D7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9BA" w:rsidRPr="00D749BA" w:rsidRDefault="00D749BA" w:rsidP="00D7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>1. Внести в пункт 2 положения о предоставлении единовременной материальной выплаты врачам-специалистам, врачам клинико-лабораторной диагностики, работающим в государственных учреждениях здравоохранения Республики Татарстан на территории города Набережные Челны,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749BA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25.12.2020 №7326, изменени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D749BA">
        <w:rPr>
          <w:rFonts w:ascii="Times New Roman" w:hAnsi="Times New Roman" w:cs="Times New Roman"/>
          <w:sz w:val="28"/>
          <w:szCs w:val="28"/>
        </w:rPr>
        <w:t xml:space="preserve"> заменив слова «100 000 (сто тысяч)» словами «200 000 (двести тысяч)».</w:t>
      </w:r>
    </w:p>
    <w:p w:rsidR="00D749BA" w:rsidRPr="00D749BA" w:rsidRDefault="00D749BA" w:rsidP="00D7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D749BA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D749BA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D749BA" w:rsidRPr="00D749BA" w:rsidRDefault="00D749BA" w:rsidP="00D7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9BA" w:rsidRPr="00D749BA" w:rsidRDefault="00D749BA" w:rsidP="00D7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749BA" w:rsidRPr="00D749BA" w:rsidRDefault="00D749BA" w:rsidP="00D7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9B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</w:r>
      <w:r w:rsidRPr="00D749BA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749BA" w:rsidRPr="009D4027" w:rsidRDefault="00D749BA" w:rsidP="00D7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9BA" w:rsidRDefault="00D749BA" w:rsidP="00D74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749BA" w:rsidRPr="00D749BA" w:rsidRDefault="00D749BA" w:rsidP="00D749BA">
      <w:pPr>
        <w:rPr>
          <w:b/>
        </w:rPr>
      </w:pPr>
    </w:p>
    <w:sectPr w:rsidR="00D749BA" w:rsidRPr="00D749BA" w:rsidSect="00D749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BA"/>
    <w:rsid w:val="002A69F8"/>
    <w:rsid w:val="0078033C"/>
    <w:rsid w:val="00D7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20808-4783-4E1B-B383-DE4F48A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Гюзель Сунгатуллина Ахмаевна</cp:lastModifiedBy>
  <cp:revision>2</cp:revision>
  <dcterms:created xsi:type="dcterms:W3CDTF">2021-11-17T13:08:00Z</dcterms:created>
  <dcterms:modified xsi:type="dcterms:W3CDTF">2021-11-17T13:08:00Z</dcterms:modified>
</cp:coreProperties>
</file>