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</w:t>
      </w:r>
      <w:r w:rsidR="00611B6B"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="006309C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611B6B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935"/>
      </w:tblGrid>
      <w:tr w:rsidR="00D54378" w:rsidTr="005D2790">
        <w:tc>
          <w:tcPr>
            <w:tcW w:w="5210" w:type="dxa"/>
          </w:tcPr>
          <w:p w:rsidR="00D54378" w:rsidRDefault="00841237" w:rsidP="00924286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924286" w:rsidRPr="00924286">
              <w:rPr>
                <w:rFonts w:ascii="Times New Roman" w:hAnsi="Times New Roman"/>
                <w:sz w:val="28"/>
                <w:szCs w:val="28"/>
              </w:rPr>
              <w:t>внесении изменений в отдельные постановления Кабинета Министров Республики Татарстан</w:t>
            </w:r>
          </w:p>
          <w:p w:rsidR="00D54378" w:rsidRPr="00E66CCE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927A06" w:rsidP="00611B6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4378" w:rsidRPr="00444569">
        <w:rPr>
          <w:sz w:val="28"/>
          <w:szCs w:val="28"/>
        </w:rPr>
        <w:t>Внести в Правила расходования</w:t>
      </w:r>
      <w:r w:rsidR="00D54378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 xml:space="preserve">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от 15.03.2018 </w:t>
      </w:r>
      <w:r w:rsidR="006309C3">
        <w:rPr>
          <w:sz w:val="28"/>
          <w:szCs w:val="28"/>
        </w:rPr>
        <w:t xml:space="preserve">       </w:t>
      </w:r>
      <w:r w:rsidR="00D54378" w:rsidRPr="00444569">
        <w:rPr>
          <w:sz w:val="28"/>
          <w:szCs w:val="28"/>
        </w:rPr>
        <w:t>№</w:t>
      </w:r>
      <w:r w:rsidR="006309C3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 xml:space="preserve">154 «Об утверждении Правил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ребенка» </w:t>
      </w:r>
      <w:r w:rsidR="00611B6B" w:rsidRPr="00611B6B">
        <w:rPr>
          <w:sz w:val="28"/>
          <w:szCs w:val="28"/>
        </w:rPr>
        <w:t>(с изменениями, внесенными постановлени</w:t>
      </w:r>
      <w:r w:rsidR="00611B6B">
        <w:rPr>
          <w:sz w:val="28"/>
          <w:szCs w:val="28"/>
        </w:rPr>
        <w:t xml:space="preserve">ями </w:t>
      </w:r>
      <w:r w:rsidR="00611B6B" w:rsidRPr="00611B6B">
        <w:rPr>
          <w:sz w:val="28"/>
          <w:szCs w:val="28"/>
        </w:rPr>
        <w:t xml:space="preserve">Кабинета Министров Республики Татарстан от </w:t>
      </w:r>
      <w:r w:rsidR="00611B6B">
        <w:rPr>
          <w:sz w:val="28"/>
          <w:szCs w:val="28"/>
        </w:rPr>
        <w:t>02</w:t>
      </w:r>
      <w:r w:rsidR="00611B6B" w:rsidRPr="00611B6B">
        <w:rPr>
          <w:sz w:val="28"/>
          <w:szCs w:val="28"/>
        </w:rPr>
        <w:t>.0</w:t>
      </w:r>
      <w:r w:rsidR="00611B6B">
        <w:rPr>
          <w:sz w:val="28"/>
          <w:szCs w:val="28"/>
        </w:rPr>
        <w:t>7</w:t>
      </w:r>
      <w:r w:rsidR="00611B6B" w:rsidRPr="00611B6B">
        <w:rPr>
          <w:sz w:val="28"/>
          <w:szCs w:val="28"/>
        </w:rPr>
        <w:t>.20</w:t>
      </w:r>
      <w:r w:rsidR="00611B6B">
        <w:rPr>
          <w:sz w:val="28"/>
          <w:szCs w:val="28"/>
        </w:rPr>
        <w:t>18</w:t>
      </w:r>
      <w:r w:rsidR="00611B6B" w:rsidRPr="00611B6B">
        <w:rPr>
          <w:sz w:val="28"/>
          <w:szCs w:val="28"/>
        </w:rPr>
        <w:t xml:space="preserve"> № </w:t>
      </w:r>
      <w:r w:rsidR="00611B6B">
        <w:rPr>
          <w:sz w:val="28"/>
          <w:szCs w:val="28"/>
        </w:rPr>
        <w:t>535, от 22.09.2018 № 839, от 06.07.2019 № 555</w:t>
      </w:r>
      <w:r w:rsidR="00611B6B" w:rsidRPr="00611B6B">
        <w:rPr>
          <w:sz w:val="28"/>
          <w:szCs w:val="28"/>
        </w:rPr>
        <w:t>), следующие изменения:</w:t>
      </w:r>
    </w:p>
    <w:p w:rsidR="0031289B" w:rsidRDefault="0031289B" w:rsidP="0031289B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</w:t>
      </w:r>
      <w:r w:rsidRPr="009938A3">
        <w:rPr>
          <w:sz w:val="28"/>
          <w:szCs w:val="28"/>
        </w:rPr>
        <w:t>представляет в Казначейство расходное расписание на доведение предельных объемов финансирования Министерству по его заявкам</w:t>
      </w:r>
      <w:r>
        <w:rPr>
          <w:sz w:val="28"/>
          <w:szCs w:val="28"/>
        </w:rPr>
        <w:t xml:space="preserve">» заменить словами «доводит предельные </w:t>
      </w:r>
      <w:r w:rsidRPr="009938A3">
        <w:rPr>
          <w:sz w:val="28"/>
          <w:szCs w:val="28"/>
        </w:rPr>
        <w:t xml:space="preserve">объемы финансирования </w:t>
      </w:r>
      <w:r>
        <w:rPr>
          <w:sz w:val="28"/>
          <w:szCs w:val="28"/>
        </w:rPr>
        <w:t>с</w:t>
      </w:r>
      <w:r w:rsidRPr="009938A3">
        <w:rPr>
          <w:sz w:val="28"/>
          <w:szCs w:val="28"/>
        </w:rPr>
        <w:t>уб</w:t>
      </w:r>
      <w:r>
        <w:rPr>
          <w:sz w:val="28"/>
          <w:szCs w:val="28"/>
        </w:rPr>
        <w:t>венции</w:t>
      </w:r>
      <w:r w:rsidRPr="009938A3">
        <w:rPr>
          <w:sz w:val="28"/>
          <w:szCs w:val="28"/>
        </w:rPr>
        <w:t xml:space="preserve"> на текущий финансовый год до</w:t>
      </w:r>
      <w:r>
        <w:rPr>
          <w:sz w:val="28"/>
          <w:szCs w:val="28"/>
        </w:rPr>
        <w:t xml:space="preserve"> Министерства по его заявкам»;</w:t>
      </w:r>
    </w:p>
    <w:p w:rsidR="0031289B" w:rsidRDefault="0031289B" w:rsidP="0031289B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пункт 6 </w:t>
      </w:r>
      <w:r w:rsidRPr="00EA0631">
        <w:rPr>
          <w:sz w:val="28"/>
          <w:szCs w:val="28"/>
        </w:rPr>
        <w:t xml:space="preserve">изложить в следующей редакции: </w:t>
      </w:r>
    </w:p>
    <w:p w:rsidR="0031289B" w:rsidRDefault="0031289B" w:rsidP="0031289B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0C7DD5">
        <w:rPr>
          <w:sz w:val="28"/>
          <w:szCs w:val="28"/>
        </w:rPr>
        <w:t>Министерство в течение пяти рабочих дней после</w:t>
      </w:r>
      <w:r>
        <w:rPr>
          <w:sz w:val="28"/>
          <w:szCs w:val="28"/>
        </w:rPr>
        <w:t xml:space="preserve"> доведения</w:t>
      </w:r>
      <w:r w:rsidRPr="000C7DD5">
        <w:t xml:space="preserve"> </w:t>
      </w:r>
      <w:r w:rsidRPr="000C7DD5">
        <w:rPr>
          <w:sz w:val="28"/>
          <w:szCs w:val="28"/>
        </w:rPr>
        <w:t>предельных объем</w:t>
      </w:r>
      <w:r>
        <w:rPr>
          <w:sz w:val="28"/>
          <w:szCs w:val="28"/>
        </w:rPr>
        <w:t>ов</w:t>
      </w:r>
      <w:r w:rsidRPr="000C7DD5">
        <w:rPr>
          <w:sz w:val="28"/>
          <w:szCs w:val="28"/>
        </w:rPr>
        <w:t xml:space="preserve"> финансирования </w:t>
      </w:r>
      <w:r>
        <w:rPr>
          <w:sz w:val="28"/>
          <w:szCs w:val="28"/>
        </w:rPr>
        <w:t>с</w:t>
      </w:r>
      <w:r w:rsidRPr="009938A3">
        <w:rPr>
          <w:sz w:val="28"/>
          <w:szCs w:val="28"/>
        </w:rPr>
        <w:t>уб</w:t>
      </w:r>
      <w:r>
        <w:rPr>
          <w:sz w:val="28"/>
          <w:szCs w:val="28"/>
        </w:rPr>
        <w:t xml:space="preserve">венции на текущий финансовый год </w:t>
      </w:r>
      <w:r w:rsidRPr="004F3D5D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4F3D5D">
        <w:rPr>
          <w:sz w:val="28"/>
          <w:szCs w:val="28"/>
        </w:rPr>
        <w:t xml:space="preserve"> финансов Республики Татарстан</w:t>
      </w:r>
      <w:r>
        <w:rPr>
          <w:sz w:val="28"/>
          <w:szCs w:val="28"/>
        </w:rPr>
        <w:t xml:space="preserve"> до</w:t>
      </w:r>
      <w:r w:rsidRPr="000C7DD5">
        <w:rPr>
          <w:sz w:val="28"/>
          <w:szCs w:val="28"/>
        </w:rPr>
        <w:t>водит предельные объемы финансирования</w:t>
      </w:r>
      <w:r>
        <w:rPr>
          <w:sz w:val="28"/>
          <w:szCs w:val="28"/>
        </w:rPr>
        <w:t xml:space="preserve"> с</w:t>
      </w:r>
      <w:r w:rsidRPr="009938A3">
        <w:rPr>
          <w:sz w:val="28"/>
          <w:szCs w:val="28"/>
        </w:rPr>
        <w:t>уб</w:t>
      </w:r>
      <w:r>
        <w:rPr>
          <w:sz w:val="28"/>
          <w:szCs w:val="28"/>
        </w:rPr>
        <w:t>венции</w:t>
      </w:r>
      <w:r w:rsidRPr="000C7DD5">
        <w:rPr>
          <w:sz w:val="28"/>
          <w:szCs w:val="28"/>
        </w:rPr>
        <w:t xml:space="preserve"> на текущий финансовый год</w:t>
      </w:r>
      <w:r>
        <w:rPr>
          <w:sz w:val="28"/>
          <w:szCs w:val="28"/>
        </w:rPr>
        <w:t xml:space="preserve"> </w:t>
      </w:r>
      <w:r w:rsidRPr="004F3D5D">
        <w:rPr>
          <w:sz w:val="28"/>
          <w:szCs w:val="28"/>
        </w:rPr>
        <w:t xml:space="preserve">государственному казенному учреждению </w:t>
      </w:r>
      <w:r>
        <w:rPr>
          <w:sz w:val="28"/>
          <w:szCs w:val="28"/>
        </w:rPr>
        <w:t>«</w:t>
      </w:r>
      <w:r w:rsidRPr="004F3D5D">
        <w:rPr>
          <w:sz w:val="28"/>
          <w:szCs w:val="28"/>
        </w:rPr>
        <w:t xml:space="preserve">Республиканский центр материальной </w:t>
      </w:r>
      <w:r>
        <w:rPr>
          <w:sz w:val="28"/>
          <w:szCs w:val="28"/>
        </w:rPr>
        <w:t>помощи (компенсационных выплат)»</w:t>
      </w:r>
      <w:r w:rsidRPr="004F3D5D">
        <w:rPr>
          <w:sz w:val="28"/>
          <w:szCs w:val="28"/>
        </w:rPr>
        <w:t xml:space="preserve"> (далее - Центр) для последующего перечисления на лицевые счета граждан, открытые в </w:t>
      </w:r>
      <w:r w:rsidR="00AD3F84">
        <w:rPr>
          <w:sz w:val="28"/>
          <w:szCs w:val="28"/>
        </w:rPr>
        <w:t xml:space="preserve">российских </w:t>
      </w:r>
      <w:r w:rsidRPr="004F3D5D">
        <w:rPr>
          <w:sz w:val="28"/>
          <w:szCs w:val="28"/>
        </w:rPr>
        <w:t>кредитных организациях.</w:t>
      </w:r>
      <w:r>
        <w:rPr>
          <w:sz w:val="28"/>
          <w:szCs w:val="28"/>
        </w:rPr>
        <w:t>»;</w:t>
      </w:r>
    </w:p>
    <w:p w:rsidR="0031289B" w:rsidRDefault="00E45F8B" w:rsidP="006309C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</w:t>
      </w:r>
      <w:r w:rsidR="00403D46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пункта </w:t>
      </w:r>
      <w:r w:rsidR="006309C3">
        <w:rPr>
          <w:sz w:val="28"/>
          <w:szCs w:val="28"/>
        </w:rPr>
        <w:t>7</w:t>
      </w:r>
      <w:r w:rsidR="006309C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</w:t>
      </w:r>
      <w:r w:rsidR="00927A06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Pr="00E45F8B">
        <w:rPr>
          <w:sz w:val="28"/>
          <w:szCs w:val="28"/>
        </w:rPr>
        <w:t>ежемесячно, не позднее 8 числа месяца, следующего за отчетным,</w:t>
      </w:r>
      <w:r>
        <w:rPr>
          <w:sz w:val="28"/>
          <w:szCs w:val="28"/>
        </w:rPr>
        <w:t xml:space="preserve">» </w:t>
      </w:r>
      <w:r w:rsidR="00927A06" w:rsidRPr="00927A06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="00927A06" w:rsidRPr="00E45F8B">
        <w:rPr>
          <w:sz w:val="28"/>
          <w:szCs w:val="28"/>
        </w:rPr>
        <w:t>ежемесячно, не позднее 8 числа месяца, следующего за отчетным</w:t>
      </w:r>
      <w:r w:rsidR="00927A06">
        <w:rPr>
          <w:sz w:val="28"/>
          <w:szCs w:val="28"/>
        </w:rPr>
        <w:t xml:space="preserve"> периодом, </w:t>
      </w:r>
      <w:r>
        <w:rPr>
          <w:sz w:val="28"/>
          <w:szCs w:val="28"/>
        </w:rPr>
        <w:t>а по итогам отчетного года – не позднее 23 января года, следующего за отчетным,»</w:t>
      </w:r>
      <w:r w:rsidR="00927A06">
        <w:rPr>
          <w:sz w:val="28"/>
          <w:szCs w:val="28"/>
        </w:rPr>
        <w:t>;</w:t>
      </w:r>
    </w:p>
    <w:p w:rsidR="00927A06" w:rsidRDefault="00927A06" w:rsidP="00927A0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абзацах </w:t>
      </w:r>
      <w:r w:rsidR="00403D46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и </w:t>
      </w:r>
      <w:r w:rsidR="00403D46">
        <w:rPr>
          <w:sz w:val="28"/>
          <w:szCs w:val="28"/>
        </w:rPr>
        <w:t xml:space="preserve">шестом </w:t>
      </w:r>
      <w:r>
        <w:rPr>
          <w:sz w:val="28"/>
          <w:szCs w:val="28"/>
        </w:rPr>
        <w:t>пункта 8 слова «</w:t>
      </w:r>
      <w:r w:rsidRPr="00E45F8B">
        <w:rPr>
          <w:sz w:val="28"/>
          <w:szCs w:val="28"/>
        </w:rPr>
        <w:t xml:space="preserve">ежемесячно, не позднее </w:t>
      </w:r>
      <w:r>
        <w:rPr>
          <w:sz w:val="28"/>
          <w:szCs w:val="28"/>
        </w:rPr>
        <w:t>10</w:t>
      </w:r>
      <w:r w:rsidRPr="00E45F8B">
        <w:rPr>
          <w:sz w:val="28"/>
          <w:szCs w:val="28"/>
        </w:rPr>
        <w:t xml:space="preserve"> числа месяца, следующего за отчетным,</w:t>
      </w:r>
      <w:r>
        <w:rPr>
          <w:sz w:val="28"/>
          <w:szCs w:val="28"/>
        </w:rPr>
        <w:t xml:space="preserve">» </w:t>
      </w:r>
      <w:r w:rsidRPr="00927A06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E45F8B">
        <w:rPr>
          <w:sz w:val="28"/>
          <w:szCs w:val="28"/>
        </w:rPr>
        <w:t xml:space="preserve">ежемесячно, не позднее </w:t>
      </w:r>
      <w:r>
        <w:rPr>
          <w:sz w:val="28"/>
          <w:szCs w:val="28"/>
        </w:rPr>
        <w:t>10</w:t>
      </w:r>
      <w:r w:rsidRPr="00E45F8B">
        <w:rPr>
          <w:sz w:val="28"/>
          <w:szCs w:val="28"/>
        </w:rPr>
        <w:t xml:space="preserve"> числа месяца, следующего за отчетным</w:t>
      </w:r>
      <w:r>
        <w:rPr>
          <w:sz w:val="28"/>
          <w:szCs w:val="28"/>
        </w:rPr>
        <w:t xml:space="preserve"> периодом, а по итогам отчетного года – не позднее 25 января</w:t>
      </w:r>
      <w:r w:rsidR="00924286">
        <w:rPr>
          <w:sz w:val="28"/>
          <w:szCs w:val="28"/>
        </w:rPr>
        <w:t xml:space="preserve"> года, следующего за отчетным,».</w:t>
      </w:r>
    </w:p>
    <w:p w:rsidR="00924286" w:rsidRDefault="00924286" w:rsidP="001469D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4569">
        <w:rPr>
          <w:sz w:val="28"/>
          <w:szCs w:val="28"/>
        </w:rPr>
        <w:t xml:space="preserve">Внести в </w:t>
      </w:r>
      <w:r w:rsidRPr="00104521">
        <w:rPr>
          <w:sz w:val="28"/>
          <w:szCs w:val="28"/>
        </w:rPr>
        <w:t>Правила расходования субвенций, предоставляемых бюджету Республики Татарстан из федерального бюджета в целях финансового обеспечения расходных обязательств субъектов Российской Федерации, возникающих при выполнении полномочий Российской Федерации, на выплату отдельных видов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лицами), утвержденные постановлением Кабинета Министров Республики Татарстан от 31.12.2013 №</w:t>
      </w:r>
      <w:r w:rsidR="006309C3">
        <w:rPr>
          <w:sz w:val="28"/>
          <w:szCs w:val="28"/>
        </w:rPr>
        <w:t xml:space="preserve"> </w:t>
      </w:r>
      <w:r w:rsidRPr="00104521">
        <w:rPr>
          <w:sz w:val="28"/>
          <w:szCs w:val="28"/>
        </w:rPr>
        <w:t>1102 «Об утверждении Правил расходования субвенций, предоставляемых бюджету Республики Татарстан из федерального бюджета в целях финансового обеспечения расходных обязательств субъектов Российской Федерации, возникающих при выполнении полномочий Российской Федерации, на выплату отдельных видов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</w:t>
      </w:r>
      <w:r>
        <w:rPr>
          <w:sz w:val="28"/>
          <w:szCs w:val="28"/>
        </w:rPr>
        <w:t>)</w:t>
      </w:r>
      <w:r w:rsidRPr="0044456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24286">
        <w:rPr>
          <w:sz w:val="28"/>
          <w:szCs w:val="28"/>
        </w:rPr>
        <w:t>(с изменени</w:t>
      </w:r>
      <w:r w:rsidR="00FE6200">
        <w:rPr>
          <w:sz w:val="28"/>
          <w:szCs w:val="28"/>
        </w:rPr>
        <w:t>ем</w:t>
      </w:r>
      <w:r w:rsidRPr="00924286">
        <w:rPr>
          <w:sz w:val="28"/>
          <w:szCs w:val="28"/>
        </w:rPr>
        <w:t>, внесенным постановлени</w:t>
      </w:r>
      <w:r w:rsidR="008516EF">
        <w:rPr>
          <w:sz w:val="28"/>
          <w:szCs w:val="28"/>
        </w:rPr>
        <w:t>е</w:t>
      </w:r>
      <w:r w:rsidRPr="00924286">
        <w:rPr>
          <w:sz w:val="28"/>
          <w:szCs w:val="28"/>
        </w:rPr>
        <w:t xml:space="preserve">м Кабинета Министров Республики Татарстан от 22.09.2018 </w:t>
      </w:r>
      <w:r w:rsidR="00FE6200">
        <w:rPr>
          <w:sz w:val="28"/>
          <w:szCs w:val="28"/>
        </w:rPr>
        <w:t>№</w:t>
      </w:r>
      <w:r w:rsidRPr="00924286">
        <w:rPr>
          <w:sz w:val="28"/>
          <w:szCs w:val="28"/>
        </w:rPr>
        <w:t xml:space="preserve"> 839</w:t>
      </w:r>
      <w:r>
        <w:rPr>
          <w:sz w:val="28"/>
          <w:szCs w:val="28"/>
        </w:rPr>
        <w:t>),</w:t>
      </w:r>
      <w:r w:rsidRPr="00444569">
        <w:rPr>
          <w:sz w:val="28"/>
          <w:szCs w:val="28"/>
        </w:rPr>
        <w:t xml:space="preserve"> </w:t>
      </w:r>
      <w:r w:rsidRPr="00924286">
        <w:rPr>
          <w:sz w:val="28"/>
          <w:szCs w:val="28"/>
        </w:rPr>
        <w:t>следующие изменения:</w:t>
      </w:r>
    </w:p>
    <w:p w:rsidR="00A916A0" w:rsidRDefault="00A916A0" w:rsidP="0092428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«б» </w:t>
      </w:r>
      <w:r w:rsidRPr="00A916A0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A916A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A916A0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;</w:t>
      </w:r>
    </w:p>
    <w:p w:rsidR="00D47CE2" w:rsidRDefault="006309C3" w:rsidP="0092428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D47CE2">
        <w:rPr>
          <w:sz w:val="28"/>
          <w:szCs w:val="28"/>
        </w:rPr>
        <w:t xml:space="preserve">2 после слов «на единый счет» </w:t>
      </w:r>
      <w:r>
        <w:rPr>
          <w:sz w:val="28"/>
          <w:szCs w:val="28"/>
        </w:rPr>
        <w:t xml:space="preserve">дополнить словами </w:t>
      </w:r>
      <w:r w:rsidR="00D47CE2">
        <w:rPr>
          <w:sz w:val="28"/>
          <w:szCs w:val="28"/>
        </w:rPr>
        <w:t>«бюджета Республики Татарстан,»;</w:t>
      </w:r>
    </w:p>
    <w:p w:rsidR="001469DC" w:rsidRDefault="001469DC" w:rsidP="001469D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Pr="001469DC">
        <w:t xml:space="preserve"> </w:t>
      </w:r>
      <w:r w:rsidRPr="001469DC">
        <w:rPr>
          <w:sz w:val="28"/>
          <w:szCs w:val="28"/>
        </w:rPr>
        <w:t>изложить в следующей редакции:</w:t>
      </w:r>
    </w:p>
    <w:p w:rsidR="00D47CE2" w:rsidRDefault="001469DC" w:rsidP="001469D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469DC">
        <w:rPr>
          <w:sz w:val="28"/>
          <w:szCs w:val="28"/>
        </w:rPr>
        <w:t>«</w:t>
      </w:r>
      <w:r w:rsidR="000F2637">
        <w:rPr>
          <w:sz w:val="28"/>
          <w:szCs w:val="28"/>
        </w:rPr>
        <w:t xml:space="preserve">5. </w:t>
      </w:r>
      <w:r w:rsidR="00D47CE2" w:rsidRPr="001469DC">
        <w:rPr>
          <w:sz w:val="28"/>
          <w:szCs w:val="28"/>
        </w:rPr>
        <w:t>Министерство</w:t>
      </w:r>
      <w:r w:rsidRPr="001469DC">
        <w:rPr>
          <w:sz w:val="28"/>
          <w:szCs w:val="28"/>
        </w:rPr>
        <w:t xml:space="preserve"> труда, занятости и социальной защиты Республики Татарстан</w:t>
      </w:r>
      <w:r w:rsidR="00D47CE2" w:rsidRPr="001469DC">
        <w:rPr>
          <w:sz w:val="28"/>
          <w:szCs w:val="28"/>
        </w:rPr>
        <w:t xml:space="preserve"> в течение пяти рабочих дней после доведения предельных объемов финансирования суб</w:t>
      </w:r>
      <w:r w:rsidRPr="001469DC">
        <w:rPr>
          <w:sz w:val="28"/>
          <w:szCs w:val="28"/>
        </w:rPr>
        <w:t>венции</w:t>
      </w:r>
      <w:r w:rsidR="00D47CE2" w:rsidRPr="001469DC">
        <w:rPr>
          <w:sz w:val="28"/>
          <w:szCs w:val="28"/>
        </w:rPr>
        <w:t xml:space="preserve"> на текущий финансовый год Министерством финансов Республики Татарстан доводит предельные объемы финансирования суб</w:t>
      </w:r>
      <w:r w:rsidRPr="001469DC">
        <w:rPr>
          <w:sz w:val="28"/>
          <w:szCs w:val="28"/>
        </w:rPr>
        <w:t>венц</w:t>
      </w:r>
      <w:r w:rsidR="00D47CE2" w:rsidRPr="001469DC">
        <w:rPr>
          <w:sz w:val="28"/>
          <w:szCs w:val="28"/>
        </w:rPr>
        <w:t xml:space="preserve">ии на текущий финансовый год государственному казенному </w:t>
      </w:r>
      <w:r w:rsidR="00D47CE2" w:rsidRPr="001469DC">
        <w:rPr>
          <w:sz w:val="28"/>
          <w:szCs w:val="28"/>
        </w:rPr>
        <w:lastRenderedPageBreak/>
        <w:t xml:space="preserve">учреждению </w:t>
      </w:r>
      <w:r>
        <w:rPr>
          <w:sz w:val="28"/>
          <w:szCs w:val="28"/>
        </w:rPr>
        <w:t>«</w:t>
      </w:r>
      <w:r w:rsidR="00D47CE2" w:rsidRPr="001469DC">
        <w:rPr>
          <w:sz w:val="28"/>
          <w:szCs w:val="28"/>
        </w:rPr>
        <w:t>Республиканский</w:t>
      </w:r>
      <w:bookmarkStart w:id="0" w:name="_GoBack"/>
      <w:bookmarkEnd w:id="0"/>
      <w:r w:rsidR="00D47CE2" w:rsidRPr="001469DC">
        <w:rPr>
          <w:sz w:val="28"/>
          <w:szCs w:val="28"/>
        </w:rPr>
        <w:t xml:space="preserve"> центр материальной помощи (компенсационных </w:t>
      </w:r>
      <w:r w:rsidRPr="001469DC">
        <w:rPr>
          <w:sz w:val="28"/>
          <w:szCs w:val="28"/>
        </w:rPr>
        <w:t>выплат)»</w:t>
      </w:r>
      <w:r>
        <w:rPr>
          <w:sz w:val="28"/>
          <w:szCs w:val="28"/>
        </w:rPr>
        <w:t xml:space="preserve"> </w:t>
      </w:r>
      <w:r w:rsidRPr="001469DC">
        <w:rPr>
          <w:sz w:val="28"/>
          <w:szCs w:val="28"/>
        </w:rPr>
        <w:t>для последующего перечисления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лицами).»</w:t>
      </w:r>
      <w:r>
        <w:rPr>
          <w:sz w:val="28"/>
          <w:szCs w:val="28"/>
        </w:rPr>
        <w:t>;</w:t>
      </w:r>
    </w:p>
    <w:p w:rsidR="006849DF" w:rsidRDefault="006849DF" w:rsidP="006849D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пункта 6 слова «</w:t>
      </w:r>
      <w:r w:rsidRPr="00E45F8B">
        <w:rPr>
          <w:sz w:val="28"/>
          <w:szCs w:val="28"/>
        </w:rPr>
        <w:t xml:space="preserve">ежемесячно, не позднее </w:t>
      </w:r>
      <w:r>
        <w:rPr>
          <w:sz w:val="28"/>
          <w:szCs w:val="28"/>
        </w:rPr>
        <w:t>10-го</w:t>
      </w:r>
      <w:r w:rsidRPr="00E45F8B">
        <w:rPr>
          <w:sz w:val="28"/>
          <w:szCs w:val="28"/>
        </w:rPr>
        <w:t xml:space="preserve"> числа месяца, следующего за отчетным,</w:t>
      </w:r>
      <w:r>
        <w:rPr>
          <w:sz w:val="28"/>
          <w:szCs w:val="28"/>
        </w:rPr>
        <w:t xml:space="preserve">» </w:t>
      </w:r>
      <w:r w:rsidRPr="00927A06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E45F8B">
        <w:rPr>
          <w:sz w:val="28"/>
          <w:szCs w:val="28"/>
        </w:rPr>
        <w:t xml:space="preserve">ежемесячно, не позднее </w:t>
      </w:r>
      <w:r>
        <w:rPr>
          <w:sz w:val="28"/>
          <w:szCs w:val="28"/>
        </w:rPr>
        <w:t>10-го</w:t>
      </w:r>
      <w:r w:rsidRPr="00E45F8B">
        <w:rPr>
          <w:sz w:val="28"/>
          <w:szCs w:val="28"/>
        </w:rPr>
        <w:t xml:space="preserve"> числа месяца, следующего за отчетным</w:t>
      </w:r>
      <w:r>
        <w:rPr>
          <w:sz w:val="28"/>
          <w:szCs w:val="28"/>
        </w:rPr>
        <w:t xml:space="preserve"> периодом, а по итогам отчетного года – не позднее 25 января года, следующего за отчетным,».</w:t>
      </w:r>
    </w:p>
    <w:p w:rsidR="00927A06" w:rsidRDefault="006849DF" w:rsidP="000F2637">
      <w:pPr>
        <w:spacing w:line="288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3</w:t>
      </w:r>
      <w:r w:rsidR="007F1692" w:rsidRPr="007F1692">
        <w:rPr>
          <w:sz w:val="28"/>
          <w:szCs w:val="28"/>
        </w:rPr>
        <w:t>.</w:t>
      </w:r>
      <w:r w:rsidR="007F1692">
        <w:rPr>
          <w:sz w:val="28"/>
          <w:szCs w:val="28"/>
        </w:rPr>
        <w:t xml:space="preserve"> </w:t>
      </w:r>
      <w:r w:rsidR="000F2637" w:rsidRPr="000F2637">
        <w:rPr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возникшие с 1 января 2021 года, за исключением абзаца второго пункта </w:t>
      </w:r>
      <w:r w:rsidR="000F2637">
        <w:rPr>
          <w:sz w:val="28"/>
          <w:szCs w:val="28"/>
        </w:rPr>
        <w:t>2</w:t>
      </w:r>
      <w:r w:rsidR="000F2637" w:rsidRPr="000F2637">
        <w:rPr>
          <w:sz w:val="28"/>
          <w:szCs w:val="28"/>
        </w:rPr>
        <w:t xml:space="preserve"> настоящего постановления, действие которого распространяется на правоотношения, возникшие с 1 июля 2021 года.</w:t>
      </w:r>
    </w:p>
    <w:p w:rsidR="00927A06" w:rsidRDefault="00927A06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927A06" w:rsidRDefault="00927A06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927A06" w:rsidRDefault="00927A06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927A06" w:rsidRDefault="00927A06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B558DA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</w:t>
      </w:r>
      <w:r w:rsidR="009512C2">
        <w:rPr>
          <w:rFonts w:ascii="Times New Roman" w:eastAsiaTheme="minorHAnsi" w:hAnsi="Times New Roman"/>
          <w:sz w:val="28"/>
          <w:szCs w:val="28"/>
        </w:rPr>
        <w:t xml:space="preserve"> </w:t>
      </w:r>
      <w:r w:rsidR="00D54378">
        <w:rPr>
          <w:rFonts w:ascii="Times New Roman" w:eastAsiaTheme="minorHAnsi" w:hAnsi="Times New Roman"/>
          <w:sz w:val="28"/>
          <w:szCs w:val="28"/>
        </w:rPr>
        <w:t>Татарстан                                                                             А.В.Песошин</w:t>
      </w:r>
    </w:p>
    <w:p w:rsidR="00AF72AE" w:rsidRDefault="00AF72AE"/>
    <w:sectPr w:rsidR="00AF72AE" w:rsidSect="00611B6B">
      <w:footerReference w:type="default" r:id="rId7"/>
      <w:pgSz w:w="11906" w:h="16838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F0" w:rsidRDefault="003052F0" w:rsidP="00D54378">
      <w:r>
        <w:separator/>
      </w:r>
    </w:p>
  </w:endnote>
  <w:endnote w:type="continuationSeparator" w:id="0">
    <w:p w:rsidR="003052F0" w:rsidRDefault="003052F0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891">
          <w:rPr>
            <w:noProof/>
          </w:rPr>
          <w:t>3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F0" w:rsidRDefault="003052F0" w:rsidP="00D54378">
      <w:r>
        <w:separator/>
      </w:r>
    </w:p>
  </w:footnote>
  <w:footnote w:type="continuationSeparator" w:id="0">
    <w:p w:rsidR="003052F0" w:rsidRDefault="003052F0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78"/>
    <w:rsid w:val="000F2637"/>
    <w:rsid w:val="001469DC"/>
    <w:rsid w:val="00147428"/>
    <w:rsid w:val="00180FB9"/>
    <w:rsid w:val="00187DCB"/>
    <w:rsid w:val="00194B61"/>
    <w:rsid w:val="001C3192"/>
    <w:rsid w:val="0023610D"/>
    <w:rsid w:val="003052F0"/>
    <w:rsid w:val="0031289B"/>
    <w:rsid w:val="00403D46"/>
    <w:rsid w:val="004F0FDC"/>
    <w:rsid w:val="005518B9"/>
    <w:rsid w:val="00611B6B"/>
    <w:rsid w:val="006309C3"/>
    <w:rsid w:val="00651838"/>
    <w:rsid w:val="006639AE"/>
    <w:rsid w:val="006849DF"/>
    <w:rsid w:val="007279D4"/>
    <w:rsid w:val="0074450C"/>
    <w:rsid w:val="0078151E"/>
    <w:rsid w:val="007E76ED"/>
    <w:rsid w:val="007E7959"/>
    <w:rsid w:val="007F1692"/>
    <w:rsid w:val="00841237"/>
    <w:rsid w:val="008516EF"/>
    <w:rsid w:val="00900C2F"/>
    <w:rsid w:val="00924286"/>
    <w:rsid w:val="00927A06"/>
    <w:rsid w:val="009512C2"/>
    <w:rsid w:val="00952678"/>
    <w:rsid w:val="00965284"/>
    <w:rsid w:val="00A916A0"/>
    <w:rsid w:val="00AD3F84"/>
    <w:rsid w:val="00AD58B4"/>
    <w:rsid w:val="00AF72AE"/>
    <w:rsid w:val="00B2226C"/>
    <w:rsid w:val="00B558DA"/>
    <w:rsid w:val="00C67C77"/>
    <w:rsid w:val="00C95ED9"/>
    <w:rsid w:val="00CE46AC"/>
    <w:rsid w:val="00D47CE2"/>
    <w:rsid w:val="00D54378"/>
    <w:rsid w:val="00D7234F"/>
    <w:rsid w:val="00D8204E"/>
    <w:rsid w:val="00E45F8B"/>
    <w:rsid w:val="00EC5891"/>
    <w:rsid w:val="00F04348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F28F"/>
  <w15:docId w15:val="{38FDF6B5-EC37-4195-88D3-C69A70DE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24</cp:revision>
  <cp:lastPrinted>2018-05-24T11:34:00Z</cp:lastPrinted>
  <dcterms:created xsi:type="dcterms:W3CDTF">2018-05-24T06:56:00Z</dcterms:created>
  <dcterms:modified xsi:type="dcterms:W3CDTF">2021-11-24T10:24:00Z</dcterms:modified>
</cp:coreProperties>
</file>