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583ED4">
        <w:trPr>
          <w:trHeight w:val="2172"/>
        </w:trPr>
        <w:tc>
          <w:tcPr>
            <w:tcW w:w="4253" w:type="dxa"/>
          </w:tcPr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1B3C9808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583ED4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583ED4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583ED4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583ED4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583ED4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5613C3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D577AD" w:rsidRPr="00D57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«Здание бывшего училища глухонемых</w:t>
      </w:r>
      <w:r w:rsidR="00707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</w:t>
      </w:r>
      <w:r w:rsidR="00D577AD" w:rsidRPr="00D57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1905 г., И.Н.Колмаков</w:t>
      </w:r>
      <w:r w:rsidR="00707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расположенного</w:t>
      </w:r>
      <w:r w:rsidR="00D577AD" w:rsidRPr="00D57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</w:t>
      </w:r>
      <w:bookmarkStart w:id="0" w:name="_Hlk89156273"/>
      <w:r w:rsidR="00707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bookmarkEnd w:id="0"/>
      <w:r w:rsidR="00D577AD" w:rsidRPr="00D57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Казань, </w:t>
      </w:r>
      <w:r w:rsidR="00707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</w:t>
      </w:r>
      <w:r w:rsidR="00D577AD" w:rsidRPr="00D57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Горького, д.22/26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B6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1" w:name="_GoBack"/>
      <w:bookmarkEnd w:id="1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07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D577AD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D577AD" w:rsidRP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бывшего училища глухонемых</w:t>
      </w:r>
      <w:r w:rsidR="00707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577AD" w:rsidRP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1905 г., И.Н.Колмаков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D577AD" w:rsidRP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707F93" w:rsidRPr="00707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D577AD" w:rsidRP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Горького, д.22/26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D577AD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D577AD">
        <w:rPr>
          <w:rStyle w:val="fontstyle01"/>
        </w:rPr>
        <w:t>ого</w:t>
      </w:r>
      <w:r w:rsidR="00D577AD" w:rsidRPr="00D577AD">
        <w:rPr>
          <w:rStyle w:val="fontstyle01"/>
        </w:rPr>
        <w:t xml:space="preserve"> по адресу: </w:t>
      </w:r>
      <w:r w:rsidR="00707F93" w:rsidRPr="00707F93">
        <w:rPr>
          <w:rStyle w:val="fontstyle01"/>
        </w:rPr>
        <w:t xml:space="preserve">Республика Татарстан, </w:t>
      </w:r>
      <w:r w:rsidR="00D577AD" w:rsidRPr="00D577AD">
        <w:rPr>
          <w:rStyle w:val="fontstyle01"/>
        </w:rPr>
        <w:t>г. Казань, ул. Горького, д.22/26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D577AD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>ого</w:t>
      </w:r>
      <w:r w:rsidR="00D577AD" w:rsidRPr="00D577AD">
        <w:rPr>
          <w:rStyle w:val="fontstyle01"/>
        </w:rPr>
        <w:t xml:space="preserve"> по адресу:</w:t>
      </w:r>
      <w:r w:rsidR="00707F93" w:rsidRPr="00707F93">
        <w:t xml:space="preserve"> </w:t>
      </w:r>
      <w:r w:rsidR="00707F93" w:rsidRPr="00707F93">
        <w:rPr>
          <w:rStyle w:val="fontstyle01"/>
        </w:rPr>
        <w:t>Республика Татарстан,</w:t>
      </w:r>
      <w:r w:rsidR="00D577AD" w:rsidRPr="00D577AD">
        <w:rPr>
          <w:rStyle w:val="fontstyle01"/>
        </w:rPr>
        <w:t xml:space="preserve"> г. Казань, ул. Горького, д.22/26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D577AD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>ого</w:t>
      </w:r>
      <w:r w:rsidR="00D577AD" w:rsidRPr="00D577AD">
        <w:rPr>
          <w:rStyle w:val="fontstyle01"/>
        </w:rPr>
        <w:t xml:space="preserve"> по адресу: </w:t>
      </w:r>
      <w:r w:rsidR="00707F93" w:rsidRPr="00707F93">
        <w:rPr>
          <w:rStyle w:val="fontstyle01"/>
        </w:rPr>
        <w:t xml:space="preserve">Республика Татарстан, </w:t>
      </w:r>
      <w:r w:rsidR="00D577AD" w:rsidRPr="00D577AD">
        <w:rPr>
          <w:rStyle w:val="fontstyle01"/>
        </w:rPr>
        <w:t>г. Казань, ул. Горького, д.22/26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707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D577AD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D577AD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D577AD">
        <w:rPr>
          <w:color w:val="000000"/>
          <w:sz w:val="28"/>
          <w:szCs w:val="28"/>
        </w:rPr>
        <w:t>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D577AD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>ого</w:t>
      </w:r>
      <w:r w:rsidR="00D577AD" w:rsidRPr="00D577AD">
        <w:rPr>
          <w:rStyle w:val="fontstyle01"/>
        </w:rPr>
        <w:t xml:space="preserve"> по адресу:</w:t>
      </w:r>
      <w:r w:rsidR="00707F93" w:rsidRPr="00707F93">
        <w:t xml:space="preserve"> </w:t>
      </w:r>
      <w:r w:rsidR="00707F93" w:rsidRPr="00707F93">
        <w:rPr>
          <w:rStyle w:val="fontstyle01"/>
        </w:rPr>
        <w:t>Республика Татарстан,</w:t>
      </w:r>
      <w:r w:rsidR="00D577AD" w:rsidRPr="00D577AD">
        <w:rPr>
          <w:rStyle w:val="fontstyle01"/>
        </w:rPr>
        <w:t xml:space="preserve"> г. Казань, ул. Горького, д.22/26</w:t>
      </w:r>
    </w:p>
    <w:p w:rsidR="00D577AD" w:rsidRPr="00221590" w:rsidRDefault="00D577AD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 xml:space="preserve">ого </w:t>
      </w:r>
      <w:r w:rsidR="00D577AD" w:rsidRPr="00D577AD">
        <w:rPr>
          <w:rStyle w:val="fontstyle01"/>
        </w:rPr>
        <w:t>по адресу:</w:t>
      </w:r>
      <w:r w:rsidR="00707F93" w:rsidRPr="00707F93">
        <w:t xml:space="preserve"> </w:t>
      </w:r>
      <w:r w:rsidR="00707F93" w:rsidRPr="00707F93">
        <w:rPr>
          <w:rStyle w:val="fontstyle01"/>
        </w:rPr>
        <w:t>Республика Татарстан,</w:t>
      </w:r>
      <w:r w:rsidR="00D577AD" w:rsidRPr="00D577AD">
        <w:rPr>
          <w:rStyle w:val="fontstyle01"/>
        </w:rPr>
        <w:t xml:space="preserve"> г. Казань, ул. Горького, д.22/26</w:t>
      </w:r>
    </w:p>
    <w:p w:rsidR="006C1FCE" w:rsidRDefault="00D577AD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F57">
        <w:rPr>
          <w:noProof/>
          <w:sz w:val="28"/>
          <w:szCs w:val="28"/>
          <w:lang w:eastAsia="ru-RU"/>
        </w:rPr>
        <w:drawing>
          <wp:inline distT="0" distB="0" distL="0" distR="0" wp14:anchorId="36B84F76" wp14:editId="57CD3A82">
            <wp:extent cx="3352800" cy="46939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70" cy="47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AD" w:rsidRPr="00B62E4D" w:rsidRDefault="00D577AD" w:rsidP="00B62E4D">
      <w:pPr>
        <w:spacing w:after="0"/>
        <w:jc w:val="center"/>
        <w:rPr>
          <w:rFonts w:ascii="Times New Roman" w:hAnsi="Times New Roman" w:cs="Times New Roman"/>
          <w:b/>
          <w:szCs w:val="20"/>
        </w:rPr>
      </w:pPr>
      <w:r w:rsidRPr="00B62E4D">
        <w:rPr>
          <w:rFonts w:ascii="Times New Roman" w:hAnsi="Times New Roman" w:cs="Times New Roman"/>
          <w:b/>
          <w:szCs w:val="20"/>
        </w:rPr>
        <w:t>Условные обозначения</w:t>
      </w: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876"/>
      </w:tblGrid>
      <w:tr w:rsidR="00D577AD" w:rsidRPr="00D577AD" w:rsidTr="00583ED4">
        <w:trPr>
          <w:trHeight w:val="123"/>
          <w:jc w:val="center"/>
        </w:trPr>
        <w:tc>
          <w:tcPr>
            <w:tcW w:w="1957" w:type="dxa"/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</w:rPr>
            </w:pPr>
            <w:r w:rsidRPr="00D577A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 wp14:anchorId="58BAC5B6" wp14:editId="103FB6E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121920</wp:posOffset>
                      </wp:positionV>
                      <wp:extent cx="521970" cy="0"/>
                      <wp:effectExtent l="0" t="0" r="30480" b="19050"/>
                      <wp:wrapNone/>
                      <wp:docPr id="170" name="Прямая соединительная линия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12DDC7DF" id="Прямая соединительная линия 170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" strokecolor="red" strokeweight="2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</w:rPr>
            </w:pPr>
            <w:r w:rsidRPr="00D577AD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D577AD" w:rsidRPr="00D577AD" w:rsidTr="00583ED4">
        <w:trPr>
          <w:trHeight w:val="123"/>
          <w:jc w:val="center"/>
        </w:trPr>
        <w:tc>
          <w:tcPr>
            <w:tcW w:w="1957" w:type="dxa"/>
            <w:vAlign w:val="center"/>
          </w:tcPr>
          <w:p w:rsidR="00D577AD" w:rsidRPr="00D577AD" w:rsidRDefault="00D577AD" w:rsidP="00D577AD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D577A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578E75" wp14:editId="75010B99">
                  <wp:extent cx="551689" cy="249937"/>
                  <wp:effectExtent l="0" t="0" r="127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6" w:type="dxa"/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</w:rPr>
            </w:pPr>
            <w:r w:rsidRPr="00D577AD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D577AD" w:rsidRPr="00D577AD" w:rsidTr="00583ED4">
        <w:trPr>
          <w:trHeight w:val="123"/>
          <w:jc w:val="center"/>
        </w:trPr>
        <w:tc>
          <w:tcPr>
            <w:tcW w:w="1957" w:type="dxa"/>
            <w:vAlign w:val="center"/>
          </w:tcPr>
          <w:p w:rsidR="00D577AD" w:rsidRPr="00D577AD" w:rsidRDefault="00D577AD" w:rsidP="00D577AD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D577A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4426D867" wp14:editId="2148CFF2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150495</wp:posOffset>
                      </wp:positionV>
                      <wp:extent cx="521970" cy="0"/>
                      <wp:effectExtent l="0" t="0" r="30480" b="19050"/>
                      <wp:wrapNone/>
                      <wp:docPr id="171" name="Прямая соединительная линия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1E36C312" id="Прямая соединительная линия 17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" strokecolor="black [3213]" strokeweight=".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577AD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D577AD" w:rsidRPr="00D577AD" w:rsidTr="00583ED4">
        <w:trPr>
          <w:trHeight w:val="123"/>
          <w:jc w:val="center"/>
        </w:trPr>
        <w:tc>
          <w:tcPr>
            <w:tcW w:w="1957" w:type="dxa"/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577A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15E394E" wp14:editId="16C91644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134620</wp:posOffset>
                      </wp:positionV>
                      <wp:extent cx="521970" cy="0"/>
                      <wp:effectExtent l="0" t="0" r="30480" b="19050"/>
                      <wp:wrapNone/>
                      <wp:docPr id="172" name="Прямая соединительная линия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7CE756B9" id="Прямая соединительная линия 17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" strokecolor="#ed7d31 [3205]" strokeweight=".2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</w:rPr>
            </w:pPr>
            <w:r w:rsidRPr="00D577AD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577AD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D577AD" w:rsidRPr="00D577AD" w:rsidTr="00583ED4">
        <w:trPr>
          <w:trHeight w:val="123"/>
          <w:jc w:val="center"/>
        </w:trPr>
        <w:tc>
          <w:tcPr>
            <w:tcW w:w="1957" w:type="dxa"/>
            <w:vAlign w:val="center"/>
          </w:tcPr>
          <w:p w:rsidR="00D577AD" w:rsidRPr="00D577AD" w:rsidRDefault="00D577AD" w:rsidP="00D577A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6"/>
                <w:szCs w:val="16"/>
              </w:rPr>
            </w:pPr>
            <w:r w:rsidRPr="00D577AD">
              <w:rPr>
                <w:rFonts w:ascii="Times New Roman" w:hAnsi="Times New Roman" w:cs="Times New Roman"/>
                <w:b/>
                <w:noProof/>
                <w:color w:val="4CB63E"/>
                <w:sz w:val="16"/>
                <w:szCs w:val="16"/>
              </w:rPr>
              <w:t>16:50:010618</w:t>
            </w:r>
          </w:p>
        </w:tc>
        <w:tc>
          <w:tcPr>
            <w:tcW w:w="7876" w:type="dxa"/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</w:rPr>
            </w:pPr>
            <w:r w:rsidRPr="00D577AD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D577AD" w:rsidRPr="00D577AD" w:rsidTr="00583ED4">
        <w:trPr>
          <w:trHeight w:val="123"/>
          <w:jc w:val="center"/>
        </w:trPr>
        <w:tc>
          <w:tcPr>
            <w:tcW w:w="1957" w:type="dxa"/>
            <w:vAlign w:val="center"/>
          </w:tcPr>
          <w:p w:rsidR="00D577AD" w:rsidRPr="00D577AD" w:rsidRDefault="00D577AD" w:rsidP="00D577A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</w:pPr>
            <w:r w:rsidRPr="00D577AD"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  <w:t>: 289</w:t>
            </w:r>
          </w:p>
        </w:tc>
        <w:tc>
          <w:tcPr>
            <w:tcW w:w="7876" w:type="dxa"/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</w:rPr>
            </w:pPr>
            <w:r w:rsidRPr="00D577AD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D577AD" w:rsidRPr="00D577AD" w:rsidTr="00583ED4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577A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</w:t>
            </w:r>
            <w:r w:rsidRPr="00D577A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1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7AD" w:rsidRPr="00D577AD" w:rsidRDefault="00D577AD" w:rsidP="00D577AD">
            <w:pPr>
              <w:spacing w:after="0"/>
              <w:rPr>
                <w:rFonts w:ascii="Times New Roman" w:hAnsi="Times New Roman" w:cs="Times New Roman"/>
              </w:rPr>
            </w:pPr>
            <w:r w:rsidRPr="00D577AD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C92FF0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>ого</w:t>
      </w:r>
      <w:r w:rsidR="00D577AD" w:rsidRPr="00D577AD">
        <w:rPr>
          <w:rStyle w:val="fontstyle01"/>
        </w:rPr>
        <w:t xml:space="preserve"> по адресу: </w:t>
      </w:r>
      <w:r w:rsidR="00707F93" w:rsidRPr="00707F93">
        <w:rPr>
          <w:rStyle w:val="fontstyle01"/>
        </w:rPr>
        <w:t>Республика Татарстан,</w:t>
      </w:r>
      <w:r w:rsidR="00707F93">
        <w:rPr>
          <w:rStyle w:val="fontstyle01"/>
        </w:rPr>
        <w:t xml:space="preserve"> </w:t>
      </w:r>
      <w:r w:rsidR="00D577AD" w:rsidRPr="00D577AD">
        <w:rPr>
          <w:rStyle w:val="fontstyle01"/>
        </w:rPr>
        <w:t>г. Казань, ул. Горького, д.22/26</w:t>
      </w: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7AD" w:rsidRPr="00D577AD" w:rsidRDefault="00C92FF0" w:rsidP="00D577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>ого</w:t>
      </w:r>
      <w:r w:rsidR="00D577AD" w:rsidRPr="00D577AD">
        <w:rPr>
          <w:rStyle w:val="fontstyle01"/>
        </w:rPr>
        <w:t xml:space="preserve"> по адресу: </w:t>
      </w:r>
      <w:r w:rsidR="00707F93" w:rsidRPr="00707F93">
        <w:rPr>
          <w:rStyle w:val="fontstyle01"/>
        </w:rPr>
        <w:t xml:space="preserve">Республика Татарстан, </w:t>
      </w:r>
      <w:r w:rsidR="00D577AD" w:rsidRPr="00D577AD">
        <w:rPr>
          <w:rStyle w:val="fontstyle01"/>
        </w:rPr>
        <w:t>г. Казань, ул. Горького, д.22/26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D577AD" w:rsidRPr="00D577AD" w:rsidTr="00583ED4">
        <w:trPr>
          <w:jc w:val="center"/>
        </w:trPr>
        <w:tc>
          <w:tcPr>
            <w:tcW w:w="3828" w:type="dxa"/>
            <w:gridSpan w:val="2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D577AD" w:rsidRPr="00D577AD" w:rsidTr="00583ED4">
        <w:trPr>
          <w:jc w:val="center"/>
        </w:trPr>
        <w:tc>
          <w:tcPr>
            <w:tcW w:w="2127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528" w:type="dxa"/>
            <w:vMerge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7AD" w:rsidRPr="00D577AD" w:rsidTr="00583ED4">
        <w:trPr>
          <w:jc w:val="center"/>
        </w:trPr>
        <w:tc>
          <w:tcPr>
            <w:tcW w:w="2127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577AD" w:rsidRPr="00D577AD" w:rsidTr="00583ED4">
        <w:trPr>
          <w:jc w:val="center"/>
        </w:trPr>
        <w:tc>
          <w:tcPr>
            <w:tcW w:w="2127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D577AD" w:rsidRPr="00D577AD" w:rsidRDefault="00707F93" w:rsidP="00583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D577AD" w:rsidRPr="00D577AD">
              <w:rPr>
                <w:rFonts w:ascii="Times New Roman" w:hAnsi="Times New Roman" w:cs="Times New Roman"/>
                <w:sz w:val="28"/>
                <w:szCs w:val="28"/>
              </w:rPr>
              <w:t xml:space="preserve"> 1, расположенной на границе земельного участка по ул.Муштари в северном направлении до точки 4;</w:t>
            </w:r>
          </w:p>
        </w:tc>
      </w:tr>
      <w:tr w:rsidR="00D577AD" w:rsidRPr="00D577AD" w:rsidTr="00583ED4">
        <w:trPr>
          <w:jc w:val="center"/>
        </w:trPr>
        <w:tc>
          <w:tcPr>
            <w:tcW w:w="2127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D577AD" w:rsidRPr="00D577AD" w:rsidRDefault="00707F93" w:rsidP="00583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D577AD" w:rsidRPr="00D577AD">
              <w:rPr>
                <w:rFonts w:ascii="Times New Roman" w:hAnsi="Times New Roman" w:cs="Times New Roman"/>
                <w:sz w:val="28"/>
                <w:szCs w:val="28"/>
              </w:rPr>
              <w:t xml:space="preserve"> 4, расположенной на пересечении улиц Муштари и Горького в восточном направлении воль фасада здания по </w:t>
            </w: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ул.Горького до</w:t>
            </w:r>
            <w:r w:rsidR="00D577AD" w:rsidRPr="00D577AD">
              <w:rPr>
                <w:rFonts w:ascii="Times New Roman" w:hAnsi="Times New Roman" w:cs="Times New Roman"/>
                <w:sz w:val="28"/>
                <w:szCs w:val="28"/>
              </w:rPr>
              <w:t xml:space="preserve"> точки 5;</w:t>
            </w:r>
          </w:p>
        </w:tc>
      </w:tr>
      <w:tr w:rsidR="00D577AD" w:rsidRPr="00D577AD" w:rsidTr="00583ED4">
        <w:trPr>
          <w:jc w:val="center"/>
        </w:trPr>
        <w:tc>
          <w:tcPr>
            <w:tcW w:w="2127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D577AD" w:rsidRPr="00D577AD" w:rsidRDefault="00D577AD" w:rsidP="00583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 xml:space="preserve">от точки 5, расположенной на границе земельного участка по ул.Горького </w:t>
            </w:r>
            <w:r w:rsidR="00707F93" w:rsidRPr="00D577AD">
              <w:rPr>
                <w:rFonts w:ascii="Times New Roman" w:hAnsi="Times New Roman" w:cs="Times New Roman"/>
                <w:sz w:val="28"/>
                <w:szCs w:val="28"/>
              </w:rPr>
              <w:t>в южном</w:t>
            </w: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направлении вдоль внутриквартальной границы земельного участка до точки 8;</w:t>
            </w:r>
          </w:p>
        </w:tc>
      </w:tr>
      <w:tr w:rsidR="00D577AD" w:rsidRPr="00D577AD" w:rsidTr="00583ED4">
        <w:trPr>
          <w:jc w:val="center"/>
        </w:trPr>
        <w:tc>
          <w:tcPr>
            <w:tcW w:w="2127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D577AD" w:rsidRPr="00D577AD" w:rsidRDefault="00D577AD" w:rsidP="00583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D577AD" w:rsidRPr="00D577AD" w:rsidRDefault="00D577AD" w:rsidP="00583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 xml:space="preserve">от точки 8, расположенной на границе внутриквартального земельного участка в </w:t>
            </w:r>
            <w:r w:rsidR="00707F93" w:rsidRPr="00D577AD">
              <w:rPr>
                <w:rFonts w:ascii="Times New Roman" w:hAnsi="Times New Roman" w:cs="Times New Roman"/>
                <w:sz w:val="28"/>
                <w:szCs w:val="28"/>
              </w:rPr>
              <w:t>западном направлении</w:t>
            </w:r>
            <w:r w:rsidRPr="00D577AD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1.</w:t>
            </w:r>
          </w:p>
        </w:tc>
      </w:tr>
    </w:tbl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D57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D84B9D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>ого</w:t>
      </w:r>
      <w:r w:rsidR="00D577AD" w:rsidRPr="00D577AD">
        <w:rPr>
          <w:rStyle w:val="fontstyle01"/>
        </w:rPr>
        <w:t xml:space="preserve"> по адресу:</w:t>
      </w:r>
      <w:r w:rsidR="00707F93" w:rsidRPr="00707F93">
        <w:t xml:space="preserve"> </w:t>
      </w:r>
      <w:r w:rsidR="00707F93" w:rsidRPr="00707F93">
        <w:rPr>
          <w:rStyle w:val="fontstyle01"/>
        </w:rPr>
        <w:t>Республика Татарстан,</w:t>
      </w:r>
      <w:r w:rsidR="00D577AD" w:rsidRPr="00D577AD">
        <w:rPr>
          <w:rStyle w:val="fontstyle01"/>
        </w:rPr>
        <w:t xml:space="preserve"> г. Казань, ул. Горького, д.22/26</w:t>
      </w:r>
    </w:p>
    <w:p w:rsidR="00D577AD" w:rsidRDefault="00D577A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240B4A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476219.69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1306487.76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240B4A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476237.19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1306490.59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77AD" w:rsidRPr="00240B4A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476237.18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1306489.42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77AD" w:rsidRPr="00240B4A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476254.99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1306492.32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476250.45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1306522.65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476232.88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1306520.09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476232.80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1306520.49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476197.18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1306515.55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476198.52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1306506.97</w:t>
            </w:r>
          </w:p>
        </w:tc>
      </w:tr>
      <w:tr w:rsidR="00D577AD" w:rsidRPr="00240B4A" w:rsidTr="00583ED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476216.35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7AD" w:rsidRPr="00D577AD" w:rsidRDefault="00D577AD" w:rsidP="00D5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577A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1306509.30</w:t>
            </w:r>
          </w:p>
        </w:tc>
      </w:tr>
    </w:tbl>
    <w:p w:rsidR="00707F93" w:rsidRDefault="00707F93" w:rsidP="00D577AD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D577AD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8C2022" w:rsidRDefault="00D577AD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>ого</w:t>
      </w:r>
      <w:r w:rsidRPr="00D577AD">
        <w:rPr>
          <w:rStyle w:val="fontstyle01"/>
        </w:rPr>
        <w:t xml:space="preserve"> по адресу: </w:t>
      </w:r>
      <w:r w:rsidR="00707F93" w:rsidRPr="00707F93">
        <w:rPr>
          <w:rStyle w:val="fontstyle01"/>
        </w:rPr>
        <w:t xml:space="preserve">Республика Татарстан, </w:t>
      </w:r>
      <w:r w:rsidRPr="00D577AD">
        <w:rPr>
          <w:rStyle w:val="fontstyle01"/>
        </w:rPr>
        <w:t>г. Казань, ул. Горького, д.22/26</w:t>
      </w:r>
    </w:p>
    <w:p w:rsidR="00D577AD" w:rsidRDefault="00D577AD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>ого</w:t>
      </w:r>
      <w:r w:rsidR="00D577AD" w:rsidRPr="00D577AD">
        <w:rPr>
          <w:rStyle w:val="fontstyle01"/>
        </w:rPr>
        <w:t xml:space="preserve"> по адресу:</w:t>
      </w:r>
      <w:r w:rsidR="00707F93" w:rsidRPr="00707F93">
        <w:t xml:space="preserve"> </w:t>
      </w:r>
      <w:r w:rsidR="00707F93" w:rsidRPr="00707F93">
        <w:rPr>
          <w:rStyle w:val="fontstyle01"/>
        </w:rPr>
        <w:t xml:space="preserve">Республика Татарстан, </w:t>
      </w:r>
      <w:r w:rsidR="00D577AD" w:rsidRPr="00D577AD">
        <w:rPr>
          <w:rStyle w:val="fontstyle01"/>
        </w:rPr>
        <w:t>г. Казань, ул. Горького, д.22/26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EE4D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707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1992</w:t>
      </w:r>
      <w:r w:rsidR="00707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707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577AD"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="00D577AD"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 xml:space="preserve">ого </w:t>
      </w:r>
      <w:r w:rsidR="00D577AD" w:rsidRPr="00D577AD">
        <w:rPr>
          <w:rStyle w:val="fontstyle01"/>
        </w:rPr>
        <w:t xml:space="preserve">по адресу: </w:t>
      </w:r>
      <w:r w:rsidR="00707F93" w:rsidRPr="00707F93">
        <w:rPr>
          <w:rStyle w:val="fontstyle01"/>
        </w:rPr>
        <w:t xml:space="preserve">Республика Татарстан, </w:t>
      </w:r>
      <w:r w:rsidR="00D577AD" w:rsidRPr="00D577AD">
        <w:rPr>
          <w:rStyle w:val="fontstyle01"/>
        </w:rPr>
        <w:t>г. Казань, ул. Горького, д.22/26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D577AD" w:rsidRDefault="00D577AD" w:rsidP="00B62E4D">
      <w:pPr>
        <w:spacing w:after="0" w:line="240" w:lineRule="auto"/>
        <w:ind w:firstLine="284"/>
        <w:jc w:val="center"/>
        <w:rPr>
          <w:rStyle w:val="fontstyle01"/>
        </w:rPr>
      </w:pPr>
      <w:r w:rsidRPr="00D577AD">
        <w:rPr>
          <w:rStyle w:val="fontstyle01"/>
        </w:rPr>
        <w:t>«Здание бывшего училища глухонемых</w:t>
      </w:r>
      <w:r w:rsidR="00707F93">
        <w:rPr>
          <w:rStyle w:val="fontstyle01"/>
        </w:rPr>
        <w:t>»</w:t>
      </w:r>
      <w:r w:rsidRPr="00D577AD">
        <w:rPr>
          <w:rStyle w:val="fontstyle01"/>
        </w:rPr>
        <w:t>, 1905 г., И.Н.Колмаков, расположенн</w:t>
      </w:r>
      <w:r w:rsidR="00B62E4D">
        <w:rPr>
          <w:rStyle w:val="fontstyle01"/>
        </w:rPr>
        <w:t>ого</w:t>
      </w:r>
      <w:r w:rsidRPr="00D577AD">
        <w:rPr>
          <w:rStyle w:val="fontstyle01"/>
        </w:rPr>
        <w:t xml:space="preserve"> по адресу:</w:t>
      </w:r>
      <w:r w:rsidR="00707F93" w:rsidRPr="00707F93">
        <w:t xml:space="preserve"> </w:t>
      </w:r>
      <w:r w:rsidR="00707F93" w:rsidRPr="00707F93">
        <w:rPr>
          <w:rStyle w:val="fontstyle01"/>
        </w:rPr>
        <w:t>Республика Татарстан,</w:t>
      </w:r>
      <w:r w:rsidRPr="00D577AD">
        <w:rPr>
          <w:rStyle w:val="fontstyle01"/>
        </w:rPr>
        <w:t xml:space="preserve"> г. Казань, ул. Горького, д.22/26</w:t>
      </w:r>
    </w:p>
    <w:p w:rsidR="00BB7DF1" w:rsidRPr="00BB7DF1" w:rsidRDefault="00BB7DF1" w:rsidP="00B62E4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91E83" w:rsidRPr="00591E83" w:rsidRDefault="00591E83" w:rsidP="00591E83">
      <w:pPr>
        <w:pStyle w:val="a3"/>
        <w:numPr>
          <w:ilvl w:val="0"/>
          <w:numId w:val="13"/>
        </w:numPr>
        <w:rPr>
          <w:rFonts w:ascii="TimesNewRomanPSMT" w:hAnsi="TimesNewRomanPSMT"/>
          <w:color w:val="000000"/>
          <w:sz w:val="28"/>
          <w:szCs w:val="28"/>
        </w:rPr>
      </w:pPr>
      <w:r w:rsidRPr="00591E83">
        <w:rPr>
          <w:rFonts w:ascii="TimesNewRomanPSMT" w:hAnsi="TimesNewRomanPSMT"/>
          <w:color w:val="000000"/>
          <w:sz w:val="28"/>
          <w:szCs w:val="28"/>
        </w:rPr>
        <w:t>Градостроительные особенности:</w:t>
      </w:r>
    </w:p>
    <w:p w:rsidR="00591E83" w:rsidRDefault="00591E83" w:rsidP="00591E83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-м</w:t>
      </w:r>
      <w:r w:rsidRPr="00591E83">
        <w:rPr>
          <w:rFonts w:ascii="TimesNewRomanPSMT" w:hAnsi="TimesNewRomanPSMT"/>
          <w:color w:val="000000"/>
          <w:sz w:val="28"/>
          <w:szCs w:val="28"/>
        </w:rPr>
        <w:t xml:space="preserve">естоположение и градостроительные характеристики главного здания и служб, их роль в композиционно-планировочной структуре квартала и домовладения; </w:t>
      </w:r>
    </w:p>
    <w:p w:rsidR="00591E83" w:rsidRDefault="00591E83" w:rsidP="00591E83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-т</w:t>
      </w:r>
      <w:r w:rsidRPr="00591E83">
        <w:rPr>
          <w:rFonts w:ascii="TimesNewRomanPSMT" w:hAnsi="TimesNewRomanPSMT"/>
          <w:color w:val="000000"/>
          <w:sz w:val="28"/>
          <w:szCs w:val="28"/>
        </w:rPr>
        <w:t>ерритория объекта в сложившихся границах;</w:t>
      </w:r>
    </w:p>
    <w:p w:rsidR="00591E83" w:rsidRPr="00591E83" w:rsidRDefault="00591E83" w:rsidP="00591E83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-п</w:t>
      </w:r>
      <w:r w:rsidRPr="00591E83">
        <w:rPr>
          <w:rFonts w:ascii="TimesNewRomanPSMT" w:hAnsi="TimesNewRomanPSMT"/>
          <w:color w:val="000000"/>
          <w:sz w:val="28"/>
          <w:szCs w:val="28"/>
        </w:rPr>
        <w:t>ообъектный состав домовладения – главное здание и одноэтажные службы;</w:t>
      </w:r>
    </w:p>
    <w:p w:rsidR="00591E83" w:rsidRDefault="00591E83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91E83">
        <w:rPr>
          <w:rFonts w:ascii="TimesNewRomanPSMT" w:hAnsi="TimesNewRomanPSMT"/>
          <w:color w:val="000000"/>
          <w:sz w:val="28"/>
          <w:szCs w:val="28"/>
        </w:rPr>
        <w:t xml:space="preserve">2. Главное здание (двухэтажное каменное здание с высоким цокольным этажом): </w:t>
      </w:r>
    </w:p>
    <w:p w:rsidR="00591E83" w:rsidRDefault="00591E83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591E83">
        <w:rPr>
          <w:rFonts w:ascii="TimesNewRomanPSMT" w:hAnsi="TimesNewRomanPSMT"/>
          <w:color w:val="000000"/>
          <w:sz w:val="28"/>
          <w:szCs w:val="28"/>
        </w:rPr>
        <w:t>местоположение здания вдоль красной линии, совпадающей с исторической линией застройки по ул. Горького и ул. Муштари, градостроительные характеристики здания, его градоформирующая роль в композиционно-пространственной и планировочной структуре домовладения;</w:t>
      </w:r>
    </w:p>
    <w:p w:rsidR="00591E83" w:rsidRPr="00591E83" w:rsidRDefault="00583ED4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2.1. О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бъемно-пространственная структура 2-х этажного здания с высоким цокольным этажом в пределах несущих стен, подлинных перегородок и перекрытий;</w:t>
      </w:r>
    </w:p>
    <w:p w:rsidR="00591E83" w:rsidRPr="00591E83" w:rsidRDefault="00583ED4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2.2.  К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онфигурация и конструкция вальмовой крыши начала ХХ века, материал и характер кровельного покрытия, высотные отметки по конькам начала ХХ века;</w:t>
      </w:r>
    </w:p>
    <w:p w:rsidR="00591E83" w:rsidRDefault="00583ED4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2.3. К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омпозиционное решение и архитектурно-художественное оформление фасадов пер. пол. XX в., в том числе, отделка фасада (кирпичная кладка с расшивкой швов): центральные ризалиты фасадов, оформление первого этажа кирпичным рустом, оформление оконных проемов первого этажа декоративной перемычкой с замковыми камнями и подоконными нишами; оформление оконных проемов второго этажа замковыми камнями и простыми наличниками с подоконными нишами в виде кирпичных бегунков; цокольный, подоконный и междуэтажные карнизы, а так же широкий декоративный кирпичный фриз в виде городков с чередующимися ступенчатыми вытянутыми вниз элементами</w:t>
      </w:r>
      <w:r w:rsidR="00650872">
        <w:rPr>
          <w:rFonts w:ascii="TimesNewRomanPSMT" w:hAnsi="TimesNewRomanPSMT"/>
          <w:color w:val="000000"/>
          <w:sz w:val="28"/>
          <w:szCs w:val="28"/>
        </w:rPr>
        <w:t>;</w:t>
      </w:r>
    </w:p>
    <w:p w:rsidR="00591E83" w:rsidRDefault="00650872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-м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естоположение и архитектурное решение аттиков главного и бокового фасадов, парапетных столбиков, печных и вентиляционных труб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591E83" w:rsidRPr="00591E83" w:rsidRDefault="00650872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-м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естоположение и конструкция балкона дворового фасада на трех сводиках Монье с ограждение</w:t>
      </w:r>
      <w:r>
        <w:rPr>
          <w:rFonts w:ascii="TimesNewRomanPSMT" w:hAnsi="TimesNewRomanPSMT"/>
          <w:color w:val="000000"/>
          <w:sz w:val="28"/>
          <w:szCs w:val="28"/>
        </w:rPr>
        <w:t>м;</w:t>
      </w:r>
    </w:p>
    <w:p w:rsidR="00591E83" w:rsidRPr="00591E83" w:rsidRDefault="00583ED4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2.4. Х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арактер оформления, материал, колористическое решение и геометрия заполнения оконных и дверных проемов в исторических четвертях, включая сопутствующие элементы (откосы, наличники) (материал столярного заполнения – дерево), местоположение и геометрия слуховых окон;</w:t>
      </w:r>
    </w:p>
    <w:p w:rsidR="00591E83" w:rsidRPr="00591E83" w:rsidRDefault="00E20CCA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2.5. К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онструкция и материал капитальных стен, перегородок и перекрытий нач. XX в., в том числе, своды под площадками лестничных маршей, своды Монье в помещениях цокольного этажа, лучковые арки, плоские деревянные перекрытия, кирпичные приямки у окон цокольного этажа</w:t>
      </w:r>
      <w:r w:rsidR="00591E83">
        <w:rPr>
          <w:rFonts w:ascii="TimesNewRomanPSMT" w:hAnsi="TimesNewRomanPSMT"/>
          <w:color w:val="000000"/>
          <w:sz w:val="28"/>
          <w:szCs w:val="28"/>
        </w:rPr>
        <w:t>;</w:t>
      </w:r>
    </w:p>
    <w:p w:rsidR="00591E83" w:rsidRPr="00591E83" w:rsidRDefault="00E20CCA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2.6. В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нутренние лестницы нач. XX в., в том числе, местоположение, пространственное и конструктивное решение, материал, архитектурно - художественное оформление в виде декоративного металлического ограждения</w:t>
      </w:r>
      <w:r w:rsidR="00650872">
        <w:rPr>
          <w:rFonts w:ascii="TimesNewRomanPSMT" w:hAnsi="TimesNewRomanPSMT"/>
          <w:color w:val="000000"/>
          <w:sz w:val="28"/>
          <w:szCs w:val="28"/>
        </w:rPr>
        <w:t>;</w:t>
      </w:r>
    </w:p>
    <w:p w:rsidR="00E20CCA" w:rsidRDefault="00E20CCA" w:rsidP="00E20CCA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2.7. А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рхитектурно-художественное оформление интерьеров нач. XX в., местоположение штукатурных потолочных профилированных тяг по периметрам помещений</w:t>
      </w:r>
      <w:r w:rsidR="00650872">
        <w:rPr>
          <w:rFonts w:ascii="TimesNewRomanPSMT" w:hAnsi="TimesNewRomanPSMT"/>
          <w:color w:val="000000"/>
          <w:sz w:val="28"/>
          <w:szCs w:val="28"/>
        </w:rPr>
        <w:t>;</w:t>
      </w:r>
    </w:p>
    <w:p w:rsidR="00E20CCA" w:rsidRDefault="00E20CCA" w:rsidP="00E20CCA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2.8. М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естоположение и габариты исторического вентиляционного канала</w:t>
      </w:r>
      <w:r w:rsidR="00650872">
        <w:rPr>
          <w:rFonts w:ascii="TimesNewRomanPSMT" w:hAnsi="TimesNewRomanPSMT"/>
          <w:color w:val="000000"/>
          <w:sz w:val="28"/>
          <w:szCs w:val="28"/>
        </w:rPr>
        <w:t>;</w:t>
      </w:r>
    </w:p>
    <w:p w:rsidR="00591E83" w:rsidRPr="00591E83" w:rsidRDefault="00E20CCA" w:rsidP="00E20CCA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2.9. М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естоположение, форма, общие габариты и материал приямков нач. XX</w:t>
      </w:r>
      <w:r w:rsidR="00650872">
        <w:rPr>
          <w:rFonts w:ascii="TimesNewRomanPSMT" w:hAnsi="TimesNewRomanPSMT"/>
          <w:color w:val="000000"/>
          <w:sz w:val="28"/>
          <w:szCs w:val="28"/>
        </w:rPr>
        <w:t>;</w:t>
      </w:r>
    </w:p>
    <w:p w:rsidR="00650872" w:rsidRDefault="00591E83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91E83">
        <w:rPr>
          <w:rFonts w:ascii="TimesNewRomanPSMT" w:hAnsi="TimesNewRomanPSMT"/>
          <w:color w:val="000000"/>
          <w:sz w:val="28"/>
          <w:szCs w:val="28"/>
        </w:rPr>
        <w:t xml:space="preserve">3. Здание кирпичных служб: </w:t>
      </w:r>
    </w:p>
    <w:p w:rsidR="00591E83" w:rsidRPr="00591E83" w:rsidRDefault="00650872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местоположение здания в глубине двора по границе участка, градостроительные характеристики здания, его градоформирующая роль в композиционно-пространственной и планировочной структуре домовладения;</w:t>
      </w:r>
    </w:p>
    <w:p w:rsidR="00591E83" w:rsidRPr="00591E83" w:rsidRDefault="00650872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-о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 xml:space="preserve">бъемно-пространственная структура одноэтажного вытянутого в плане здания с выступающим центральным ризалитом, </w:t>
      </w:r>
      <w:r w:rsidRPr="00591E83">
        <w:rPr>
          <w:rFonts w:ascii="TimesNewRomanPSMT" w:hAnsi="TimesNewRomanPSMT"/>
          <w:color w:val="000000"/>
          <w:sz w:val="28"/>
          <w:szCs w:val="28"/>
        </w:rPr>
        <w:t>завершающимся треугольным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 xml:space="preserve"> фронтоном, в пределах несущих стен и перекрытий;</w:t>
      </w:r>
    </w:p>
    <w:p w:rsidR="00591E83" w:rsidRPr="00591E83" w:rsidRDefault="00650872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-к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онфигурация и конструкция односкатной крыши с врезкой двухскатной кровли, накрывающей выступающий ризалит; материал кровельного покрытия, высотные отметки по конькам начала ХХ в.;</w:t>
      </w:r>
    </w:p>
    <w:p w:rsidR="00591E83" w:rsidRPr="00591E83" w:rsidRDefault="00650872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-к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омпозиционное решение и архитектурно-художественное оформление фасадов пер. пол. XX в. в том числе, отделка фасада (кирпичная кладка с расшивкой швов): центральный ризалит, завершающийся треугольным фронтоном с проездной аркой в декоративном кирпичном наличнике, небольшие деревянные воротца во фронтоне, обрамленные кирпичным наличником, венчающий ступенчатый карни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591E83" w:rsidRPr="00591E83" w:rsidRDefault="00650872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-х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арактер оформления, материал, колористическое решение и геометрия заполнения оконных и дверных проемов в исторических четвертях, включая сопутствующие элементы (откосы, наличники) (материал столярного заполнения – дерево), местоположение и геометрия слуховых окон;</w:t>
      </w:r>
    </w:p>
    <w:p w:rsidR="00707F93" w:rsidRDefault="00650872" w:rsidP="00591E8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-к</w:t>
      </w:r>
      <w:r w:rsidR="00591E83" w:rsidRPr="00591E83">
        <w:rPr>
          <w:rFonts w:ascii="TimesNewRomanPSMT" w:hAnsi="TimesNewRomanPSMT"/>
          <w:color w:val="000000"/>
          <w:sz w:val="28"/>
          <w:szCs w:val="28"/>
        </w:rPr>
        <w:t>онструкция и материал капитальных стен, перегородок и перекрытий нач. XX в.</w:t>
      </w:r>
    </w:p>
    <w:p w:rsidR="000F6A58" w:rsidRPr="00707F93" w:rsidRDefault="00707F93" w:rsidP="00707F9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4"/>
        </w:rPr>
      </w:pPr>
      <w:r w:rsidRPr="00707F93">
        <w:rPr>
          <w:rFonts w:ascii="TimesNewRomanPSMT" w:hAnsi="TimesNewRomanPSMT"/>
          <w:color w:val="000000"/>
          <w:sz w:val="24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650872" w:rsidRDefault="00650872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</w:p>
    <w:p w:rsidR="009775EB" w:rsidRPr="00707F93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707F93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707F93" w:rsidRPr="00707F93" w:rsidRDefault="00707F93" w:rsidP="00707F93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707F93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Default="00707F93" w:rsidP="00707F93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707F93">
        <w:rPr>
          <w:rFonts w:ascii="TimesNewRomanPSMT" w:hAnsi="TimesNewRomanPSMT"/>
          <w:color w:val="000000"/>
          <w:sz w:val="28"/>
          <w:szCs w:val="28"/>
        </w:rPr>
        <w:t>«Здание бывшего училища глухонемых», 1905 г., И.Н.Колмаков, расположенного по адресу: Республика Татарстан, г. Казань, ул. Горького, д.22/26</w:t>
      </w:r>
    </w:p>
    <w:tbl>
      <w:tblPr>
        <w:tblStyle w:val="aa"/>
        <w:tblpPr w:leftFromText="180" w:rightFromText="180" w:vertAnchor="text" w:horzAnchor="margin" w:tblpX="-147" w:tblpY="302"/>
        <w:tblW w:w="10348" w:type="dxa"/>
        <w:tblLayout w:type="fixed"/>
        <w:tblLook w:val="04A0" w:firstRow="1" w:lastRow="0" w:firstColumn="1" w:lastColumn="0" w:noHBand="0" w:noVBand="1"/>
      </w:tblPr>
      <w:tblGrid>
        <w:gridCol w:w="988"/>
        <w:gridCol w:w="3118"/>
        <w:gridCol w:w="6242"/>
      </w:tblGrid>
      <w:tr w:rsidR="00650872" w:rsidRPr="00650872" w:rsidTr="00583ED4">
        <w:tc>
          <w:tcPr>
            <w:tcW w:w="988" w:type="dxa"/>
          </w:tcPr>
          <w:p w:rsidR="00650872" w:rsidRPr="00650872" w:rsidRDefault="00650872" w:rsidP="00650872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b/>
                <w:bCs/>
                <w:spacing w:val="2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650872" w:rsidRPr="00650872" w:rsidRDefault="00650872" w:rsidP="00650872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b/>
                <w:bCs/>
                <w:spacing w:val="2"/>
                <w:sz w:val="24"/>
                <w:szCs w:val="24"/>
              </w:rPr>
              <w:t>Предмет охраны</w:t>
            </w:r>
          </w:p>
        </w:tc>
        <w:tc>
          <w:tcPr>
            <w:tcW w:w="6242" w:type="dxa"/>
          </w:tcPr>
          <w:p w:rsidR="00650872" w:rsidRPr="00650872" w:rsidRDefault="00650872" w:rsidP="00650872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b/>
                <w:bCs/>
                <w:spacing w:val="2"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650872" w:rsidRPr="00650872" w:rsidTr="00583ED4">
        <w:trPr>
          <w:trHeight w:val="3545"/>
        </w:trPr>
        <w:tc>
          <w:tcPr>
            <w:tcW w:w="988" w:type="dxa"/>
          </w:tcPr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  <w:t>.</w:t>
            </w:r>
          </w:p>
        </w:tc>
        <w:tc>
          <w:tcPr>
            <w:tcW w:w="3118" w:type="dxa"/>
          </w:tcPr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Градостроительные особенности:</w:t>
            </w:r>
          </w:p>
          <w:p w:rsidR="00650872" w:rsidRPr="00650872" w:rsidRDefault="00650872" w:rsidP="00650872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естоположение и градостроительные характеристики 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главного здания и служб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их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роль в композиционно-планировочной структуре квартала и домовладения; </w:t>
            </w:r>
          </w:p>
          <w:p w:rsidR="00650872" w:rsidRPr="00650872" w:rsidRDefault="00650872" w:rsidP="0065087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т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ерритория объекта в сложившихся границах;</w:t>
            </w:r>
          </w:p>
          <w:p w:rsidR="00650872" w:rsidRPr="00650872" w:rsidRDefault="00650872" w:rsidP="00650872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ообъектный состав домовладения – гла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вное здание 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 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одноэтажные службы;</w:t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6242" w:type="dxa"/>
          </w:tcPr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noProof/>
                <w:spacing w:val="2"/>
                <w:sz w:val="24"/>
                <w:szCs w:val="28"/>
                <w:lang w:eastAsia="ru-RU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noProof/>
                <w:spacing w:val="2"/>
                <w:sz w:val="24"/>
                <w:szCs w:val="28"/>
                <w:lang w:eastAsia="ru-RU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4"/>
                <w:szCs w:val="28"/>
                <w:lang w:eastAsia="ru-RU"/>
              </w:rPr>
              <w:drawing>
                <wp:inline distT="0" distB="0" distL="0" distR="0" wp14:anchorId="1A9284FE" wp14:editId="0204CE28">
                  <wp:extent cx="2362200" cy="2657475"/>
                  <wp:effectExtent l="0" t="0" r="0" b="9525"/>
                  <wp:docPr id="4" name="Рисунок 4" descr="Горького 22 Ситуационный 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рького 22 Ситуационный пл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8" r="14653" b="32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4"/>
                <w:szCs w:val="28"/>
                <w:lang w:eastAsia="ru-RU"/>
              </w:rPr>
              <w:drawing>
                <wp:inline distT="0" distB="0" distL="0" distR="0" wp14:anchorId="0D658BC2" wp14:editId="0BAF3FF0">
                  <wp:extent cx="2363470" cy="681535"/>
                  <wp:effectExtent l="0" t="0" r="0" b="4445"/>
                  <wp:docPr id="390" name="Рисунок 390" descr="C:\Users\Любовь\AppData\Local\Microsoft\Windows\INetCache\Content.Word\Горького 22 Ситуационный 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бовь\AppData\Local\Microsoft\Windows\INetCache\Content.Word\Горького 22 Ситуационный пл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981" r="14653"/>
                          <a:stretch/>
                        </pic:blipFill>
                        <pic:spPr bwMode="auto">
                          <a:xfrm>
                            <a:off x="0" y="0"/>
                            <a:ext cx="2363470" cy="68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872" w:rsidRPr="00650872" w:rsidTr="00583ED4">
        <w:trPr>
          <w:trHeight w:val="1546"/>
        </w:trPr>
        <w:tc>
          <w:tcPr>
            <w:tcW w:w="988" w:type="dxa"/>
          </w:tcPr>
          <w:p w:rsidR="00650872" w:rsidRPr="00650872" w:rsidRDefault="00650872" w:rsidP="00650872">
            <w:pPr>
              <w:spacing w:before="120" w:after="120"/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.</w:t>
            </w:r>
          </w:p>
        </w:tc>
        <w:tc>
          <w:tcPr>
            <w:tcW w:w="9360" w:type="dxa"/>
            <w:gridSpan w:val="2"/>
          </w:tcPr>
          <w:p w:rsidR="00E20CCA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  <w:u w:val="single"/>
              </w:rPr>
              <w:t>Главное здание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 (двухэтажное каменное здание с высоким цокольным этажом): </w:t>
            </w:r>
          </w:p>
          <w:p w:rsidR="00650872" w:rsidRPr="00650872" w:rsidRDefault="00E20CCA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-</w:t>
            </w:r>
            <w:r w:rsidR="00650872"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местоположение здания вдоль красной линии, совпадающей с исторической линией застройки по ул. Горького и ул. Муштари, градостроительные характеристики здания, его градоформирующая роль в композиционно-пространственной и планировочной структуре домовладения;</w:t>
            </w:r>
          </w:p>
        </w:tc>
      </w:tr>
      <w:tr w:rsidR="00650872" w:rsidRPr="00650872" w:rsidTr="00583ED4">
        <w:tc>
          <w:tcPr>
            <w:tcW w:w="988" w:type="dxa"/>
          </w:tcPr>
          <w:p w:rsidR="00650872" w:rsidRPr="00650872" w:rsidRDefault="00583ED4" w:rsidP="00650872">
            <w:pPr>
              <w:spacing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  <w:t>2.1.</w:t>
            </w:r>
          </w:p>
        </w:tc>
        <w:tc>
          <w:tcPr>
            <w:tcW w:w="3118" w:type="dxa"/>
          </w:tcPr>
          <w:p w:rsidR="00650872" w:rsidRPr="00650872" w:rsidRDefault="00583ED4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650872" w:rsidRPr="0065087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бъемно-пространственная структура 2-х этажного здания с высоким цокольным этажом в пределах несущих стен, подлинных перегородок и перекрытий;</w:t>
            </w:r>
          </w:p>
        </w:tc>
        <w:tc>
          <w:tcPr>
            <w:tcW w:w="6242" w:type="dxa"/>
          </w:tcPr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  <w:t xml:space="preserve">См. </w:t>
            </w: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8"/>
                <w:lang w:val="en-US"/>
              </w:rPr>
              <w:t>C</w:t>
            </w: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  <w:t>хему предмета охраны</w:t>
            </w:r>
          </w:p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</w:p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</w:p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</w:p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</w:p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</w:p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</w:p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</w:p>
          <w:p w:rsidR="00650872" w:rsidRPr="00650872" w:rsidRDefault="00650872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</w:p>
        </w:tc>
      </w:tr>
      <w:tr w:rsidR="00650872" w:rsidRPr="00650872" w:rsidTr="00583ED4">
        <w:tc>
          <w:tcPr>
            <w:tcW w:w="988" w:type="dxa"/>
          </w:tcPr>
          <w:p w:rsidR="00650872" w:rsidRPr="00650872" w:rsidRDefault="00583ED4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  <w:lastRenderedPageBreak/>
              <w:t>2.2.</w:t>
            </w:r>
          </w:p>
        </w:tc>
        <w:tc>
          <w:tcPr>
            <w:tcW w:w="3118" w:type="dxa"/>
          </w:tcPr>
          <w:p w:rsidR="00650872" w:rsidRPr="00650872" w:rsidRDefault="00583ED4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К</w:t>
            </w:r>
            <w:r w:rsidR="00650872"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онфигурация и конструкция вальмовой крыши начала ХХ века, материал и характер кровельного покрытия, высотные отметки по конькам начала ХХ века;</w:t>
            </w:r>
          </w:p>
        </w:tc>
        <w:tc>
          <w:tcPr>
            <w:tcW w:w="6242" w:type="dxa"/>
          </w:tcPr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4"/>
                <w:szCs w:val="28"/>
                <w:lang w:eastAsia="ru-RU"/>
              </w:rPr>
              <w:drawing>
                <wp:inline distT="0" distB="0" distL="0" distR="0" wp14:anchorId="5D3495FB" wp14:editId="456A9613">
                  <wp:extent cx="3098905" cy="2070538"/>
                  <wp:effectExtent l="0" t="0" r="6350" b="6350"/>
                  <wp:docPr id="277" name="Рисунок 277" descr="C:\a_ ДОКУМЕНТЫ ЦКН ВСЕ\#Текущие документы 2019г\#Горького22 ПО\фото день второй\IMG_6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a_ ДОКУМЕНТЫ ЦКН ВСЕ\#Текущие документы 2019г\#Горького22 ПО\фото день второй\IMG_6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87" cy="207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650872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Общий вид кровли</w:t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4"/>
                <w:szCs w:val="24"/>
                <w:lang w:eastAsia="ru-RU"/>
              </w:rPr>
              <w:drawing>
                <wp:inline distT="0" distB="0" distL="0" distR="0" wp14:anchorId="250C3337" wp14:editId="6015966D">
                  <wp:extent cx="3106411" cy="2070538"/>
                  <wp:effectExtent l="0" t="0" r="0" b="6350"/>
                  <wp:docPr id="278" name="Рисунок 278" descr="C:\a_ ДОКУМЕНТЫ ЦКН ВСЕ\#Текущие документы 2019г\#Горького22 ПО\Фото\IMG_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a_ ДОКУМЕНТЫ ЦКН ВСЕ\#Текущие документы 2019г\#Горького22 ПО\Фото\IMG_5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11" cy="207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Конструкция кровли</w:t>
            </w:r>
          </w:p>
        </w:tc>
      </w:tr>
      <w:tr w:rsidR="00650872" w:rsidRPr="00650872" w:rsidTr="00583ED4">
        <w:tc>
          <w:tcPr>
            <w:tcW w:w="988" w:type="dxa"/>
          </w:tcPr>
          <w:p w:rsidR="00650872" w:rsidRPr="00650872" w:rsidRDefault="00583ED4" w:rsidP="00650872">
            <w:pPr>
              <w:spacing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2.3. </w:t>
            </w:r>
          </w:p>
        </w:tc>
        <w:tc>
          <w:tcPr>
            <w:tcW w:w="3118" w:type="dxa"/>
          </w:tcPr>
          <w:p w:rsidR="00583ED4" w:rsidRDefault="00583ED4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К</w:t>
            </w:r>
            <w:r w:rsidR="00650872"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 xml:space="preserve">омпозиционное решение и архитектурно-художественное оформление фасадов пер. пол. XX в., в том числе, отделка фасада (кирпичная кладка с расшивкой швов): центральные ризалиты фасадов, оформление первого этажа кирпичным рустом, оформление оконных проемов первого этажа декоративной перемычкой с замковыми камнями и подоконными нишами; оформление оконных проемов второго этажа замковыми камнями и простыми наличниками с подоконными нишами в виде кирпичных </w:t>
            </w:r>
            <w:r w:rsidR="00650872"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lastRenderedPageBreak/>
              <w:t>бегунков; цокольный, подоконный и междуэтажные карнизы, а также, широкий декоративный кирпичный фриз в виде городков с чередующимися ступенчатыми вытянутыми вниз элементами</w:t>
            </w:r>
            <w:r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;</w:t>
            </w:r>
            <w:r w:rsidR="00650872"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 xml:space="preserve"> </w:t>
            </w:r>
          </w:p>
          <w:p w:rsidR="00583ED4" w:rsidRDefault="00583ED4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</w:pPr>
          </w:p>
          <w:p w:rsidR="00583ED4" w:rsidRDefault="00583ED4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-м</w:t>
            </w:r>
            <w:r w:rsidR="00650872"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 xml:space="preserve">естоположение и архитектурное решение аттиков главного и бокового фасадов, парапетных столбиков, печных и вентиляционных труб. </w:t>
            </w:r>
          </w:p>
          <w:p w:rsidR="00583ED4" w:rsidRDefault="00583ED4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</w:pPr>
          </w:p>
          <w:p w:rsidR="00650872" w:rsidRPr="00650872" w:rsidRDefault="00583ED4" w:rsidP="00650872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-м</w:t>
            </w:r>
            <w:r w:rsidR="00650872"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естоположение и конструкция балкона дворового фасада на трех сводиках Монье с ограждением;</w:t>
            </w:r>
          </w:p>
        </w:tc>
        <w:tc>
          <w:tcPr>
            <w:tcW w:w="6242" w:type="dxa"/>
          </w:tcPr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</w:pP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3738BE72" wp14:editId="16EEF601">
                  <wp:extent cx="3664192" cy="1939896"/>
                  <wp:effectExtent l="0" t="0" r="0" b="3810"/>
                  <wp:docPr id="279" name="Рисунок 279" descr="C:\a_ ДОКУМЕНТЫ ЦКН ВСЕ\#Текущие документы 2019г\#Горького22 ПО\Фото\IMG_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a_ ДОКУМЕНТЫ ЦКН ВСЕ\#Текущие документы 2019г\#Горького22 ПО\Фото\IMG_51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19" b="13377"/>
                          <a:stretch/>
                        </pic:blipFill>
                        <pic:spPr bwMode="auto">
                          <a:xfrm>
                            <a:off x="0" y="0"/>
                            <a:ext cx="3681741" cy="194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Главный (северный) фасад по ул.Горького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8604EFD" wp14:editId="51C33CD1">
                  <wp:extent cx="3758404" cy="2511973"/>
                  <wp:effectExtent l="0" t="0" r="0" b="3175"/>
                  <wp:docPr id="286" name="Рисунок 286" descr="C:\a_ ДОКУМЕНТЫ ЦКН ВСЕ\#Текущие документы 2019г\#Горького22 ПО\фото день второй\IMG_6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a_ ДОКУМЕНТЫ ЦКН ВСЕ\#Текущие документы 2019г\#Горького22 ПО\фото день второй\IMG_6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195" cy="253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Общий вид северного фасада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4A00EFE6" wp14:editId="21001975">
                  <wp:extent cx="3635530" cy="2427005"/>
                  <wp:effectExtent l="0" t="0" r="3175" b="0"/>
                  <wp:docPr id="280" name="Рисунок 280" descr="C:\a_ ДОКУМЕНТЫ ЦКН ВСЕ\#Текущие документы 2019г\#Горького22 ПО\Фото\IMG_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a_ ДОКУМЕНТЫ ЦКН ВСЕ\#Текущие документы 2019г\#Горького22 ПО\Фото\IMG_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444" cy="246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Фрагмент главного фасада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1BDD5B3F" wp14:editId="16024D24">
                  <wp:extent cx="3723410" cy="2017986"/>
                  <wp:effectExtent l="0" t="0" r="0" b="1905"/>
                  <wp:docPr id="283" name="Рисунок 283" descr="C:\a_ ДОКУМЕНТЫ ЦКН ВСЕ\#Текущие документы 2019г\#Горького22 ПО\Фото\IMG_5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a_ ДОКУМЕНТЫ ЦКН ВСЕ\#Текущие документы 2019г\#Горького22 ПО\Фото\IMG_5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04"/>
                          <a:stretch/>
                        </pic:blipFill>
                        <pic:spPr bwMode="auto">
                          <a:xfrm>
                            <a:off x="0" y="0"/>
                            <a:ext cx="3762327" cy="203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Северный фасад. Оформление первого этажа кирпичным рустом. Оформление оконных проемов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1561BF7" wp14:editId="0F7BD449">
                  <wp:extent cx="3741579" cy="2154621"/>
                  <wp:effectExtent l="0" t="0" r="0" b="0"/>
                  <wp:docPr id="284" name="Рисунок 284" descr="C:\a_ ДОКУМЕНТЫ ЦКН ВСЕ\#Текущие документы 2019г\#Горького22 ПО\Фото\IMG_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a_ ДОКУМЕНТЫ ЦКН ВСЕ\#Текущие документы 2019г\#Горького22 ПО\Фото\IMG_5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22"/>
                          <a:stretch/>
                        </pic:blipFill>
                        <pic:spPr bwMode="auto">
                          <a:xfrm>
                            <a:off x="0" y="0"/>
                            <a:ext cx="3821876" cy="220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Северный фасад. Оформление окон второго этажа, междуоконных плоскостей, общий вид венчающего карниза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1C8BAA3F" wp14:editId="350EEF6E">
                  <wp:extent cx="3657980" cy="2060028"/>
                  <wp:effectExtent l="0" t="0" r="0" b="0"/>
                  <wp:docPr id="285" name="Рисунок 285" descr="C:\a_ ДОКУМЕНТЫ ЦКН ВСЕ\#Текущие документы 2019г\#Горького22 ПО\фото день второй\IMG_6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a_ ДОКУМЕНТЫ ЦКН ВСЕ\#Текущие документы 2019г\#Горького22 ПО\фото день второй\IMG_60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40"/>
                          <a:stretch/>
                        </pic:blipFill>
                        <pic:spPr bwMode="auto">
                          <a:xfrm>
                            <a:off x="0" y="0"/>
                            <a:ext cx="3678945" cy="207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Северный фасад. Оформление междуэтажного и венчающего карниза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19041FD0" wp14:editId="4E4521AA">
                  <wp:extent cx="3636579" cy="2424386"/>
                  <wp:effectExtent l="0" t="0" r="2540" b="0"/>
                  <wp:docPr id="281" name="Рисунок 281" descr="C:\a_ ДОКУМЕНТЫ ЦКН ВСЕ\#Текущие документы 2019г\#Горького22 ПО\Фото\IMG_5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a_ ДОКУМЕНТЫ ЦКН ВСЕ\#Текущие документы 2019г\#Горького22 ПО\Фото\IMG_5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91" cy="242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Боковой (западный) фасад по ул. Муштари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D294BF3" wp14:editId="44539746">
                  <wp:extent cx="3605048" cy="2403365"/>
                  <wp:effectExtent l="0" t="0" r="0" b="0"/>
                  <wp:docPr id="282" name="Рисунок 282" descr="C:\a_ ДОКУМЕНТЫ ЦКН ВСЕ\#Текущие документы 2019г\#Горького22 ПО\Фото\IMG_5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a_ ДОКУМЕНТЫ ЦКН ВСЕ\#Текущие документы 2019г\#Горького22 ПО\Фото\IMG_5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087" cy="241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Фрагмент западного фасада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55DF24C8" wp14:editId="6C92EA04">
                  <wp:extent cx="3648764" cy="2230453"/>
                  <wp:effectExtent l="0" t="0" r="8890" b="0"/>
                  <wp:docPr id="287" name="Рисунок 287" descr="C:\a_ ДОКУМЕНТЫ ЦКН ВСЕ\#Текущие документы 2019г\#Горького22 ПО\фото день второй\IMG_6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a_ ДОКУМЕНТЫ ЦКН ВСЕ\#Текущие документы 2019г\#Горького22 ПО\фото день второй\IMG_60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06"/>
                          <a:stretch/>
                        </pic:blipFill>
                        <pic:spPr bwMode="auto">
                          <a:xfrm>
                            <a:off x="0" y="0"/>
                            <a:ext cx="3665673" cy="2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Дворовый (южный) фасад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5B2881BB" wp14:editId="3C05BA86">
                  <wp:extent cx="3594538" cy="2396358"/>
                  <wp:effectExtent l="0" t="0" r="6350" b="4445"/>
                  <wp:docPr id="288" name="Рисунок 288" descr="C:\a_ ДОКУМЕНТЫ ЦКН ВСЕ\#Текущие документы 2019г\#Горького22 ПО\фото день второй\IMG_6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a_ ДОКУМЕНТЫ ЦКН ВСЕ\#Текущие документы 2019г\#Горького22 ПО\фото день второй\IMG_6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56" cy="240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Фрагмент южного фасада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2D18D7B" wp14:editId="7C2D899D">
                  <wp:extent cx="3757930" cy="2153260"/>
                  <wp:effectExtent l="0" t="0" r="0" b="0"/>
                  <wp:docPr id="289" name="Рисунок 289" descr="C:\a_ ДОКУМЕНТЫ ЦКН ВСЕ\#Текущие документы 2019г\#Горького22 ПО\фото день второй\IMG_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a_ ДОКУМЕНТЫ ЦКН ВСЕ\#Текущие документы 2019г\#Горького22 ПО\фото день второй\IMG_6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69"/>
                          <a:stretch/>
                        </pic:blipFill>
                        <pic:spPr bwMode="auto">
                          <a:xfrm>
                            <a:off x="0" y="0"/>
                            <a:ext cx="3804946" cy="218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Фрагмент южного фасада.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7A053562" wp14:editId="34DDD96D">
                  <wp:extent cx="3774131" cy="2522483"/>
                  <wp:effectExtent l="0" t="0" r="0" b="0"/>
                  <wp:docPr id="290" name="Рисунок 290" descr="C:\a_ ДОКУМЕНТЫ ЦКН ВСЕ\#Текущие документы 2019г\#Горького22 ПО\фото день второй\IMG_6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a_ ДОКУМЕНТЫ ЦКН ВСЕ\#Текущие документы 2019г\#Горького22 ПО\фото день второй\IMG_6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532" cy="253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Фрагмент второго этажа южного фасада. Оформление междуоконных плоскостей второго, этажа, общий вид междуэтажного и венчающего карнизов</w:t>
            </w: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DB28A40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137795</wp:posOffset>
                  </wp:positionV>
                  <wp:extent cx="1181735" cy="2028190"/>
                  <wp:effectExtent l="0" t="0" r="0" b="0"/>
                  <wp:wrapNone/>
                  <wp:docPr id="292" name="Рисунок 292" descr="C:\a_ ДОКУМЕНТЫ ЦКН ВСЕ\#Текущие документы 2019г\#Горького22 ПО\фото день второй\IMG_607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a_ ДОКУМЕНТЫ ЦКН ВСЕ\#Текущие документы 2019г\#Горького22 ПО\фото день второй\IMG_607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DEB08EF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137795</wp:posOffset>
                  </wp:positionV>
                  <wp:extent cx="1224951" cy="2021229"/>
                  <wp:effectExtent l="0" t="0" r="0" b="0"/>
                  <wp:wrapNone/>
                  <wp:docPr id="291" name="Рисунок 291" descr="C:\a_ ДОКУМЕНТЫ ЦКН ВСЕ\#Текущие документы 2019г\#Горького22 ПО\фото день второй\IMG_607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a_ ДОКУМЕНТЫ ЦКН ВСЕ\#Текущие документы 2019г\#Горького22 ПО\фото день второй\IMG_607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51" cy="202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Оформление оконных проемов первого и второго этажей</w:t>
            </w: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Default="00583ED4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583ED4" w:rsidRPr="00650872" w:rsidRDefault="00583ED4" w:rsidP="00583ED4">
            <w:pPr>
              <w:ind w:right="283"/>
              <w:contextualSpacing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</w:tc>
      </w:tr>
      <w:tr w:rsidR="00650872" w:rsidRPr="00650872" w:rsidTr="00583ED4">
        <w:tc>
          <w:tcPr>
            <w:tcW w:w="988" w:type="dxa"/>
          </w:tcPr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lastRenderedPageBreak/>
              <w:t>2.4</w:t>
            </w:r>
            <w:r w:rsidR="00583ED4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50872" w:rsidRPr="00650872" w:rsidRDefault="00650872" w:rsidP="00583ED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Характер оформления, </w:t>
            </w:r>
            <w:r w:rsidRPr="00650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материал,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колористическое решение и геометрия заполнения оконных и дверных проемов</w:t>
            </w:r>
            <w:r w:rsidRPr="00650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исторических четвертях, включая сопутствующие элементы (откосы, наличники)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(материал столярного заполнения – дерево), местоположение и геометрия слуховых окон;</w:t>
            </w:r>
          </w:p>
        </w:tc>
        <w:tc>
          <w:tcPr>
            <w:tcW w:w="6242" w:type="dxa"/>
          </w:tcPr>
          <w:p w:rsidR="00650872" w:rsidRPr="00650872" w:rsidRDefault="00583ED4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FB1582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12065</wp:posOffset>
                  </wp:positionV>
                  <wp:extent cx="3502325" cy="2040564"/>
                  <wp:effectExtent l="0" t="0" r="3175" b="0"/>
                  <wp:wrapNone/>
                  <wp:docPr id="391" name="Рисунок 391" descr="C:\Users\Любовь\AppData\Local\Microsoft\Windows\INetCache\Content.Word\H1iTjubGwF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бовь\AppData\Local\Microsoft\Windows\INetCache\Content.Word\H1iTjubGwF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4" t="12500" r="5159" b="21228"/>
                          <a:stretch/>
                        </pic:blipFill>
                        <pic:spPr bwMode="auto">
                          <a:xfrm>
                            <a:off x="0" y="0"/>
                            <a:ext cx="3502325" cy="204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</w:tc>
      </w:tr>
      <w:tr w:rsidR="00650872" w:rsidRPr="00650872" w:rsidTr="00583ED4">
        <w:tc>
          <w:tcPr>
            <w:tcW w:w="988" w:type="dxa"/>
          </w:tcPr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2.5</w:t>
            </w:r>
            <w:r w:rsidR="00583ED4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50872" w:rsidRPr="00650872" w:rsidRDefault="00650872" w:rsidP="00583ED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Конструкция и материал капитальных стен, перегородок и перекрытий 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нач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. 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XX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 в., в том числе, 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своды под площадками лестничных маршей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, своды 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Монье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 в помещениях цокольного этажа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 лучковые арки, плоские деревянные перекрытия, кирпичные приямки у окон цокольного этажа;</w:t>
            </w:r>
          </w:p>
        </w:tc>
        <w:tc>
          <w:tcPr>
            <w:tcW w:w="6242" w:type="dxa"/>
          </w:tcPr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</w:rPr>
              <w:t>См.схему предмета охраны</w:t>
            </w:r>
          </w:p>
          <w:p w:rsidR="00650872" w:rsidRPr="00650872" w:rsidRDefault="00650872" w:rsidP="00583ED4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4"/>
                <w:szCs w:val="24"/>
                <w:lang w:eastAsia="ru-RU"/>
              </w:rPr>
              <w:drawing>
                <wp:inline distT="0" distB="0" distL="0" distR="0" wp14:anchorId="15BAD0A8" wp14:editId="3AE37959">
                  <wp:extent cx="3247390" cy="1881351"/>
                  <wp:effectExtent l="0" t="0" r="0" b="5080"/>
                  <wp:docPr id="294" name="Рисунок 294" descr="C:\a_ ДОКУМЕНТЫ ЦКН ВСЕ\#Текущие документы 2019г\#Горького22 ПО\Фото\интерьеры\IMG_5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a_ ДОКУМЕНТЫ ЦКН ВСЕ\#Текущие документы 2019г\#Горького22 ПО\Фото\интерьеры\IMG_52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16"/>
                          <a:stretch/>
                        </pic:blipFill>
                        <pic:spPr bwMode="auto">
                          <a:xfrm>
                            <a:off x="0" y="0"/>
                            <a:ext cx="3247390" cy="188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Своды Монье в помещениях цокольного этажа</w:t>
            </w:r>
          </w:p>
          <w:p w:rsidR="00650872" w:rsidRPr="00650872" w:rsidRDefault="00650872" w:rsidP="00583ED4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43B32DA3" wp14:editId="4BEAAC0B">
                  <wp:extent cx="3436883" cy="2291703"/>
                  <wp:effectExtent l="0" t="0" r="0" b="0"/>
                  <wp:docPr id="301" name="Рисунок 301" descr="C:\a_ ДОКУМЕНТЫ ЦКН ВСЕ\#Текущие документы 2019г\#Горького22 ПО\Фото\интерьеры\IMG_5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a_ ДОКУМЕНТЫ ЦКН ВСЕ\#Текущие документы 2019г\#Горького22 ПО\Фото\интерьеры\IMG_5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937" cy="229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Своды под лестницей</w:t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</w:tc>
      </w:tr>
      <w:tr w:rsidR="00650872" w:rsidRPr="00650872" w:rsidTr="00583ED4">
        <w:trPr>
          <w:trHeight w:val="4495"/>
        </w:trPr>
        <w:tc>
          <w:tcPr>
            <w:tcW w:w="988" w:type="dxa"/>
          </w:tcPr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lastRenderedPageBreak/>
              <w:t>2.6</w:t>
            </w:r>
            <w:r w:rsidR="00583ED4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.</w:t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118" w:type="dxa"/>
          </w:tcPr>
          <w:p w:rsidR="00650872" w:rsidRPr="00650872" w:rsidRDefault="00650872" w:rsidP="00583ED4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Внутренние лестницы 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нач. 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XX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в., в том числе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 местоположение, пространственное и конструктивное решение, материал, архитектурно - художественное оформление в виде декоративного металлического ограждения;</w:t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242" w:type="dxa"/>
          </w:tcPr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4"/>
                <w:szCs w:val="24"/>
                <w:lang w:eastAsia="ru-RU"/>
              </w:rPr>
              <w:drawing>
                <wp:inline distT="0" distB="0" distL="0" distR="0" wp14:anchorId="04D6F612" wp14:editId="45AABC5F">
                  <wp:extent cx="2512607" cy="3769744"/>
                  <wp:effectExtent l="0" t="0" r="2540" b="2540"/>
                  <wp:docPr id="392" name="Рисунок 392" descr="C:\a_ ДОКУМЕНТЫ ЦКН ВСЕ\#Текущие документы 2019г\#Горького22 ПО\Фото\интерьеры\IMG_5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a_ ДОКУМЕНТЫ ЦКН ВСЕ\#Текущие документы 2019г\#Горького22 ПО\Фото\интерьеры\IMG_5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15" cy="379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Парадная лестница</w:t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42096C51" wp14:editId="7E8D372A">
                  <wp:extent cx="3521075" cy="2343785"/>
                  <wp:effectExtent l="0" t="0" r="3175" b="0"/>
                  <wp:docPr id="393" name="Рисунок 393" descr="C:\a_ ДОКУМЕНТЫ ЦКН ВСЕ\#Текущие документы 2019г\#Горького22 ПО\Фото\интерьеры\IMG_5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a_ ДОКУМЕНТЫ ЦКН ВСЕ\#Текущие документы 2019г\#Горького22 ПО\Фото\интерьеры\IMG_5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075" cy="23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583ED4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Ограждение парадной лестницы</w:t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noProof/>
                <w:spacing w:val="2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8A3B00" wp14:editId="74062279">
                  <wp:extent cx="2027208" cy="3040217"/>
                  <wp:effectExtent l="0" t="0" r="0" b="8255"/>
                  <wp:docPr id="395" name="Рисунок 395" descr="C:\a_ ДОКУМЕНТЫ ЦКН ВСЕ\#Текущие документы 2019г\#Горького22 ПО\Фото\интерьеры\IMG_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a_ ДОКУМЕНТЫ ЦКН ВСЕ\#Текущие документы 2019г\#Горького22 ПО\Фото\интерьеры\IMG_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63" cy="305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Черная лестница</w:t>
            </w:r>
          </w:p>
        </w:tc>
      </w:tr>
      <w:tr w:rsidR="00650872" w:rsidRPr="00650872" w:rsidTr="00583ED4">
        <w:trPr>
          <w:trHeight w:val="4495"/>
        </w:trPr>
        <w:tc>
          <w:tcPr>
            <w:tcW w:w="988" w:type="dxa"/>
          </w:tcPr>
          <w:p w:rsidR="00650872" w:rsidRPr="00650872" w:rsidRDefault="00650872" w:rsidP="00E20CCA">
            <w:pPr>
              <w:spacing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lastRenderedPageBreak/>
              <w:t>2.7</w:t>
            </w:r>
            <w:r w:rsidR="00E20CCA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50872" w:rsidRPr="00650872" w:rsidRDefault="00650872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8"/>
                <w:szCs w:val="28"/>
              </w:rPr>
            </w:pP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Архитектурно-художественное оформление интерьеров 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нач.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XX</w:t>
            </w:r>
            <w:r w:rsidRPr="006508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в., местопо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ложение штукатурных потолочных профилированных тяг по периметрам помещений;</w:t>
            </w:r>
          </w:p>
          <w:p w:rsidR="00650872" w:rsidRPr="00650872" w:rsidRDefault="00650872" w:rsidP="00E20CCA">
            <w:pPr>
              <w:spacing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</w:pPr>
          </w:p>
        </w:tc>
        <w:tc>
          <w:tcPr>
            <w:tcW w:w="6242" w:type="dxa"/>
          </w:tcPr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См. Схему предмета охраны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2A6573FE" wp14:editId="111FB0D1">
                  <wp:extent cx="3499485" cy="1713337"/>
                  <wp:effectExtent l="0" t="0" r="5715" b="1270"/>
                  <wp:docPr id="302" name="Рисунок 302" descr="C:\a_ ДОКУМЕНТЫ ЦКН ВСЕ\#Текущие документы 2019г\#Горького22 ПО\Фото\интерьеры\IMG_5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a_ ДОКУМЕНТЫ ЦКН ВСЕ\#Текущие документы 2019г\#Горького22 ПО\Фото\интерьеры\IMG_52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75"/>
                          <a:stretch/>
                        </pic:blipFill>
                        <pic:spPr bwMode="auto">
                          <a:xfrm>
                            <a:off x="0" y="0"/>
                            <a:ext cx="3505675" cy="171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Профиль потолочной тяги в помещении первого этажа (каб. АХЧ)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07CEF7BA" wp14:editId="2A025E15">
                  <wp:extent cx="1586277" cy="2378950"/>
                  <wp:effectExtent l="0" t="0" r="0" b="2540"/>
                  <wp:docPr id="303" name="Рисунок 303" descr="C:\a_ ДОКУМЕНТЫ ЦКН ВСЕ\#Текущие документы 2019г\#Горького22 ПО\Фото\интерьеры\IMG_5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a_ ДОКУМЕНТЫ ЦКН ВСЕ\#Текущие документы 2019г\#Горького22 ПО\Фото\интерьеры\IMG_5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16" cy="242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Профилированный потолок в помещении первого этажа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7E0185B" wp14:editId="2B1334E6">
                  <wp:extent cx="3483498" cy="2322786"/>
                  <wp:effectExtent l="0" t="0" r="3175" b="1905"/>
                  <wp:docPr id="304" name="Рисунок 304" descr="C:\a_ ДОКУМЕНТЫ ЦКН ВСЕ\#Текущие документы 2019г\#Горького22 ПО\Фото\интерьеры\IMG_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a_ ДОКУМЕНТЫ ЦКН ВСЕ\#Текущие документы 2019г\#Горького22 ПО\Фото\интерьеры\IMG_5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250" cy="23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Профиль потолочной тяги в помещении подвального этажа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1AE12D3B" wp14:editId="4B90E376">
                  <wp:extent cx="3499260" cy="2333296"/>
                  <wp:effectExtent l="0" t="0" r="6350" b="0"/>
                  <wp:docPr id="305" name="Рисунок 305" descr="C:\a_ ДОКУМЕНТЫ ЦКН ВСЕ\#Текущие документы 2019г\#Горького22 ПО\Фото\интерьеры\IMG_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a_ ДОКУМЕНТЫ ЦКН ВСЕ\#Текущие документы 2019г\#Горького22 ПО\Фото\интерьеры\IMG_5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401" cy="23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Потолочные и карнизные тяги в помещении первого этажа (актовый зал)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1072F418" wp14:editId="250B0879">
                  <wp:extent cx="3439484" cy="2298818"/>
                  <wp:effectExtent l="0" t="0" r="8890" b="6350"/>
                  <wp:docPr id="306" name="Рисунок 306" descr="C:\a_ ДОКУМЕНТЫ ЦКН ВСЕ\#Текущие документы 2019г\#Горького22 ПО\Фото\интерьеры\IMG_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a_ ДОКУМЕНТЫ ЦКН ВСЕ\#Текущие документы 2019г\#Горького22 ПО\Фото\интерьеры\IMG_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600" cy="230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Потолочные и карнизные тяги в помещении первого этажа (актовый зал)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</w:tc>
      </w:tr>
      <w:tr w:rsidR="00650872" w:rsidRPr="00650872" w:rsidTr="00583ED4">
        <w:tc>
          <w:tcPr>
            <w:tcW w:w="988" w:type="dxa"/>
          </w:tcPr>
          <w:p w:rsidR="00650872" w:rsidRPr="00650872" w:rsidRDefault="00650872" w:rsidP="00E20CCA">
            <w:pPr>
              <w:spacing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lastRenderedPageBreak/>
              <w:t>2.8</w:t>
            </w:r>
            <w:r w:rsidR="00E20CCA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50872" w:rsidRPr="00650872" w:rsidRDefault="00650872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Местоположение и габариты исторического вентиляционного канала</w:t>
            </w: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6242" w:type="dxa"/>
          </w:tcPr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См. Схему предмета охраны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noProof/>
                <w:spacing w:val="2"/>
                <w:sz w:val="20"/>
                <w:szCs w:val="20"/>
                <w:lang w:eastAsia="ru-RU"/>
              </w:rPr>
            </w:pP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</w:tc>
      </w:tr>
      <w:tr w:rsidR="00650872" w:rsidRPr="00650872" w:rsidTr="00583ED4">
        <w:tc>
          <w:tcPr>
            <w:tcW w:w="988" w:type="dxa"/>
          </w:tcPr>
          <w:p w:rsidR="00650872" w:rsidRPr="00650872" w:rsidRDefault="00650872" w:rsidP="00E20CCA">
            <w:pPr>
              <w:spacing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2.9</w:t>
            </w:r>
            <w:r w:rsidR="00E20CCA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50872" w:rsidRPr="00650872" w:rsidRDefault="00650872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Местоположение, форма, общие габариты и материал приямков нач. 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  <w:lang w:val="en-US"/>
              </w:rPr>
              <w:t>XX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 в.</w:t>
            </w:r>
          </w:p>
        </w:tc>
        <w:tc>
          <w:tcPr>
            <w:tcW w:w="6242" w:type="dxa"/>
          </w:tcPr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См. Схему предмета охраны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</w:pPr>
          </w:p>
        </w:tc>
      </w:tr>
      <w:tr w:rsidR="00650872" w:rsidRPr="00650872" w:rsidTr="00583ED4">
        <w:tc>
          <w:tcPr>
            <w:tcW w:w="988" w:type="dxa"/>
          </w:tcPr>
          <w:p w:rsidR="00650872" w:rsidRPr="00650872" w:rsidRDefault="00650872" w:rsidP="00650872">
            <w:pPr>
              <w:spacing w:before="120" w:after="120"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lastRenderedPageBreak/>
              <w:t>3.</w:t>
            </w:r>
          </w:p>
        </w:tc>
        <w:tc>
          <w:tcPr>
            <w:tcW w:w="9360" w:type="dxa"/>
            <w:gridSpan w:val="2"/>
          </w:tcPr>
          <w:p w:rsidR="00E20CCA" w:rsidRDefault="00650872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  <w:u w:val="single"/>
              </w:rPr>
              <w:t>Здание кирпичных служб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 xml:space="preserve">: </w:t>
            </w:r>
          </w:p>
          <w:p w:rsidR="00650872" w:rsidRPr="00650872" w:rsidRDefault="00E20CCA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-</w:t>
            </w:r>
            <w:r w:rsidR="00650872"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местоположение здания в глубине двора по границе участка, градостроительные характеристики здания, его градоформирующая роль в композиционно-пространственной и планировочной структуре домовладения</w:t>
            </w:r>
            <w:r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4"/>
              </w:rPr>
              <w:t>;</w:t>
            </w:r>
          </w:p>
        </w:tc>
      </w:tr>
      <w:tr w:rsidR="00650872" w:rsidRPr="00650872" w:rsidTr="00583ED4">
        <w:tc>
          <w:tcPr>
            <w:tcW w:w="988" w:type="dxa"/>
          </w:tcPr>
          <w:p w:rsidR="00650872" w:rsidRPr="00650872" w:rsidRDefault="00650872" w:rsidP="00E20CCA">
            <w:pPr>
              <w:spacing w:line="36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3.1</w:t>
            </w:r>
            <w:r w:rsidR="00E20CCA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50872" w:rsidRPr="00650872" w:rsidRDefault="00650872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-</w:t>
            </w:r>
            <w:r w:rsidR="00E20CCA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О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бъемно -пространственная структура одноэтажного вытянутого в плане здания с выступающим центральным ризалитом, завершающимся треугольным фронтоном в пределах несущих стен и перекрытий;</w:t>
            </w:r>
          </w:p>
          <w:p w:rsidR="00650872" w:rsidRPr="00650872" w:rsidRDefault="00650872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-</w:t>
            </w:r>
            <w:r w:rsidR="00E20CCA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к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онфигурация и конструкция односкатной крыши с врезкой двухскатной кровли, накрывающей выступающий ризалит; материал кровельного покрытия, высотные отметки по конькам начала ХХ в.;</w:t>
            </w:r>
          </w:p>
          <w:p w:rsidR="00650872" w:rsidRPr="00650872" w:rsidRDefault="00650872" w:rsidP="00E20CCA">
            <w:pPr>
              <w:ind w:right="60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-</w:t>
            </w:r>
            <w:r w:rsidR="00E20CCA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к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омпозиционное решение и архитектурно-художественное оформление фасадов пер. пол. XX в., в том числе, отделка фасада (кирпичная кладка с расшивкой швов): центральный ризалит, завершающийся треугольным фронтоном с проездной аркой в декоративном кирпичном наличнике, небольшие деревянные воротца во фронтоне, обрамленные кирпичным наличником, венчающий ступенчатый карниз.</w:t>
            </w:r>
          </w:p>
          <w:p w:rsidR="00650872" w:rsidRPr="00650872" w:rsidRDefault="00650872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-</w:t>
            </w:r>
            <w:r w:rsidR="00E20CCA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х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 xml:space="preserve">арактер оформления, </w:t>
            </w: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  <w:t>материал,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 xml:space="preserve"> колористическое решение и геометрия заполнения оконных и дверных проемов</w:t>
            </w:r>
            <w:r w:rsidRPr="00650872">
              <w:rPr>
                <w:rFonts w:ascii="Times New Roman" w:eastAsia="Calibri" w:hAnsi="Times New Roman" w:cs="Times New Roman"/>
                <w:spacing w:val="2"/>
                <w:sz w:val="24"/>
                <w:szCs w:val="28"/>
              </w:rPr>
              <w:t xml:space="preserve"> в исторических четвертях, включая сопутствующие элементы (откосы, наличники)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 xml:space="preserve"> (материал 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lastRenderedPageBreak/>
              <w:t>столярного заполнения – дерево), местоположение и геометрия слуховых окон;</w:t>
            </w:r>
          </w:p>
          <w:p w:rsidR="00650872" w:rsidRPr="00650872" w:rsidRDefault="00650872" w:rsidP="00E20CCA">
            <w:pPr>
              <w:ind w:right="283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pacing w:val="2"/>
                <w:sz w:val="28"/>
                <w:szCs w:val="28"/>
              </w:rPr>
            </w:pP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-</w:t>
            </w:r>
            <w:r w:rsidR="00E20CCA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>к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 xml:space="preserve">онструкция и материал капитальных стен, перегородок и перекрытий нач. 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  <w:lang w:val="en-US"/>
              </w:rPr>
              <w:t>XX</w:t>
            </w:r>
            <w:r w:rsidRPr="00650872">
              <w:rPr>
                <w:rFonts w:ascii="Times New Roman" w:eastAsia="Calibri" w:hAnsi="Times New Roman" w:cs="Times New Roman"/>
                <w:bCs/>
                <w:iCs/>
                <w:spacing w:val="2"/>
                <w:sz w:val="24"/>
                <w:szCs w:val="28"/>
              </w:rPr>
              <w:t xml:space="preserve"> в.</w:t>
            </w:r>
          </w:p>
        </w:tc>
        <w:tc>
          <w:tcPr>
            <w:tcW w:w="6242" w:type="dxa"/>
          </w:tcPr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noProof/>
                <w:spacing w:val="2"/>
                <w:sz w:val="20"/>
                <w:lang w:eastAsia="ru-RU"/>
              </w:rPr>
            </w:pPr>
            <w:r w:rsidRPr="00E20CCA">
              <w:rPr>
                <w:rFonts w:ascii="Times New Roman" w:eastAsia="Calibri" w:hAnsi="Times New Roman" w:cs="Times New Roman"/>
                <w:noProof/>
                <w:spacing w:val="2"/>
                <w:sz w:val="20"/>
                <w:lang w:eastAsia="ru-RU"/>
              </w:rPr>
              <w:lastRenderedPageBreak/>
              <w:drawing>
                <wp:inline distT="0" distB="0" distL="0" distR="0" wp14:anchorId="3350D5EF" wp14:editId="3F2C12B5">
                  <wp:extent cx="3514725" cy="1752600"/>
                  <wp:effectExtent l="0" t="0" r="9525" b="0"/>
                  <wp:docPr id="7" name="Рисунок 7" descr="IMG2019052810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2019052810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noProof/>
                <w:spacing w:val="2"/>
                <w:sz w:val="20"/>
                <w:lang w:eastAsia="ru-RU"/>
              </w:rPr>
            </w:pPr>
            <w:r w:rsidRPr="00E20CCA">
              <w:rPr>
                <w:rFonts w:ascii="Times New Roman" w:eastAsia="Calibri" w:hAnsi="Times New Roman" w:cs="Times New Roman"/>
                <w:noProof/>
                <w:spacing w:val="2"/>
                <w:sz w:val="20"/>
                <w:lang w:eastAsia="ru-RU"/>
              </w:rPr>
              <w:t>Общий вид на здание служб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noProof/>
                <w:spacing w:val="2"/>
                <w:sz w:val="20"/>
                <w:lang w:eastAsia="ru-RU"/>
              </w:rPr>
            </w:pP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</w:rPr>
            </w:pPr>
            <w:r w:rsidRPr="00E20CCA">
              <w:rPr>
                <w:rFonts w:ascii="Times New Roman" w:eastAsia="Calibri" w:hAnsi="Times New Roman" w:cs="Times New Roman"/>
                <w:noProof/>
                <w:spacing w:val="2"/>
                <w:sz w:val="20"/>
                <w:lang w:eastAsia="ru-RU"/>
              </w:rPr>
              <w:drawing>
                <wp:inline distT="0" distB="0" distL="0" distR="0" wp14:anchorId="18D67E47" wp14:editId="77B71912">
                  <wp:extent cx="3519578" cy="2346385"/>
                  <wp:effectExtent l="0" t="0" r="5080" b="0"/>
                  <wp:docPr id="396" name="Рисунок 396" descr="C:\Users\Любовь\AppData\Local\Microsoft\Windows\INetCache\Content.Word\IMG_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Любовь\AppData\Local\Microsoft\Windows\INetCache\Content.Word\IMG_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452" cy="234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</w:rPr>
              <w:t>Фрагмент центральной части главного фасада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</w:rPr>
            </w:pPr>
            <w:r w:rsidRPr="00E20CCA">
              <w:rPr>
                <w:rFonts w:ascii="Times New Roman" w:eastAsia="Calibri" w:hAnsi="Times New Roman" w:cs="Times New Roman"/>
                <w:noProof/>
                <w:spacing w:val="2"/>
                <w:sz w:val="20"/>
                <w:lang w:eastAsia="ru-RU"/>
              </w:rPr>
              <w:drawing>
                <wp:inline distT="0" distB="0" distL="0" distR="0" wp14:anchorId="4649B8FB" wp14:editId="154A4F53">
                  <wp:extent cx="3524250" cy="2352675"/>
                  <wp:effectExtent l="0" t="0" r="0" b="9525"/>
                  <wp:docPr id="8" name="Рисунок 8" descr="IMG_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</w:rPr>
            </w:pPr>
            <w:r w:rsidRPr="00E20CCA">
              <w:rPr>
                <w:rFonts w:ascii="Times New Roman" w:eastAsia="Calibri" w:hAnsi="Times New Roman" w:cs="Times New Roman"/>
                <w:spacing w:val="2"/>
                <w:sz w:val="20"/>
              </w:rPr>
              <w:t>Фрагмент главного фасада</w:t>
            </w:r>
          </w:p>
          <w:p w:rsidR="00650872" w:rsidRPr="00E20CCA" w:rsidRDefault="00650872" w:rsidP="00E20CCA">
            <w:pPr>
              <w:ind w:right="283"/>
              <w:contextualSpacing/>
              <w:jc w:val="center"/>
              <w:rPr>
                <w:rFonts w:ascii="Times New Roman" w:eastAsia="Calibri" w:hAnsi="Times New Roman" w:cs="Times New Roman"/>
                <w:spacing w:val="2"/>
                <w:sz w:val="20"/>
              </w:rPr>
            </w:pPr>
          </w:p>
        </w:tc>
      </w:tr>
    </w:tbl>
    <w:p w:rsidR="00650872" w:rsidRPr="009775EB" w:rsidRDefault="00650872" w:rsidP="0065087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650872" w:rsidRPr="009775EB" w:rsidSect="003771EB">
      <w:headerReference w:type="default" r:id="rId44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E78" w:rsidRDefault="00C85E78" w:rsidP="00A50A1E">
      <w:pPr>
        <w:spacing w:after="0" w:line="240" w:lineRule="auto"/>
      </w:pPr>
      <w:r>
        <w:separator/>
      </w:r>
    </w:p>
  </w:endnote>
  <w:endnote w:type="continuationSeparator" w:id="0">
    <w:p w:rsidR="00C85E78" w:rsidRDefault="00C85E78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E78" w:rsidRDefault="00C85E78" w:rsidP="00A50A1E">
      <w:pPr>
        <w:spacing w:after="0" w:line="240" w:lineRule="auto"/>
      </w:pPr>
      <w:r>
        <w:separator/>
      </w:r>
    </w:p>
  </w:footnote>
  <w:footnote w:type="continuationSeparator" w:id="0">
    <w:p w:rsidR="00C85E78" w:rsidRDefault="00C85E78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583ED4" w:rsidRDefault="00583ED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583ED4" w:rsidRDefault="00583ED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CD357F"/>
    <w:multiLevelType w:val="hybridMultilevel"/>
    <w:tmpl w:val="E638B9FA"/>
    <w:lvl w:ilvl="0" w:tplc="A596D4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A76E4"/>
    <w:rsid w:val="000D073E"/>
    <w:rsid w:val="000F6A58"/>
    <w:rsid w:val="001149B2"/>
    <w:rsid w:val="00126DEB"/>
    <w:rsid w:val="00137AFF"/>
    <w:rsid w:val="001871F6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31296E"/>
    <w:rsid w:val="00322908"/>
    <w:rsid w:val="00327EF1"/>
    <w:rsid w:val="00331E95"/>
    <w:rsid w:val="00334A1A"/>
    <w:rsid w:val="00341610"/>
    <w:rsid w:val="003771EB"/>
    <w:rsid w:val="00383117"/>
    <w:rsid w:val="003B746D"/>
    <w:rsid w:val="00410FC8"/>
    <w:rsid w:val="00432BA3"/>
    <w:rsid w:val="00454D3C"/>
    <w:rsid w:val="00483E24"/>
    <w:rsid w:val="0049304B"/>
    <w:rsid w:val="004966B6"/>
    <w:rsid w:val="004A42E9"/>
    <w:rsid w:val="004B59B0"/>
    <w:rsid w:val="004C2DC9"/>
    <w:rsid w:val="004D5871"/>
    <w:rsid w:val="004F252E"/>
    <w:rsid w:val="005051B8"/>
    <w:rsid w:val="005313C6"/>
    <w:rsid w:val="00537927"/>
    <w:rsid w:val="00545366"/>
    <w:rsid w:val="005613C3"/>
    <w:rsid w:val="00583ED4"/>
    <w:rsid w:val="00585303"/>
    <w:rsid w:val="00591E83"/>
    <w:rsid w:val="00597573"/>
    <w:rsid w:val="00605297"/>
    <w:rsid w:val="00606EB9"/>
    <w:rsid w:val="00650872"/>
    <w:rsid w:val="00673086"/>
    <w:rsid w:val="00694BC7"/>
    <w:rsid w:val="006A6880"/>
    <w:rsid w:val="006A7458"/>
    <w:rsid w:val="006C1FCE"/>
    <w:rsid w:val="006D5F82"/>
    <w:rsid w:val="0070203B"/>
    <w:rsid w:val="00707F93"/>
    <w:rsid w:val="0074716D"/>
    <w:rsid w:val="007620DF"/>
    <w:rsid w:val="00774291"/>
    <w:rsid w:val="007753FA"/>
    <w:rsid w:val="007A0CFC"/>
    <w:rsid w:val="007B1B89"/>
    <w:rsid w:val="007C32CA"/>
    <w:rsid w:val="007D22E9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47CDC"/>
    <w:rsid w:val="009775EB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3126"/>
    <w:rsid w:val="00AC4BC3"/>
    <w:rsid w:val="00B05746"/>
    <w:rsid w:val="00B07683"/>
    <w:rsid w:val="00B12C4E"/>
    <w:rsid w:val="00B160D4"/>
    <w:rsid w:val="00B35F24"/>
    <w:rsid w:val="00B364A2"/>
    <w:rsid w:val="00B36E7D"/>
    <w:rsid w:val="00B52E03"/>
    <w:rsid w:val="00B62E4D"/>
    <w:rsid w:val="00B6383F"/>
    <w:rsid w:val="00B84EA1"/>
    <w:rsid w:val="00B97DB5"/>
    <w:rsid w:val="00BB7DF1"/>
    <w:rsid w:val="00BC504F"/>
    <w:rsid w:val="00BD47E5"/>
    <w:rsid w:val="00C04522"/>
    <w:rsid w:val="00C404B9"/>
    <w:rsid w:val="00C85E78"/>
    <w:rsid w:val="00C928DF"/>
    <w:rsid w:val="00C92FF0"/>
    <w:rsid w:val="00CB7E04"/>
    <w:rsid w:val="00CC2346"/>
    <w:rsid w:val="00CF7C75"/>
    <w:rsid w:val="00D16E82"/>
    <w:rsid w:val="00D553F7"/>
    <w:rsid w:val="00D577AD"/>
    <w:rsid w:val="00D71315"/>
    <w:rsid w:val="00D82227"/>
    <w:rsid w:val="00D84B9D"/>
    <w:rsid w:val="00DC0BB8"/>
    <w:rsid w:val="00DE77F8"/>
    <w:rsid w:val="00E10012"/>
    <w:rsid w:val="00E20CCA"/>
    <w:rsid w:val="00E23604"/>
    <w:rsid w:val="00E35469"/>
    <w:rsid w:val="00E86775"/>
    <w:rsid w:val="00EE4D93"/>
    <w:rsid w:val="00EE710B"/>
    <w:rsid w:val="00F004F7"/>
    <w:rsid w:val="00F03E2D"/>
    <w:rsid w:val="00F53EF1"/>
    <w:rsid w:val="00FA3CE3"/>
    <w:rsid w:val="00FE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7C83A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332CF-E041-4547-A2A8-2047C12FE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3266</Words>
  <Characters>18620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2021-11-30T06:59:00Z</cp:lastPrinted>
  <dcterms:created xsi:type="dcterms:W3CDTF">2021-11-30T07:03:00Z</dcterms:created>
  <dcterms:modified xsi:type="dcterms:W3CDTF">2021-12-01T11:03:00Z</dcterms:modified>
</cp:coreProperties>
</file>