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7B2EB623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AD2E68" w:rsidRDefault="00221590" w:rsidP="008F4D0D">
      <w:pPr>
        <w:tabs>
          <w:tab w:val="left" w:pos="4536"/>
        </w:tabs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D2E68" w:rsidRP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«Здание химического корпуса Казанского государственного университета, 1948-1950 гг., арх. </w:t>
      </w:r>
      <w:proofErr w:type="spellStart"/>
      <w:r w:rsidR="00AD2E68" w:rsidRP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А.Г.Бикч</w:t>
      </w:r>
      <w:r w:rsid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ентаев</w:t>
      </w:r>
      <w:proofErr w:type="spellEnd"/>
      <w:r w:rsid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8F4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r w:rsidR="00224FE6" w:rsidRPr="00224F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F4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</w:t>
      </w:r>
      <w:r w:rsidR="00AD2E68" w:rsidRP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ул. Лобачевского, </w:t>
      </w:r>
      <w:r w:rsidR="008F4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</w:t>
      </w:r>
      <w:r w:rsidR="00AD2E68" w:rsidRP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</w:t>
      </w:r>
      <w:r w:rsidR="00224FE6" w:rsidRPr="00224F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D2E68" w:rsidRPr="00AD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1/29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F4D0D" w:rsidRPr="008F4D0D">
        <w:rPr>
          <w:rStyle w:val="fontstyle01"/>
        </w:rPr>
        <w:t>«Здание химического корпуса Казанского</w:t>
      </w:r>
      <w:r w:rsidR="008F4D0D">
        <w:rPr>
          <w:rStyle w:val="fontstyle01"/>
        </w:rPr>
        <w:t xml:space="preserve"> </w:t>
      </w:r>
      <w:r w:rsidR="008F4D0D" w:rsidRPr="008F4D0D">
        <w:rPr>
          <w:rStyle w:val="fontstyle01"/>
        </w:rPr>
        <w:t>государственного университета»</w:t>
      </w:r>
      <w:r w:rsidR="008F4D0D">
        <w:rPr>
          <w:rStyle w:val="fontstyle01"/>
        </w:rPr>
        <w:t xml:space="preserve">, </w:t>
      </w:r>
      <w:r w:rsidR="008F4D0D" w:rsidRPr="008F4D0D">
        <w:rPr>
          <w:rStyle w:val="fontstyle01"/>
        </w:rPr>
        <w:t>1936, 1948-1950</w:t>
      </w:r>
      <w:r w:rsidR="008F4D0D">
        <w:rPr>
          <w:rStyle w:val="fontstyle01"/>
        </w:rPr>
        <w:t xml:space="preserve"> </w:t>
      </w:r>
      <w:r w:rsidR="00AD2E68">
        <w:rPr>
          <w:rStyle w:val="fontstyle01"/>
        </w:rPr>
        <w:t xml:space="preserve">гг., </w:t>
      </w:r>
      <w:r w:rsidR="008F4D0D">
        <w:rPr>
          <w:rStyle w:val="fontstyle01"/>
        </w:rPr>
        <w:t xml:space="preserve">                  </w:t>
      </w:r>
      <w:r w:rsidR="00AD2E68">
        <w:rPr>
          <w:rStyle w:val="fontstyle01"/>
        </w:rPr>
        <w:t>арх</w:t>
      </w:r>
      <w:r w:rsidR="008F4D0D">
        <w:rPr>
          <w:rStyle w:val="fontstyle01"/>
        </w:rPr>
        <w:t xml:space="preserve">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7D74DE">
        <w:rPr>
          <w:rStyle w:val="fontstyle01"/>
        </w:rPr>
        <w:t>,</w:t>
      </w:r>
      <w:r w:rsidR="007D74DE" w:rsidRPr="007D74DE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224FE6" w:rsidRPr="00224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8F4D0D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2C0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8F4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AD2E6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Включить выявленный объект культурного наследия </w:t>
      </w:r>
      <w:r w:rsidR="007D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химического корпуса Казанского государственного университета, 1948-1950 гг., арх. </w:t>
      </w:r>
      <w:proofErr w:type="spellStart"/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А.Г.Бикчентаев</w:t>
      </w:r>
      <w:proofErr w:type="spellEnd"/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8F4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Республика Татарстан,</w:t>
      </w:r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4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</w:t>
      </w:r>
      <w:r w:rsidR="008F4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Лобачевского, д.</w:t>
      </w:r>
      <w:r w:rsidR="00224FE6" w:rsidRPr="00224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2E68" w:rsidRPr="00AD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1/29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8F4D0D" w:rsidRPr="008F4D0D">
        <w:rPr>
          <w:rStyle w:val="fontstyle01"/>
        </w:rPr>
        <w:t>«Здание химического корпуса Казанского государственного университета», 1936, 1948-1950 гг., арх</w:t>
      </w:r>
      <w:r w:rsidR="008F4D0D">
        <w:rPr>
          <w:rStyle w:val="fontstyle01"/>
        </w:rPr>
        <w:t>итекторы</w:t>
      </w:r>
      <w:r w:rsidR="008F4D0D" w:rsidRPr="008F4D0D">
        <w:rPr>
          <w:rStyle w:val="fontstyle01"/>
        </w:rPr>
        <w:t xml:space="preserve">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AD2E68">
        <w:rPr>
          <w:rStyle w:val="fontstyle01"/>
        </w:rPr>
        <w:t>.</w:t>
      </w:r>
    </w:p>
    <w:p w:rsidR="00221590" w:rsidRPr="00C04522" w:rsidRDefault="00221590" w:rsidP="00AD2E6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bookmarkStart w:id="1" w:name="_Hlk89166007"/>
      <w:r w:rsidR="008F4D0D" w:rsidRPr="008F4D0D">
        <w:rPr>
          <w:rStyle w:val="fontstyle01"/>
        </w:rPr>
        <w:t>«Здание химического корпуса Казанского государственного университета», 1936, 1948-1950 гг.,</w:t>
      </w:r>
      <w:r w:rsidR="008F4D0D">
        <w:rPr>
          <w:rStyle w:val="fontstyle01"/>
        </w:rPr>
        <w:t xml:space="preserve"> </w:t>
      </w:r>
      <w:r w:rsidR="008F4D0D" w:rsidRPr="008F4D0D">
        <w:rPr>
          <w:rStyle w:val="fontstyle01"/>
        </w:rPr>
        <w:t>арх</w:t>
      </w:r>
      <w:r w:rsidR="008F4D0D">
        <w:rPr>
          <w:rStyle w:val="fontstyle01"/>
        </w:rPr>
        <w:t xml:space="preserve">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>,</w:t>
      </w:r>
      <w:r w:rsidR="00AD2E68" w:rsidRPr="00AD2E68">
        <w:rPr>
          <w:rStyle w:val="fontstyle01"/>
        </w:rPr>
        <w:t>, расположенн</w:t>
      </w:r>
      <w:r w:rsidR="00AD2E68">
        <w:rPr>
          <w:rStyle w:val="fontstyle01"/>
        </w:rPr>
        <w:t>ого</w:t>
      </w:r>
      <w:r w:rsidR="00AD2E68" w:rsidRPr="00AD2E68">
        <w:rPr>
          <w:rStyle w:val="fontstyle01"/>
        </w:rPr>
        <w:t xml:space="preserve"> по адресу:</w:t>
      </w:r>
      <w:r w:rsidR="00224FE6" w:rsidRPr="00224FE6">
        <w:rPr>
          <w:rStyle w:val="fontstyle01"/>
        </w:rPr>
        <w:t xml:space="preserve">  </w:t>
      </w:r>
      <w:r w:rsidR="008F4D0D">
        <w:rPr>
          <w:rStyle w:val="fontstyle01"/>
        </w:rPr>
        <w:t>Республика Татарста</w:t>
      </w:r>
      <w:r w:rsidR="008F4D0D" w:rsidRPr="008F4D0D">
        <w:rPr>
          <w:rStyle w:val="fontstyle01"/>
          <w:rFonts w:ascii="Times New Roman" w:hAnsi="Times New Roman" w:cs="Times New Roman"/>
        </w:rPr>
        <w:t>н</w:t>
      </w:r>
      <w:r w:rsidR="008F4D0D">
        <w:rPr>
          <w:rStyle w:val="fontstyle01"/>
        </w:rPr>
        <w:t xml:space="preserve">, </w:t>
      </w:r>
      <w:r w:rsidR="00AD2E68" w:rsidRPr="00AD2E68">
        <w:rPr>
          <w:rStyle w:val="fontstyle01"/>
        </w:rPr>
        <w:t>г. Казань, ул. Лобачевского, д.</w:t>
      </w:r>
      <w:r w:rsidR="00224FE6" w:rsidRPr="00224FE6">
        <w:rPr>
          <w:rStyle w:val="fontstyle01"/>
        </w:rPr>
        <w:t xml:space="preserve"> </w:t>
      </w:r>
      <w:r w:rsidR="00AD2E68" w:rsidRPr="00AD2E68">
        <w:rPr>
          <w:rStyle w:val="fontstyle01"/>
        </w:rPr>
        <w:t>1/29</w:t>
      </w:r>
      <w:bookmarkEnd w:id="1"/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AD2E6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>,, расположенного по адресу:  Республика Татарстан, г. Казань, ул. Лобачевского, д. 1/29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AD2E6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 xml:space="preserve">,, расположенного по адресу:  Республика Татарстан, г. Казань, </w:t>
      </w:r>
      <w:r w:rsidR="008F4D0D">
        <w:rPr>
          <w:rStyle w:val="fontstyle01"/>
        </w:rPr>
        <w:t xml:space="preserve">                       </w:t>
      </w:r>
      <w:r w:rsidR="008F4D0D" w:rsidRPr="008F4D0D">
        <w:rPr>
          <w:rStyle w:val="fontstyle01"/>
        </w:rPr>
        <w:t>ул. Лобачевского, д. 1/29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D577AD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D577AD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D577AD"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D577AD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8F4D0D" w:rsidRPr="008F4D0D" w:rsidRDefault="002615D4" w:rsidP="008F4D0D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 xml:space="preserve">,, расположенного по адресу:  Республика Татарстан, г. Казань, ул. Лобачевского, </w:t>
      </w:r>
      <w:r w:rsidR="008F4D0D">
        <w:rPr>
          <w:rStyle w:val="fontstyle01"/>
        </w:rPr>
        <w:t xml:space="preserve">               </w:t>
      </w:r>
      <w:r w:rsidR="008F4D0D" w:rsidRPr="008F4D0D">
        <w:rPr>
          <w:rStyle w:val="fontstyle01"/>
        </w:rPr>
        <w:t>д. 1/29</w:t>
      </w:r>
    </w:p>
    <w:p w:rsidR="007D74DE" w:rsidRDefault="002615D4" w:rsidP="00AD2E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>,, расположенного по адресу:  Республика Татарстан, г. Казань, ул. Лобачевского, д. 1/29</w:t>
      </w:r>
      <w:r w:rsidR="00AD2E68" w:rsidRPr="007F0B25">
        <w:rPr>
          <w:b/>
          <w:noProof/>
          <w:sz w:val="28"/>
          <w:szCs w:val="28"/>
          <w:lang w:eastAsia="ru-RU"/>
        </w:rPr>
        <w:drawing>
          <wp:inline distT="0" distB="0" distL="0" distR="0" wp14:anchorId="4AC77971" wp14:editId="618AAEAD">
            <wp:extent cx="4397550" cy="5581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38" cy="55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AD" w:rsidRDefault="00D577AD" w:rsidP="00D57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4B9" w:rsidRDefault="00322908" w:rsidP="00AC24B9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>,, расположенного по адресу:  Республика Татарстан, г. Казань, ул. Лобачевского, д. 1/29</w:t>
      </w:r>
    </w:p>
    <w:p w:rsidR="00AD2E68" w:rsidRDefault="00AD2E68" w:rsidP="00AC24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7AD" w:rsidRPr="00D577AD" w:rsidRDefault="00C92FF0" w:rsidP="00D577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>,, расположенного по адресу:  Республика Татарстан, г. Казань, ул. Лобачевского,</w:t>
      </w:r>
      <w:r w:rsidR="008F4D0D">
        <w:rPr>
          <w:rStyle w:val="fontstyle01"/>
        </w:rPr>
        <w:t xml:space="preserve"> </w:t>
      </w:r>
      <w:r w:rsidR="008F4D0D" w:rsidRPr="008F4D0D">
        <w:rPr>
          <w:rStyle w:val="fontstyle01"/>
        </w:rPr>
        <w:t xml:space="preserve"> </w:t>
      </w:r>
      <w:r w:rsidR="008F4D0D">
        <w:rPr>
          <w:rStyle w:val="fontstyle01"/>
        </w:rPr>
        <w:t xml:space="preserve">                    </w:t>
      </w:r>
      <w:r w:rsidR="008F4D0D" w:rsidRPr="008F4D0D">
        <w:rPr>
          <w:rStyle w:val="fontstyle01"/>
        </w:rPr>
        <w:t>д. 1/29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p w:rsidR="00AD2E68" w:rsidRPr="00AD2E68" w:rsidRDefault="00AD2E68" w:rsidP="008F4D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2E68">
        <w:rPr>
          <w:rFonts w:ascii="Times New Roman" w:hAnsi="Times New Roman" w:cs="Times New Roman"/>
          <w:b/>
          <w:sz w:val="28"/>
          <w:szCs w:val="28"/>
        </w:rPr>
        <w:t xml:space="preserve">юго-западная часть: </w:t>
      </w:r>
      <w:r w:rsidRPr="00AD2E68">
        <w:rPr>
          <w:rFonts w:ascii="Times New Roman" w:hAnsi="Times New Roman" w:cs="Times New Roman"/>
          <w:sz w:val="28"/>
          <w:szCs w:val="28"/>
        </w:rPr>
        <w:t xml:space="preserve">по улице Кремлевская до пересечения с улицей Лобачевского, по красной линии, по передней границе земельного </w:t>
      </w:r>
      <w:r w:rsidR="008F4D0D" w:rsidRPr="00AD2E68">
        <w:rPr>
          <w:rFonts w:ascii="Times New Roman" w:hAnsi="Times New Roman" w:cs="Times New Roman"/>
          <w:sz w:val="28"/>
          <w:szCs w:val="28"/>
        </w:rPr>
        <w:t>участка (</w:t>
      </w:r>
      <w:r w:rsidRPr="00AD2E68">
        <w:rPr>
          <w:rFonts w:ascii="Times New Roman" w:hAnsi="Times New Roman" w:cs="Times New Roman"/>
          <w:sz w:val="28"/>
          <w:szCs w:val="28"/>
        </w:rPr>
        <w:t>поворотные точки 8-1);</w:t>
      </w:r>
    </w:p>
    <w:p w:rsidR="00AD2E68" w:rsidRPr="00AD2E68" w:rsidRDefault="00AD2E68" w:rsidP="008F4D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2E68">
        <w:rPr>
          <w:rFonts w:ascii="Times New Roman" w:hAnsi="Times New Roman" w:cs="Times New Roman"/>
          <w:b/>
          <w:sz w:val="28"/>
          <w:szCs w:val="28"/>
        </w:rPr>
        <w:t xml:space="preserve">северо-западная часть: </w:t>
      </w:r>
      <w:r w:rsidRPr="00AD2E68">
        <w:rPr>
          <w:rFonts w:ascii="Times New Roman" w:hAnsi="Times New Roman" w:cs="Times New Roman"/>
          <w:sz w:val="28"/>
          <w:szCs w:val="28"/>
        </w:rPr>
        <w:t xml:space="preserve">от улицы Кремлевская по боковой границе земельного </w:t>
      </w:r>
      <w:r w:rsidR="008F4D0D" w:rsidRPr="00AD2E68">
        <w:rPr>
          <w:rFonts w:ascii="Times New Roman" w:hAnsi="Times New Roman" w:cs="Times New Roman"/>
          <w:sz w:val="28"/>
          <w:szCs w:val="28"/>
        </w:rPr>
        <w:t>участка (</w:t>
      </w:r>
      <w:r w:rsidRPr="00AD2E68">
        <w:rPr>
          <w:rFonts w:ascii="Times New Roman" w:hAnsi="Times New Roman" w:cs="Times New Roman"/>
          <w:sz w:val="28"/>
          <w:szCs w:val="28"/>
        </w:rPr>
        <w:t>поворотные точки 1-2-3-4-5-6);</w:t>
      </w:r>
    </w:p>
    <w:p w:rsidR="00AD2E68" w:rsidRPr="00AD2E68" w:rsidRDefault="00AD2E68" w:rsidP="008F4D0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E68">
        <w:rPr>
          <w:rFonts w:ascii="Times New Roman" w:hAnsi="Times New Roman" w:cs="Times New Roman"/>
          <w:b/>
          <w:sz w:val="28"/>
          <w:szCs w:val="28"/>
        </w:rPr>
        <w:t xml:space="preserve">северо-восточная часть: </w:t>
      </w:r>
      <w:r w:rsidRPr="00AD2E68">
        <w:rPr>
          <w:rFonts w:ascii="Times New Roman" w:hAnsi="Times New Roman" w:cs="Times New Roman"/>
          <w:sz w:val="28"/>
          <w:szCs w:val="28"/>
        </w:rPr>
        <w:t xml:space="preserve">от улицы Лобачевского по боковой границе земельного </w:t>
      </w:r>
      <w:r w:rsidR="008F4D0D" w:rsidRPr="00AD2E68">
        <w:rPr>
          <w:rFonts w:ascii="Times New Roman" w:hAnsi="Times New Roman" w:cs="Times New Roman"/>
          <w:sz w:val="28"/>
          <w:szCs w:val="28"/>
        </w:rPr>
        <w:t>участка (</w:t>
      </w:r>
      <w:r w:rsidRPr="00AD2E68">
        <w:rPr>
          <w:rFonts w:ascii="Times New Roman" w:hAnsi="Times New Roman" w:cs="Times New Roman"/>
          <w:sz w:val="28"/>
          <w:szCs w:val="28"/>
        </w:rPr>
        <w:t>поворотные точки 7-6);</w:t>
      </w:r>
      <w:r w:rsidRPr="00AD2E6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D2E68" w:rsidRPr="00AD2E68" w:rsidRDefault="00AD2E68" w:rsidP="008F4D0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E68">
        <w:rPr>
          <w:rFonts w:ascii="Times New Roman" w:hAnsi="Times New Roman" w:cs="Times New Roman"/>
          <w:b/>
          <w:sz w:val="28"/>
          <w:szCs w:val="28"/>
        </w:rPr>
        <w:t xml:space="preserve">юго-восточная часть: </w:t>
      </w:r>
      <w:r w:rsidRPr="00AD2E68">
        <w:rPr>
          <w:rFonts w:ascii="Times New Roman" w:hAnsi="Times New Roman" w:cs="Times New Roman"/>
          <w:sz w:val="28"/>
          <w:szCs w:val="28"/>
        </w:rPr>
        <w:t xml:space="preserve">по улице Лобачевского до пересечения с улицей Кремлевская, по красной линии, по передней границе земельного </w:t>
      </w:r>
      <w:r w:rsidR="008F4D0D" w:rsidRPr="00AD2E68">
        <w:rPr>
          <w:rFonts w:ascii="Times New Roman" w:hAnsi="Times New Roman" w:cs="Times New Roman"/>
          <w:sz w:val="28"/>
          <w:szCs w:val="28"/>
        </w:rPr>
        <w:t>участка (</w:t>
      </w:r>
      <w:r w:rsidRPr="00AD2E68">
        <w:rPr>
          <w:rFonts w:ascii="Times New Roman" w:hAnsi="Times New Roman" w:cs="Times New Roman"/>
          <w:sz w:val="28"/>
          <w:szCs w:val="28"/>
        </w:rPr>
        <w:t>поворотные точки 7-8).</w:t>
      </w:r>
    </w:p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D57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AC24B9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 xml:space="preserve">,, расположенного по адресу:  Республика Татарстан, г. Казань, ул. Лобачевского, </w:t>
      </w:r>
      <w:r w:rsidR="008F4D0D">
        <w:rPr>
          <w:rStyle w:val="fontstyle01"/>
        </w:rPr>
        <w:t xml:space="preserve">                     </w:t>
      </w:r>
      <w:r w:rsidR="008F4D0D" w:rsidRPr="008F4D0D">
        <w:rPr>
          <w:rStyle w:val="fontstyle01"/>
        </w:rPr>
        <w:t>д. 1/29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344FF1" w:rsidRPr="00240B4A" w:rsidTr="00BA464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44FF1" w:rsidRPr="00240B4A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476121.34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1305470.18</w:t>
            </w:r>
          </w:p>
        </w:tc>
      </w:tr>
      <w:tr w:rsidR="00344FF1" w:rsidRPr="00240B4A" w:rsidTr="00BA464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44FF1" w:rsidRPr="00240B4A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476149.70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1305490.66</w:t>
            </w:r>
          </w:p>
        </w:tc>
      </w:tr>
      <w:tr w:rsidR="00344FF1" w:rsidRPr="00240B4A" w:rsidTr="00BA464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240B4A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476138.90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1305506.01</w:t>
            </w:r>
          </w:p>
        </w:tc>
      </w:tr>
      <w:tr w:rsidR="00344FF1" w:rsidRPr="00240B4A" w:rsidTr="00BA464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240B4A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476167.38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1305527.23</w:t>
            </w:r>
          </w:p>
        </w:tc>
      </w:tr>
      <w:tr w:rsidR="00344FF1" w:rsidRPr="00240B4A" w:rsidTr="00C62BF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476178.80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1305511.71</w:t>
            </w:r>
          </w:p>
        </w:tc>
      </w:tr>
      <w:tr w:rsidR="00344FF1" w:rsidRPr="00240B4A" w:rsidTr="00C62BF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476208.21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1305533.63</w:t>
            </w:r>
          </w:p>
        </w:tc>
      </w:tr>
      <w:tr w:rsidR="00344FF1" w:rsidRPr="00240B4A" w:rsidTr="00C62BF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476178.26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1305574.44</w:t>
            </w:r>
          </w:p>
        </w:tc>
      </w:tr>
      <w:tr w:rsidR="00344FF1" w:rsidRPr="00240B4A" w:rsidTr="00C62BF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476089.11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FF1" w:rsidRPr="00344FF1" w:rsidRDefault="00344FF1" w:rsidP="00344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344FF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1305513.22</w:t>
            </w:r>
          </w:p>
        </w:tc>
      </w:tr>
    </w:tbl>
    <w:p w:rsidR="00AC24B9" w:rsidRDefault="00AC24B9" w:rsidP="00D577AD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4B9" w:rsidRDefault="00AC24B9" w:rsidP="00D577AD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4B9" w:rsidRDefault="00AC24B9" w:rsidP="00D577AD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4B9" w:rsidRDefault="00AC24B9" w:rsidP="00D577AD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E68" w:rsidRDefault="00AD2E68" w:rsidP="00AD2E6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D0D" w:rsidRDefault="008F4D0D" w:rsidP="00AD2E6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8F4D0D">
      <w:pPr>
        <w:spacing w:after="0" w:line="240" w:lineRule="auto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8F4D0D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8F4D0D" w:rsidRDefault="008F4D0D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Pr="008F4D0D">
        <w:rPr>
          <w:rStyle w:val="fontstyle01"/>
        </w:rPr>
        <w:t>Н.А.Победимский</w:t>
      </w:r>
      <w:proofErr w:type="spellEnd"/>
      <w:r w:rsidRPr="008F4D0D">
        <w:rPr>
          <w:rStyle w:val="fontstyle01"/>
        </w:rPr>
        <w:t xml:space="preserve">, </w:t>
      </w:r>
      <w:proofErr w:type="spellStart"/>
      <w:r w:rsidRPr="008F4D0D">
        <w:rPr>
          <w:rStyle w:val="fontstyle01"/>
        </w:rPr>
        <w:t>В.Н.Богословский</w:t>
      </w:r>
      <w:proofErr w:type="spellEnd"/>
      <w:r w:rsidRPr="008F4D0D">
        <w:rPr>
          <w:rStyle w:val="fontstyle01"/>
        </w:rPr>
        <w:t xml:space="preserve">, </w:t>
      </w:r>
      <w:proofErr w:type="spellStart"/>
      <w:proofErr w:type="gramStart"/>
      <w:r w:rsidRPr="008F4D0D">
        <w:rPr>
          <w:rStyle w:val="fontstyle01"/>
        </w:rPr>
        <w:t>А.Г.Бикчентаев</w:t>
      </w:r>
      <w:proofErr w:type="spellEnd"/>
      <w:r w:rsidRPr="008F4D0D">
        <w:rPr>
          <w:rStyle w:val="fontstyle01"/>
        </w:rPr>
        <w:t>,,</w:t>
      </w:r>
      <w:proofErr w:type="gramEnd"/>
      <w:r w:rsidRPr="008F4D0D">
        <w:rPr>
          <w:rStyle w:val="fontstyle01"/>
        </w:rPr>
        <w:t xml:space="preserve"> расположенного по адресу:  Республика Татарстан, г. Казань, </w:t>
      </w:r>
    </w:p>
    <w:p w:rsidR="00AD2E68" w:rsidRDefault="008F4D0D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8F4D0D">
        <w:rPr>
          <w:rStyle w:val="fontstyle01"/>
        </w:rPr>
        <w:t>ул. Лобачевского, д. 1/29</w:t>
      </w:r>
    </w:p>
    <w:p w:rsidR="008F4D0D" w:rsidRDefault="008F4D0D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 xml:space="preserve">,, расположенного по адресу:  Республика Татарстан, г. Казань, ул. Лобачевского, </w:t>
      </w:r>
      <w:r w:rsidR="008F4D0D">
        <w:rPr>
          <w:rStyle w:val="fontstyle01"/>
        </w:rPr>
        <w:t xml:space="preserve">                      </w:t>
      </w:r>
      <w:r w:rsidR="008F4D0D" w:rsidRPr="008F4D0D">
        <w:rPr>
          <w:rStyle w:val="fontstyle01"/>
        </w:rPr>
        <w:t>д. 1/29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815E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8F4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1992</w:t>
      </w:r>
      <w:r w:rsidR="008F4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F4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F4D0D" w:rsidRPr="008F4D0D">
        <w:rPr>
          <w:rStyle w:val="fontstyle01"/>
        </w:rPr>
        <w:t xml:space="preserve">«Здание химического корпуса Казанского государственного университета», 1936, 1948-1950 гг., архитекторы </w:t>
      </w:r>
      <w:proofErr w:type="spellStart"/>
      <w:r w:rsidR="008F4D0D" w:rsidRPr="008F4D0D">
        <w:rPr>
          <w:rStyle w:val="fontstyle01"/>
        </w:rPr>
        <w:t>Н.А.Победимский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В.Н.Богословский</w:t>
      </w:r>
      <w:proofErr w:type="spellEnd"/>
      <w:r w:rsidR="008F4D0D" w:rsidRPr="008F4D0D">
        <w:rPr>
          <w:rStyle w:val="fontstyle01"/>
        </w:rPr>
        <w:t xml:space="preserve">, </w:t>
      </w:r>
      <w:proofErr w:type="spellStart"/>
      <w:r w:rsidR="008F4D0D" w:rsidRPr="008F4D0D">
        <w:rPr>
          <w:rStyle w:val="fontstyle01"/>
        </w:rPr>
        <w:t>А.Г.Бикчентаев</w:t>
      </w:r>
      <w:proofErr w:type="spellEnd"/>
      <w:r w:rsidR="008F4D0D" w:rsidRPr="008F4D0D">
        <w:rPr>
          <w:rStyle w:val="fontstyle01"/>
        </w:rPr>
        <w:t xml:space="preserve">,, расположенного по адресу:  Республика Татарстан, г. Казань, ул. Лобачевского, </w:t>
      </w:r>
      <w:r w:rsidR="008F4D0D">
        <w:rPr>
          <w:rStyle w:val="fontstyle01"/>
        </w:rPr>
        <w:t xml:space="preserve">                       </w:t>
      </w:r>
      <w:r w:rsidR="008F4D0D" w:rsidRPr="008F4D0D">
        <w:rPr>
          <w:rStyle w:val="fontstyle01"/>
        </w:rPr>
        <w:t>д. 1/29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AD2E68" w:rsidRDefault="00AD2E68" w:rsidP="00AD2E68">
      <w:pPr>
        <w:spacing w:after="0" w:line="240" w:lineRule="auto"/>
        <w:ind w:firstLine="709"/>
        <w:jc w:val="center"/>
        <w:rPr>
          <w:rStyle w:val="fontstyle01"/>
        </w:rPr>
      </w:pPr>
      <w:r w:rsidRPr="00AD2E68">
        <w:rPr>
          <w:rStyle w:val="fontstyle01"/>
        </w:rPr>
        <w:t>«Здание химического корпуса Казанского государственного университета, 194</w:t>
      </w:r>
      <w:r>
        <w:rPr>
          <w:rStyle w:val="fontstyle01"/>
        </w:rPr>
        <w:t xml:space="preserve">8-1950 гг., арх. </w:t>
      </w:r>
      <w:proofErr w:type="spellStart"/>
      <w:r>
        <w:rPr>
          <w:rStyle w:val="fontstyle01"/>
        </w:rPr>
        <w:t>А.Г.Бикчентаев</w:t>
      </w:r>
      <w:proofErr w:type="spellEnd"/>
      <w:r w:rsidRPr="00AD2E68">
        <w:rPr>
          <w:rStyle w:val="fontstyle01"/>
        </w:rPr>
        <w:t xml:space="preserve">», расположенного по </w:t>
      </w:r>
      <w:proofErr w:type="gramStart"/>
      <w:r w:rsidRPr="00AD2E68">
        <w:rPr>
          <w:rStyle w:val="fontstyle01"/>
        </w:rPr>
        <w:t xml:space="preserve">адресу: </w:t>
      </w:r>
      <w:r w:rsidR="00224FE6" w:rsidRPr="00224FE6">
        <w:rPr>
          <w:rStyle w:val="fontstyle01"/>
        </w:rPr>
        <w:t xml:space="preserve">  </w:t>
      </w:r>
      <w:proofErr w:type="gramEnd"/>
      <w:r w:rsidR="00224FE6" w:rsidRPr="00224FE6">
        <w:rPr>
          <w:rStyle w:val="fontstyle01"/>
        </w:rPr>
        <w:t xml:space="preserve">                                     </w:t>
      </w:r>
      <w:r w:rsidRPr="00AD2E68">
        <w:rPr>
          <w:rStyle w:val="fontstyle01"/>
        </w:rPr>
        <w:t>г. Казань, ул. Лобачевского, д.</w:t>
      </w:r>
      <w:r w:rsidR="00224FE6" w:rsidRPr="00224FE6">
        <w:rPr>
          <w:rStyle w:val="fontstyle01"/>
        </w:rPr>
        <w:t xml:space="preserve"> </w:t>
      </w:r>
      <w:r w:rsidRPr="00AD2E68">
        <w:rPr>
          <w:rStyle w:val="fontstyle01"/>
        </w:rPr>
        <w:t>1/29</w:t>
      </w:r>
    </w:p>
    <w:p w:rsidR="00BB7DF1" w:rsidRPr="00BB7DF1" w:rsidRDefault="00BB7DF1" w:rsidP="00AC24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44FF1" w:rsidRPr="00344FF1" w:rsidRDefault="00344FF1" w:rsidP="00344FF1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естоположение здания, его градостроительные и композиционные характеристики в структуре застройки, на пересечении улиц Кремлевская и Лобачевского; территория в исторически сложившихся границах;  </w:t>
      </w:r>
    </w:p>
    <w:p w:rsidR="00344FF1" w:rsidRDefault="00344FF1" w:rsidP="00344FF1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структура четырехэтажного, с подвалом П-образного в плане здания с выступающими ризалитами и центральным портиком;    </w:t>
      </w:r>
    </w:p>
    <w:p w:rsidR="00344FF1" w:rsidRDefault="00344FF1" w:rsidP="00344FF1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344FF1">
        <w:rPr>
          <w:rFonts w:ascii="TimesNewRomanPSMT" w:hAnsi="TimesNewRomanPSMT"/>
          <w:color w:val="000000"/>
          <w:sz w:val="28"/>
          <w:szCs w:val="28"/>
        </w:rPr>
        <w:t>бъемно-планировочное решение здания периода 1950 г. в переделах капитальных стен</w:t>
      </w:r>
      <w:r w:rsidR="00B828B3">
        <w:rPr>
          <w:rFonts w:ascii="TimesNewRomanPSMT" w:hAnsi="TimesNewRomanPSMT"/>
          <w:color w:val="000000"/>
          <w:sz w:val="28"/>
          <w:szCs w:val="28"/>
        </w:rPr>
        <w:t>,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включая двухсветное пространство актового зала;   </w:t>
      </w:r>
    </w:p>
    <w:p w:rsidR="00E76434" w:rsidRDefault="00344FF1" w:rsidP="00E76434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Pr="00344FF1">
        <w:rPr>
          <w:rFonts w:ascii="TimesNewRomanPSMT" w:hAnsi="TimesNewRomanPSMT"/>
          <w:color w:val="000000"/>
          <w:sz w:val="28"/>
          <w:szCs w:val="28"/>
        </w:rPr>
        <w:t>онструктивная схема: подлинные кирпичные стены; конструктивное решение плоских перекрытия; местоположение и конструкции исторических лестниц; историческая конфигурация, высотные отметки, габариты и конструктивное решение крыши здания; материал скатной крыши - кро</w:t>
      </w:r>
      <w:r w:rsidR="00E76434">
        <w:rPr>
          <w:rFonts w:ascii="TimesNewRomanPSMT" w:hAnsi="TimesNewRomanPSMT"/>
          <w:color w:val="000000"/>
          <w:sz w:val="28"/>
          <w:szCs w:val="28"/>
        </w:rPr>
        <w:t xml:space="preserve">вельное фальцованное железо;   </w:t>
      </w:r>
    </w:p>
    <w:p w:rsidR="00344FF1" w:rsidRPr="00E76434" w:rsidRDefault="00344FF1" w:rsidP="00E76434">
      <w:pPr>
        <w:spacing w:after="0"/>
        <w:rPr>
          <w:rFonts w:ascii="TimesNewRomanPSMT" w:hAnsi="TimesNewRomanPSMT"/>
          <w:color w:val="000000"/>
          <w:sz w:val="28"/>
          <w:szCs w:val="28"/>
        </w:rPr>
      </w:pPr>
      <w:r w:rsidRPr="00E76434">
        <w:rPr>
          <w:rFonts w:ascii="TimesNewRomanPSMT" w:hAnsi="TimesNewRomanPSMT"/>
          <w:color w:val="000000"/>
          <w:sz w:val="28"/>
          <w:szCs w:val="28"/>
        </w:rPr>
        <w:t xml:space="preserve">Конфигурация,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344FF1" w:rsidRDefault="00344FF1" w:rsidP="00344FF1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С</w:t>
      </w:r>
      <w:r w:rsidRPr="00344FF1">
        <w:rPr>
          <w:rFonts w:ascii="TimesNewRomanPSMT" w:hAnsi="TimesNewRomanPSMT"/>
          <w:color w:val="000000"/>
          <w:sz w:val="28"/>
          <w:szCs w:val="28"/>
        </w:rPr>
        <w:t>имметричная композиция главного фасада с колонным портиком по центру;</w:t>
      </w:r>
    </w:p>
    <w:p w:rsidR="00344FF1" w:rsidRDefault="00344FF1" w:rsidP="00344FF1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А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рхитектурное решение и отделка фасадов здания: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 w:rsidRPr="00344FF1">
        <w:rPr>
          <w:rFonts w:ascii="TimesNewRomanPSMT" w:hAnsi="TimesNewRomanPSMT"/>
          <w:color w:val="000000"/>
          <w:sz w:val="28"/>
          <w:szCs w:val="28"/>
        </w:rPr>
        <w:t xml:space="preserve">-материал и характер отделки фасадных поверхностей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 xml:space="preserve">стен: </w:t>
      </w:r>
      <w:r w:rsidR="00B828B3">
        <w:rPr>
          <w:rFonts w:ascii="TimesNewRomanPSMT" w:hAnsi="TimesNewRomanPSMT"/>
          <w:color w:val="000000"/>
          <w:sz w:val="28"/>
          <w:szCs w:val="28"/>
        </w:rPr>
        <w:t>р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устованная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поверхность 1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этажа, штукатурка,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покраска; шестиколонный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портик, с композитным ордером, опирающийся на массивную базу входной группы с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аркадой и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поддерживающий антаблемент в обработке профилированных тяг с треугольным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фронтоном с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карнизом с рядом дентикул;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кесонные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нишки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в нижней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плоскости перекрытия; 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боковые ризалиты выделены пилястрами с композитным ордером объединяющие 2-4 этажи;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с замковым камнем в завершении;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арочные оконные проемы, утопленные в ниши с замковым камнем в завершении;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в обрамлении профилированных наличников, опирающиеся на подоконную тягу и венчающиеся треугольным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;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подоконная ниша с балюстрадой; </w:t>
      </w:r>
    </w:p>
    <w:p w:rsidR="00344FF1" w:rsidRP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 w:rsidRPr="00344FF1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фриз в обработке профилированных тяг и большого выноса профилированным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карнизом с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рядом дентикул; парапетная стенка с балюстрадой; </w:t>
      </w:r>
    </w:p>
    <w:p w:rsidR="00344FF1" w:rsidRDefault="00344FF1" w:rsidP="00344FF1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расстекловка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344FF1">
        <w:rPr>
          <w:rFonts w:ascii="TimesNewRomanPSMT" w:hAnsi="TimesNewRomanPSMT"/>
          <w:color w:val="000000"/>
          <w:sz w:val="28"/>
          <w:szCs w:val="28"/>
        </w:rPr>
        <w:lastRenderedPageBreak/>
        <w:t>исторических столярных заполнений дверных и оконных проемов</w:t>
      </w:r>
      <w:r w:rsidR="00E911B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911BB" w:rsidRPr="00E911BB">
        <w:rPr>
          <w:rFonts w:ascii="TimesNewRomanPSMT" w:hAnsi="TimesNewRomanPSMT"/>
          <w:color w:val="000000"/>
          <w:sz w:val="28"/>
          <w:szCs w:val="28"/>
        </w:rPr>
        <w:t>(согласно историческим материалам, ныне утрачена)</w:t>
      </w:r>
      <w:r w:rsidRPr="00344FF1">
        <w:rPr>
          <w:rFonts w:ascii="TimesNewRomanPSMT" w:hAnsi="TimesNewRomanPSMT"/>
          <w:color w:val="000000"/>
          <w:sz w:val="28"/>
          <w:szCs w:val="28"/>
        </w:rPr>
        <w:t>;</w:t>
      </w:r>
    </w:p>
    <w:p w:rsidR="00344FF1" w:rsidRDefault="00344FF1" w:rsidP="00344FF1">
      <w:pPr>
        <w:pStyle w:val="a3"/>
        <w:numPr>
          <w:ilvl w:val="0"/>
          <w:numId w:val="14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А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рхитектурно-декоративное оформление интерьера: </w:t>
      </w:r>
    </w:p>
    <w:p w:rsidR="00344FF1" w:rsidRP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 w:rsidRPr="00344FF1">
        <w:rPr>
          <w:rFonts w:ascii="TimesNewRomanPSMT" w:hAnsi="TimesNewRomanPSMT"/>
          <w:color w:val="000000"/>
          <w:sz w:val="28"/>
          <w:szCs w:val="28"/>
        </w:rPr>
        <w:t xml:space="preserve">-оформление интерьера вестибюля: спаренные колонны и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пилястры, установленные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по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периметру помещения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; прямоугольный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нишки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в плоскости стен; оформление плафона потолка   профилированными карнизам по периметру с дентикулами и профилированными фигурными нишами и лепными розетками; покрытие пола мозаичным бетоном;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центральная лестница с фойе: центральная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трехмаршевая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лестница (бетон с мраморной крошкой) с ограждением в виде балюстрады (бетон) и колонными с пилястрами поддерживающие антаблемент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по периметру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фойе каждого этажа; профилированные потолочные </w:t>
      </w:r>
      <w:r w:rsidR="00B828B3" w:rsidRPr="00344FF1">
        <w:rPr>
          <w:rFonts w:ascii="TimesNewRomanPSMT" w:hAnsi="TimesNewRomanPSMT"/>
          <w:color w:val="000000"/>
          <w:sz w:val="28"/>
          <w:szCs w:val="28"/>
        </w:rPr>
        <w:t>тяги с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 зубчиками; </w:t>
      </w:r>
    </w:p>
    <w:p w:rsidR="00344FF1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оформление интерьера актового зала: </w:t>
      </w:r>
      <w:r>
        <w:rPr>
          <w:rFonts w:ascii="TimesNewRomanPSMT" w:hAnsi="TimesNewRomanPSMT"/>
          <w:color w:val="000000"/>
          <w:sz w:val="28"/>
          <w:szCs w:val="28"/>
        </w:rPr>
        <w:t>п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лафон потолка двухсветного пространства в обрамлении профилированного карниза с лепным декором различного характера (в виде полос зубчиков,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иоников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, листов аканта и фигурных кронштейнов), с прямоугольными 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кесонными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нишками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 с  лепными розетками по периметру помещения; лепные розетки под люстры по центральной оси потолка; карниз в уровне 1 этажа с лепным декором;  плоские лопатки и прямоугольные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нишки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в обработке стен; лепные розетки под бра;  прямоугольные дверные проемы в обрамлении профилированного наличника с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-полочкой; осветительные приборы в виде люстр и бра; </w:t>
      </w:r>
    </w:p>
    <w:p w:rsidR="00B828B3" w:rsidRDefault="00344FF1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оформление интерьера зала 2 этажа: колонными с пилястрами поддерживающие антаблемент и разделяющие единое пространство на несколько частей, с оформлением потолка лепным карнизом; потолочные тяги по периметру помещений и коридоров; </w:t>
      </w:r>
      <w:r>
        <w:rPr>
          <w:rFonts w:ascii="TimesNewRomanPSMT" w:hAnsi="TimesNewRomanPSMT"/>
          <w:color w:val="000000"/>
          <w:sz w:val="28"/>
          <w:szCs w:val="28"/>
        </w:rPr>
        <w:t>б</w:t>
      </w:r>
      <w:r w:rsidRPr="00344FF1">
        <w:rPr>
          <w:rFonts w:ascii="TimesNewRomanPSMT" w:hAnsi="TimesNewRomanPSMT"/>
          <w:color w:val="000000"/>
          <w:sz w:val="28"/>
          <w:szCs w:val="28"/>
        </w:rPr>
        <w:t xml:space="preserve">оковые </w:t>
      </w:r>
      <w:proofErr w:type="spellStart"/>
      <w:r w:rsidRPr="00344FF1">
        <w:rPr>
          <w:rFonts w:ascii="TimesNewRomanPSMT" w:hAnsi="TimesNewRomanPSMT"/>
          <w:color w:val="000000"/>
          <w:sz w:val="28"/>
          <w:szCs w:val="28"/>
        </w:rPr>
        <w:t>двухмаршевые</w:t>
      </w:r>
      <w:proofErr w:type="spellEnd"/>
      <w:r w:rsidRPr="00344FF1">
        <w:rPr>
          <w:rFonts w:ascii="TimesNewRomanPSMT" w:hAnsi="TimesNewRomanPSMT"/>
          <w:color w:val="000000"/>
          <w:sz w:val="28"/>
          <w:szCs w:val="28"/>
        </w:rPr>
        <w:t xml:space="preserve"> лестницы (бетон с мраморной крошкой) с ограждением (метал, дуб)</w:t>
      </w:r>
      <w:r w:rsidR="00B828B3">
        <w:rPr>
          <w:rFonts w:ascii="TimesNewRomanPSMT" w:hAnsi="TimesNewRomanPSMT"/>
          <w:color w:val="000000"/>
          <w:sz w:val="28"/>
          <w:szCs w:val="28"/>
        </w:rPr>
        <w:t>.</w:t>
      </w:r>
    </w:p>
    <w:p w:rsidR="00B828B3" w:rsidRDefault="00B828B3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</w:p>
    <w:p w:rsidR="000F6A58" w:rsidRPr="00344FF1" w:rsidRDefault="00B828B3" w:rsidP="00344FF1">
      <w:pPr>
        <w:pStyle w:val="a3"/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 w:rsidRPr="00B828B3">
        <w:rPr>
          <w:rFonts w:ascii="TimesNewRomanPSMT" w:hAnsi="TimesNewRomanPSMT"/>
          <w:color w:val="000000"/>
          <w:sz w:val="24"/>
          <w:szCs w:val="22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  <w:r w:rsidR="000F6A58" w:rsidRPr="00344FF1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B828B3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B828B3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B828B3" w:rsidRPr="00B828B3" w:rsidRDefault="00B828B3" w:rsidP="00B828B3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B828B3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B828B3" w:rsidP="00B828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8B3">
        <w:rPr>
          <w:rFonts w:ascii="TimesNewRomanPSMT" w:hAnsi="TimesNewRomanPSMT"/>
          <w:color w:val="000000"/>
          <w:sz w:val="28"/>
          <w:szCs w:val="28"/>
        </w:rPr>
        <w:t xml:space="preserve">«Здание химического корпуса Казанского государственного университета, 1948-1950 гг., арх. </w:t>
      </w:r>
      <w:proofErr w:type="spellStart"/>
      <w:r w:rsidRPr="00B828B3">
        <w:rPr>
          <w:rFonts w:ascii="TimesNewRomanPSMT" w:hAnsi="TimesNewRomanPSMT"/>
          <w:color w:val="000000"/>
          <w:sz w:val="28"/>
          <w:szCs w:val="28"/>
        </w:rPr>
        <w:t>А.Г.Бикчентаев</w:t>
      </w:r>
      <w:proofErr w:type="spellEnd"/>
      <w:r w:rsidRPr="00B828B3">
        <w:rPr>
          <w:rFonts w:ascii="TimesNewRomanPSMT" w:hAnsi="TimesNewRomanPSMT"/>
          <w:color w:val="000000"/>
          <w:sz w:val="28"/>
          <w:szCs w:val="28"/>
        </w:rPr>
        <w:t xml:space="preserve">», расположенного по </w:t>
      </w:r>
      <w:proofErr w:type="gramStart"/>
      <w:r w:rsidRPr="00B828B3">
        <w:rPr>
          <w:rFonts w:ascii="TimesNewRomanPSMT" w:hAnsi="TimesNewRomanPSMT"/>
          <w:color w:val="000000"/>
          <w:sz w:val="28"/>
          <w:szCs w:val="28"/>
        </w:rPr>
        <w:t xml:space="preserve">адресу:   </w:t>
      </w:r>
      <w:proofErr w:type="gramEnd"/>
      <w:r w:rsidRPr="00B828B3">
        <w:rPr>
          <w:rFonts w:ascii="TimesNewRomanPSMT" w:hAnsi="TimesNewRomanPSMT"/>
          <w:color w:val="000000"/>
          <w:sz w:val="28"/>
          <w:szCs w:val="28"/>
        </w:rPr>
        <w:t xml:space="preserve">                                     г. Казань, ул. Лобачевского, д. 1/29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17"/>
        <w:gridCol w:w="2619"/>
        <w:gridCol w:w="6937"/>
      </w:tblGrid>
      <w:tr w:rsidR="00322908" w:rsidRPr="009E500B" w:rsidTr="00E76434">
        <w:tc>
          <w:tcPr>
            <w:tcW w:w="617" w:type="dxa"/>
          </w:tcPr>
          <w:p w:rsidR="00322908" w:rsidRPr="00B828B3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19" w:type="dxa"/>
          </w:tcPr>
          <w:p w:rsidR="00322908" w:rsidRPr="00B828B3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937" w:type="dxa"/>
          </w:tcPr>
          <w:p w:rsidR="00322908" w:rsidRPr="00B828B3" w:rsidRDefault="00AC24B9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D577AD" w:rsidRPr="009E500B" w:rsidTr="00E76434">
        <w:tc>
          <w:tcPr>
            <w:tcW w:w="617" w:type="dxa"/>
          </w:tcPr>
          <w:p w:rsidR="00D577AD" w:rsidRPr="00B828B3" w:rsidRDefault="00D577AD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9" w:type="dxa"/>
          </w:tcPr>
          <w:p w:rsidR="00D577AD" w:rsidRPr="00B828B3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7" w:type="dxa"/>
          </w:tcPr>
          <w:p w:rsidR="00D577AD" w:rsidRPr="00B828B3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E76434">
        <w:tc>
          <w:tcPr>
            <w:tcW w:w="617" w:type="dxa"/>
          </w:tcPr>
          <w:p w:rsidR="00322908" w:rsidRPr="00B828B3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9" w:type="dxa"/>
          </w:tcPr>
          <w:p w:rsidR="00322908" w:rsidRPr="00B828B3" w:rsidRDefault="00344FF1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здания, его градостроительные и композиционные характеристики в структуре застройки, на пересечении улиц Кремлевская и Лобачевского; территория в исторически сложившихся границах;</w:t>
            </w:r>
          </w:p>
        </w:tc>
        <w:tc>
          <w:tcPr>
            <w:tcW w:w="6937" w:type="dxa"/>
          </w:tcPr>
          <w:p w:rsidR="00322908" w:rsidRDefault="00344FF1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1270</wp:posOffset>
                  </wp:positionV>
                  <wp:extent cx="2933700" cy="3329940"/>
                  <wp:effectExtent l="0" t="0" r="0" b="381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700" cy="332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Default="00B828B3" w:rsidP="00B828B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Default="00B828B3" w:rsidP="00B828B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828B3" w:rsidRDefault="00B828B3" w:rsidP="00B828B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Default="00B828B3" w:rsidP="00B828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8B3" w:rsidRPr="00B828B3" w:rsidRDefault="00B828B3" w:rsidP="00B82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здания</w:t>
            </w:r>
          </w:p>
        </w:tc>
      </w:tr>
      <w:tr w:rsidR="00322908" w:rsidRPr="009E500B" w:rsidTr="00E76434">
        <w:tc>
          <w:tcPr>
            <w:tcW w:w="617" w:type="dxa"/>
          </w:tcPr>
          <w:p w:rsidR="00322908" w:rsidRPr="00B828B3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9" w:type="dxa"/>
          </w:tcPr>
          <w:p w:rsidR="00322908" w:rsidRPr="00B828B3" w:rsidRDefault="00344FF1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структура четырехэтажного, с </w:t>
            </w:r>
            <w:r w:rsidR="00B828B3"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подвалом П</w:t>
            </w: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-образного в плане здания с выступающими ризалитами и </w:t>
            </w:r>
            <w:r w:rsidR="00B828B3"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центральным портиком</w:t>
            </w: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937" w:type="dxa"/>
          </w:tcPr>
          <w:p w:rsidR="00322908" w:rsidRPr="009E500B" w:rsidRDefault="00344FF1" w:rsidP="00AC24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D5BFF" wp14:editId="5ADF1117">
                  <wp:extent cx="3771900" cy="2828924"/>
                  <wp:effectExtent l="0" t="0" r="0" b="0"/>
                  <wp:docPr id="42" name="Рисунок 42" descr="D:\Work\включение Казань\кремлевская 29\фото\IMG_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кремлевская 29\фото\IMG_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526" cy="286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B828B3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</w:tc>
      </w:tr>
      <w:tr w:rsidR="00AC24B9" w:rsidRPr="009E500B" w:rsidTr="00E76434">
        <w:tc>
          <w:tcPr>
            <w:tcW w:w="617" w:type="dxa"/>
          </w:tcPr>
          <w:p w:rsidR="00AC24B9" w:rsidRPr="00B828B3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619" w:type="dxa"/>
          </w:tcPr>
          <w:p w:rsidR="00AC24B9" w:rsidRPr="00B828B3" w:rsidRDefault="00344FF1" w:rsidP="00AC2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 решение здания периода 1950 г. в переделах капитальных стен</w:t>
            </w:r>
            <w:r w:rsidR="00B828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28B3">
              <w:rPr>
                <w:rFonts w:ascii="Times New Roman" w:hAnsi="Times New Roman" w:cs="Times New Roman"/>
                <w:sz w:val="24"/>
                <w:szCs w:val="24"/>
              </w:rPr>
              <w:t xml:space="preserve"> включая двухсветное </w:t>
            </w:r>
            <w:r w:rsidR="00B828B3" w:rsidRPr="00B828B3">
              <w:rPr>
                <w:rFonts w:ascii="Times New Roman" w:hAnsi="Times New Roman" w:cs="Times New Roman"/>
                <w:sz w:val="24"/>
                <w:szCs w:val="24"/>
              </w:rPr>
              <w:t>пространство актового</w:t>
            </w:r>
            <w:r w:rsidRPr="00B828B3">
              <w:rPr>
                <w:rFonts w:ascii="Times New Roman" w:hAnsi="Times New Roman" w:cs="Times New Roman"/>
                <w:sz w:val="24"/>
                <w:szCs w:val="24"/>
              </w:rPr>
              <w:t xml:space="preserve"> зала;</w:t>
            </w:r>
          </w:p>
        </w:tc>
        <w:tc>
          <w:tcPr>
            <w:tcW w:w="6937" w:type="dxa"/>
          </w:tcPr>
          <w:p w:rsidR="00344FF1" w:rsidRDefault="00344FF1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4F2B8B7" wp14:editId="4EA53698">
                  <wp:extent cx="3600450" cy="1615412"/>
                  <wp:effectExtent l="0" t="0" r="0" b="444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4519" cy="162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4FF1" w:rsidRPr="00D84E31" w:rsidRDefault="00B828B3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 w:rsidRPr="00B828B3">
              <w:rPr>
                <w:sz w:val="20"/>
              </w:rPr>
              <w:t xml:space="preserve">1 этаж </w:t>
            </w:r>
          </w:p>
          <w:p w:rsidR="00344FF1" w:rsidRDefault="00344FF1" w:rsidP="00344FF1">
            <w:pPr>
              <w:pStyle w:val="a3"/>
              <w:spacing w:line="276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C578F" wp14:editId="4727E9D5">
                  <wp:extent cx="3352800" cy="1538990"/>
                  <wp:effectExtent l="0" t="0" r="0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81564" cy="155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4FF1" w:rsidRPr="00212BFC" w:rsidRDefault="00B828B3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этаж </w:t>
            </w:r>
          </w:p>
          <w:p w:rsidR="00344FF1" w:rsidRDefault="00344FF1" w:rsidP="00344FF1">
            <w:pPr>
              <w:pStyle w:val="a3"/>
              <w:spacing w:line="276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4264E5" wp14:editId="4B25A133">
                  <wp:extent cx="3362325" cy="1477170"/>
                  <wp:effectExtent l="0" t="0" r="0" b="889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97241" cy="149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4FF1" w:rsidRPr="00212BFC" w:rsidRDefault="00B828B3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этаж </w:t>
            </w:r>
          </w:p>
          <w:p w:rsidR="00344FF1" w:rsidRDefault="00344FF1" w:rsidP="00344FF1">
            <w:pPr>
              <w:pStyle w:val="a3"/>
              <w:spacing w:line="276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A5EC9A" wp14:editId="6172D04C">
                  <wp:extent cx="3305175" cy="1426140"/>
                  <wp:effectExtent l="0" t="0" r="0" b="317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74322" cy="145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4FF1" w:rsidRDefault="00B828B3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этаж </w:t>
            </w:r>
          </w:p>
          <w:p w:rsidR="003A3432" w:rsidRDefault="00344FF1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00F4433" wp14:editId="04B82076">
                  <wp:extent cx="3314700" cy="1292008"/>
                  <wp:effectExtent l="0" t="0" r="0" b="381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38447" cy="130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28B3" w:rsidRPr="00344FF1" w:rsidRDefault="00B828B3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Подвал</w:t>
            </w:r>
          </w:p>
        </w:tc>
      </w:tr>
      <w:tr w:rsidR="00AC24B9" w:rsidRPr="009E500B" w:rsidTr="00E76434">
        <w:tc>
          <w:tcPr>
            <w:tcW w:w="617" w:type="dxa"/>
          </w:tcPr>
          <w:p w:rsidR="00AC24B9" w:rsidRPr="00B828B3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19" w:type="dxa"/>
          </w:tcPr>
          <w:p w:rsidR="00784140" w:rsidRPr="00B828B3" w:rsidRDefault="00784140" w:rsidP="0078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Конструктивная схема: подлинные кирпичные стены; конструктивное решение плоских перекрытия; местоположение и конструкции исторических лестниц; </w:t>
            </w:r>
          </w:p>
          <w:p w:rsidR="00AC24B9" w:rsidRPr="00B828B3" w:rsidRDefault="00E76434" w:rsidP="0078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84140" w:rsidRPr="00B828B3">
              <w:rPr>
                <w:rFonts w:ascii="Times New Roman" w:hAnsi="Times New Roman" w:cs="Times New Roman"/>
                <w:sz w:val="24"/>
                <w:szCs w:val="24"/>
              </w:rPr>
              <w:t>сторическая конфигурация, высотные отметки, габариты и конструктивное решение крыши здания; материал скатной крыши - кровельное фальцованное железо</w:t>
            </w:r>
            <w:r w:rsidR="00B828B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84140" w:rsidRPr="00B828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937" w:type="dxa"/>
          </w:tcPr>
          <w:p w:rsidR="00784140" w:rsidRDefault="00784140" w:rsidP="00784140">
            <w:pPr>
              <w:jc w:val="center"/>
              <w:rPr>
                <w:sz w:val="20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D2E110" wp14:editId="6910F8FB">
                  <wp:extent cx="3305175" cy="2478107"/>
                  <wp:effectExtent l="0" t="0" r="0" b="0"/>
                  <wp:docPr id="144" name="Рисунок 144" descr="D:\Work\включение Казань\кремлевская 29\фото\YAGV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ork\включение Казань\кремлевская 29\фото\YAGV1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192" cy="249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78414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828B3">
              <w:rPr>
                <w:rFonts w:ascii="Times New Roman" w:hAnsi="Times New Roman" w:cs="Times New Roman"/>
                <w:sz w:val="20"/>
              </w:rPr>
              <w:t>Общий вид с перекрёстка</w:t>
            </w:r>
          </w:p>
          <w:p w:rsidR="00784140" w:rsidRPr="00B828B3" w:rsidRDefault="00784140" w:rsidP="0078414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828B3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B2C9624" wp14:editId="0888BE92">
                  <wp:extent cx="3305175" cy="2478882"/>
                  <wp:effectExtent l="0" t="0" r="0" b="0"/>
                  <wp:docPr id="142" name="Рисунок 142" descr="D:\Work\включение Казань\кремлевская 29\фото\IMG_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Work\включение Казань\кремлевская 29\фото\IMG_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52" cy="248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8B3" w:rsidRPr="003A3432" w:rsidRDefault="00B828B3" w:rsidP="00784140">
            <w:pPr>
              <w:jc w:val="center"/>
              <w:rPr>
                <w:sz w:val="20"/>
              </w:rPr>
            </w:pPr>
            <w:r w:rsidRPr="00B828B3">
              <w:rPr>
                <w:rFonts w:ascii="Times New Roman" w:hAnsi="Times New Roman" w:cs="Times New Roman"/>
                <w:sz w:val="20"/>
              </w:rPr>
              <w:t>Общий вид с ул.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B828B3">
              <w:rPr>
                <w:rFonts w:ascii="Times New Roman" w:hAnsi="Times New Roman" w:cs="Times New Roman"/>
                <w:sz w:val="20"/>
              </w:rPr>
              <w:t>Лобаческого</w:t>
            </w:r>
            <w:proofErr w:type="spellEnd"/>
          </w:p>
        </w:tc>
      </w:tr>
      <w:tr w:rsidR="00322908" w:rsidRPr="009E500B" w:rsidTr="00E76434">
        <w:tc>
          <w:tcPr>
            <w:tcW w:w="617" w:type="dxa"/>
          </w:tcPr>
          <w:p w:rsidR="00322908" w:rsidRPr="00B828B3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9" w:type="dxa"/>
          </w:tcPr>
          <w:p w:rsidR="00322908" w:rsidRPr="00B828B3" w:rsidRDefault="00784140" w:rsidP="003A343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Симметричная композиция главного фасада с колонным портиком по центру;</w:t>
            </w:r>
          </w:p>
        </w:tc>
        <w:tc>
          <w:tcPr>
            <w:tcW w:w="6937" w:type="dxa"/>
          </w:tcPr>
          <w:p w:rsidR="00322908" w:rsidRDefault="00784140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09257C5" wp14:editId="593DD52A">
                  <wp:extent cx="3314700" cy="1977181"/>
                  <wp:effectExtent l="0" t="0" r="0" b="4445"/>
                  <wp:docPr id="143" name="Рисунок 143" descr="D:\Work\включение Казань\кремлевская 29\фото\IMG_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кремлевская 29\фото\IMG_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481" cy="197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Фасад здания </w:t>
            </w: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Default="00B828B3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B828B3" w:rsidRPr="009E500B" w:rsidRDefault="00B828B3" w:rsidP="00B828B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828B3" w:rsidRPr="009E500B" w:rsidTr="00E47A84">
        <w:trPr>
          <w:trHeight w:val="14517"/>
        </w:trPr>
        <w:tc>
          <w:tcPr>
            <w:tcW w:w="617" w:type="dxa"/>
          </w:tcPr>
          <w:p w:rsidR="00B828B3" w:rsidRPr="00B828B3" w:rsidRDefault="00B828B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619" w:type="dxa"/>
          </w:tcPr>
          <w:p w:rsidR="00B828B3" w:rsidRPr="00B828B3" w:rsidRDefault="00B828B3" w:rsidP="004D58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Архитектурное решение фасадов здания:</w:t>
            </w:r>
          </w:p>
          <w:p w:rsidR="00B828B3" w:rsidRP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-материал и характер отделки фасадных поверхностей стен: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устованная </w:t>
            </w:r>
            <w:proofErr w:type="gramStart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поверхность  1</w:t>
            </w:r>
            <w:proofErr w:type="gramEnd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этажа, штукатурка, покраска;  </w:t>
            </w: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P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-шестиколонный портик, с композитным ордером, опирающийся на массивную базу входной группы с аркадой и поддерживающий антаблемент в обработке профилированных тяг с треугольным фронтоном с карнизом с рядом дентикул; </w:t>
            </w:r>
            <w:proofErr w:type="spellStart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кесонные</w:t>
            </w:r>
            <w:proofErr w:type="spellEnd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нишки</w:t>
            </w:r>
            <w:proofErr w:type="spellEnd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нижней плоскости перекрытия;  </w:t>
            </w: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P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-боковые ризалиты выделены пилястрами с композитным ордером объединяющие 2-4 этажи;</w:t>
            </w:r>
          </w:p>
        </w:tc>
        <w:tc>
          <w:tcPr>
            <w:tcW w:w="6937" w:type="dxa"/>
          </w:tcPr>
          <w:p w:rsidR="00B828B3" w:rsidRPr="003A3432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45E7644" wp14:editId="16EC08D7">
                  <wp:extent cx="2304415" cy="282257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82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B828B3">
              <w:rPr>
                <w:rFonts w:ascii="Times New Roman" w:hAnsi="Times New Roman" w:cs="Times New Roman"/>
                <w:bCs/>
                <w:sz w:val="20"/>
                <w:szCs w:val="18"/>
              </w:rPr>
              <w:t>Рустованная поверхность 1 этажа</w:t>
            </w:r>
          </w:p>
          <w:p w:rsid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81BD66D" wp14:editId="5EFE07E3">
                  <wp:extent cx="3036042" cy="2277031"/>
                  <wp:effectExtent l="0" t="1270" r="0" b="0"/>
                  <wp:docPr id="153" name="Рисунок 153" descr="D:\Work\включение Казань\кремлевская 29\фото\IMG_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Work\включение Казань\кремлевская 29\фото\IMG_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2964" cy="228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B828B3">
              <w:rPr>
                <w:rFonts w:ascii="Times New Roman" w:hAnsi="Times New Roman" w:cs="Times New Roman"/>
                <w:bCs/>
                <w:sz w:val="20"/>
                <w:szCs w:val="18"/>
              </w:rPr>
              <w:t>Шестиколонный портик</w:t>
            </w:r>
          </w:p>
          <w:p w:rsid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5B878BF7" wp14:editId="7A115958">
                  <wp:extent cx="1952432" cy="260840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72" cy="2618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B828B3">
              <w:rPr>
                <w:rFonts w:ascii="Times New Roman" w:hAnsi="Times New Roman" w:cs="Times New Roman"/>
                <w:bCs/>
                <w:sz w:val="20"/>
                <w:szCs w:val="18"/>
              </w:rPr>
              <w:t>Боковые ризалиты</w:t>
            </w:r>
          </w:p>
        </w:tc>
      </w:tr>
      <w:tr w:rsidR="00B828B3" w:rsidRPr="009E500B" w:rsidTr="00F616EE">
        <w:trPr>
          <w:trHeight w:val="13536"/>
        </w:trPr>
        <w:tc>
          <w:tcPr>
            <w:tcW w:w="617" w:type="dxa"/>
          </w:tcPr>
          <w:p w:rsidR="00B828B3" w:rsidRPr="00B828B3" w:rsidRDefault="00B828B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</w:tcPr>
          <w:p w:rsidR="00B828B3" w:rsidRP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-прямоугольные оконные проемы с замковым камнем в завершении;</w:t>
            </w: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Pr="00B828B3" w:rsidRDefault="00B828B3" w:rsidP="007841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-арочные оконные проемы, утопленные в ниши с замковым камнем в завершении;</w:t>
            </w: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P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-прямоугольные оконные проемы в обрамлении профилированных наличников, опирающиеся на подоконную тягу и венчающиеся треугольным </w:t>
            </w:r>
            <w:proofErr w:type="spellStart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сандриком</w:t>
            </w:r>
            <w:proofErr w:type="spellEnd"/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; подоконная ниша с балюстрадой;  </w:t>
            </w:r>
          </w:p>
        </w:tc>
        <w:tc>
          <w:tcPr>
            <w:tcW w:w="6937" w:type="dxa"/>
          </w:tcPr>
          <w:p w:rsidR="00B828B3" w:rsidRDefault="00B828B3" w:rsidP="003A3432">
            <w:pPr>
              <w:spacing w:line="276" w:lineRule="auto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6940BE4E" wp14:editId="73D192F2">
                  <wp:extent cx="1933575" cy="25781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B828B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t>П</w:t>
            </w:r>
            <w:r w:rsidRPr="00B828B3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t>рямоугольные оконные проемы</w:t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B828B3">
              <w:rPr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9FF3B3C" wp14:editId="5F90473C">
                  <wp:extent cx="3276600" cy="245622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488" cy="2457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  <w:r w:rsidRPr="00B828B3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t>Арочные оконные проемы</w:t>
            </w:r>
          </w:p>
          <w:p w:rsid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5CE767F5" wp14:editId="348C14F2">
                  <wp:extent cx="2353310" cy="3139440"/>
                  <wp:effectExtent l="0" t="0" r="889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313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  <w:r w:rsidRPr="00B828B3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t>Прямоугольные оконные проемы в обрамлении профилированных наличников</w:t>
            </w:r>
          </w:p>
        </w:tc>
      </w:tr>
      <w:tr w:rsidR="00B828B3" w:rsidRPr="009E500B" w:rsidTr="00A45644">
        <w:trPr>
          <w:trHeight w:val="7955"/>
        </w:trPr>
        <w:tc>
          <w:tcPr>
            <w:tcW w:w="617" w:type="dxa"/>
          </w:tcPr>
          <w:p w:rsidR="00B828B3" w:rsidRPr="00B828B3" w:rsidRDefault="00B828B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</w:tcPr>
          <w:p w:rsidR="00B828B3" w:rsidRP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-фриз в обработке профилированных тяг и большого выноса профилированным карнизом с рядом дентикул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828B3" w:rsidRPr="00B828B3" w:rsidRDefault="00B828B3" w:rsidP="008F6E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-парапетная стенка с балюстрадой</w:t>
            </w:r>
          </w:p>
        </w:tc>
        <w:tc>
          <w:tcPr>
            <w:tcW w:w="6937" w:type="dxa"/>
          </w:tcPr>
          <w:p w:rsidR="00B828B3" w:rsidRDefault="00B828B3" w:rsidP="003A3432">
            <w:pPr>
              <w:spacing w:line="276" w:lineRule="auto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DADA2AA" wp14:editId="29462641">
                  <wp:extent cx="3432175" cy="25730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B828B3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t>Фриз в обработке профилированных тяг</w:t>
            </w:r>
          </w:p>
          <w:p w:rsidR="00B828B3" w:rsidRPr="00B828B3" w:rsidRDefault="00B828B3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B828B3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2494604" wp14:editId="600FE02B">
                  <wp:extent cx="3456940" cy="2420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Default="00B828B3" w:rsidP="003A3432">
            <w:pPr>
              <w:spacing w:line="276" w:lineRule="auto"/>
              <w:jc w:val="center"/>
              <w:rPr>
                <w:noProof/>
                <w:szCs w:val="28"/>
                <w:lang w:eastAsia="ru-RU"/>
              </w:rPr>
            </w:pPr>
            <w:r w:rsidRPr="00B828B3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t>Парапетная стенка с балюстрадой</w:t>
            </w:r>
          </w:p>
        </w:tc>
      </w:tr>
      <w:tr w:rsidR="006A6880" w:rsidRPr="009E500B" w:rsidTr="00E76434">
        <w:tc>
          <w:tcPr>
            <w:tcW w:w="617" w:type="dxa"/>
          </w:tcPr>
          <w:p w:rsidR="006A6880" w:rsidRPr="00B828B3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19" w:type="dxa"/>
          </w:tcPr>
          <w:p w:rsidR="006A6880" w:rsidRPr="00B828B3" w:rsidRDefault="008F6E70" w:rsidP="008F6E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  <w:r w:rsidR="003D1CB2"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11BB"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(согласно историческим материалам, ныне утрачена)</w:t>
            </w: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937" w:type="dxa"/>
          </w:tcPr>
          <w:p w:rsidR="006A6880" w:rsidRDefault="008F6E70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8E977A">
                  <wp:extent cx="3444240" cy="2054225"/>
                  <wp:effectExtent l="0" t="0" r="381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8B3" w:rsidRPr="00B828B3" w:rsidRDefault="00B828B3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Фасад здания</w:t>
            </w:r>
          </w:p>
          <w:p w:rsidR="008F6E70" w:rsidRDefault="008F6E70" w:rsidP="008F6E70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023116" wp14:editId="2521EB7D">
                  <wp:extent cx="2138326" cy="1603745"/>
                  <wp:effectExtent l="635" t="0" r="0" b="0"/>
                  <wp:docPr id="162" name="Рисунок 162" descr="D:\Work\включение Казань\кремлевская 29\фото\IMG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Work\включение Казань\кремлевская 29\фото\IMG_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8326" cy="160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E5ADE3" wp14:editId="4D4CCF6E">
                  <wp:extent cx="2138917" cy="1604187"/>
                  <wp:effectExtent l="635" t="0" r="0" b="0"/>
                  <wp:docPr id="163" name="Рисунок 163" descr="D:\Work\включение Казань\кремлевская 29\фото\IMG_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Work\включение Казань\кремлевская 29\фото\IMG_5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1294" cy="160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DBA" w:rsidRPr="009E500B" w:rsidRDefault="00536DBA" w:rsidP="008F6E70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D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Дверные проемы</w:t>
            </w:r>
          </w:p>
        </w:tc>
      </w:tr>
      <w:tr w:rsidR="00536DBA" w:rsidRPr="009E500B" w:rsidTr="00E4747B">
        <w:trPr>
          <w:trHeight w:val="7659"/>
        </w:trPr>
        <w:tc>
          <w:tcPr>
            <w:tcW w:w="617" w:type="dxa"/>
          </w:tcPr>
          <w:p w:rsidR="00536DBA" w:rsidRPr="00B828B3" w:rsidRDefault="00536DBA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2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619" w:type="dxa"/>
          </w:tcPr>
          <w:p w:rsidR="00536DBA" w:rsidRPr="00B828B3" w:rsidRDefault="00536DBA" w:rsidP="008F6E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Архитектурно-декоративное оформление интерьера:</w:t>
            </w:r>
          </w:p>
          <w:p w:rsidR="00536DBA" w:rsidRPr="00B828B3" w:rsidRDefault="00536DBA" w:rsidP="008F6E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-оформление интерьера вестибюля: спаренные колонны и пилястры, установленные по периметру помещения; прямоугольный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нишки</w:t>
            </w:r>
            <w:proofErr w:type="spell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плоскости стен; оформление плафона потолка   профилированными карнизам по периметру с дентикулами и профилированными фигурными нишами и лепными розетками; покрытие пола мозаичным бетоном</w:t>
            </w:r>
          </w:p>
        </w:tc>
        <w:tc>
          <w:tcPr>
            <w:tcW w:w="6937" w:type="dxa"/>
          </w:tcPr>
          <w:p w:rsidR="00536DBA" w:rsidRDefault="00536DBA" w:rsidP="003A3432">
            <w:pPr>
              <w:ind w:firstLine="459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4771BF0E" wp14:editId="71BB698E">
                  <wp:extent cx="3355975" cy="2516981"/>
                  <wp:effectExtent l="0" t="0" r="0" b="0"/>
                  <wp:docPr id="167" name="Рисунок 167" descr="D:\Work\включение Казань\кремлевская 29\фото\IMG_5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Work\включение Казань\кремлевская 29\фото\IMG_5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549" cy="252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DBA" w:rsidRDefault="00536DBA" w:rsidP="003A3432">
            <w:pPr>
              <w:ind w:firstLine="459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3DCD54E3" wp14:editId="093E5C50">
                  <wp:extent cx="3114675" cy="2136372"/>
                  <wp:effectExtent l="0" t="0" r="0" b="0"/>
                  <wp:docPr id="168" name="Рисунок 168" descr="D:\Work\включение Казань\кремлевская 29\фото\IMG_5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Work\включение Казань\кремлевская 29\фото\IMG_5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14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DBA" w:rsidRDefault="00536DBA" w:rsidP="003A3432">
            <w:pPr>
              <w:ind w:firstLine="459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36DB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Декоративное оформление интерьера</w:t>
            </w:r>
          </w:p>
        </w:tc>
      </w:tr>
      <w:tr w:rsidR="00536DBA" w:rsidRPr="009E500B" w:rsidTr="00F37AA0">
        <w:trPr>
          <w:trHeight w:val="14903"/>
        </w:trPr>
        <w:tc>
          <w:tcPr>
            <w:tcW w:w="617" w:type="dxa"/>
          </w:tcPr>
          <w:p w:rsidR="00536DBA" w:rsidRPr="00B828B3" w:rsidRDefault="00536DBA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</w:tcPr>
          <w:p w:rsidR="00536DBA" w:rsidRPr="00B828B3" w:rsidRDefault="00536DBA" w:rsidP="008F6E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-центральная лестница с фойе: центральная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трехмаршевая</w:t>
            </w:r>
            <w:proofErr w:type="spell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лестница (бетон с мраморной крошкой) с ограждением в виде балюстрады (бетон) и колонными с пилястрами поддерживающие антаблемент по периметру фойе каждого этажа; профилированные потолочные тяги с зубчиками</w:t>
            </w: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Pr="00B828B3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-оформление интерьера актового зала: </w:t>
            </w:r>
          </w:p>
          <w:p w:rsidR="00536DBA" w:rsidRPr="00B828B3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плафон потолка двухсветного пространства в обрамлении профилированного карниза с лепным декором различного характера (в виде полос зубчиков,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иоников</w:t>
            </w:r>
            <w:proofErr w:type="spell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листов аканта и фигурных кронштейнов), с </w:t>
            </w:r>
            <w:proofErr w:type="gram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прямоугольными 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кесонными</w:t>
            </w:r>
            <w:proofErr w:type="spellEnd"/>
            <w:proofErr w:type="gram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нишками</w:t>
            </w:r>
            <w:proofErr w:type="spell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 </w:t>
            </w: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лепными розетками по периметру помещения; лепные розетки под люстры по центральной оси потолка; карниз в уровне 1 этажа с лепным </w:t>
            </w:r>
            <w:proofErr w:type="gram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декором;  плоские</w:t>
            </w:r>
            <w:proofErr w:type="gram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лопатки и прямоугольные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нишки</w:t>
            </w:r>
            <w:proofErr w:type="spell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обработке стен; лепные розетки под бра;  прямоугольные дверные проемы в обрамлении профилированного наличника с </w:t>
            </w:r>
            <w:proofErr w:type="spellStart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сандриком</w:t>
            </w:r>
            <w:proofErr w:type="spellEnd"/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-полочкой; </w:t>
            </w: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Pr="00B82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осветительные приборы в виде люстр и бра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-оформление интерьера зала 2 этажа: колонными с пилястрами поддерживающие антаблемент и разделяющие единое пространство на несколько частей, с оформлением потолка лепным карнизом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6DBA" w:rsidRPr="00B828B3" w:rsidRDefault="00536DBA" w:rsidP="00101F8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-потолочные тяги по периметру помещений и коридоров</w:t>
            </w:r>
          </w:p>
        </w:tc>
        <w:tc>
          <w:tcPr>
            <w:tcW w:w="6937" w:type="dxa"/>
          </w:tcPr>
          <w:p w:rsidR="00536DBA" w:rsidRDefault="00536DBA" w:rsidP="003A3432">
            <w:pPr>
              <w:ind w:firstLine="459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  <w:lang w:eastAsia="ru-RU"/>
              </w:rPr>
              <w:lastRenderedPageBreak/>
              <w:drawing>
                <wp:inline distT="0" distB="0" distL="0" distR="0" wp14:anchorId="50F946BE" wp14:editId="061BD8C5">
                  <wp:extent cx="3115310" cy="2334895"/>
                  <wp:effectExtent l="0" t="0" r="889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DBA" w:rsidRPr="00536DBA" w:rsidRDefault="00536DBA" w:rsidP="003A3432">
            <w:pPr>
              <w:ind w:firstLine="459"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536DBA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 xml:space="preserve">Центральная 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 xml:space="preserve">трехмаршевая </w:t>
            </w:r>
            <w:r w:rsidRPr="00536DBA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лестница</w:t>
            </w:r>
          </w:p>
          <w:p w:rsidR="00536DBA" w:rsidRDefault="00536DBA" w:rsidP="003A3432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</w:p>
          <w:p w:rsidR="00536DBA" w:rsidRDefault="00536DBA" w:rsidP="003A3432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</w:p>
          <w:p w:rsidR="00536DBA" w:rsidRDefault="00536DBA" w:rsidP="003A3432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</w:p>
          <w:p w:rsidR="00536DBA" w:rsidRDefault="00536DBA" w:rsidP="00536DBA">
            <w:pPr>
              <w:ind w:firstLine="484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6E3E8BE8" wp14:editId="708A28E2">
                  <wp:extent cx="3103245" cy="232918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DBA" w:rsidRDefault="00536DBA" w:rsidP="00536DBA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7F4F4BA0" wp14:editId="20153E20">
                  <wp:extent cx="3149683" cy="1868633"/>
                  <wp:effectExtent l="0" t="0" r="0" b="0"/>
                  <wp:docPr id="171" name="Рисунок 171" descr="D:\Work\включение Казань\кремлевская 29\фото\IMG_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Work\включение Казань\кремлевская 29\фото\IMG_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91" cy="187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DBA" w:rsidRPr="00536DBA" w:rsidRDefault="00536DBA" w:rsidP="00536DBA">
            <w:pPr>
              <w:ind w:firstLine="459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536DB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Оформление интертьера актового зала </w:t>
            </w:r>
          </w:p>
          <w:p w:rsidR="00536DBA" w:rsidRDefault="00536DBA" w:rsidP="003A3432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</w:p>
          <w:p w:rsidR="00536DBA" w:rsidRDefault="00536DBA" w:rsidP="003A3432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lastRenderedPageBreak/>
              <w:drawing>
                <wp:inline distT="0" distB="0" distL="0" distR="0" wp14:anchorId="69FD14FC" wp14:editId="2D1AECB4">
                  <wp:extent cx="2870791" cy="2153093"/>
                  <wp:effectExtent l="0" t="3175" r="3175" b="3175"/>
                  <wp:docPr id="172" name="Рисунок 172" descr="D:\Work\включение Казань\кремлевская 29\фото\IMG_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Work\включение Казань\кремлевская 29\фото\IMG_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685" cy="216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DBA" w:rsidRDefault="00536DBA" w:rsidP="003A3432">
            <w:pPr>
              <w:ind w:firstLine="459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О</w:t>
            </w:r>
            <w:r w:rsidRPr="00536DB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светительные приборы в виде люстр и бра</w:t>
            </w:r>
          </w:p>
          <w:p w:rsidR="00536DBA" w:rsidRPr="00536DBA" w:rsidRDefault="00536DBA" w:rsidP="003A3432">
            <w:pPr>
              <w:ind w:firstLine="459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536DBA" w:rsidRDefault="00536DBA" w:rsidP="00536DBA">
            <w:pPr>
              <w:jc w:val="center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16890FE1">
                  <wp:extent cx="2901950" cy="21761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DBA" w:rsidRDefault="00536DBA" w:rsidP="00536DBA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536DBA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 xml:space="preserve">Оформление интерьера зала 2 этажа, колонные пилястры </w:t>
            </w:r>
          </w:p>
          <w:p w:rsidR="00536DBA" w:rsidRDefault="00536DBA" w:rsidP="00536DBA">
            <w:pP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  <w:p w:rsidR="00536DBA" w:rsidRDefault="00536DBA" w:rsidP="00536DBA">
            <w:pPr>
              <w:tabs>
                <w:tab w:val="left" w:pos="1245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41A1F635">
                  <wp:extent cx="2926080" cy="219456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DBA" w:rsidRPr="00536DBA" w:rsidRDefault="00536DBA" w:rsidP="00536DBA">
            <w:pPr>
              <w:tabs>
                <w:tab w:val="left" w:pos="124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6DBA">
              <w:rPr>
                <w:rFonts w:ascii="Times New Roman" w:eastAsia="Calibri" w:hAnsi="Times New Roman" w:cs="Times New Roman"/>
                <w:sz w:val="20"/>
                <w:szCs w:val="20"/>
              </w:rPr>
              <w:t>Потолочные тяги</w:t>
            </w:r>
          </w:p>
        </w:tc>
      </w:tr>
      <w:tr w:rsidR="00536DBA" w:rsidRPr="009E500B" w:rsidTr="00613050">
        <w:trPr>
          <w:trHeight w:val="4464"/>
        </w:trPr>
        <w:tc>
          <w:tcPr>
            <w:tcW w:w="617" w:type="dxa"/>
          </w:tcPr>
          <w:p w:rsidR="00536DBA" w:rsidRPr="00B828B3" w:rsidRDefault="00536DBA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</w:tcPr>
          <w:p w:rsidR="00536DBA" w:rsidRPr="00B828B3" w:rsidRDefault="00536DBA" w:rsidP="00536D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28B3">
              <w:rPr>
                <w:rFonts w:ascii="Times New Roman" w:eastAsia="Calibri" w:hAnsi="Times New Roman" w:cs="Times New Roman"/>
                <w:sz w:val="24"/>
                <w:szCs w:val="24"/>
              </w:rPr>
              <w:t>-боковые</w:t>
            </w:r>
          </w:p>
          <w:p w:rsidR="00536DBA" w:rsidRPr="00B828B3" w:rsidRDefault="00536DBA" w:rsidP="00536D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8B3">
              <w:rPr>
                <w:rFonts w:ascii="Times New Roman" w:eastAsia="Calibri" w:hAnsi="Times New Roman" w:cs="Times New Roman"/>
                <w:sz w:val="24"/>
                <w:szCs w:val="24"/>
              </w:rPr>
              <w:t>двухмаршевые</w:t>
            </w:r>
            <w:proofErr w:type="spellEnd"/>
            <w:r w:rsidRPr="00B828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лестницы (бетон с мраморной крошкой) с ограждением (метал, дуб)</w:t>
            </w:r>
          </w:p>
        </w:tc>
        <w:tc>
          <w:tcPr>
            <w:tcW w:w="6937" w:type="dxa"/>
          </w:tcPr>
          <w:p w:rsidR="00536DBA" w:rsidRDefault="00536DBA" w:rsidP="00536DBA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4B1A3D4D" wp14:editId="48AE92BB">
                  <wp:extent cx="2473842" cy="1855382"/>
                  <wp:effectExtent l="4445" t="0" r="7620" b="7620"/>
                  <wp:docPr id="175" name="Рисунок 175" descr="D:\Work\включение Казань\кремлевская 29\фото\IMG_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Work\включение Казань\кремлевская 29\фото\IMG_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2488280" cy="186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DBA" w:rsidRPr="00536DBA" w:rsidRDefault="00536DBA" w:rsidP="00536DBA">
            <w:pPr>
              <w:ind w:firstLine="459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536DB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Боковые</w:t>
            </w:r>
          </w:p>
          <w:p w:rsidR="00536DBA" w:rsidRDefault="00536DBA" w:rsidP="00536DBA">
            <w:pPr>
              <w:ind w:firstLine="459"/>
              <w:jc w:val="center"/>
              <w:rPr>
                <w:rFonts w:eastAsia="Calibri"/>
                <w:noProof/>
                <w:lang w:eastAsia="ru-RU"/>
              </w:rPr>
            </w:pPr>
            <w:r w:rsidRPr="00536DB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двухмаршевые лестницы</w:t>
            </w:r>
            <w:r w:rsidRPr="00536DBA"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C32CA" w:rsidRPr="009E500B" w:rsidSect="003771EB">
      <w:headerReference w:type="default" r:id="rId40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304" w:rsidRDefault="00122304" w:rsidP="00A50A1E">
      <w:pPr>
        <w:spacing w:after="0" w:line="240" w:lineRule="auto"/>
      </w:pPr>
      <w:r>
        <w:separator/>
      </w:r>
    </w:p>
  </w:endnote>
  <w:endnote w:type="continuationSeparator" w:id="0">
    <w:p w:rsidR="00122304" w:rsidRDefault="00122304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304" w:rsidRDefault="00122304" w:rsidP="00A50A1E">
      <w:pPr>
        <w:spacing w:after="0" w:line="240" w:lineRule="auto"/>
      </w:pPr>
      <w:r>
        <w:separator/>
      </w:r>
    </w:p>
  </w:footnote>
  <w:footnote w:type="continuationSeparator" w:id="0">
    <w:p w:rsidR="00122304" w:rsidRDefault="00122304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F95">
          <w:rPr>
            <w:noProof/>
          </w:rPr>
          <w:t>9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833F59"/>
    <w:multiLevelType w:val="hybridMultilevel"/>
    <w:tmpl w:val="C9381140"/>
    <w:lvl w:ilvl="0" w:tplc="12FE1AAE">
      <w:start w:val="1"/>
      <w:numFmt w:val="decimal"/>
      <w:lvlText w:val="%1."/>
      <w:lvlJc w:val="left"/>
      <w:pPr>
        <w:ind w:left="1294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1E22C87"/>
    <w:multiLevelType w:val="hybridMultilevel"/>
    <w:tmpl w:val="816211C2"/>
    <w:lvl w:ilvl="0" w:tplc="6744101C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1"/>
  </w:num>
  <w:num w:numId="9">
    <w:abstractNumId w:val="9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D073E"/>
    <w:rsid w:val="000F6A58"/>
    <w:rsid w:val="00101F83"/>
    <w:rsid w:val="001149B2"/>
    <w:rsid w:val="00122304"/>
    <w:rsid w:val="00126DEB"/>
    <w:rsid w:val="00137AFF"/>
    <w:rsid w:val="001A06C1"/>
    <w:rsid w:val="001C5F95"/>
    <w:rsid w:val="001D697D"/>
    <w:rsid w:val="001E290E"/>
    <w:rsid w:val="001F361B"/>
    <w:rsid w:val="00205B33"/>
    <w:rsid w:val="00221590"/>
    <w:rsid w:val="00224FE6"/>
    <w:rsid w:val="0022516B"/>
    <w:rsid w:val="00240B4A"/>
    <w:rsid w:val="002615D4"/>
    <w:rsid w:val="00271B22"/>
    <w:rsid w:val="00282B3B"/>
    <w:rsid w:val="002B2CA9"/>
    <w:rsid w:val="002C019B"/>
    <w:rsid w:val="0031296E"/>
    <w:rsid w:val="00322908"/>
    <w:rsid w:val="00327EF1"/>
    <w:rsid w:val="00331E95"/>
    <w:rsid w:val="00334A1A"/>
    <w:rsid w:val="00341610"/>
    <w:rsid w:val="003438C2"/>
    <w:rsid w:val="00344FF1"/>
    <w:rsid w:val="003771EB"/>
    <w:rsid w:val="00383117"/>
    <w:rsid w:val="003A3432"/>
    <w:rsid w:val="003B746D"/>
    <w:rsid w:val="003D1CB2"/>
    <w:rsid w:val="00410FC8"/>
    <w:rsid w:val="00432BA3"/>
    <w:rsid w:val="0044263E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6DBA"/>
    <w:rsid w:val="00537927"/>
    <w:rsid w:val="00545366"/>
    <w:rsid w:val="00585303"/>
    <w:rsid w:val="00597573"/>
    <w:rsid w:val="00605297"/>
    <w:rsid w:val="00606EB9"/>
    <w:rsid w:val="00673086"/>
    <w:rsid w:val="00694BC7"/>
    <w:rsid w:val="006A6880"/>
    <w:rsid w:val="006A7458"/>
    <w:rsid w:val="006C1FCE"/>
    <w:rsid w:val="006C76AD"/>
    <w:rsid w:val="006D5F82"/>
    <w:rsid w:val="0070203B"/>
    <w:rsid w:val="0074716D"/>
    <w:rsid w:val="007620DF"/>
    <w:rsid w:val="00774291"/>
    <w:rsid w:val="007753FA"/>
    <w:rsid w:val="00784140"/>
    <w:rsid w:val="00784697"/>
    <w:rsid w:val="007A0CFC"/>
    <w:rsid w:val="007B1B89"/>
    <w:rsid w:val="007C32CA"/>
    <w:rsid w:val="007D22E9"/>
    <w:rsid w:val="007D74DE"/>
    <w:rsid w:val="00811AB1"/>
    <w:rsid w:val="00815E0D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8F4D0D"/>
    <w:rsid w:val="008F6E70"/>
    <w:rsid w:val="00924535"/>
    <w:rsid w:val="00947CDC"/>
    <w:rsid w:val="009775EB"/>
    <w:rsid w:val="009E500B"/>
    <w:rsid w:val="009E5F79"/>
    <w:rsid w:val="00A27E75"/>
    <w:rsid w:val="00A350E0"/>
    <w:rsid w:val="00A35CEF"/>
    <w:rsid w:val="00A36C06"/>
    <w:rsid w:val="00A40CF5"/>
    <w:rsid w:val="00A50A1E"/>
    <w:rsid w:val="00A53809"/>
    <w:rsid w:val="00A54D05"/>
    <w:rsid w:val="00A57B77"/>
    <w:rsid w:val="00A63BD3"/>
    <w:rsid w:val="00A72AB5"/>
    <w:rsid w:val="00A92CA7"/>
    <w:rsid w:val="00A92FC3"/>
    <w:rsid w:val="00AB6D40"/>
    <w:rsid w:val="00AC166A"/>
    <w:rsid w:val="00AC24B9"/>
    <w:rsid w:val="00AC4BC3"/>
    <w:rsid w:val="00AD2E68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28B3"/>
    <w:rsid w:val="00B84EA1"/>
    <w:rsid w:val="00B97DB5"/>
    <w:rsid w:val="00BB7DF1"/>
    <w:rsid w:val="00BC504F"/>
    <w:rsid w:val="00BC6925"/>
    <w:rsid w:val="00BD47E5"/>
    <w:rsid w:val="00C04522"/>
    <w:rsid w:val="00C404B9"/>
    <w:rsid w:val="00C839B5"/>
    <w:rsid w:val="00C928DF"/>
    <w:rsid w:val="00C92FF0"/>
    <w:rsid w:val="00CB7E04"/>
    <w:rsid w:val="00CC2346"/>
    <w:rsid w:val="00CF7C75"/>
    <w:rsid w:val="00D16E82"/>
    <w:rsid w:val="00D577AD"/>
    <w:rsid w:val="00D71315"/>
    <w:rsid w:val="00D84B9D"/>
    <w:rsid w:val="00DC0BB8"/>
    <w:rsid w:val="00DE77F8"/>
    <w:rsid w:val="00DF028E"/>
    <w:rsid w:val="00E00B95"/>
    <w:rsid w:val="00E10012"/>
    <w:rsid w:val="00E23604"/>
    <w:rsid w:val="00E35469"/>
    <w:rsid w:val="00E76434"/>
    <w:rsid w:val="00E86775"/>
    <w:rsid w:val="00E911BB"/>
    <w:rsid w:val="00EB1F85"/>
    <w:rsid w:val="00EE710B"/>
    <w:rsid w:val="00F004F7"/>
    <w:rsid w:val="00F03E2D"/>
    <w:rsid w:val="00F53EF1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1162E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D3DCD-D610-4EB7-8C7D-32C1CD3D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3208</Words>
  <Characters>18289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2021-12-01T11:06:00Z</cp:lastPrinted>
  <dcterms:created xsi:type="dcterms:W3CDTF">2021-11-30T09:18:00Z</dcterms:created>
  <dcterms:modified xsi:type="dcterms:W3CDTF">2021-12-01T11:06:00Z</dcterms:modified>
</cp:coreProperties>
</file>