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DC" w:rsidRPr="00EE3C00" w:rsidRDefault="00D452DC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ПРОЕКТ</w:t>
      </w:r>
    </w:p>
    <w:p w:rsidR="00972F49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 xml:space="preserve"> </w:t>
      </w: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ПОСТАНОВЛЕНИЕ</w:t>
      </w:r>
    </w:p>
    <w:p w:rsidR="00972F49" w:rsidRPr="00EE3C00" w:rsidRDefault="00972F49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от_________</w:t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  <w:t>№_____</w:t>
      </w:r>
    </w:p>
    <w:p w:rsidR="00D452DC" w:rsidRPr="00EE3C00" w:rsidRDefault="00D452DC" w:rsidP="007944A6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:rsidR="00972F49" w:rsidRPr="00EE3C00" w:rsidRDefault="00972F49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972F49" w:rsidRPr="00EE3C00" w:rsidRDefault="00EF0540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45045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845045" w:rsidRPr="00EE3C00">
        <w:rPr>
          <w:sz w:val="27"/>
        </w:rPr>
        <w:t xml:space="preserve"> </w:t>
      </w:r>
      <w:r w:rsidR="00845045" w:rsidRPr="00EE3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EF0540" w:rsidRPr="00EE3C00" w:rsidRDefault="00EF0540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72F49" w:rsidRPr="00EE3C00" w:rsidRDefault="00972F49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0540" w:rsidRPr="00EE3C00" w:rsidRDefault="00972F4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B56A40" w:rsidRPr="00EE3C00">
        <w:rPr>
          <w:rFonts w:ascii="Times New Roman" w:hAnsi="Times New Roman"/>
          <w:sz w:val="27"/>
          <w:szCs w:val="27"/>
        </w:rPr>
        <w:t>Республики Татарстан от 19 июня 2006 года № 39-ЗРТ «О реализации государственной политики в области содействия занятости населения в Республике Татарстан»</w:t>
      </w:r>
      <w:r w:rsidR="00392D89" w:rsidRPr="00EE3C00">
        <w:rPr>
          <w:rFonts w:ascii="Times New Roman" w:hAnsi="Times New Roman"/>
          <w:sz w:val="27"/>
          <w:szCs w:val="27"/>
        </w:rPr>
        <w:t xml:space="preserve"> </w:t>
      </w:r>
      <w:r w:rsidR="00EF0540" w:rsidRPr="00EE3C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92D89" w:rsidRPr="00EE3C00">
        <w:rPr>
          <w:rFonts w:ascii="Times New Roman" w:hAnsi="Times New Roman" w:cs="Times New Roman"/>
          <w:sz w:val="28"/>
          <w:szCs w:val="28"/>
        </w:rPr>
        <w:t>ПОСТАНОВЛЯЕТ</w:t>
      </w:r>
      <w:r w:rsidR="00EF0540" w:rsidRPr="00EE3C00">
        <w:rPr>
          <w:rFonts w:ascii="Times New Roman" w:hAnsi="Times New Roman" w:cs="Times New Roman"/>
          <w:sz w:val="28"/>
          <w:szCs w:val="28"/>
        </w:rPr>
        <w:t>:</w:t>
      </w:r>
    </w:p>
    <w:p w:rsidR="00EF0540" w:rsidRPr="00EE3C00" w:rsidRDefault="00EF0540" w:rsidP="007944A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72F49" w:rsidRPr="00EE3C00" w:rsidRDefault="00EF0540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1.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75519C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75519C" w:rsidRPr="00EE3C00">
        <w:rPr>
          <w:sz w:val="27"/>
        </w:rPr>
        <w:t xml:space="preserve"> </w:t>
      </w:r>
      <w:r w:rsidR="00972F49" w:rsidRPr="00EE3C00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9B0317" w:rsidRPr="00EE3C00" w:rsidRDefault="002C1354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</w:t>
      </w:r>
      <w:r w:rsidR="009B0317" w:rsidRPr="00EE3C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317" w:rsidRPr="00EE3C00">
        <w:rPr>
          <w:rFonts w:ascii="Times New Roman" w:hAnsi="Times New Roman" w:cs="Times New Roman"/>
          <w:sz w:val="28"/>
          <w:szCs w:val="28"/>
        </w:rPr>
        <w:t>Конт</w:t>
      </w:r>
      <w:r w:rsidR="003F2EC3" w:rsidRPr="00EE3C00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3F2EC3" w:rsidRPr="00EE3C00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FB06BD" w:rsidRPr="00EE3C00" w:rsidRDefault="00FB06BD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0317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0317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3895" w:rsidRPr="00EE3C00" w:rsidRDefault="009B0317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А.В.ПЕСОШИН</w:t>
      </w:r>
      <w:r w:rsidR="00C03895" w:rsidRPr="00EE3C00">
        <w:rPr>
          <w:rFonts w:ascii="Times New Roman" w:hAnsi="Times New Roman" w:cs="Times New Roman"/>
          <w:sz w:val="28"/>
          <w:szCs w:val="28"/>
        </w:rPr>
        <w:br w:type="page"/>
      </w:r>
    </w:p>
    <w:p w:rsidR="009B0317" w:rsidRPr="00EE3C00" w:rsidRDefault="009B0317" w:rsidP="007944A6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125B71" w:rsidRPr="00EE3C00">
        <w:rPr>
          <w:rFonts w:ascii="Times New Roman" w:hAnsi="Times New Roman" w:cs="Times New Roman"/>
          <w:sz w:val="28"/>
          <w:szCs w:val="28"/>
        </w:rPr>
        <w:t>о</w:t>
      </w:r>
    </w:p>
    <w:p w:rsidR="009B0317" w:rsidRPr="00EE3C00" w:rsidRDefault="00263272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 </w:t>
      </w:r>
      <w:r w:rsidR="009856E3" w:rsidRPr="00EE3C00">
        <w:rPr>
          <w:rFonts w:ascii="Times New Roman" w:hAnsi="Times New Roman" w:cs="Times New Roman"/>
          <w:sz w:val="28"/>
          <w:szCs w:val="28"/>
        </w:rPr>
        <w:t>_______</w:t>
      </w:r>
      <w:r w:rsidRPr="00EE3C00">
        <w:rPr>
          <w:rFonts w:ascii="Times New Roman" w:hAnsi="Times New Roman" w:cs="Times New Roman"/>
          <w:sz w:val="28"/>
          <w:szCs w:val="28"/>
        </w:rPr>
        <w:t xml:space="preserve"> 20</w:t>
      </w:r>
      <w:r w:rsidR="00652058" w:rsidRPr="00EE3C00">
        <w:rPr>
          <w:rFonts w:ascii="Times New Roman" w:hAnsi="Times New Roman" w:cs="Times New Roman"/>
          <w:sz w:val="28"/>
          <w:szCs w:val="28"/>
        </w:rPr>
        <w:t>2_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г. </w:t>
      </w:r>
      <w:r w:rsidR="009856E3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2C1354" w:rsidRPr="00EE3C00">
        <w:rPr>
          <w:rFonts w:ascii="Times New Roman" w:hAnsi="Times New Roman" w:cs="Times New Roman"/>
          <w:sz w:val="28"/>
          <w:szCs w:val="28"/>
        </w:rPr>
        <w:t>___</w:t>
      </w:r>
    </w:p>
    <w:p w:rsidR="009B0317" w:rsidRPr="00EE3C00" w:rsidRDefault="009B0317" w:rsidP="00794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B71" w:rsidRPr="00EE3C00" w:rsidRDefault="00125B71" w:rsidP="00794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2C1354" w:rsidRPr="00EE3C00">
        <w:rPr>
          <w:rFonts w:ascii="Times New Roman" w:hAnsi="Times New Roman" w:cs="Times New Roman"/>
          <w:sz w:val="28"/>
          <w:szCs w:val="28"/>
        </w:rPr>
        <w:t>оложение</w:t>
      </w:r>
      <w:r w:rsidRPr="00EE3C00">
        <w:rPr>
          <w:rFonts w:ascii="Times New Roman" w:hAnsi="Times New Roman" w:cs="Times New Roman"/>
          <w:sz w:val="28"/>
          <w:szCs w:val="28"/>
        </w:rPr>
        <w:br/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об организации в Республике Татарстан профессионального обучения и дополнительного профессионального образования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незанятых граждан, которым в соответствии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назначена </w:t>
      </w:r>
      <w:r w:rsidRPr="00EE3C00">
        <w:rPr>
          <w:rFonts w:ascii="Times New Roman" w:eastAsia="Calibri" w:hAnsi="Times New Roman" w:cs="Times New Roman"/>
          <w:sz w:val="28"/>
          <w:szCs w:val="28"/>
        </w:rPr>
        <w:t>страховая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пенсия </w:t>
      </w:r>
      <w:r w:rsidRPr="00EE3C00">
        <w:rPr>
          <w:rFonts w:ascii="Times New Roman" w:hAnsi="Times New Roman" w:cs="Times New Roman"/>
          <w:sz w:val="28"/>
          <w:szCs w:val="28"/>
        </w:rPr>
        <w:br/>
        <w:t xml:space="preserve">по старости и которые стремятся возобновить трудовую деятельность </w:t>
      </w:r>
      <w:r w:rsidRPr="00EE3C00">
        <w:rPr>
          <w:rFonts w:ascii="Times New Roman" w:hAnsi="Times New Roman" w:cs="Times New Roman"/>
          <w:sz w:val="28"/>
          <w:szCs w:val="28"/>
        </w:rPr>
        <w:br/>
      </w:r>
    </w:p>
    <w:p w:rsidR="0075519C" w:rsidRPr="00EE3C00" w:rsidRDefault="0075519C" w:rsidP="00794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519C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75519C" w:rsidRPr="00EE3C00">
        <w:rPr>
          <w:rFonts w:ascii="Times New Roman" w:hAnsi="Times New Roman" w:cs="Times New Roman"/>
          <w:sz w:val="28"/>
          <w:szCs w:val="28"/>
        </w:rPr>
        <w:t>1.</w:t>
      </w:r>
      <w:r w:rsidRPr="00EE3C00">
        <w:rPr>
          <w:rFonts w:ascii="Times New Roman" w:hAnsi="Times New Roman" w:cs="Times New Roman"/>
          <w:sz w:val="28"/>
          <w:szCs w:val="28"/>
        </w:rPr>
        <w:t> Настоящее Положение устанавливает</w:t>
      </w:r>
      <w:r w:rsidR="0075519C" w:rsidRPr="00EE3C00">
        <w:rPr>
          <w:rFonts w:ascii="Times New Roman" w:hAnsi="Times New Roman" w:cs="Times New Roman"/>
          <w:sz w:val="28"/>
          <w:szCs w:val="28"/>
        </w:rPr>
        <w:t>:</w:t>
      </w:r>
    </w:p>
    <w:p w:rsidR="00125B71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порядок и условия направления органами службы занятости незанятых граждан, которым в соответствии с законодательством Российской Федерации назначена </w:t>
      </w:r>
      <w:r w:rsidRPr="00EE3C00">
        <w:rPr>
          <w:rFonts w:ascii="Times New Roman" w:eastAsia="Calibri" w:hAnsi="Times New Roman" w:cs="Times New Roman"/>
          <w:sz w:val="28"/>
          <w:szCs w:val="28"/>
        </w:rPr>
        <w:t>страховая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</w:t>
      </w:r>
      <w:r w:rsidR="0075519C" w:rsidRPr="00EE3C00">
        <w:rPr>
          <w:rFonts w:ascii="Times New Roman" w:hAnsi="Times New Roman" w:cs="Times New Roman"/>
          <w:sz w:val="28"/>
          <w:szCs w:val="28"/>
        </w:rPr>
        <w:t>;</w:t>
      </w:r>
    </w:p>
    <w:p w:rsidR="0075519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00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</w:t>
      </w:r>
      <w:r w:rsidR="008F2C7E" w:rsidRPr="00EE3C00">
        <w:rPr>
          <w:rFonts w:ascii="Times New Roman" w:hAnsi="Times New Roman" w:cs="Times New Roman"/>
          <w:sz w:val="28"/>
          <w:szCs w:val="28"/>
        </w:rPr>
        <w:t>государственными учреждениями службы занятости населения Республики Татарстан</w:t>
      </w:r>
      <w:r w:rsidR="00DF5CDE" w:rsidRPr="00EE3C00">
        <w:rPr>
          <w:rFonts w:ascii="Times New Roman" w:hAnsi="Times New Roman" w:cs="Times New Roman"/>
          <w:sz w:val="28"/>
          <w:szCs w:val="28"/>
        </w:rPr>
        <w:t xml:space="preserve"> (далее - центры занятости населения) </w:t>
      </w:r>
      <w:r w:rsidR="008F2C7E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поддержки.</w:t>
      </w:r>
      <w:proofErr w:type="gramEnd"/>
    </w:p>
    <w:p w:rsidR="00125B71" w:rsidRPr="00EE3C00" w:rsidRDefault="0075519C" w:rsidP="001140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125B71" w:rsidRPr="00EE3C0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25B71" w:rsidRPr="00EE3C00">
        <w:rPr>
          <w:rFonts w:ascii="Times New Roman" w:hAnsi="Times New Roman" w:cs="Times New Roman"/>
          <w:sz w:val="28"/>
          <w:szCs w:val="28"/>
        </w:rPr>
        <w:t xml:space="preserve">Финансовое обеспечение обязательств </w:t>
      </w: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</w:t>
      </w:r>
      <w:r w:rsidRPr="00EE3C0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85C2C" w:rsidRPr="00EE3C00">
        <w:rPr>
          <w:rFonts w:ascii="Times New Roman" w:hAnsi="Times New Roman" w:cs="Times New Roman"/>
          <w:sz w:val="28"/>
          <w:szCs w:val="28"/>
        </w:rPr>
        <w:t>пенсионеры по старости</w:t>
      </w:r>
      <w:r w:rsidRPr="00EE3C00">
        <w:rPr>
          <w:rFonts w:ascii="Times New Roman" w:hAnsi="Times New Roman" w:cs="Times New Roman"/>
          <w:sz w:val="28"/>
          <w:szCs w:val="28"/>
        </w:rPr>
        <w:t xml:space="preserve">)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114034" w:rsidRPr="00EE3C00"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CA2620"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в пределах утвержденных бюджетных ассигнований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125B71" w:rsidRPr="00EE3C00">
        <w:rPr>
          <w:rFonts w:ascii="Times New Roman" w:hAnsi="Times New Roman" w:cs="Times New Roman"/>
          <w:sz w:val="28"/>
          <w:szCs w:val="28"/>
        </w:rPr>
        <w:t>, предусмотренных в установленном порядке</w:t>
      </w:r>
      <w:proofErr w:type="gramEnd"/>
      <w:r w:rsidR="00125B71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340387" w:rsidRPr="00EE3C00">
        <w:rPr>
          <w:rFonts w:ascii="Times New Roman" w:hAnsi="Times New Roman" w:cs="Times New Roman"/>
          <w:sz w:val="28"/>
          <w:szCs w:val="28"/>
        </w:rPr>
        <w:t>Мин</w:t>
      </w:r>
      <w:r w:rsidR="00CA2620" w:rsidRPr="00EE3C00">
        <w:rPr>
          <w:rFonts w:ascii="Times New Roman" w:hAnsi="Times New Roman" w:cs="Times New Roman"/>
          <w:sz w:val="28"/>
          <w:szCs w:val="28"/>
        </w:rPr>
        <w:t>истерству труда, занятости и социальной защиты 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>.</w:t>
      </w:r>
    </w:p>
    <w:p w:rsidR="0075519C" w:rsidRPr="00EE3C00" w:rsidRDefault="0075519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CDE" w:rsidRPr="00EE3C00" w:rsidRDefault="0075519C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 Порядок и условия направления </w:t>
      </w:r>
      <w:r w:rsidR="00DF5CDE" w:rsidRPr="00EE3C00"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</w:p>
    <w:p w:rsidR="0075519C" w:rsidRPr="00EE3C00" w:rsidRDefault="00DF5CDE" w:rsidP="00794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незанятых граждан, которым в соответствии с законодательством Российской Федерации назначена </w:t>
      </w:r>
      <w:r w:rsidR="0075519C" w:rsidRPr="00EE3C00">
        <w:rPr>
          <w:rFonts w:ascii="Times New Roman" w:eastAsia="Calibri" w:hAnsi="Times New Roman" w:cs="Times New Roman"/>
          <w:sz w:val="28"/>
          <w:szCs w:val="28"/>
        </w:rPr>
        <w:t>страховая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</w:t>
      </w:r>
    </w:p>
    <w:p w:rsidR="0075519C" w:rsidRPr="00EE3C00" w:rsidRDefault="0075519C" w:rsidP="00794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3B4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2.1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CA2620" w:rsidRPr="00EE3C00">
        <w:rPr>
          <w:rFonts w:ascii="Times New Roman" w:hAnsi="Times New Roman" w:cs="Times New Roman"/>
          <w:sz w:val="28"/>
          <w:szCs w:val="28"/>
        </w:rPr>
        <w:t xml:space="preserve"> Профессиональное обучение или дополнительное профессиональное образование </w:t>
      </w:r>
      <w:r w:rsidR="00652058" w:rsidRPr="00EE3C00">
        <w:rPr>
          <w:rFonts w:ascii="Times New Roman" w:hAnsi="Times New Roman" w:cs="Times New Roman"/>
          <w:sz w:val="28"/>
          <w:szCs w:val="28"/>
        </w:rPr>
        <w:t>(далее – обучение</w:t>
      </w:r>
      <w:r w:rsidR="00652058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085C2C" w:rsidRPr="00EE3C00">
        <w:rPr>
          <w:rFonts w:ascii="Times New Roman" w:hAnsi="Times New Roman" w:cs="Times New Roman"/>
          <w:sz w:val="28"/>
          <w:szCs w:val="28"/>
        </w:rPr>
        <w:t>пенсионеров по старости</w:t>
      </w:r>
      <w:r w:rsidR="00C43B4C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43B4C" w:rsidRPr="00EE3C00">
        <w:rPr>
          <w:rFonts w:ascii="Times New Roman" w:hAnsi="Times New Roman" w:cs="Times New Roman"/>
          <w:sz w:val="28"/>
          <w:szCs w:val="28"/>
        </w:rPr>
        <w:t xml:space="preserve">зарегистрированных в </w:t>
      </w:r>
      <w:r w:rsidR="00C43B4C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целях поиска подходящей работы в центре занятости населения по месту </w:t>
      </w:r>
      <w:r w:rsidR="00E81A42" w:rsidRPr="00EE3C00">
        <w:rPr>
          <w:rFonts w:ascii="Times New Roman" w:hAnsi="Times New Roman" w:cs="Times New Roman"/>
          <w:sz w:val="28"/>
          <w:szCs w:val="28"/>
        </w:rPr>
        <w:t xml:space="preserve">их </w:t>
      </w:r>
      <w:r w:rsidR="00C43B4C" w:rsidRPr="00EE3C00">
        <w:rPr>
          <w:rFonts w:ascii="Times New Roman" w:hAnsi="Times New Roman" w:cs="Times New Roman"/>
          <w:sz w:val="28"/>
          <w:szCs w:val="28"/>
        </w:rPr>
        <w:t>жительства</w:t>
      </w:r>
      <w:r w:rsidR="00F12D00" w:rsidRPr="00EE3C00">
        <w:rPr>
          <w:rFonts w:ascii="Times New Roman" w:hAnsi="Times New Roman" w:cs="Times New Roman"/>
          <w:sz w:val="28"/>
          <w:szCs w:val="28"/>
        </w:rPr>
        <w:t xml:space="preserve"> (далее – гражданин</w:t>
      </w:r>
      <w:r w:rsidR="00085C2C" w:rsidRPr="00EE3C00">
        <w:rPr>
          <w:rFonts w:ascii="Times New Roman" w:hAnsi="Times New Roman" w:cs="Times New Roman"/>
          <w:sz w:val="28"/>
          <w:szCs w:val="28"/>
        </w:rPr>
        <w:t>)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CA262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осуществляется по направлению </w:t>
      </w:r>
      <w:r w:rsidR="00983E37" w:rsidRPr="00EE3C00">
        <w:rPr>
          <w:rFonts w:ascii="Times New Roman" w:hAnsi="Times New Roman" w:cs="Times New Roman"/>
          <w:sz w:val="28"/>
          <w:szCs w:val="28"/>
        </w:rPr>
        <w:t>центр</w:t>
      </w:r>
      <w:r w:rsidR="00E81A42" w:rsidRPr="00EE3C00">
        <w:rPr>
          <w:rFonts w:ascii="Times New Roman" w:hAnsi="Times New Roman" w:cs="Times New Roman"/>
          <w:sz w:val="28"/>
          <w:szCs w:val="28"/>
        </w:rPr>
        <w:t>ов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81A42" w:rsidRPr="00EE3C00">
        <w:rPr>
          <w:rFonts w:ascii="Times New Roman" w:hAnsi="Times New Roman" w:cs="Times New Roman"/>
          <w:sz w:val="28"/>
          <w:szCs w:val="28"/>
        </w:rPr>
        <w:t>.</w:t>
      </w:r>
    </w:p>
    <w:p w:rsidR="00DD4A16" w:rsidRPr="00EE3C00" w:rsidRDefault="00DD4A16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Направление на обучение граждан осуществляется по востребованным на рынке труда профессиям в целях обеспечения их дальнейшей занятости, а также под конкретные рабочие места, предоставляемые работодателями.</w:t>
      </w:r>
    </w:p>
    <w:p w:rsidR="0070266E" w:rsidRPr="00EE3C00" w:rsidRDefault="00DD4A16" w:rsidP="000D1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2.2. </w:t>
      </w:r>
      <w:proofErr w:type="gramStart"/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Обучение осуществляется в соответствии с Федеральным </w:t>
      </w:r>
      <w:hyperlink r:id="rId6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законом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от 29 декабря 2012 года </w:t>
      </w:r>
      <w:r w:rsidR="000D1F98" w:rsidRPr="00EE3C00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273-ФЗ «Об образовании в Российской Федерации», приказами Министерства образования и науки Российской Федерации от 18 апреля 2013 г. </w:t>
      </w:r>
      <w:hyperlink r:id="rId7" w:tooltip="Приказ Минобрнауки России от 18.04.2013 N 292 (ред. от 27.10.2015)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5.05.2013 N 28395)-------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292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обучения», от 1 июля 2013 г. </w:t>
      </w:r>
      <w:hyperlink r:id="rId8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{Консультан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499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</w:t>
      </w:r>
      <w:proofErr w:type="gramEnd"/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профессиональным программам», от 2 июля 2013 г. </w:t>
      </w:r>
      <w:hyperlink r:id="rId9" w:tooltip="Приказ Минобрнауки России от 02.07.2013 N 513 (ред. от 25.04.2019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{КонсультантПлюс}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№ 513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Перечня профессий рабочих, должностей служащих, по которым осуществляется профессиональное обучение» и иными нормативными правовыми актами в сфере образования.</w:t>
      </w:r>
    </w:p>
    <w:p w:rsidR="00EB4F41" w:rsidRPr="00EE3C00" w:rsidRDefault="0070266E" w:rsidP="007944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Обучение проводится в организациях, осуществляющих образовательную деятельность, имеющих лицензию на осуществление образовательной деятельности по основным программам профессионального обучения, дополнительным профессиональным программам.</w:t>
      </w:r>
    </w:p>
    <w:p w:rsidR="00DF47DD" w:rsidRPr="00EE3C00" w:rsidRDefault="00DF47DD" w:rsidP="00981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="00981370" w:rsidRPr="00EE3C00">
        <w:rPr>
          <w:rFonts w:ascii="Times New Roman" w:hAnsi="Times New Roman" w:cs="Times New Roman"/>
          <w:sz w:val="28"/>
          <w:szCs w:val="28"/>
        </w:rPr>
        <w:t>ентр</w:t>
      </w:r>
      <w:r w:rsidR="00981370" w:rsidRPr="00EE3C00">
        <w:rPr>
          <w:rFonts w:ascii="Times New Roman" w:hAnsi="Times New Roman" w:cs="Times New Roman"/>
          <w:sz w:val="28"/>
          <w:szCs w:val="28"/>
        </w:rPr>
        <w:t>ы</w:t>
      </w:r>
      <w:r w:rsidR="00981370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4F41" w:rsidRPr="00EE3C00">
        <w:rPr>
          <w:rFonts w:ascii="Times New Roman" w:hAnsi="Times New Roman" w:cs="Times New Roman"/>
          <w:spacing w:val="-6"/>
          <w:sz w:val="28"/>
          <w:szCs w:val="28"/>
        </w:rPr>
        <w:t>осуществляют заключение государственных контрактов (договоров) с организациями, осуществляющими образовательную деятельность, на оказание услуг по организации и осуществлению обучения граждан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4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A4780E" w:rsidRPr="00EE3C00">
        <w:rPr>
          <w:rFonts w:ascii="Times New Roman" w:hAnsi="Times New Roman" w:cs="Times New Roman"/>
          <w:sz w:val="28"/>
          <w:szCs w:val="28"/>
        </w:rPr>
        <w:t>Профессиональное о</w:t>
      </w:r>
      <w:r w:rsidR="0006414B" w:rsidRPr="00EE3C00">
        <w:rPr>
          <w:rFonts w:ascii="Times New Roman" w:hAnsi="Times New Roman" w:cs="Times New Roman"/>
          <w:sz w:val="28"/>
          <w:szCs w:val="28"/>
        </w:rPr>
        <w:t>бучение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проводится по программам профессионального обучения (профессиональной подготовки, переподготовки, повышения квалификации), дополнительное профессиональное образование – по дополнительным профессиональным программам (программам профессиональной переподготовки и повышения квалификации).</w:t>
      </w:r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5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414B" w:rsidRPr="00EE3C00">
        <w:rPr>
          <w:rFonts w:ascii="Times New Roman" w:hAnsi="Times New Roman" w:cs="Times New Roman"/>
          <w:sz w:val="28"/>
          <w:szCs w:val="28"/>
        </w:rPr>
        <w:t>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</w:t>
      </w:r>
      <w:r w:rsidR="0070266E" w:rsidRPr="00EE3C00">
        <w:rPr>
          <w:rFonts w:ascii="Times New Roman" w:hAnsi="Times New Roman" w:cs="Times New Roman"/>
          <w:sz w:val="28"/>
          <w:szCs w:val="28"/>
        </w:rPr>
        <w:t xml:space="preserve"> осуществляется по очной или </w:t>
      </w:r>
      <w:r w:rsidR="00125B71" w:rsidRPr="00EE3C00">
        <w:rPr>
          <w:rFonts w:ascii="Times New Roman" w:hAnsi="Times New Roman" w:cs="Times New Roman"/>
          <w:sz w:val="28"/>
          <w:szCs w:val="28"/>
        </w:rPr>
        <w:t>очно-заочной формам обучения, в том числе по образовательным программам с применением дистанционных образовательных технологий, и может быть курсовым (групповым) или индивидуальным.</w:t>
      </w:r>
      <w:proofErr w:type="gramEnd"/>
    </w:p>
    <w:p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6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 Продолжительность </w:t>
      </w:r>
      <w:r w:rsidR="0006414B" w:rsidRPr="00EE3C00">
        <w:rPr>
          <w:rFonts w:ascii="Times New Roman" w:hAnsi="Times New Roman" w:cs="Times New Roman"/>
          <w:sz w:val="28"/>
          <w:szCs w:val="28"/>
        </w:rPr>
        <w:t>обучения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устанавливается программами профессионального обучения и дополнительными образовательными программами.</w:t>
      </w:r>
    </w:p>
    <w:p w:rsidR="00125B71" w:rsidRPr="00EE3C00" w:rsidRDefault="00DF47DD" w:rsidP="00A21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7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A218A5" w:rsidRPr="00EE3C00"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гражданам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государственную услугу </w:t>
      </w:r>
      <w:r w:rsidR="0006414B" w:rsidRPr="00EE3C00">
        <w:rPr>
          <w:rFonts w:ascii="Times New Roman" w:hAnsi="Times New Roman" w:cs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34B" w:rsidRPr="00EE3C00" w:rsidRDefault="00E0634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Обучение  граждан осуществляется  при заключении ими договора  с  центром занятости населения.</w:t>
      </w:r>
    </w:p>
    <w:p w:rsidR="00380F0F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684732" w:rsidRPr="00EE3C00">
        <w:rPr>
          <w:rFonts w:ascii="Times New Roman" w:hAnsi="Times New Roman" w:cs="Times New Roman"/>
          <w:sz w:val="28"/>
          <w:szCs w:val="28"/>
        </w:rPr>
        <w:t>8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Граждане для </w:t>
      </w:r>
      <w:r w:rsidR="00E0634B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заключения  договора на обучение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подают  в центр занятости </w:t>
      </w:r>
      <w:r w:rsidR="00A218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населения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месту жительства     заявление по форме, утвержденной </w:t>
      </w:r>
      <w:r w:rsidR="00380F0F" w:rsidRPr="00EE3C00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380F0F" w:rsidRPr="00EE3C00">
        <w:rPr>
          <w:rFonts w:ascii="Times New Roman" w:hAnsi="Times New Roman" w:cs="Times New Roman"/>
          <w:sz w:val="28"/>
          <w:szCs w:val="28"/>
        </w:rPr>
        <w:lastRenderedPageBreak/>
        <w:t>труда, занятости и социальной защиты Республики Татарстан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 (далее – Министерство),  с  приложением:</w:t>
      </w:r>
    </w:p>
    <w:p w:rsidR="00380F0F" w:rsidRPr="00EE3C00" w:rsidRDefault="00380F0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копии документа, подтверждающего назначение </w:t>
      </w:r>
      <w:r w:rsidRPr="00EE3C00">
        <w:rPr>
          <w:rFonts w:ascii="Times New Roman" w:eastAsia="Calibri" w:hAnsi="Times New Roman" w:cs="Times New Roman"/>
          <w:sz w:val="28"/>
          <w:szCs w:val="28"/>
        </w:rPr>
        <w:t>страхов</w:t>
      </w:r>
      <w:r w:rsidRPr="00EE3C00">
        <w:rPr>
          <w:rFonts w:ascii="Times New Roman" w:hAnsi="Times New Roman" w:cs="Times New Roman"/>
          <w:sz w:val="28"/>
          <w:szCs w:val="28"/>
        </w:rPr>
        <w:t>ой пенсии по старости;</w:t>
      </w:r>
    </w:p>
    <w:p w:rsidR="00380F0F" w:rsidRPr="00EE3C00" w:rsidRDefault="00380F0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 копии трудовой книжки (при наличии) и (или) сведения о трудовой деятельности (при наличии) на бумажном носителе, или в форме электронного документа, подписанного усиленной квалифицированной электронной подписью;</w:t>
      </w:r>
    </w:p>
    <w:p w:rsidR="00380F0F" w:rsidRPr="00EE3C00" w:rsidRDefault="00380F0F" w:rsidP="00643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  копии документов об образовании (или) о квалификации  (при наличии)</w:t>
      </w:r>
      <w:r w:rsidR="006437E1" w:rsidRPr="00EE3C00">
        <w:rPr>
          <w:rFonts w:ascii="Times New Roman" w:hAnsi="Times New Roman" w:cs="Times New Roman"/>
          <w:sz w:val="28"/>
          <w:szCs w:val="28"/>
        </w:rPr>
        <w:t>;</w:t>
      </w:r>
    </w:p>
    <w:p w:rsidR="00B96596" w:rsidRPr="00EE3C00" w:rsidRDefault="00B96596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    копии </w:t>
      </w:r>
      <w:hyperlink r:id="rId10" w:history="1">
        <w:r w:rsidRPr="00EE3C00">
          <w:rPr>
            <w:rFonts w:ascii="Times New Roman" w:hAnsi="Times New Roman" w:cs="Times New Roman"/>
            <w:sz w:val="28"/>
            <w:szCs w:val="28"/>
          </w:rPr>
          <w:t>индивидуальной программ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ы реабилитации инвалида, выданная в установленном </w:t>
      </w:r>
      <w:hyperlink r:id="rId11" w:history="1">
        <w:r w:rsidRPr="00EE3C0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и содержащая заключение о рекомендуемом характере и условиях труда (граждане, относящихся к категории инвалидов).</w:t>
      </w:r>
    </w:p>
    <w:p w:rsidR="00E769B2" w:rsidRPr="00EE3C00" w:rsidRDefault="00E769B2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Заявление  гражданина  центром занятости населения регистрируется  в  день его поступления.</w:t>
      </w:r>
    </w:p>
    <w:p w:rsidR="007E2D9A" w:rsidRPr="00EE3C00" w:rsidRDefault="000878E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2.9. </w:t>
      </w:r>
      <w:r w:rsidR="00E769B2" w:rsidRPr="00EE3C00">
        <w:rPr>
          <w:rFonts w:ascii="Times New Roman" w:hAnsi="Times New Roman" w:cs="Times New Roman"/>
          <w:sz w:val="28"/>
          <w:szCs w:val="28"/>
        </w:rPr>
        <w:t>Центр занятости нас</w:t>
      </w:r>
      <w:bookmarkStart w:id="0" w:name="_GoBack"/>
      <w:r w:rsidR="00E769B2" w:rsidRPr="00EE3C00">
        <w:rPr>
          <w:rFonts w:ascii="Times New Roman" w:hAnsi="Times New Roman" w:cs="Times New Roman"/>
          <w:sz w:val="28"/>
          <w:szCs w:val="28"/>
        </w:rPr>
        <w:t>е</w:t>
      </w:r>
      <w:bookmarkEnd w:id="0"/>
      <w:r w:rsidR="00E769B2" w:rsidRPr="00EE3C00">
        <w:rPr>
          <w:rFonts w:ascii="Times New Roman" w:hAnsi="Times New Roman" w:cs="Times New Roman"/>
          <w:sz w:val="28"/>
          <w:szCs w:val="28"/>
        </w:rPr>
        <w:t>ления</w:t>
      </w:r>
      <w:r w:rsidR="006823CE" w:rsidRPr="00EE3C00">
        <w:rPr>
          <w:rFonts w:ascii="Times New Roman" w:hAnsi="Times New Roman" w:cs="Times New Roman"/>
          <w:sz w:val="28"/>
          <w:szCs w:val="28"/>
        </w:rPr>
        <w:t xml:space="preserve">   в </w:t>
      </w:r>
      <w:r w:rsidR="00140EB1" w:rsidRPr="00EE3C00">
        <w:rPr>
          <w:rFonts w:ascii="Times New Roman" w:hAnsi="Times New Roman" w:cs="Times New Roman"/>
          <w:sz w:val="28"/>
          <w:szCs w:val="28"/>
        </w:rPr>
        <w:t>пяти</w:t>
      </w:r>
      <w:r w:rsidR="00B76FC5" w:rsidRPr="00EE3C00">
        <w:rPr>
          <w:rFonts w:ascii="Times New Roman" w:hAnsi="Times New Roman" w:cs="Times New Roman"/>
          <w:sz w:val="28"/>
          <w:szCs w:val="28"/>
        </w:rPr>
        <w:t xml:space="preserve">дневный  срок, исчисляемый в рабочих днях, </w:t>
      </w:r>
      <w:r w:rsidR="006823CE" w:rsidRPr="00EE3C00">
        <w:rPr>
          <w:rFonts w:ascii="Times New Roman" w:hAnsi="Times New Roman" w:cs="Times New Roman"/>
          <w:sz w:val="28"/>
          <w:szCs w:val="28"/>
        </w:rPr>
        <w:t>со дня  регистрации заявления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  уведомляет  гражданина</w:t>
      </w:r>
      <w:r w:rsidR="004C0606" w:rsidRPr="00EE3C00">
        <w:rPr>
          <w:rFonts w:ascii="Times New Roman" w:hAnsi="Times New Roman" w:cs="Times New Roman"/>
          <w:sz w:val="28"/>
          <w:szCs w:val="28"/>
        </w:rPr>
        <w:t xml:space="preserve">  способом, указанным  в заявлении, 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 о дате   его посещения  центра  занятости населения </w:t>
      </w:r>
      <w:r w:rsidR="00EA5973" w:rsidRPr="00EE3C00">
        <w:rPr>
          <w:rFonts w:ascii="Times New Roman" w:hAnsi="Times New Roman" w:cs="Times New Roman"/>
          <w:sz w:val="28"/>
          <w:szCs w:val="28"/>
        </w:rPr>
        <w:t>в целях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EA5973" w:rsidRPr="00EE3C00">
        <w:rPr>
          <w:rFonts w:ascii="Times New Roman" w:hAnsi="Times New Roman" w:cs="Times New Roman"/>
          <w:sz w:val="28"/>
          <w:szCs w:val="28"/>
        </w:rPr>
        <w:t>определени</w:t>
      </w:r>
      <w:r w:rsidR="006A7272" w:rsidRPr="00EE3C00">
        <w:rPr>
          <w:rFonts w:ascii="Times New Roman" w:hAnsi="Times New Roman" w:cs="Times New Roman"/>
          <w:sz w:val="28"/>
          <w:szCs w:val="28"/>
        </w:rPr>
        <w:t>я</w:t>
      </w:r>
      <w:r w:rsidR="007E2D9A" w:rsidRPr="00EE3C00">
        <w:rPr>
          <w:rFonts w:ascii="Times New Roman" w:hAnsi="Times New Roman" w:cs="Times New Roman"/>
          <w:sz w:val="28"/>
          <w:szCs w:val="28"/>
        </w:rPr>
        <w:t>:</w:t>
      </w:r>
    </w:p>
    <w:p w:rsidR="00EA5973" w:rsidRPr="00EE3C00" w:rsidRDefault="00EA5973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по согласованию с гражданином профессии (специальности), по которой будет осуществляться прохождение обучения исходя </w:t>
      </w:r>
      <w:proofErr w:type="gramStart"/>
      <w:r w:rsidRPr="00EE3C0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E3C00">
        <w:rPr>
          <w:rFonts w:ascii="Times New Roman" w:hAnsi="Times New Roman" w:cs="Times New Roman"/>
          <w:sz w:val="28"/>
          <w:szCs w:val="28"/>
        </w:rPr>
        <w:t>: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об образовании, профессиональной квалификации гражданина;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требований к квалификации работника, содержащихся в квалификационных справочниках и (или) </w:t>
      </w:r>
      <w:hyperlink r:id="rId12" w:history="1">
        <w:r w:rsidRPr="00EE3C00">
          <w:rPr>
            <w:rFonts w:ascii="Times New Roman" w:hAnsi="Times New Roman" w:cs="Times New Roman"/>
            <w:sz w:val="28"/>
            <w:szCs w:val="28"/>
          </w:rPr>
          <w:t>профессиональных стандартах</w:t>
        </w:r>
      </w:hyperlink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5D7BAE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</w:t>
      </w:r>
      <w:r w:rsidR="002C7FCA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государственных контрактах (договорах) на оказание услуг по организации и осуществлению обучения граждан</w:t>
      </w:r>
      <w:r w:rsidR="005D7BAE" w:rsidRPr="00EE3C00">
        <w:rPr>
          <w:rFonts w:ascii="Times New Roman" w:hAnsi="Times New Roman" w:cs="Times New Roman"/>
          <w:spacing w:val="-6"/>
          <w:sz w:val="28"/>
          <w:szCs w:val="28"/>
        </w:rPr>
        <w:t>,  заключенных центром занятости  населения  с  образовательными организациями;</w:t>
      </w:r>
    </w:p>
    <w:p w:rsidR="009E70CA" w:rsidRPr="00EE3C00" w:rsidRDefault="005B6ED7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7E2D9A" w:rsidRPr="00EE3C00">
        <w:rPr>
          <w:rFonts w:ascii="Times New Roman" w:hAnsi="Times New Roman" w:cs="Times New Roman"/>
          <w:sz w:val="28"/>
          <w:szCs w:val="28"/>
        </w:rPr>
        <w:t>времени</w:t>
      </w:r>
      <w:r w:rsidRPr="00EE3C00">
        <w:rPr>
          <w:rFonts w:ascii="Times New Roman" w:hAnsi="Times New Roman" w:cs="Times New Roman"/>
          <w:sz w:val="28"/>
          <w:szCs w:val="28"/>
        </w:rPr>
        <w:t xml:space="preserve">,  в течение  которого 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гражданин будет прохо</w:t>
      </w:r>
      <w:r w:rsidR="00CC6D39" w:rsidRPr="00EE3C00">
        <w:rPr>
          <w:rFonts w:ascii="Times New Roman" w:hAnsi="Times New Roman" w:cs="Times New Roman"/>
          <w:sz w:val="28"/>
          <w:szCs w:val="28"/>
        </w:rPr>
        <w:t xml:space="preserve">дить 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D9A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CC6D39" w:rsidRPr="00EE3C00">
        <w:rPr>
          <w:rFonts w:ascii="Times New Roman" w:hAnsi="Times New Roman" w:cs="Times New Roman"/>
          <w:sz w:val="28"/>
          <w:szCs w:val="28"/>
        </w:rPr>
        <w:t>е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692F17" w:rsidRPr="00EE3C00">
        <w:rPr>
          <w:rFonts w:ascii="Times New Roman" w:hAnsi="Times New Roman" w:cs="Times New Roman"/>
          <w:sz w:val="28"/>
          <w:szCs w:val="28"/>
        </w:rPr>
        <w:t xml:space="preserve">по </w:t>
      </w:r>
      <w:r w:rsidR="009E70CA" w:rsidRPr="00EE3C00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="009E70CA" w:rsidRPr="00EE3C00">
        <w:rPr>
          <w:rFonts w:ascii="Times New Roman" w:hAnsi="Times New Roman" w:cs="Times New Roman"/>
          <w:sz w:val="28"/>
          <w:szCs w:val="28"/>
        </w:rPr>
        <w:t xml:space="preserve"> (специальности), определ</w:t>
      </w:r>
      <w:r w:rsidR="00692F17" w:rsidRPr="00EE3C00">
        <w:rPr>
          <w:rFonts w:ascii="Times New Roman" w:hAnsi="Times New Roman" w:cs="Times New Roman"/>
          <w:sz w:val="28"/>
          <w:szCs w:val="28"/>
        </w:rPr>
        <w:t>яемой</w:t>
      </w:r>
      <w:r w:rsidR="009E70CA" w:rsidRPr="00EE3C00">
        <w:rPr>
          <w:rFonts w:ascii="Times New Roman" w:hAnsi="Times New Roman" w:cs="Times New Roman"/>
          <w:sz w:val="28"/>
          <w:szCs w:val="28"/>
        </w:rPr>
        <w:t xml:space="preserve">  по согласованию  с гражданином</w:t>
      </w:r>
      <w:r w:rsidR="00337B39" w:rsidRPr="00EE3C00">
        <w:rPr>
          <w:rFonts w:ascii="Times New Roman" w:hAnsi="Times New Roman" w:cs="Times New Roman"/>
          <w:sz w:val="28"/>
          <w:szCs w:val="28"/>
        </w:rPr>
        <w:t>.</w:t>
      </w:r>
    </w:p>
    <w:p w:rsidR="00EA5973" w:rsidRPr="00EE3C00" w:rsidRDefault="007E2D9A" w:rsidP="00010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2.10. </w:t>
      </w:r>
      <w:r w:rsidR="001768E8" w:rsidRPr="00EE3C00">
        <w:rPr>
          <w:rFonts w:ascii="Times New Roman" w:hAnsi="Times New Roman" w:cs="Times New Roman"/>
          <w:sz w:val="28"/>
          <w:szCs w:val="28"/>
        </w:rPr>
        <w:t>Согласовани</w:t>
      </w:r>
      <w:r w:rsidR="009D3137" w:rsidRPr="00EE3C00">
        <w:rPr>
          <w:rFonts w:ascii="Times New Roman" w:hAnsi="Times New Roman" w:cs="Times New Roman"/>
          <w:sz w:val="28"/>
          <w:szCs w:val="28"/>
        </w:rPr>
        <w:t>е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 с гражданином профессии (специальности), по которой будет осуществляться прохождение обучения,  </w:t>
      </w:r>
      <w:r w:rsidR="00FA3031"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96192" w:rsidRPr="00EE3C00">
        <w:rPr>
          <w:rFonts w:ascii="Times New Roman" w:hAnsi="Times New Roman" w:cs="Times New Roman"/>
          <w:sz w:val="28"/>
          <w:szCs w:val="28"/>
        </w:rPr>
        <w:t>прохождения обучения</w:t>
      </w:r>
      <w:r w:rsidR="00A77E09" w:rsidRPr="00EE3C00">
        <w:rPr>
          <w:rFonts w:ascii="Times New Roman" w:hAnsi="Times New Roman" w:cs="Times New Roman"/>
          <w:sz w:val="28"/>
          <w:szCs w:val="28"/>
        </w:rPr>
        <w:t xml:space="preserve">,   а также  заключение  договора  на </w:t>
      </w:r>
      <w:proofErr w:type="gramStart"/>
      <w:r w:rsidR="00A77E09" w:rsidRPr="00EE3C00">
        <w:rPr>
          <w:rFonts w:ascii="Times New Roman" w:hAnsi="Times New Roman" w:cs="Times New Roman"/>
          <w:sz w:val="28"/>
          <w:szCs w:val="28"/>
        </w:rPr>
        <w:t>обучение по форме</w:t>
      </w:r>
      <w:proofErr w:type="gramEnd"/>
      <w:r w:rsidR="00A77E09" w:rsidRPr="00EE3C00">
        <w:rPr>
          <w:rFonts w:ascii="Times New Roman" w:hAnsi="Times New Roman" w:cs="Times New Roman"/>
          <w:sz w:val="28"/>
          <w:szCs w:val="28"/>
        </w:rPr>
        <w:t xml:space="preserve">, утвержденной  Министерством, </w:t>
      </w:r>
      <w:r w:rsidR="00996192" w:rsidRPr="00EE3C00">
        <w:rPr>
          <w:rFonts w:ascii="Times New Roman" w:hAnsi="Times New Roman" w:cs="Times New Roman"/>
          <w:sz w:val="28"/>
          <w:szCs w:val="28"/>
        </w:rPr>
        <w:t xml:space="preserve">осуществляется   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при </w:t>
      </w:r>
      <w:r w:rsidR="005A7857"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D66C3F" w:rsidRPr="00EE3C00">
        <w:rPr>
          <w:rFonts w:ascii="Times New Roman" w:hAnsi="Times New Roman" w:cs="Times New Roman"/>
          <w:sz w:val="28"/>
          <w:szCs w:val="28"/>
        </w:rPr>
        <w:t xml:space="preserve">и им </w:t>
      </w:r>
      <w:r w:rsidR="005A7857" w:rsidRPr="00EE3C0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D3137" w:rsidRPr="00EE3C00">
        <w:rPr>
          <w:rFonts w:ascii="Times New Roman" w:hAnsi="Times New Roman" w:cs="Times New Roman"/>
          <w:sz w:val="28"/>
          <w:szCs w:val="28"/>
        </w:rPr>
        <w:t>а</w:t>
      </w:r>
      <w:r w:rsidR="005A7857" w:rsidRPr="00EE3C00">
        <w:rPr>
          <w:rFonts w:ascii="Times New Roman" w:hAnsi="Times New Roman" w:cs="Times New Roman"/>
          <w:sz w:val="28"/>
          <w:szCs w:val="28"/>
        </w:rPr>
        <w:t xml:space="preserve">  занятости населения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5A7857" w:rsidRPr="00EE3C00">
        <w:rPr>
          <w:rFonts w:ascii="Times New Roman" w:hAnsi="Times New Roman" w:cs="Times New Roman"/>
          <w:sz w:val="28"/>
          <w:szCs w:val="28"/>
        </w:rPr>
        <w:t>, указанный  в уведомлении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6437E1" w:rsidRPr="00EE3C00">
        <w:rPr>
          <w:rFonts w:ascii="Times New Roman" w:hAnsi="Times New Roman" w:cs="Times New Roman"/>
          <w:sz w:val="28"/>
          <w:szCs w:val="28"/>
        </w:rPr>
        <w:t>пунктом  2.</w:t>
      </w:r>
      <w:r w:rsidR="00010C5A" w:rsidRPr="00EE3C00">
        <w:rPr>
          <w:rFonts w:ascii="Times New Roman" w:hAnsi="Times New Roman" w:cs="Times New Roman"/>
          <w:sz w:val="28"/>
          <w:szCs w:val="28"/>
        </w:rPr>
        <w:t>9</w:t>
      </w:r>
      <w:r w:rsidR="006437E1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>.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C6" w:rsidRPr="00EE3C00" w:rsidRDefault="006823CE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69F" w:rsidRPr="00EE3C00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D66CD5" w:rsidRPr="00EE3C00">
        <w:rPr>
          <w:rFonts w:ascii="Times New Roman" w:hAnsi="Times New Roman" w:cs="Times New Roman"/>
          <w:sz w:val="28"/>
          <w:szCs w:val="28"/>
        </w:rPr>
        <w:t>центр</w:t>
      </w:r>
      <w:r w:rsidR="00BC569F" w:rsidRPr="00EE3C00">
        <w:rPr>
          <w:rFonts w:ascii="Times New Roman" w:hAnsi="Times New Roman" w:cs="Times New Roman"/>
          <w:sz w:val="28"/>
          <w:szCs w:val="28"/>
        </w:rPr>
        <w:t xml:space="preserve">ом </w:t>
      </w:r>
      <w:r w:rsidR="00D66CD5" w:rsidRPr="00EE3C00">
        <w:rPr>
          <w:rFonts w:ascii="Times New Roman" w:hAnsi="Times New Roman" w:cs="Times New Roman"/>
          <w:sz w:val="28"/>
          <w:szCs w:val="28"/>
        </w:rPr>
        <w:t xml:space="preserve">  занятости населения </w:t>
      </w:r>
      <w:r w:rsidR="00C22648" w:rsidRPr="00EE3C00">
        <w:rPr>
          <w:rFonts w:ascii="Times New Roman" w:hAnsi="Times New Roman" w:cs="Times New Roman"/>
          <w:sz w:val="28"/>
          <w:szCs w:val="28"/>
        </w:rPr>
        <w:t>с граждан</w:t>
      </w:r>
      <w:r w:rsidR="00BC569F" w:rsidRPr="00EE3C00">
        <w:rPr>
          <w:rFonts w:ascii="Times New Roman" w:hAnsi="Times New Roman" w:cs="Times New Roman"/>
          <w:sz w:val="28"/>
          <w:szCs w:val="28"/>
        </w:rPr>
        <w:t>ином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C569F" w:rsidRPr="00EE3C00">
        <w:rPr>
          <w:rFonts w:ascii="Times New Roman" w:hAnsi="Times New Roman" w:cs="Times New Roman"/>
          <w:sz w:val="28"/>
          <w:szCs w:val="28"/>
        </w:rPr>
        <w:t>а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0571C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66827" w:rsidRPr="00EE3C00">
        <w:rPr>
          <w:rFonts w:ascii="Times New Roman" w:hAnsi="Times New Roman" w:cs="Times New Roman"/>
          <w:sz w:val="28"/>
          <w:szCs w:val="28"/>
        </w:rPr>
        <w:t xml:space="preserve"> гражданину  в образовательную организацию </w:t>
      </w:r>
      <w:r w:rsidR="00C22648" w:rsidRPr="00EE3C00">
        <w:rPr>
          <w:rFonts w:ascii="Times New Roman" w:hAnsi="Times New Roman" w:cs="Times New Roman"/>
          <w:sz w:val="28"/>
          <w:szCs w:val="28"/>
        </w:rPr>
        <w:t>на</w:t>
      </w:r>
      <w:r w:rsidR="00CF3A17" w:rsidRPr="00EE3C00">
        <w:rPr>
          <w:rFonts w:ascii="Times New Roman" w:hAnsi="Times New Roman" w:cs="Times New Roman"/>
          <w:sz w:val="28"/>
          <w:szCs w:val="28"/>
        </w:rPr>
        <w:t xml:space="preserve"> обучение</w:t>
      </w:r>
      <w:proofErr w:type="gramEnd"/>
      <w:r w:rsidR="00CF3A17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0571C6" w:rsidRPr="00EE3C00">
        <w:rPr>
          <w:rFonts w:ascii="Times New Roman" w:hAnsi="Times New Roman" w:cs="Times New Roman"/>
          <w:sz w:val="28"/>
          <w:szCs w:val="28"/>
        </w:rPr>
        <w:t>выдается   в день заключения указанного договора.</w:t>
      </w:r>
    </w:p>
    <w:p w:rsidR="00801503" w:rsidRPr="00EE3C00" w:rsidRDefault="00801503" w:rsidP="007C7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E3C00">
        <w:rPr>
          <w:rFonts w:ascii="Times New Roman" w:hAnsi="Times New Roman" w:cs="Times New Roman"/>
          <w:sz w:val="28"/>
          <w:szCs w:val="28"/>
        </w:rPr>
        <w:t>отсутстви</w:t>
      </w:r>
      <w:r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 в день посещения гражданином центра  занятости населения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контракта (договора) на оказание услуг по организации и осуществлению обучения граждан,  заключенн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 населения  с  образовательн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по выбранной гражданином </w:t>
      </w:r>
      <w:r w:rsidRPr="00EE3C00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>(специальности)</w:t>
      </w:r>
      <w:r w:rsidR="00942313" w:rsidRPr="00EE3C00">
        <w:rPr>
          <w:rFonts w:ascii="Times New Roman" w:hAnsi="Times New Roman" w:cs="Times New Roman"/>
          <w:sz w:val="28"/>
          <w:szCs w:val="28"/>
        </w:rPr>
        <w:t xml:space="preserve">,  гражданину   предлагается  повторно </w:t>
      </w:r>
      <w:r w:rsidR="00942313" w:rsidRPr="00EE3C00">
        <w:rPr>
          <w:rFonts w:ascii="Times New Roman" w:hAnsi="Times New Roman" w:cs="Times New Roman"/>
          <w:sz w:val="28"/>
          <w:szCs w:val="28"/>
        </w:rPr>
        <w:t>посе</w:t>
      </w:r>
      <w:r w:rsidR="00534342" w:rsidRPr="00EE3C00">
        <w:rPr>
          <w:rFonts w:ascii="Times New Roman" w:hAnsi="Times New Roman" w:cs="Times New Roman"/>
          <w:sz w:val="28"/>
          <w:szCs w:val="28"/>
        </w:rPr>
        <w:t>тить</w:t>
      </w:r>
      <w:r w:rsidR="00942313" w:rsidRPr="00EE3C00">
        <w:rPr>
          <w:rFonts w:ascii="Times New Roman" w:hAnsi="Times New Roman" w:cs="Times New Roman"/>
          <w:sz w:val="28"/>
          <w:szCs w:val="28"/>
        </w:rPr>
        <w:t xml:space="preserve">  центр  занятости  населения в целях,   предусмотренных  пунктом 2.9 настоящего Положения.</w:t>
      </w:r>
    </w:p>
    <w:p w:rsidR="00BC569F" w:rsidRPr="00EE3C00" w:rsidRDefault="00343C5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00">
        <w:rPr>
          <w:rFonts w:ascii="Times New Roman" w:hAnsi="Times New Roman" w:cs="Times New Roman"/>
          <w:sz w:val="28"/>
          <w:szCs w:val="28"/>
        </w:rPr>
        <w:t xml:space="preserve">В случае согласия  гражданина </w:t>
      </w:r>
      <w:r w:rsidRPr="00EE3C00">
        <w:rPr>
          <w:rFonts w:ascii="Times New Roman" w:hAnsi="Times New Roman" w:cs="Times New Roman"/>
          <w:sz w:val="28"/>
          <w:szCs w:val="28"/>
        </w:rPr>
        <w:t>повторно посетить  центр  занятости  населения в целях,   предусмотренных  пунктом 2.9 настоящего Положения</w:t>
      </w:r>
      <w:r w:rsidR="0050355C" w:rsidRPr="00EE3C00">
        <w:rPr>
          <w:rFonts w:ascii="Times New Roman" w:hAnsi="Times New Roman" w:cs="Times New Roman"/>
          <w:sz w:val="28"/>
          <w:szCs w:val="28"/>
        </w:rPr>
        <w:t xml:space="preserve">,  уведомление </w:t>
      </w:r>
      <w:r w:rsidR="007B3509" w:rsidRPr="00EE3C00">
        <w:rPr>
          <w:rFonts w:ascii="Times New Roman" w:hAnsi="Times New Roman" w:cs="Times New Roman"/>
          <w:sz w:val="28"/>
          <w:szCs w:val="28"/>
        </w:rPr>
        <w:t>в соответствии  с пунктом 2.</w:t>
      </w:r>
      <w:r w:rsidR="007B3509" w:rsidRPr="00EE3C00">
        <w:rPr>
          <w:rFonts w:ascii="Times New Roman" w:hAnsi="Times New Roman" w:cs="Times New Roman"/>
          <w:sz w:val="28"/>
          <w:szCs w:val="28"/>
        </w:rPr>
        <w:t>9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 направляется гражданину     до истечения  тре</w:t>
      </w:r>
      <w:r w:rsidR="007A3D9E" w:rsidRPr="00EE3C00">
        <w:rPr>
          <w:rFonts w:ascii="Times New Roman" w:hAnsi="Times New Roman" w:cs="Times New Roman"/>
          <w:sz w:val="28"/>
          <w:szCs w:val="28"/>
        </w:rPr>
        <w:t>х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 рабочих  </w:t>
      </w:r>
      <w:r w:rsidR="00897827" w:rsidRPr="00EE3C00">
        <w:rPr>
          <w:rFonts w:ascii="Times New Roman" w:hAnsi="Times New Roman" w:cs="Times New Roman"/>
          <w:sz w:val="28"/>
          <w:szCs w:val="28"/>
        </w:rPr>
        <w:t xml:space="preserve">дней 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со дня заключения </w:t>
      </w:r>
      <w:r w:rsidR="001625C7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 с образовательной организацией </w:t>
      </w:r>
      <w:r w:rsidR="007A3D9E"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7A3D9E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7A3D9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контракта (договора) на оказание услуг по организации и осуществлению обучения граждан по выбранной гражданином </w:t>
      </w:r>
      <w:r w:rsidR="007A3D9E" w:rsidRPr="00EE3C00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718C" w:rsidRPr="00EE3C00" w:rsidRDefault="00AE3149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27600F" w:rsidRPr="00EE3C00">
        <w:rPr>
          <w:rFonts w:ascii="Times New Roman" w:hAnsi="Times New Roman" w:cs="Times New Roman"/>
          <w:sz w:val="28"/>
          <w:szCs w:val="28"/>
        </w:rPr>
        <w:t>11</w:t>
      </w:r>
      <w:r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EE3C00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в </w:t>
      </w:r>
      <w:r w:rsidR="00A03342" w:rsidRPr="00EE3C00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A03342" w:rsidRPr="00EE3C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3342" w:rsidRPr="00EE3C00">
        <w:rPr>
          <w:rFonts w:ascii="Times New Roman" w:hAnsi="Times New Roman" w:cs="Times New Roman"/>
          <w:sz w:val="28"/>
          <w:szCs w:val="28"/>
        </w:rPr>
        <w:t xml:space="preserve"> договора  на </w:t>
      </w:r>
      <w:r w:rsidR="006E718C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A03342" w:rsidRPr="00EE3C00">
        <w:rPr>
          <w:rFonts w:ascii="Times New Roman" w:hAnsi="Times New Roman" w:cs="Times New Roman"/>
          <w:sz w:val="28"/>
          <w:szCs w:val="28"/>
        </w:rPr>
        <w:t>е</w:t>
      </w:r>
      <w:r w:rsidR="006E718C" w:rsidRPr="00EE3C00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125B71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не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гражданином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Pr="00EE3C00">
        <w:rPr>
          <w:rFonts w:ascii="Times New Roman" w:hAnsi="Times New Roman" w:cs="Times New Roman"/>
          <w:sz w:val="28"/>
          <w:szCs w:val="28"/>
        </w:rPr>
        <w:t>пунктом  2.8 настоящего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E3C00">
        <w:rPr>
          <w:rFonts w:ascii="Times New Roman" w:hAnsi="Times New Roman" w:cs="Times New Roman"/>
          <w:sz w:val="28"/>
          <w:szCs w:val="28"/>
        </w:rPr>
        <w:t>я</w:t>
      </w:r>
      <w:r w:rsidR="00791073" w:rsidRPr="00EE3C00">
        <w:rPr>
          <w:rFonts w:ascii="Times New Roman" w:hAnsi="Times New Roman" w:cs="Times New Roman"/>
          <w:sz w:val="28"/>
          <w:szCs w:val="28"/>
        </w:rPr>
        <w:t>, либо  представление  таких документов, содержащих недостоверные сведения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>;</w:t>
      </w:r>
    </w:p>
    <w:p w:rsidR="00BC569F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непосещение </w:t>
      </w:r>
      <w:r w:rsidR="00AE3149" w:rsidRPr="00EE3C00">
        <w:rPr>
          <w:rFonts w:ascii="Times New Roman" w:hAnsi="Times New Roman" w:cs="Times New Roman"/>
          <w:sz w:val="28"/>
          <w:szCs w:val="28"/>
        </w:rPr>
        <w:t>гражданином центра  занятости населения в день, указанный  в уведомлении в соответствии  с пункт</w:t>
      </w:r>
      <w:r w:rsidR="0027600F" w:rsidRPr="00EE3C00">
        <w:rPr>
          <w:rFonts w:ascii="Times New Roman" w:hAnsi="Times New Roman" w:cs="Times New Roman"/>
          <w:sz w:val="28"/>
          <w:szCs w:val="28"/>
        </w:rPr>
        <w:t>ом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2</w:t>
      </w:r>
      <w:r w:rsidR="00AE3149" w:rsidRPr="00EE3C00">
        <w:rPr>
          <w:rFonts w:ascii="Times New Roman" w:hAnsi="Times New Roman" w:cs="Times New Roman"/>
          <w:sz w:val="28"/>
          <w:szCs w:val="28"/>
        </w:rPr>
        <w:t>.</w:t>
      </w:r>
      <w:r w:rsidR="006A36FA" w:rsidRPr="00EE3C00">
        <w:rPr>
          <w:rFonts w:ascii="Times New Roman" w:hAnsi="Times New Roman" w:cs="Times New Roman"/>
          <w:sz w:val="28"/>
          <w:szCs w:val="28"/>
        </w:rPr>
        <w:t>9</w:t>
      </w:r>
      <w:r w:rsidR="00AE3149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для с</w:t>
      </w:r>
      <w:r w:rsidRPr="00EE3C00">
        <w:rPr>
          <w:rFonts w:ascii="Times New Roman" w:hAnsi="Times New Roman" w:cs="Times New Roman"/>
          <w:sz w:val="28"/>
          <w:szCs w:val="28"/>
        </w:rPr>
        <w:t>огласовани</w:t>
      </w:r>
      <w:r w:rsidR="00F91C5E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с </w:t>
      </w:r>
      <w:r w:rsidR="00F91C5E" w:rsidRPr="00EE3C00">
        <w:rPr>
          <w:rFonts w:ascii="Times New Roman" w:hAnsi="Times New Roman" w:cs="Times New Roman"/>
          <w:sz w:val="28"/>
          <w:szCs w:val="28"/>
        </w:rPr>
        <w:t>ним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профессии (специальности), по которой будет осуществляться прохождение обучения,  периода времени прохождения обучения,   а также  заключени</w:t>
      </w:r>
      <w:r w:rsidR="00C92085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 договора  на обучение</w:t>
      </w:r>
      <w:r w:rsidR="00BC569F" w:rsidRPr="00EE3C00">
        <w:rPr>
          <w:rFonts w:ascii="Times New Roman" w:hAnsi="Times New Roman" w:cs="Times New Roman"/>
          <w:sz w:val="28"/>
          <w:szCs w:val="28"/>
        </w:rPr>
        <w:t>;</w:t>
      </w:r>
    </w:p>
    <w:p w:rsidR="003F034D" w:rsidRPr="00EE3C00" w:rsidRDefault="00B233F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A59D8" w:rsidRPr="00EE3C00">
        <w:rPr>
          <w:rFonts w:ascii="Times New Roman" w:hAnsi="Times New Roman" w:cs="Times New Roman"/>
          <w:sz w:val="28"/>
          <w:szCs w:val="28"/>
        </w:rPr>
        <w:t xml:space="preserve"> в день </w:t>
      </w:r>
      <w:r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9A59D8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гражданином центра  занятости населения 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>заключенн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 населения  с  образовательн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ого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контракта (договора) на оказание услуг по организации и осуществлению обучения граждан  </w:t>
      </w:r>
      <w:r w:rsidR="007B36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выбранной гражданином </w:t>
      </w:r>
      <w:r w:rsidR="00260F4F" w:rsidRPr="00EE3C00">
        <w:rPr>
          <w:rFonts w:ascii="Times New Roman" w:hAnsi="Times New Roman" w:cs="Times New Roman"/>
          <w:sz w:val="28"/>
          <w:szCs w:val="28"/>
        </w:rPr>
        <w:t>профессии (специальности).</w:t>
      </w:r>
    </w:p>
    <w:p w:rsidR="00673CFE" w:rsidRPr="00EE3C00" w:rsidRDefault="00260F4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2.1</w:t>
      </w:r>
      <w:r w:rsidR="0027600F" w:rsidRPr="00EE3C0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Решение о </w:t>
      </w:r>
      <w:r w:rsidRPr="00EE3C00">
        <w:rPr>
          <w:rFonts w:ascii="Times New Roman" w:hAnsi="Times New Roman" w:cs="Times New Roman"/>
          <w:sz w:val="28"/>
          <w:szCs w:val="28"/>
        </w:rPr>
        <w:t>заключении договора  на обучение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475D96" w:rsidRPr="00EE3C00">
        <w:rPr>
          <w:rFonts w:ascii="Times New Roman" w:hAnsi="Times New Roman" w:cs="Times New Roman"/>
          <w:sz w:val="28"/>
          <w:szCs w:val="28"/>
        </w:rPr>
        <w:t xml:space="preserve">в день посещения гражданином центра  занятости населения </w:t>
      </w:r>
      <w:r w:rsidR="00673CFE" w:rsidRPr="00EE3C00">
        <w:rPr>
          <w:rFonts w:ascii="Times New Roman" w:hAnsi="Times New Roman" w:cs="Times New Roman"/>
          <w:sz w:val="28"/>
          <w:szCs w:val="28"/>
        </w:rPr>
        <w:t xml:space="preserve">  в случае с</w:t>
      </w:r>
      <w:r w:rsidR="00673CFE" w:rsidRPr="00EE3C00">
        <w:rPr>
          <w:rFonts w:ascii="Times New Roman" w:hAnsi="Times New Roman" w:cs="Times New Roman"/>
          <w:sz w:val="28"/>
          <w:szCs w:val="28"/>
        </w:rPr>
        <w:t>огласовани</w:t>
      </w:r>
      <w:r w:rsidR="00673CFE" w:rsidRPr="00EE3C00">
        <w:rPr>
          <w:rFonts w:ascii="Times New Roman" w:hAnsi="Times New Roman" w:cs="Times New Roman"/>
          <w:sz w:val="28"/>
          <w:szCs w:val="28"/>
        </w:rPr>
        <w:t>я</w:t>
      </w:r>
      <w:r w:rsidR="00673CFE" w:rsidRPr="00EE3C00">
        <w:rPr>
          <w:rFonts w:ascii="Times New Roman" w:hAnsi="Times New Roman" w:cs="Times New Roman"/>
          <w:sz w:val="28"/>
          <w:szCs w:val="28"/>
        </w:rPr>
        <w:t xml:space="preserve"> с гражданином профессии (специальности), по которой будет осуществляться прохождение обучения,  периода времени прохождения обучения</w:t>
      </w:r>
      <w:r w:rsidR="00673CFE" w:rsidRPr="00EE3C00">
        <w:rPr>
          <w:rFonts w:ascii="Times New Roman" w:hAnsi="Times New Roman" w:cs="Times New Roman"/>
          <w:sz w:val="28"/>
          <w:szCs w:val="28"/>
        </w:rPr>
        <w:t>.</w:t>
      </w:r>
    </w:p>
    <w:p w:rsidR="00673CFE" w:rsidRPr="00EE3C00" w:rsidRDefault="003D62C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2.13. </w:t>
      </w:r>
      <w:r w:rsidR="00673CFE" w:rsidRPr="00EE3C00">
        <w:rPr>
          <w:rFonts w:ascii="Times New Roman" w:hAnsi="Times New Roman" w:cs="Times New Roman"/>
          <w:spacing w:val="-6"/>
          <w:sz w:val="28"/>
          <w:szCs w:val="28"/>
        </w:rPr>
        <w:t>Решение о</w:t>
      </w:r>
      <w:r w:rsidR="00673CF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б отказе  в </w:t>
      </w:r>
      <w:r w:rsidR="00673CF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3CFE" w:rsidRPr="00EE3C00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673CFE" w:rsidRPr="00EE3C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73CFE" w:rsidRPr="00EE3C00">
        <w:rPr>
          <w:rFonts w:ascii="Times New Roman" w:hAnsi="Times New Roman" w:cs="Times New Roman"/>
          <w:sz w:val="28"/>
          <w:szCs w:val="28"/>
        </w:rPr>
        <w:t xml:space="preserve"> договора  на обучение </w:t>
      </w:r>
      <w:r w:rsidR="00F15926" w:rsidRPr="00EE3C00">
        <w:rPr>
          <w:rFonts w:ascii="Times New Roman" w:hAnsi="Times New Roman" w:cs="Times New Roman"/>
          <w:sz w:val="28"/>
          <w:szCs w:val="28"/>
        </w:rPr>
        <w:t xml:space="preserve"> центром занятости населения </w:t>
      </w:r>
      <w:r w:rsidR="00673CFE" w:rsidRPr="00EE3C00">
        <w:rPr>
          <w:rFonts w:ascii="Times New Roman" w:hAnsi="Times New Roman" w:cs="Times New Roman"/>
          <w:sz w:val="28"/>
          <w:szCs w:val="28"/>
        </w:rPr>
        <w:t>принимается</w:t>
      </w:r>
      <w:r w:rsidR="00673CFE" w:rsidRPr="00EE3C00">
        <w:rPr>
          <w:rFonts w:ascii="Times New Roman" w:hAnsi="Times New Roman" w:cs="Times New Roman"/>
          <w:sz w:val="28"/>
          <w:szCs w:val="28"/>
        </w:rPr>
        <w:t>:</w:t>
      </w:r>
    </w:p>
    <w:p w:rsidR="00673CFE" w:rsidRPr="00EE3C00" w:rsidRDefault="00712CAA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</w:t>
      </w:r>
      <w:r w:rsidR="00C764DF" w:rsidRPr="00EE3C0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E6843" w:rsidRPr="00EE3C00">
        <w:rPr>
          <w:rFonts w:ascii="Times New Roman" w:hAnsi="Times New Roman" w:cs="Times New Roman"/>
          <w:sz w:val="28"/>
          <w:szCs w:val="28"/>
        </w:rPr>
        <w:t>е</w:t>
      </w:r>
      <w:r w:rsidR="00C764DF" w:rsidRPr="00EE3C00">
        <w:rPr>
          <w:rFonts w:ascii="Times New Roman" w:hAnsi="Times New Roman" w:cs="Times New Roman"/>
          <w:sz w:val="28"/>
          <w:szCs w:val="28"/>
        </w:rPr>
        <w:t>, указан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ном </w:t>
      </w:r>
      <w:r w:rsidR="00C764DF" w:rsidRPr="00EE3C00">
        <w:rPr>
          <w:rFonts w:ascii="Times New Roman" w:hAnsi="Times New Roman" w:cs="Times New Roman"/>
          <w:sz w:val="28"/>
          <w:szCs w:val="28"/>
        </w:rPr>
        <w:t xml:space="preserve">  в абзац</w:t>
      </w:r>
      <w:r w:rsidR="00BC1EB0" w:rsidRPr="00EE3C00">
        <w:rPr>
          <w:rFonts w:ascii="Times New Roman" w:hAnsi="Times New Roman" w:cs="Times New Roman"/>
          <w:sz w:val="28"/>
          <w:szCs w:val="28"/>
        </w:rPr>
        <w:t>е  втором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764DF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CE6843" w:rsidRPr="00EE3C00">
        <w:rPr>
          <w:rFonts w:ascii="Times New Roman" w:hAnsi="Times New Roman" w:cs="Times New Roman"/>
          <w:sz w:val="28"/>
          <w:szCs w:val="28"/>
        </w:rPr>
        <w:t>пяти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E6843" w:rsidRPr="00EE3C00">
        <w:rPr>
          <w:rFonts w:ascii="Times New Roman" w:hAnsi="Times New Roman" w:cs="Times New Roman"/>
          <w:sz w:val="28"/>
          <w:szCs w:val="28"/>
        </w:rPr>
        <w:t>дне</w:t>
      </w:r>
      <w:r w:rsidR="002965EF" w:rsidRPr="00EE3C00">
        <w:rPr>
          <w:rFonts w:ascii="Times New Roman" w:hAnsi="Times New Roman" w:cs="Times New Roman"/>
          <w:sz w:val="28"/>
          <w:szCs w:val="28"/>
        </w:rPr>
        <w:t>й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  со дня  регистрации заявления</w:t>
      </w:r>
      <w:r w:rsidR="002965EF" w:rsidRPr="00EE3C00">
        <w:rPr>
          <w:rFonts w:ascii="Times New Roman" w:hAnsi="Times New Roman" w:cs="Times New Roman"/>
          <w:sz w:val="28"/>
          <w:szCs w:val="28"/>
        </w:rPr>
        <w:t>;</w:t>
      </w:r>
    </w:p>
    <w:p w:rsidR="003529E0" w:rsidRPr="00EE3C00" w:rsidRDefault="002965EF" w:rsidP="00B440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случае, указанном   в абзаце  </w:t>
      </w:r>
      <w:r w:rsidRPr="00EE3C00">
        <w:rPr>
          <w:rFonts w:ascii="Times New Roman" w:hAnsi="Times New Roman" w:cs="Times New Roman"/>
          <w:sz w:val="28"/>
          <w:szCs w:val="28"/>
        </w:rPr>
        <w:t>третьем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 до истечения пяти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EE3C00">
        <w:rPr>
          <w:rFonts w:ascii="Times New Roman" w:hAnsi="Times New Roman" w:cs="Times New Roman"/>
          <w:sz w:val="28"/>
          <w:szCs w:val="28"/>
        </w:rPr>
        <w:t>дней  со дня</w:t>
      </w:r>
      <w:r w:rsidR="003529E0" w:rsidRPr="00EE3C00">
        <w:rPr>
          <w:rFonts w:ascii="Times New Roman" w:hAnsi="Times New Roman" w:cs="Times New Roman"/>
          <w:sz w:val="28"/>
          <w:szCs w:val="28"/>
        </w:rPr>
        <w:t xml:space="preserve"> получения гражданином уве</w:t>
      </w:r>
      <w:r w:rsidR="00571594" w:rsidRPr="00EE3C00">
        <w:rPr>
          <w:rFonts w:ascii="Times New Roman" w:hAnsi="Times New Roman" w:cs="Times New Roman"/>
          <w:sz w:val="28"/>
          <w:szCs w:val="28"/>
        </w:rPr>
        <w:t>д</w:t>
      </w:r>
      <w:r w:rsidR="003529E0" w:rsidRPr="00EE3C00">
        <w:rPr>
          <w:rFonts w:ascii="Times New Roman" w:hAnsi="Times New Roman" w:cs="Times New Roman"/>
          <w:sz w:val="28"/>
          <w:szCs w:val="28"/>
        </w:rPr>
        <w:t>омления</w:t>
      </w:r>
      <w:r w:rsidR="00552E38" w:rsidRPr="00EE3C00">
        <w:rPr>
          <w:rFonts w:ascii="Times New Roman" w:hAnsi="Times New Roman" w:cs="Times New Roman"/>
          <w:sz w:val="28"/>
          <w:szCs w:val="28"/>
        </w:rPr>
        <w:t xml:space="preserve">,   указанного </w:t>
      </w:r>
      <w:r w:rsidR="003529E0" w:rsidRPr="00EE3C00">
        <w:rPr>
          <w:rFonts w:ascii="Times New Roman" w:hAnsi="Times New Roman" w:cs="Times New Roman"/>
          <w:sz w:val="28"/>
          <w:szCs w:val="28"/>
        </w:rPr>
        <w:t>в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529E0" w:rsidRPr="00EE3C00">
        <w:rPr>
          <w:rFonts w:ascii="Times New Roman" w:hAnsi="Times New Roman" w:cs="Times New Roman"/>
          <w:sz w:val="28"/>
          <w:szCs w:val="28"/>
        </w:rPr>
        <w:t>е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2.</w:t>
      </w:r>
      <w:r w:rsidR="00B4401D" w:rsidRPr="00EE3C00">
        <w:rPr>
          <w:rFonts w:ascii="Times New Roman" w:hAnsi="Times New Roman" w:cs="Times New Roman"/>
          <w:sz w:val="28"/>
          <w:szCs w:val="28"/>
        </w:rPr>
        <w:t>9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529E0" w:rsidRPr="00EE3C00">
        <w:rPr>
          <w:rFonts w:ascii="Times New Roman" w:hAnsi="Times New Roman" w:cs="Times New Roman"/>
          <w:sz w:val="28"/>
          <w:szCs w:val="28"/>
        </w:rPr>
        <w:t>;</w:t>
      </w:r>
    </w:p>
    <w:p w:rsidR="0080441A" w:rsidRPr="00EE3C00" w:rsidRDefault="0057159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00">
        <w:rPr>
          <w:rFonts w:ascii="Times New Roman" w:hAnsi="Times New Roman" w:cs="Times New Roman"/>
          <w:sz w:val="28"/>
          <w:szCs w:val="28"/>
        </w:rPr>
        <w:t xml:space="preserve">в случае, указанном   в абзаце  </w:t>
      </w:r>
      <w:r w:rsidRPr="00EE3C00">
        <w:rPr>
          <w:rFonts w:ascii="Times New Roman" w:hAnsi="Times New Roman" w:cs="Times New Roman"/>
          <w:sz w:val="28"/>
          <w:szCs w:val="28"/>
        </w:rPr>
        <w:t>четвертом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</w:t>
      </w:r>
      <w:r w:rsidR="0080441A" w:rsidRPr="00EE3C00">
        <w:rPr>
          <w:rFonts w:ascii="Times New Roman" w:hAnsi="Times New Roman" w:cs="Times New Roman"/>
          <w:sz w:val="28"/>
          <w:szCs w:val="28"/>
        </w:rPr>
        <w:t>,</w:t>
      </w:r>
      <w:r w:rsidRPr="00EE3C00">
        <w:rPr>
          <w:rFonts w:ascii="Times New Roman" w:hAnsi="Times New Roman" w:cs="Times New Roman"/>
          <w:sz w:val="28"/>
          <w:szCs w:val="28"/>
        </w:rPr>
        <w:t xml:space="preserve">  в день посещения гражданином центра  занятости 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для согласования с ним профессии (специальности), по которой будет осуществляться прохождение обучения,  периода времени прохождения обучения,   а также  заключения  договора  на обучение</w:t>
      </w:r>
      <w:r w:rsidR="003F081B" w:rsidRPr="00EE3C00">
        <w:rPr>
          <w:rFonts w:ascii="Times New Roman" w:hAnsi="Times New Roman" w:cs="Times New Roman"/>
          <w:sz w:val="28"/>
          <w:szCs w:val="28"/>
        </w:rPr>
        <w:t>,  если  гражданин  не согласен на повторное  посещение  центра  занятости  населения в целях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3F081B" w:rsidRPr="00EE3C00">
        <w:rPr>
          <w:rFonts w:ascii="Times New Roman" w:hAnsi="Times New Roman" w:cs="Times New Roman"/>
          <w:sz w:val="28"/>
          <w:szCs w:val="28"/>
        </w:rPr>
        <w:t xml:space="preserve">  предусмотренных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  пунктом 2.9 настоящего Положения.</w:t>
      </w:r>
      <w:proofErr w:type="gramEnd"/>
    </w:p>
    <w:p w:rsidR="00F15926" w:rsidRPr="00EE3C00" w:rsidRDefault="00F15926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Гражданин  о принятом решении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об отказе  в  </w:t>
      </w:r>
      <w:r w:rsidRPr="00EE3C00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EE3C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E3C00">
        <w:rPr>
          <w:rFonts w:ascii="Times New Roman" w:hAnsi="Times New Roman" w:cs="Times New Roman"/>
          <w:sz w:val="28"/>
          <w:szCs w:val="28"/>
        </w:rPr>
        <w:t xml:space="preserve"> договора  на обучение</w:t>
      </w:r>
      <w:r w:rsidR="00F54364" w:rsidRPr="00EE3C00">
        <w:rPr>
          <w:rFonts w:ascii="Times New Roman" w:hAnsi="Times New Roman" w:cs="Times New Roman"/>
          <w:sz w:val="28"/>
          <w:szCs w:val="28"/>
        </w:rPr>
        <w:t>:</w:t>
      </w:r>
    </w:p>
    <w:p w:rsidR="002965EF" w:rsidRPr="00EE3C00" w:rsidRDefault="00A66025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CA7EE6" w:rsidRPr="00EE3C00">
        <w:rPr>
          <w:rFonts w:ascii="Times New Roman" w:hAnsi="Times New Roman" w:cs="Times New Roman"/>
          <w:sz w:val="28"/>
          <w:szCs w:val="28"/>
        </w:rPr>
        <w:t>ри принятии решения  по основани</w:t>
      </w:r>
      <w:r w:rsidR="00095494" w:rsidRPr="00EE3C00">
        <w:rPr>
          <w:rFonts w:ascii="Times New Roman" w:hAnsi="Times New Roman" w:cs="Times New Roman"/>
          <w:sz w:val="28"/>
          <w:szCs w:val="28"/>
        </w:rPr>
        <w:t>ям,</w:t>
      </w:r>
      <w:r w:rsidR="00CA7EE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095494" w:rsidRPr="00EE3C00">
        <w:rPr>
          <w:rFonts w:ascii="Times New Roman" w:hAnsi="Times New Roman" w:cs="Times New Roman"/>
          <w:sz w:val="28"/>
          <w:szCs w:val="28"/>
        </w:rPr>
        <w:t>ым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  в абзац</w:t>
      </w:r>
      <w:r w:rsidR="00095494" w:rsidRPr="00EE3C00">
        <w:rPr>
          <w:rFonts w:ascii="Times New Roman" w:hAnsi="Times New Roman" w:cs="Times New Roman"/>
          <w:sz w:val="28"/>
          <w:szCs w:val="28"/>
        </w:rPr>
        <w:t>ах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 втором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 </w:t>
      </w:r>
      <w:r w:rsidR="00935F90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1310AC" w:rsidRPr="00EE3C00">
        <w:rPr>
          <w:rFonts w:ascii="Times New Roman" w:hAnsi="Times New Roman" w:cs="Times New Roman"/>
          <w:sz w:val="28"/>
          <w:szCs w:val="28"/>
        </w:rPr>
        <w:t xml:space="preserve">трех </w:t>
      </w:r>
      <w:r w:rsidR="00BD6154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дней  со дня  </w:t>
      </w:r>
      <w:r w:rsidR="001310AC" w:rsidRPr="00EE3C00">
        <w:rPr>
          <w:rFonts w:ascii="Times New Roman" w:hAnsi="Times New Roman" w:cs="Times New Roman"/>
          <w:sz w:val="28"/>
          <w:szCs w:val="28"/>
        </w:rPr>
        <w:t>принятия решения</w:t>
      </w:r>
      <w:r w:rsidR="004B031D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4B031D" w:rsidRPr="00EE3C00">
        <w:rPr>
          <w:rFonts w:ascii="Times New Roman" w:hAnsi="Times New Roman" w:cs="Times New Roman"/>
          <w:sz w:val="28"/>
          <w:szCs w:val="28"/>
        </w:rPr>
        <w:t>способом, указанным  в заявлении</w:t>
      </w:r>
      <w:r w:rsidR="001310AC" w:rsidRPr="00EE3C00">
        <w:rPr>
          <w:rFonts w:ascii="Times New Roman" w:hAnsi="Times New Roman" w:cs="Times New Roman"/>
          <w:sz w:val="28"/>
          <w:szCs w:val="28"/>
        </w:rPr>
        <w:t>;</w:t>
      </w:r>
    </w:p>
    <w:p w:rsidR="00801503" w:rsidRPr="00EE3C00" w:rsidRDefault="001310A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решения  по основанию,  указанному   в абзаце  </w:t>
      </w:r>
      <w:r w:rsidR="00095494" w:rsidRPr="00EE3C00">
        <w:rPr>
          <w:rFonts w:ascii="Times New Roman" w:hAnsi="Times New Roman" w:cs="Times New Roman"/>
          <w:sz w:val="28"/>
          <w:szCs w:val="28"/>
        </w:rPr>
        <w:t>четвертом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 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801503" w:rsidRPr="00EE3C00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801503" w:rsidRPr="00EE3C00">
        <w:rPr>
          <w:rFonts w:ascii="Times New Roman" w:hAnsi="Times New Roman" w:cs="Times New Roman"/>
          <w:sz w:val="28"/>
          <w:szCs w:val="28"/>
        </w:rPr>
        <w:t xml:space="preserve">  под роспись  с принятым решением.</w:t>
      </w:r>
    </w:p>
    <w:p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4A4A" w:rsidRPr="00EE3C00" w:rsidRDefault="0075519C" w:rsidP="007944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3. Порядок </w:t>
      </w:r>
    </w:p>
    <w:p w:rsidR="0075519C" w:rsidRPr="00EE3C00" w:rsidRDefault="0075519C" w:rsidP="008265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предоставления финансовой поддержки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</w:t>
      </w:r>
      <w:r w:rsidR="008265B6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8265B6" w:rsidRPr="00EE3C0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</w:t>
      </w:r>
    </w:p>
    <w:p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519C" w:rsidRPr="00EE3C00" w:rsidRDefault="0075519C" w:rsidP="007944A6">
      <w:pPr>
        <w:pStyle w:val="a7"/>
        <w:tabs>
          <w:tab w:val="left" w:pos="9921"/>
        </w:tabs>
        <w:ind w:right="-2" w:firstLine="567"/>
        <w:jc w:val="both"/>
        <w:rPr>
          <w:lang w:val="ru-RU" w:eastAsia="ru-RU"/>
        </w:rPr>
      </w:pPr>
      <w:r w:rsidRPr="00EE3C00">
        <w:rPr>
          <w:lang w:val="ru-RU"/>
        </w:rPr>
        <w:t>3</w:t>
      </w:r>
      <w:r w:rsidRPr="00EE3C00">
        <w:rPr>
          <w:lang w:val="ru-RU" w:eastAsia="ru-RU"/>
        </w:rPr>
        <w:t xml:space="preserve">.1. </w:t>
      </w:r>
      <w:proofErr w:type="gramStart"/>
      <w:r w:rsidRPr="00EE3C00">
        <w:rPr>
          <w:lang w:val="ru-RU" w:eastAsia="ru-RU"/>
        </w:rPr>
        <w:t xml:space="preserve">В случае направления граждан </w:t>
      </w:r>
      <w:r w:rsidR="00CD46AE" w:rsidRPr="00EE3C00">
        <w:rPr>
          <w:lang w:val="ru-RU" w:eastAsia="ru-RU"/>
        </w:rPr>
        <w:t xml:space="preserve">на обучение </w:t>
      </w:r>
      <w:r w:rsidR="00AF04C3" w:rsidRPr="00EE3C00">
        <w:rPr>
          <w:lang w:val="ru-RU" w:eastAsia="ru-RU"/>
        </w:rPr>
        <w:t xml:space="preserve">в другую местность, </w:t>
      </w:r>
      <w:r w:rsidR="00CD46AE" w:rsidRPr="00EE3C00">
        <w:rPr>
          <w:lang w:val="ru-RU" w:eastAsia="ru-RU"/>
        </w:rPr>
        <w:t>центры занятости населения</w:t>
      </w:r>
      <w:r w:rsidR="00AF04C3" w:rsidRPr="00EE3C00">
        <w:rPr>
          <w:lang w:val="ru-RU" w:eastAsia="ru-RU"/>
        </w:rPr>
        <w:t xml:space="preserve"> </w:t>
      </w:r>
      <w:r w:rsidRPr="00EE3C00">
        <w:rPr>
          <w:lang w:val="ru-RU" w:eastAsia="ru-RU"/>
        </w:rPr>
        <w:t>предоставля</w:t>
      </w:r>
      <w:r w:rsidR="00AF04C3" w:rsidRPr="00EE3C00">
        <w:rPr>
          <w:lang w:val="ru-RU" w:eastAsia="ru-RU"/>
        </w:rPr>
        <w:t>ю</w:t>
      </w:r>
      <w:r w:rsidRPr="00EE3C00">
        <w:rPr>
          <w:lang w:val="ru-RU" w:eastAsia="ru-RU"/>
        </w:rPr>
        <w:t>т</w:t>
      </w:r>
      <w:r w:rsidR="00AF04C3" w:rsidRPr="00EE3C00">
        <w:rPr>
          <w:lang w:val="ru-RU" w:eastAsia="ru-RU"/>
        </w:rPr>
        <w:t xml:space="preserve"> гражданам</w:t>
      </w:r>
      <w:r w:rsidRPr="00EE3C00">
        <w:rPr>
          <w:lang w:val="ru-RU" w:eastAsia="ru-RU"/>
        </w:rPr>
        <w:t xml:space="preserve"> финансов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поддержк</w:t>
      </w:r>
      <w:r w:rsidR="00AF04C3" w:rsidRPr="00EE3C00">
        <w:rPr>
          <w:lang w:val="ru-RU" w:eastAsia="ru-RU"/>
        </w:rPr>
        <w:t>у</w:t>
      </w:r>
      <w:r w:rsidRPr="00EE3C00">
        <w:rPr>
          <w:lang w:val="ru-RU" w:eastAsia="ru-RU"/>
        </w:rPr>
        <w:t>, включающ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суточные расходы за время следования к месту обучения и обратно (далее - суточные расходы), оплату расходов, связанных с проездом и проживанием в связи с направлением их на обучение в другую местность по предложению </w:t>
      </w:r>
      <w:r w:rsidR="00A74F78" w:rsidRPr="00EE3C00">
        <w:rPr>
          <w:lang w:val="ru-RU" w:eastAsia="ru-RU"/>
        </w:rPr>
        <w:t>центров занятости населения</w:t>
      </w:r>
      <w:r w:rsidRPr="00EE3C00">
        <w:rPr>
          <w:lang w:val="ru-RU" w:eastAsia="ru-RU"/>
        </w:rPr>
        <w:t xml:space="preserve"> (далее - проезд и проживание).</w:t>
      </w:r>
      <w:proofErr w:type="gramEnd"/>
    </w:p>
    <w:p w:rsidR="00716CF7" w:rsidRPr="00EE3C00" w:rsidRDefault="00AF04C3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3.2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716CF7" w:rsidRPr="00EE3C00">
        <w:rPr>
          <w:rFonts w:ascii="Times New Roman" w:hAnsi="Times New Roman" w:cs="Times New Roman"/>
          <w:sz w:val="28"/>
          <w:szCs w:val="28"/>
        </w:rPr>
        <w:t>Финансовая поддержка оказывается гражданам в следующих размерах: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а) суточные расходы - в размере 100 рублей за каждый день нахождения граждан в пути следования к месту обучения и обратно. Суточные расходы не выплачиваются в случае, если время нахождения в пути определяется в пределах одних суток;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б) расходы по проезду граждан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оплату стоимости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(низшего) класса самолетов;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автомобильным транспортом - в автобусах междугородного сообщения;</w:t>
      </w:r>
    </w:p>
    <w:p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в) расходы по оплате найма жилого помещения на время обучения граждан - в размере фактических расходов, подтвержденных соответствующими документами, но не более 950 рублей в сутки. При отсутствии документов, подтверждающих эти расходы, - 12 рублей в сутки.</w:t>
      </w:r>
    </w:p>
    <w:p w:rsidR="00BA13B2" w:rsidRPr="00EE3C00" w:rsidRDefault="00AF04C3" w:rsidP="007944A6">
      <w:pPr>
        <w:pStyle w:val="ConsPlusNormal"/>
        <w:ind w:firstLine="540"/>
        <w:jc w:val="both"/>
      </w:pPr>
      <w:r w:rsidRPr="00EE3C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7B9F" wp14:editId="45C72AD9">
                <wp:simplePos x="0" y="0"/>
                <wp:positionH relativeFrom="page">
                  <wp:posOffset>5913755</wp:posOffset>
                </wp:positionH>
                <wp:positionV relativeFrom="page">
                  <wp:posOffset>19685</wp:posOffset>
                </wp:positionV>
                <wp:extent cx="1372870" cy="0"/>
                <wp:effectExtent l="8255" t="10160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1990">
                          <a:solidFill>
                            <a:srgbClr val="677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5.65pt,1.55pt" to="573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" strokecolor="#677060" strokeweight=".33306mm">
                <w10:wrap anchorx="page" anchory="page"/>
              </v:line>
            </w:pict>
          </mc:Fallback>
        </mc:AlternateContent>
      </w:r>
      <w:bookmarkStart w:id="1" w:name="7"/>
      <w:bookmarkEnd w:id="1"/>
      <w:r w:rsidR="00716CF7" w:rsidRPr="00EE3C00">
        <w:rPr>
          <w:rFonts w:ascii="Times New Roman" w:hAnsi="Times New Roman" w:cs="Times New Roman"/>
          <w:sz w:val="28"/>
          <w:szCs w:val="28"/>
        </w:rPr>
        <w:t>3.3.</w:t>
      </w:r>
      <w:r w:rsidR="00716CF7" w:rsidRPr="00EE3C00">
        <w:t xml:space="preserve"> </w:t>
      </w:r>
      <w:r w:rsidR="00716CF7" w:rsidRPr="00EE3C00">
        <w:rPr>
          <w:rFonts w:ascii="Times New Roman" w:hAnsi="Times New Roman" w:cs="Times New Roman"/>
          <w:sz w:val="28"/>
          <w:szCs w:val="28"/>
        </w:rPr>
        <w:t xml:space="preserve">Финансовая поддержка в части оплаты расходов, связанных с проездом и проживанием, производится в виде </w:t>
      </w:r>
      <w:r w:rsidR="00BA13B2" w:rsidRPr="00EE3C00">
        <w:rPr>
          <w:rFonts w:ascii="Times New Roman" w:hAnsi="Times New Roman" w:cs="Times New Roman"/>
          <w:sz w:val="28"/>
          <w:szCs w:val="28"/>
        </w:rPr>
        <w:t>авансирования и (или) возмещения расходов.</w:t>
      </w:r>
      <w:r w:rsidR="00BA13B2" w:rsidRPr="00EE3C00">
        <w:t xml:space="preserve"> </w:t>
      </w:r>
    </w:p>
    <w:p w:rsidR="00BA13B2" w:rsidRPr="00EE3C00" w:rsidRDefault="00B17C6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3.4. </w:t>
      </w:r>
      <w:r w:rsidR="00BA13B2" w:rsidRPr="00EE3C00">
        <w:rPr>
          <w:rFonts w:ascii="Times New Roman" w:hAnsi="Times New Roman" w:cs="Times New Roman"/>
          <w:sz w:val="28"/>
          <w:szCs w:val="28"/>
        </w:rPr>
        <w:t>Финансовая поддержка в части выплаты суточных расходов предоставляется гражданам в виде компенсации данных расходов.</w:t>
      </w:r>
    </w:p>
    <w:p w:rsidR="00A42EEC" w:rsidRPr="00EE3C00" w:rsidRDefault="00A673FF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16CA8" w:rsidRPr="00EE3C00">
        <w:rPr>
          <w:rFonts w:ascii="Times New Roman" w:hAnsi="Times New Roman" w:cs="Times New Roman"/>
          <w:sz w:val="28"/>
          <w:szCs w:val="28"/>
        </w:rPr>
        <w:t>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 xml:space="preserve">Финансовая поддержка в виде компенсации суточных расходов, расходов, связанных с проездом и проживанием, предоставляется гражданам в порядке авансирования указанных расходов на основании </w:t>
      </w:r>
      <w:hyperlink r:id="rId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>, подаваемого в центр занятости населения, по форме</w:t>
      </w:r>
      <w:r w:rsidRPr="00EE3C00">
        <w:rPr>
          <w:rFonts w:ascii="Times New Roman" w:hAnsi="Times New Roman" w:cs="Times New Roman"/>
          <w:sz w:val="28"/>
          <w:szCs w:val="28"/>
        </w:rPr>
        <w:t>,  утвержденной Министерством,</w:t>
      </w:r>
      <w:r w:rsidR="00521652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либо после их совершения на основании заявления, подаваемого в центр занятости населения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21652" w:rsidRPr="00EE3C00">
          <w:rPr>
            <w:rFonts w:ascii="Times New Roman" w:hAnsi="Times New Roman" w:cs="Times New Roman"/>
            <w:sz w:val="28"/>
            <w:szCs w:val="28"/>
          </w:rPr>
          <w:t xml:space="preserve">3. 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21652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2EEC" w:rsidRPr="00EE3C00" w:rsidRDefault="00521652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6.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ражданин для осуществления расчета с ним представляет в центр занятости населения, направивший его на обучение, в случае если ранее ему было произведено авансирование расходов, предусмотренных </w:t>
      </w:r>
      <w:hyperlink r:id="rId14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C77BB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C77BB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 случае если авансирование указанных расходов не производилось, </w:t>
      </w:r>
      <w:hyperlink r:id="rId15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C77BB" w:rsidRPr="00EE3C00">
        <w:rPr>
          <w:rFonts w:ascii="Times New Roman" w:hAnsi="Times New Roman" w:cs="Times New Roman"/>
          <w:sz w:val="28"/>
          <w:szCs w:val="28"/>
        </w:rPr>
        <w:t>, утвержденной Министерством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к которому прилагаются следующие документы:</w:t>
      </w:r>
    </w:p>
    <w:p w:rsidR="00A42EEC" w:rsidRPr="00EE3C00" w:rsidRDefault="00A42EEC" w:rsidP="00EA6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00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прохождение обучения в организации, осуществляющей образовательную деятельность и являющейся исполнителем </w:t>
      </w:r>
      <w:r w:rsidR="00025E66" w:rsidRPr="00EE3C00">
        <w:rPr>
          <w:rFonts w:ascii="Times New Roman" w:hAnsi="Times New Roman" w:cs="Times New Roman"/>
          <w:spacing w:val="-6"/>
          <w:sz w:val="28"/>
          <w:szCs w:val="28"/>
        </w:rPr>
        <w:t>(договора) на оказание услуг по организации и осуществлению обучения граждан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другой местности, с указанием фактического срока обучения (в случае досрочного прекращения обучения, в том числе в связи с отчислением в соответствии с законодательством, с указанием причин прекращения обучения) с предъявлением подлинного документа;</w:t>
      </w:r>
      <w:proofErr w:type="gramEnd"/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копии документов, подтверждающих расходы по проезду к месту обучения и обратно, а также расходы, связанные с проживанием по месту прохождения обучения, с предъявлением подлинных документов (билеты, квитанции, чеки и т.д.).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подаче указанных в настоящем пункте документов в центр занятости населения предъявляется документ, удостоверяющий личность </w:t>
      </w:r>
      <w:r w:rsidR="00025E66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Заявление с приложением указанных в настоящем пункте документов может быть подано через представителя. При подаче документов представителем в центр занятости населения им предъявляется документ, удостоверяющий личность представителя, копия документа, удостоверяющего личность гражданина, а также документ, предоставляющий полномочия на подачу документов, указанный в настоящем пункте.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Нотариально заверенное заявление и указанные в настоящем пункте документы могут быть также представлены по почте.</w:t>
      </w:r>
    </w:p>
    <w:p w:rsidR="00A42EEC" w:rsidRPr="00EE3C00" w:rsidRDefault="00D72030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7. Центр занятости населения отказывает в компенсации расходов, предусмотренных </w:t>
      </w:r>
      <w:hyperlink r:id="rId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при непредставлении </w:t>
      </w:r>
      <w:r w:rsidRPr="00EE3C00">
        <w:rPr>
          <w:rFonts w:ascii="Times New Roman" w:hAnsi="Times New Roman" w:cs="Times New Roman"/>
          <w:sz w:val="28"/>
          <w:szCs w:val="28"/>
        </w:rPr>
        <w:t>гражданином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всех необходимых в соответствии с 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документов, повторном обращении за финансированием расходов, компенсация которых уже произведена, а также в случаях, предусмотренных </w:t>
      </w:r>
      <w:hyperlink w:anchor="Par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шестым пункта </w:t>
        </w:r>
        <w:r w:rsidR="00745CD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45CD7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>8. О решении, принятом по результатам рассмотрения заявлений, подаваемых в соответствии с настоящ</w:t>
      </w:r>
      <w:r w:rsidRPr="00EE3C00">
        <w:rPr>
          <w:rFonts w:ascii="Times New Roman" w:hAnsi="Times New Roman" w:cs="Times New Roman"/>
          <w:sz w:val="28"/>
          <w:szCs w:val="28"/>
        </w:rPr>
        <w:t>им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уведомляет </w:t>
      </w:r>
      <w:r w:rsidR="00884CCC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884CCC" w:rsidRPr="00EE3C00">
        <w:rPr>
          <w:rFonts w:ascii="Times New Roman" w:hAnsi="Times New Roman" w:cs="Times New Roman"/>
          <w:sz w:val="28"/>
          <w:szCs w:val="28"/>
        </w:rPr>
        <w:t>способом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указанн</w:t>
      </w:r>
      <w:r w:rsidR="00884CCC" w:rsidRPr="00EE3C00">
        <w:rPr>
          <w:rFonts w:ascii="Times New Roman" w:hAnsi="Times New Roman" w:cs="Times New Roman"/>
          <w:sz w:val="28"/>
          <w:szCs w:val="28"/>
        </w:rPr>
        <w:t>ым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 заявлении, в течение 14 календарных дней со дня регистрации указанных заявлений.</w:t>
      </w:r>
    </w:p>
    <w:p w:rsidR="00A42EEC" w:rsidRPr="00EE3C00" w:rsidRDefault="00884CC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9. Денежные средства на компенсацию расходов, предусмотренных </w:t>
      </w:r>
      <w:hyperlink r:id="rId17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, перечисляются на лицевой (банковский) счет и (или) иной расчетный счет гражданина, указанный в заявлении, подаваемом в центр занятости населения в соответствии с настоящим П</w:t>
      </w:r>
      <w:r w:rsidR="00AF7410"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в течение 30 </w:t>
      </w:r>
      <w:r w:rsidR="00A42EEC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календарных дней со дня подачи заявления об авансировании указанных расходов, но не 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42EEC" w:rsidRPr="00EE3C00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даты начала обучения гражданина, а в случае, если авансирование указанных расходов не производилось, либо в случае окончательного расчета с учетом их авансирования - в течение 30 календарных дней со дня подачи в центр занятости населения документов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F7410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7410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AF7410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6F43BD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>10. Оплата услуг по зачислению и выплате денежных средств на лицевой (банковский) счет и (или) иной расчетный счет гражданина, указанный в заявлении, подаваемом в центр занятости населения в соответствии с 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производится за счет сре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A42EEC" w:rsidRPr="00EE3C00">
        <w:rPr>
          <w:rFonts w:ascii="Times New Roman" w:hAnsi="Times New Roman" w:cs="Times New Roman"/>
          <w:sz w:val="28"/>
          <w:szCs w:val="28"/>
        </w:rPr>
        <w:t>ажданина.</w:t>
      </w:r>
    </w:p>
    <w:p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11.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ражданин обязан в течение 10 календарных дней со дня 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>получения соответствующего требования центра занятости населения</w:t>
      </w:r>
      <w:proofErr w:type="gramEnd"/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вернуть: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выданные ему в порядке авансирования финансовые средства на выплату суточных расходов, оплату расходов, связанных с проездом и проживанием, в случае: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 w:rsidRPr="00EE3C00">
        <w:rPr>
          <w:rFonts w:ascii="Times New Roman" w:hAnsi="Times New Roman" w:cs="Times New Roman"/>
          <w:sz w:val="28"/>
          <w:szCs w:val="28"/>
        </w:rPr>
        <w:t xml:space="preserve">отказа приступить к обучению в соответствии с договором </w:t>
      </w:r>
      <w:r w:rsidR="0079209E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неявки гражданина без уважительной причины в срок, установленный договором </w:t>
      </w:r>
      <w:r w:rsidR="000E1C60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, в организацию, осуществляющую образовательную деятельность;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прекращения образовательных отношений в соответствии с </w:t>
      </w:r>
      <w:hyperlink r:id="rId18" w:history="1">
        <w:r w:rsidRPr="00EE3C00">
          <w:rPr>
            <w:rFonts w:ascii="Times New Roman" w:hAnsi="Times New Roman" w:cs="Times New Roman"/>
            <w:sz w:val="28"/>
            <w:szCs w:val="28"/>
          </w:rPr>
          <w:t>пунктом 2 части 2 статьи 61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</w:t>
      </w:r>
      <w:r w:rsidR="000E1C60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1C60" w:rsidRPr="00EE3C00">
        <w:rPr>
          <w:rFonts w:ascii="Times New Roman" w:hAnsi="Times New Roman" w:cs="Times New Roman"/>
          <w:sz w:val="28"/>
          <w:szCs w:val="28"/>
        </w:rPr>
        <w:t>«</w:t>
      </w:r>
      <w:r w:rsidRPr="00EE3C00">
        <w:rPr>
          <w:rFonts w:ascii="Times New Roman" w:hAnsi="Times New Roman" w:cs="Times New Roman"/>
          <w:sz w:val="28"/>
          <w:szCs w:val="28"/>
        </w:rPr>
        <w:t>Об образовании в</w:t>
      </w:r>
      <w:r w:rsidR="000E1C60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E1C60" w:rsidRPr="00EE3C00">
        <w:rPr>
          <w:rFonts w:ascii="Times New Roman" w:hAnsi="Times New Roman" w:cs="Times New Roman"/>
          <w:sz w:val="28"/>
          <w:szCs w:val="28"/>
        </w:rPr>
        <w:t>»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:rsidR="00A42EEC" w:rsidRPr="00EE3C00" w:rsidRDefault="00A42EEC" w:rsidP="0080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EE3C00">
        <w:rPr>
          <w:rFonts w:ascii="Times New Roman" w:hAnsi="Times New Roman" w:cs="Times New Roman"/>
          <w:sz w:val="28"/>
          <w:szCs w:val="28"/>
        </w:rPr>
        <w:t>самостоятельного прекращения гражданином обучения без уважительных причин;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указанных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, в течение 10 календарных дней со дня завершения (прекращения) обучения;</w:t>
      </w:r>
    </w:p>
    <w:p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выданные ему финансовые средства на выплату суточных расходов, оплату расходов, связанных с проездом и проживанием, в размере, не подтвержденном документами, указанными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:rsidR="0080390F" w:rsidRPr="00EE3C00" w:rsidRDefault="00307CF8" w:rsidP="006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Перечень документо</w:t>
      </w:r>
      <w:r w:rsidR="0065595E" w:rsidRPr="00EE3C00">
        <w:rPr>
          <w:rFonts w:ascii="Times New Roman" w:hAnsi="Times New Roman" w:cs="Times New Roman"/>
          <w:sz w:val="28"/>
          <w:szCs w:val="28"/>
        </w:rPr>
        <w:t>в</w:t>
      </w:r>
      <w:r w:rsidRPr="00EE3C00">
        <w:rPr>
          <w:rFonts w:ascii="Times New Roman" w:hAnsi="Times New Roman" w:cs="Times New Roman"/>
          <w:sz w:val="28"/>
          <w:szCs w:val="28"/>
        </w:rPr>
        <w:t>, которым</w:t>
      </w:r>
      <w:r w:rsidR="0065595E" w:rsidRPr="00EE3C00">
        <w:rPr>
          <w:rFonts w:ascii="Times New Roman" w:hAnsi="Times New Roman" w:cs="Times New Roman"/>
          <w:sz w:val="28"/>
          <w:szCs w:val="28"/>
        </w:rPr>
        <w:t>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подтверждаются уважительные причины прекращения гражданином обучения</w:t>
      </w:r>
      <w:r w:rsidR="0080390F" w:rsidRPr="00EE3C00">
        <w:rPr>
          <w:rFonts w:ascii="Times New Roman" w:hAnsi="Times New Roman" w:cs="Times New Roman"/>
          <w:sz w:val="28"/>
          <w:szCs w:val="28"/>
        </w:rPr>
        <w:t>, приведен  в  Приложении  к настоящему Положению</w:t>
      </w:r>
      <w:r w:rsidR="005834EF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42EEC" w:rsidRPr="00EE3C00" w:rsidRDefault="00D360C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12. При нарушении срока возврата средств финансовой поддержки по основаниям, указанным в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в течение 7 рабочих дней со дня истечения срока, установленного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абзацем первым пункта </w:t>
        </w:r>
        <w:r w:rsidR="00216FAC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16FAC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216FAC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принимает меры по взысканию указанных сре</w:t>
      </w:r>
      <w:proofErr w:type="gramStart"/>
      <w:r w:rsidR="00A42EEC" w:rsidRPr="00EE3C00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A42EEC" w:rsidRPr="00EE3C00">
        <w:rPr>
          <w:rFonts w:ascii="Times New Roman" w:hAnsi="Times New Roman" w:cs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p w:rsidR="00216FAC" w:rsidRPr="00EE3C00" w:rsidRDefault="00216FA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6281" w:rsidRPr="00EE3C00" w:rsidRDefault="006B6281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5026E" w:rsidRPr="00EE3C00" w:rsidRDefault="00033826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Приложение  к Положению</w:t>
      </w:r>
      <w:r w:rsidRPr="00EE3C00">
        <w:rPr>
          <w:rFonts w:ascii="Times New Roman" w:hAnsi="Times New Roman" w:cs="Times New Roman"/>
          <w:sz w:val="28"/>
          <w:szCs w:val="28"/>
        </w:rPr>
        <w:t xml:space="preserve"> об организации в Республике Татарстан профессионального обучения и дополнительного профессионального образования</w:t>
      </w:r>
      <w:r w:rsidRPr="00EE3C00">
        <w:rPr>
          <w:sz w:val="27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</w:t>
      </w:r>
      <w:r w:rsidR="0065026E" w:rsidRPr="00EE3C00">
        <w:rPr>
          <w:rFonts w:ascii="Times New Roman" w:hAnsi="Times New Roman" w:cs="Times New Roman"/>
          <w:sz w:val="28"/>
          <w:szCs w:val="28"/>
        </w:rPr>
        <w:t>ь</w:t>
      </w:r>
    </w:p>
    <w:p w:rsidR="0065026E" w:rsidRPr="00EE3C00" w:rsidRDefault="0065026E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16FAC" w:rsidRPr="00EE3C00" w:rsidRDefault="00216FAC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5026E" w:rsidRPr="00EE3C00">
          <w:rPr>
            <w:rFonts w:ascii="Times New Roman" w:hAnsi="Times New Roman" w:cs="Times New Roman"/>
            <w:sz w:val="28"/>
            <w:szCs w:val="28"/>
          </w:rPr>
          <w:t>П</w:t>
        </w:r>
        <w:r w:rsidRPr="00EE3C00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наличие уважительных причин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прекращения обучения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65026E" w:rsidRPr="00EE3C00">
        <w:rPr>
          <w:rFonts w:ascii="Times New Roman" w:hAnsi="Times New Roman" w:cs="Times New Roman"/>
          <w:sz w:val="28"/>
          <w:szCs w:val="28"/>
        </w:rPr>
        <w:t>незаняты</w:t>
      </w:r>
      <w:r w:rsidR="0065026E" w:rsidRPr="00EE3C00">
        <w:rPr>
          <w:rFonts w:ascii="Times New Roman" w:hAnsi="Times New Roman" w:cs="Times New Roman"/>
          <w:sz w:val="28"/>
          <w:szCs w:val="28"/>
        </w:rPr>
        <w:t>м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5026E" w:rsidRPr="00EE3C00">
        <w:rPr>
          <w:rFonts w:ascii="Times New Roman" w:hAnsi="Times New Roman" w:cs="Times New Roman"/>
          <w:sz w:val="28"/>
          <w:szCs w:val="28"/>
        </w:rPr>
        <w:t>ином</w:t>
      </w:r>
      <w:r w:rsidR="0065026E" w:rsidRPr="00EE3C00">
        <w:rPr>
          <w:rFonts w:ascii="Times New Roman" w:hAnsi="Times New Roman" w:cs="Times New Roman"/>
          <w:sz w:val="28"/>
          <w:szCs w:val="28"/>
        </w:rPr>
        <w:t>, котор</w:t>
      </w:r>
      <w:r w:rsidR="00F112E2" w:rsidRPr="00EE3C00">
        <w:rPr>
          <w:rFonts w:ascii="Times New Roman" w:hAnsi="Times New Roman" w:cs="Times New Roman"/>
          <w:sz w:val="28"/>
          <w:szCs w:val="28"/>
        </w:rPr>
        <w:t>ому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назначена страховая пенсия по старости и которы</w:t>
      </w:r>
      <w:r w:rsidR="00F112E2" w:rsidRPr="00EE3C00">
        <w:rPr>
          <w:rFonts w:ascii="Times New Roman" w:hAnsi="Times New Roman" w:cs="Times New Roman"/>
          <w:sz w:val="28"/>
          <w:szCs w:val="28"/>
        </w:rPr>
        <w:t>й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стрем</w:t>
      </w:r>
      <w:r w:rsidR="00F112E2" w:rsidRPr="00EE3C00">
        <w:rPr>
          <w:rFonts w:ascii="Times New Roman" w:hAnsi="Times New Roman" w:cs="Times New Roman"/>
          <w:sz w:val="28"/>
          <w:szCs w:val="28"/>
        </w:rPr>
        <w:t>ится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</w:t>
      </w:r>
    </w:p>
    <w:p w:rsidR="00F112E2" w:rsidRPr="00EE3C00" w:rsidRDefault="00F112E2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C46" w:rsidRPr="00EE3C00" w:rsidRDefault="00F112E2" w:rsidP="00116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</w:t>
      </w:r>
      <w:r w:rsidR="00A57C46" w:rsidRPr="00EE3C00">
        <w:rPr>
          <w:rFonts w:ascii="Times New Roman" w:hAnsi="Times New Roman" w:cs="Times New Roman"/>
          <w:sz w:val="28"/>
          <w:szCs w:val="28"/>
        </w:rPr>
        <w:t>. Листок нетрудоспособности</w:t>
      </w:r>
      <w:r w:rsidR="00116D30" w:rsidRPr="00EE3C00">
        <w:rPr>
          <w:rFonts w:ascii="Times New Roman" w:hAnsi="Times New Roman" w:cs="Times New Roman"/>
          <w:sz w:val="28"/>
          <w:szCs w:val="28"/>
        </w:rPr>
        <w:t>, подтверждающий  временную нетрудоспособн</w:t>
      </w:r>
      <w:r w:rsidR="00E92585" w:rsidRPr="00EE3C00">
        <w:rPr>
          <w:rFonts w:ascii="Times New Roman" w:hAnsi="Times New Roman" w:cs="Times New Roman"/>
          <w:sz w:val="28"/>
          <w:szCs w:val="28"/>
        </w:rPr>
        <w:t>ость  более 14 календарных дней.</w:t>
      </w:r>
    </w:p>
    <w:p w:rsidR="00A57C46" w:rsidRPr="00EE3C00" w:rsidRDefault="00A57C46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 Документы, подтверждающие период участия в осуществлении правосудия в качестве присяжного или арбитражного заседателя.</w:t>
      </w:r>
    </w:p>
    <w:p w:rsidR="00A57C46" w:rsidRPr="00EE3C00" w:rsidRDefault="008A6D33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Документы, подтверждающие факты противоправных действий третьих лиц, препятствующие </w:t>
      </w:r>
      <w:r w:rsidR="000D733A" w:rsidRPr="00EE3C00">
        <w:rPr>
          <w:rFonts w:ascii="Times New Roman" w:hAnsi="Times New Roman" w:cs="Times New Roman"/>
          <w:sz w:val="28"/>
          <w:szCs w:val="28"/>
        </w:rPr>
        <w:t>обучению гражданина в образовательной организации</w:t>
      </w:r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:rsidR="00C2572E" w:rsidRPr="00EE3C00" w:rsidRDefault="00C2572E" w:rsidP="00E92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4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BF6C11" w:rsidRPr="00EE3C00">
        <w:rPr>
          <w:rFonts w:ascii="Times New Roman" w:hAnsi="Times New Roman" w:cs="Times New Roman"/>
          <w:sz w:val="28"/>
          <w:szCs w:val="28"/>
        </w:rPr>
        <w:t>П</w:t>
      </w:r>
      <w:r w:rsidRPr="00EE3C00">
        <w:rPr>
          <w:rFonts w:ascii="Times New Roman" w:hAnsi="Times New Roman" w:cs="Times New Roman"/>
          <w:sz w:val="28"/>
          <w:szCs w:val="28"/>
        </w:rPr>
        <w:t xml:space="preserve">ризнание </w:t>
      </w:r>
      <w:r w:rsidR="00FF7EC9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B701AB" w:rsidRPr="00EE3C00" w:rsidRDefault="00C2572E" w:rsidP="00E9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FF7EC9" w:rsidRPr="00EE3C00">
        <w:rPr>
          <w:rFonts w:ascii="Times New Roman" w:hAnsi="Times New Roman" w:cs="Times New Roman"/>
          <w:sz w:val="28"/>
          <w:szCs w:val="28"/>
        </w:rPr>
        <w:tab/>
      </w:r>
      <w:r w:rsidR="00BF6C11" w:rsidRPr="00EE3C00">
        <w:rPr>
          <w:rFonts w:ascii="Times New Roman" w:hAnsi="Times New Roman" w:cs="Times New Roman"/>
          <w:sz w:val="28"/>
          <w:szCs w:val="28"/>
        </w:rPr>
        <w:t>5</w:t>
      </w:r>
      <w:r w:rsidR="00FF7EC9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A43075" w:rsidRPr="00EE3C00">
        <w:rPr>
          <w:rFonts w:ascii="Times New Roman" w:hAnsi="Times New Roman" w:cs="Times New Roman"/>
          <w:sz w:val="28"/>
          <w:szCs w:val="28"/>
        </w:rPr>
        <w:t>У</w:t>
      </w:r>
      <w:r w:rsidR="000D733A" w:rsidRPr="00EE3C00">
        <w:rPr>
          <w:rFonts w:ascii="Times New Roman" w:hAnsi="Times New Roman" w:cs="Times New Roman"/>
          <w:sz w:val="28"/>
          <w:szCs w:val="28"/>
        </w:rPr>
        <w:t xml:space="preserve">становление  </w:t>
      </w:r>
      <w:r w:rsidR="00B701AB" w:rsidRPr="00EE3C00">
        <w:rPr>
          <w:rFonts w:ascii="Times New Roman" w:hAnsi="Times New Roman" w:cs="Times New Roman"/>
          <w:sz w:val="28"/>
          <w:szCs w:val="28"/>
        </w:rPr>
        <w:t>недееспособности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57C46" w:rsidRPr="00EE3C00" w:rsidRDefault="00B701AB" w:rsidP="00E9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ab/>
        <w:t>6. Н</w:t>
      </w:r>
      <w:r w:rsidRPr="00EE3C00">
        <w:rPr>
          <w:rFonts w:ascii="Times New Roman" w:hAnsi="Times New Roman" w:cs="Times New Roman"/>
          <w:sz w:val="28"/>
          <w:szCs w:val="28"/>
        </w:rPr>
        <w:t xml:space="preserve">аступление подтвержденного службой </w:t>
      </w:r>
      <w:proofErr w:type="gramStart"/>
      <w:r w:rsidRPr="00EE3C00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EE3C00">
        <w:rPr>
          <w:rFonts w:ascii="Times New Roman" w:hAnsi="Times New Roman" w:cs="Times New Roman"/>
          <w:sz w:val="28"/>
          <w:szCs w:val="28"/>
        </w:rPr>
        <w:t xml:space="preserve"> экспертизы ограничения способности к трудовой деятельности, приводящего к невозможности осуществления </w:t>
      </w:r>
      <w:r w:rsidRPr="00EE3C00">
        <w:rPr>
          <w:rFonts w:ascii="Times New Roman" w:hAnsi="Times New Roman" w:cs="Times New Roman"/>
          <w:sz w:val="28"/>
          <w:szCs w:val="28"/>
        </w:rPr>
        <w:t>трудовой</w:t>
      </w:r>
      <w:r w:rsidRPr="00EE3C0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F74CE" w:rsidRPr="00EE3C00">
        <w:rPr>
          <w:rFonts w:ascii="Times New Roman" w:hAnsi="Times New Roman" w:cs="Times New Roman"/>
          <w:sz w:val="28"/>
          <w:szCs w:val="28"/>
        </w:rPr>
        <w:t>по профессии (специальности), по которой гражданин проходит обучение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:rsidR="00A57C46" w:rsidRPr="006B6281" w:rsidRDefault="00BF6C11" w:rsidP="00BF6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7.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Решение суда по заявлению гражданина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proofErr w:type="gramStart"/>
      <w:r w:rsidR="00A57C46" w:rsidRPr="00EE3C00">
        <w:rPr>
          <w:rFonts w:ascii="Times New Roman" w:hAnsi="Times New Roman" w:cs="Times New Roman"/>
          <w:sz w:val="28"/>
          <w:szCs w:val="28"/>
        </w:rPr>
        <w:t xml:space="preserve">факта наличия 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иной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уважительной причины </w:t>
      </w:r>
      <w:r w:rsidR="00F9269D" w:rsidRPr="00EE3C00">
        <w:rPr>
          <w:rFonts w:ascii="Times New Roman" w:hAnsi="Times New Roman" w:cs="Times New Roman"/>
          <w:sz w:val="28"/>
          <w:szCs w:val="28"/>
        </w:rPr>
        <w:t>прекращения обучения</w:t>
      </w:r>
      <w:proofErr w:type="gramEnd"/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:rsidR="001440BF" w:rsidRPr="006B6281" w:rsidRDefault="001440BF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CF7" w:rsidRPr="006B6281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8E" w:rsidRPr="006B6281" w:rsidRDefault="004A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568E" w:rsidRPr="006B6281" w:rsidSect="00125B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7"/>
    <w:rsid w:val="00010C5A"/>
    <w:rsid w:val="00025E66"/>
    <w:rsid w:val="00033826"/>
    <w:rsid w:val="00044420"/>
    <w:rsid w:val="000571C6"/>
    <w:rsid w:val="00063610"/>
    <w:rsid w:val="0006414B"/>
    <w:rsid w:val="00066262"/>
    <w:rsid w:val="000673DD"/>
    <w:rsid w:val="000765F4"/>
    <w:rsid w:val="000857AA"/>
    <w:rsid w:val="00085C2C"/>
    <w:rsid w:val="000878E4"/>
    <w:rsid w:val="00087AC1"/>
    <w:rsid w:val="00095494"/>
    <w:rsid w:val="000A201F"/>
    <w:rsid w:val="000B06CF"/>
    <w:rsid w:val="000B2C14"/>
    <w:rsid w:val="000B4ACF"/>
    <w:rsid w:val="000B6347"/>
    <w:rsid w:val="000C49BC"/>
    <w:rsid w:val="000C577F"/>
    <w:rsid w:val="000D1D3A"/>
    <w:rsid w:val="000D1F98"/>
    <w:rsid w:val="000D6AAA"/>
    <w:rsid w:val="000D733A"/>
    <w:rsid w:val="000E1C60"/>
    <w:rsid w:val="000E4A7F"/>
    <w:rsid w:val="000E5047"/>
    <w:rsid w:val="000E6BFE"/>
    <w:rsid w:val="000F434D"/>
    <w:rsid w:val="000F6910"/>
    <w:rsid w:val="001072FC"/>
    <w:rsid w:val="00107535"/>
    <w:rsid w:val="00112239"/>
    <w:rsid w:val="00113147"/>
    <w:rsid w:val="00114034"/>
    <w:rsid w:val="00116D30"/>
    <w:rsid w:val="00125193"/>
    <w:rsid w:val="00125325"/>
    <w:rsid w:val="00125B71"/>
    <w:rsid w:val="001310AC"/>
    <w:rsid w:val="00137612"/>
    <w:rsid w:val="00140EB1"/>
    <w:rsid w:val="001440BF"/>
    <w:rsid w:val="00145B1F"/>
    <w:rsid w:val="001510CF"/>
    <w:rsid w:val="0016254D"/>
    <w:rsid w:val="001625C7"/>
    <w:rsid w:val="00172474"/>
    <w:rsid w:val="001768E8"/>
    <w:rsid w:val="001A0793"/>
    <w:rsid w:val="001A50A1"/>
    <w:rsid w:val="001A5D2D"/>
    <w:rsid w:val="001A619C"/>
    <w:rsid w:val="001B0C92"/>
    <w:rsid w:val="001C4001"/>
    <w:rsid w:val="001D0C49"/>
    <w:rsid w:val="001D541B"/>
    <w:rsid w:val="001D629B"/>
    <w:rsid w:val="001E173B"/>
    <w:rsid w:val="001E51B3"/>
    <w:rsid w:val="001F6344"/>
    <w:rsid w:val="00204869"/>
    <w:rsid w:val="00212C9A"/>
    <w:rsid w:val="00216FAC"/>
    <w:rsid w:val="0023213D"/>
    <w:rsid w:val="00243234"/>
    <w:rsid w:val="00252C24"/>
    <w:rsid w:val="00252F87"/>
    <w:rsid w:val="00256923"/>
    <w:rsid w:val="002602D9"/>
    <w:rsid w:val="00260F4F"/>
    <w:rsid w:val="002613FF"/>
    <w:rsid w:val="00263272"/>
    <w:rsid w:val="00264E0C"/>
    <w:rsid w:val="0027199F"/>
    <w:rsid w:val="00274389"/>
    <w:rsid w:val="0027600F"/>
    <w:rsid w:val="002965EF"/>
    <w:rsid w:val="002A1384"/>
    <w:rsid w:val="002B3A60"/>
    <w:rsid w:val="002B3FB2"/>
    <w:rsid w:val="002B469C"/>
    <w:rsid w:val="002B5475"/>
    <w:rsid w:val="002C010C"/>
    <w:rsid w:val="002C1354"/>
    <w:rsid w:val="002C7FCA"/>
    <w:rsid w:val="002D5A70"/>
    <w:rsid w:val="002D6104"/>
    <w:rsid w:val="002E08B2"/>
    <w:rsid w:val="002E376C"/>
    <w:rsid w:val="002F5144"/>
    <w:rsid w:val="003075D1"/>
    <w:rsid w:val="003078BF"/>
    <w:rsid w:val="00307CF8"/>
    <w:rsid w:val="003125AA"/>
    <w:rsid w:val="003166B8"/>
    <w:rsid w:val="00325577"/>
    <w:rsid w:val="003348C1"/>
    <w:rsid w:val="003379CB"/>
    <w:rsid w:val="00337B39"/>
    <w:rsid w:val="00340387"/>
    <w:rsid w:val="00343C51"/>
    <w:rsid w:val="00343F0E"/>
    <w:rsid w:val="00345A91"/>
    <w:rsid w:val="003502A0"/>
    <w:rsid w:val="003529E0"/>
    <w:rsid w:val="00354C09"/>
    <w:rsid w:val="00354E2B"/>
    <w:rsid w:val="0036390F"/>
    <w:rsid w:val="00364A72"/>
    <w:rsid w:val="00366827"/>
    <w:rsid w:val="003669BD"/>
    <w:rsid w:val="00380F0F"/>
    <w:rsid w:val="00383B6E"/>
    <w:rsid w:val="00391FCD"/>
    <w:rsid w:val="00392D89"/>
    <w:rsid w:val="003A7726"/>
    <w:rsid w:val="003A7A61"/>
    <w:rsid w:val="003D0774"/>
    <w:rsid w:val="003D62C4"/>
    <w:rsid w:val="003E09C7"/>
    <w:rsid w:val="003E1389"/>
    <w:rsid w:val="003E1C07"/>
    <w:rsid w:val="003F034D"/>
    <w:rsid w:val="003F081B"/>
    <w:rsid w:val="003F085F"/>
    <w:rsid w:val="003F1086"/>
    <w:rsid w:val="003F2EC3"/>
    <w:rsid w:val="00400CB9"/>
    <w:rsid w:val="00411A24"/>
    <w:rsid w:val="00412939"/>
    <w:rsid w:val="004155CA"/>
    <w:rsid w:val="00416E6D"/>
    <w:rsid w:val="00421B62"/>
    <w:rsid w:val="00423E14"/>
    <w:rsid w:val="004255F3"/>
    <w:rsid w:val="00436D43"/>
    <w:rsid w:val="00452912"/>
    <w:rsid w:val="00465B2D"/>
    <w:rsid w:val="004678BF"/>
    <w:rsid w:val="00475D96"/>
    <w:rsid w:val="00477FEB"/>
    <w:rsid w:val="004A568E"/>
    <w:rsid w:val="004A7F95"/>
    <w:rsid w:val="004B031D"/>
    <w:rsid w:val="004B1C80"/>
    <w:rsid w:val="004B7F29"/>
    <w:rsid w:val="004C0606"/>
    <w:rsid w:val="004E702E"/>
    <w:rsid w:val="004F5DED"/>
    <w:rsid w:val="0050355C"/>
    <w:rsid w:val="00504A83"/>
    <w:rsid w:val="00507644"/>
    <w:rsid w:val="00507661"/>
    <w:rsid w:val="00520B59"/>
    <w:rsid w:val="00521652"/>
    <w:rsid w:val="00522463"/>
    <w:rsid w:val="00523FA7"/>
    <w:rsid w:val="00532914"/>
    <w:rsid w:val="00534342"/>
    <w:rsid w:val="00535C62"/>
    <w:rsid w:val="00542E2D"/>
    <w:rsid w:val="005469B8"/>
    <w:rsid w:val="00552E38"/>
    <w:rsid w:val="005540F3"/>
    <w:rsid w:val="00562A04"/>
    <w:rsid w:val="00565355"/>
    <w:rsid w:val="00567130"/>
    <w:rsid w:val="005711CE"/>
    <w:rsid w:val="00571594"/>
    <w:rsid w:val="005752AB"/>
    <w:rsid w:val="00575A2C"/>
    <w:rsid w:val="005834EF"/>
    <w:rsid w:val="005A175D"/>
    <w:rsid w:val="005A7857"/>
    <w:rsid w:val="005B0DBA"/>
    <w:rsid w:val="005B64C2"/>
    <w:rsid w:val="005B6ED7"/>
    <w:rsid w:val="005C0C24"/>
    <w:rsid w:val="005C77BB"/>
    <w:rsid w:val="005D7BAE"/>
    <w:rsid w:val="005E5C0E"/>
    <w:rsid w:val="005E7A27"/>
    <w:rsid w:val="005F1F29"/>
    <w:rsid w:val="005F58ED"/>
    <w:rsid w:val="0060006C"/>
    <w:rsid w:val="00600DE5"/>
    <w:rsid w:val="00602159"/>
    <w:rsid w:val="00604B07"/>
    <w:rsid w:val="00611BAA"/>
    <w:rsid w:val="00613919"/>
    <w:rsid w:val="00615FA9"/>
    <w:rsid w:val="00623370"/>
    <w:rsid w:val="006235E2"/>
    <w:rsid w:val="00624868"/>
    <w:rsid w:val="00630EF4"/>
    <w:rsid w:val="006310DE"/>
    <w:rsid w:val="00636FE5"/>
    <w:rsid w:val="006437E1"/>
    <w:rsid w:val="0065026E"/>
    <w:rsid w:val="00652058"/>
    <w:rsid w:val="00654022"/>
    <w:rsid w:val="0065595E"/>
    <w:rsid w:val="00655DA8"/>
    <w:rsid w:val="00672D0B"/>
    <w:rsid w:val="00673CFE"/>
    <w:rsid w:val="00674532"/>
    <w:rsid w:val="00675344"/>
    <w:rsid w:val="0067658B"/>
    <w:rsid w:val="00676B32"/>
    <w:rsid w:val="00676D69"/>
    <w:rsid w:val="006770D5"/>
    <w:rsid w:val="0067783A"/>
    <w:rsid w:val="006823CE"/>
    <w:rsid w:val="00684732"/>
    <w:rsid w:val="00692F17"/>
    <w:rsid w:val="00694402"/>
    <w:rsid w:val="00695C5F"/>
    <w:rsid w:val="006A36FA"/>
    <w:rsid w:val="006A7272"/>
    <w:rsid w:val="006B6281"/>
    <w:rsid w:val="006B799F"/>
    <w:rsid w:val="006C0192"/>
    <w:rsid w:val="006C0E91"/>
    <w:rsid w:val="006C1A1A"/>
    <w:rsid w:val="006C7C96"/>
    <w:rsid w:val="006D0755"/>
    <w:rsid w:val="006D6FAC"/>
    <w:rsid w:val="006E4738"/>
    <w:rsid w:val="006E718C"/>
    <w:rsid w:val="006F43BD"/>
    <w:rsid w:val="007024BC"/>
    <w:rsid w:val="0070266E"/>
    <w:rsid w:val="00712CAA"/>
    <w:rsid w:val="007144CB"/>
    <w:rsid w:val="00715AF7"/>
    <w:rsid w:val="00716CF7"/>
    <w:rsid w:val="00717699"/>
    <w:rsid w:val="00731EC2"/>
    <w:rsid w:val="00734587"/>
    <w:rsid w:val="00741402"/>
    <w:rsid w:val="00745CD7"/>
    <w:rsid w:val="007460B0"/>
    <w:rsid w:val="0075519C"/>
    <w:rsid w:val="007556D6"/>
    <w:rsid w:val="00760889"/>
    <w:rsid w:val="007719C2"/>
    <w:rsid w:val="00772ADD"/>
    <w:rsid w:val="007759FE"/>
    <w:rsid w:val="00776826"/>
    <w:rsid w:val="00776E0F"/>
    <w:rsid w:val="00780342"/>
    <w:rsid w:val="00781328"/>
    <w:rsid w:val="00782CE1"/>
    <w:rsid w:val="007853BE"/>
    <w:rsid w:val="00791073"/>
    <w:rsid w:val="0079209E"/>
    <w:rsid w:val="007944A6"/>
    <w:rsid w:val="007970A8"/>
    <w:rsid w:val="007977E5"/>
    <w:rsid w:val="007A3A03"/>
    <w:rsid w:val="007A3D9E"/>
    <w:rsid w:val="007B3509"/>
    <w:rsid w:val="007B36A5"/>
    <w:rsid w:val="007C3A38"/>
    <w:rsid w:val="007C7FEA"/>
    <w:rsid w:val="007D68B7"/>
    <w:rsid w:val="007E2CD2"/>
    <w:rsid w:val="007E2D9A"/>
    <w:rsid w:val="007E5706"/>
    <w:rsid w:val="007E79E4"/>
    <w:rsid w:val="007F131F"/>
    <w:rsid w:val="007F433D"/>
    <w:rsid w:val="00801503"/>
    <w:rsid w:val="0080390F"/>
    <w:rsid w:val="0080441A"/>
    <w:rsid w:val="00820D7A"/>
    <w:rsid w:val="00822B13"/>
    <w:rsid w:val="008265B6"/>
    <w:rsid w:val="00830F35"/>
    <w:rsid w:val="00836019"/>
    <w:rsid w:val="00845045"/>
    <w:rsid w:val="00851695"/>
    <w:rsid w:val="00861C52"/>
    <w:rsid w:val="00864A4A"/>
    <w:rsid w:val="008673C1"/>
    <w:rsid w:val="008734F6"/>
    <w:rsid w:val="0087633A"/>
    <w:rsid w:val="00880B92"/>
    <w:rsid w:val="00884CCC"/>
    <w:rsid w:val="008909C5"/>
    <w:rsid w:val="0089544F"/>
    <w:rsid w:val="00895522"/>
    <w:rsid w:val="00897827"/>
    <w:rsid w:val="008A4A39"/>
    <w:rsid w:val="008A6D33"/>
    <w:rsid w:val="008B340D"/>
    <w:rsid w:val="008C3B22"/>
    <w:rsid w:val="008D06F5"/>
    <w:rsid w:val="008D4E74"/>
    <w:rsid w:val="008E2D2E"/>
    <w:rsid w:val="008F2C7E"/>
    <w:rsid w:val="009018E8"/>
    <w:rsid w:val="00906DB4"/>
    <w:rsid w:val="009137DA"/>
    <w:rsid w:val="009168BA"/>
    <w:rsid w:val="00921FD4"/>
    <w:rsid w:val="00923EFF"/>
    <w:rsid w:val="009341E3"/>
    <w:rsid w:val="00935F90"/>
    <w:rsid w:val="00942313"/>
    <w:rsid w:val="009427AC"/>
    <w:rsid w:val="00944E4A"/>
    <w:rsid w:val="00945423"/>
    <w:rsid w:val="009604CE"/>
    <w:rsid w:val="00960D80"/>
    <w:rsid w:val="009638B0"/>
    <w:rsid w:val="00972F49"/>
    <w:rsid w:val="00981370"/>
    <w:rsid w:val="00983E37"/>
    <w:rsid w:val="009856E3"/>
    <w:rsid w:val="00985AD0"/>
    <w:rsid w:val="0098624F"/>
    <w:rsid w:val="00990015"/>
    <w:rsid w:val="00996192"/>
    <w:rsid w:val="009A3227"/>
    <w:rsid w:val="009A3AE0"/>
    <w:rsid w:val="009A59D8"/>
    <w:rsid w:val="009A6299"/>
    <w:rsid w:val="009B0317"/>
    <w:rsid w:val="009B5E4A"/>
    <w:rsid w:val="009C376E"/>
    <w:rsid w:val="009C6247"/>
    <w:rsid w:val="009D0231"/>
    <w:rsid w:val="009D22D3"/>
    <w:rsid w:val="009D235E"/>
    <w:rsid w:val="009D2888"/>
    <w:rsid w:val="009D3137"/>
    <w:rsid w:val="009E20ED"/>
    <w:rsid w:val="009E628E"/>
    <w:rsid w:val="009E70CA"/>
    <w:rsid w:val="009F02EC"/>
    <w:rsid w:val="00A023A3"/>
    <w:rsid w:val="00A03342"/>
    <w:rsid w:val="00A20372"/>
    <w:rsid w:val="00A218A5"/>
    <w:rsid w:val="00A25F36"/>
    <w:rsid w:val="00A265A8"/>
    <w:rsid w:val="00A42EEC"/>
    <w:rsid w:val="00A43075"/>
    <w:rsid w:val="00A43636"/>
    <w:rsid w:val="00A451B2"/>
    <w:rsid w:val="00A4562A"/>
    <w:rsid w:val="00A4780E"/>
    <w:rsid w:val="00A548F2"/>
    <w:rsid w:val="00A57C46"/>
    <w:rsid w:val="00A66025"/>
    <w:rsid w:val="00A670D0"/>
    <w:rsid w:val="00A673FF"/>
    <w:rsid w:val="00A677C0"/>
    <w:rsid w:val="00A71513"/>
    <w:rsid w:val="00A749A8"/>
    <w:rsid w:val="00A74F78"/>
    <w:rsid w:val="00A77E09"/>
    <w:rsid w:val="00A77E98"/>
    <w:rsid w:val="00A87A1F"/>
    <w:rsid w:val="00A933B0"/>
    <w:rsid w:val="00A96B2B"/>
    <w:rsid w:val="00AA07E7"/>
    <w:rsid w:val="00AA426B"/>
    <w:rsid w:val="00AA476F"/>
    <w:rsid w:val="00AA4A9D"/>
    <w:rsid w:val="00AB5BCE"/>
    <w:rsid w:val="00AB6F2F"/>
    <w:rsid w:val="00AC328B"/>
    <w:rsid w:val="00AC7048"/>
    <w:rsid w:val="00AD528B"/>
    <w:rsid w:val="00AE3149"/>
    <w:rsid w:val="00AE72CA"/>
    <w:rsid w:val="00AF04C3"/>
    <w:rsid w:val="00AF2ADD"/>
    <w:rsid w:val="00AF4519"/>
    <w:rsid w:val="00AF7410"/>
    <w:rsid w:val="00AF74CE"/>
    <w:rsid w:val="00B05E10"/>
    <w:rsid w:val="00B0753B"/>
    <w:rsid w:val="00B14A8C"/>
    <w:rsid w:val="00B16CA8"/>
    <w:rsid w:val="00B17C69"/>
    <w:rsid w:val="00B2197E"/>
    <w:rsid w:val="00B233FD"/>
    <w:rsid w:val="00B35F8F"/>
    <w:rsid w:val="00B37501"/>
    <w:rsid w:val="00B4249B"/>
    <w:rsid w:val="00B4401D"/>
    <w:rsid w:val="00B54E64"/>
    <w:rsid w:val="00B56A40"/>
    <w:rsid w:val="00B63021"/>
    <w:rsid w:val="00B701AB"/>
    <w:rsid w:val="00B72663"/>
    <w:rsid w:val="00B72FCF"/>
    <w:rsid w:val="00B75C97"/>
    <w:rsid w:val="00B76FC5"/>
    <w:rsid w:val="00B84DEF"/>
    <w:rsid w:val="00B90DA2"/>
    <w:rsid w:val="00B96596"/>
    <w:rsid w:val="00BA13B2"/>
    <w:rsid w:val="00BA451E"/>
    <w:rsid w:val="00BA4A45"/>
    <w:rsid w:val="00BB2337"/>
    <w:rsid w:val="00BC10D7"/>
    <w:rsid w:val="00BC1EB0"/>
    <w:rsid w:val="00BC3C7B"/>
    <w:rsid w:val="00BC3CE6"/>
    <w:rsid w:val="00BC569F"/>
    <w:rsid w:val="00BC59A5"/>
    <w:rsid w:val="00BD32D7"/>
    <w:rsid w:val="00BD5483"/>
    <w:rsid w:val="00BD6154"/>
    <w:rsid w:val="00BE259A"/>
    <w:rsid w:val="00BE36B8"/>
    <w:rsid w:val="00BE61B6"/>
    <w:rsid w:val="00BF255F"/>
    <w:rsid w:val="00BF5BB8"/>
    <w:rsid w:val="00BF6C11"/>
    <w:rsid w:val="00C03895"/>
    <w:rsid w:val="00C03FC4"/>
    <w:rsid w:val="00C14D5B"/>
    <w:rsid w:val="00C22648"/>
    <w:rsid w:val="00C2572E"/>
    <w:rsid w:val="00C258C6"/>
    <w:rsid w:val="00C344CA"/>
    <w:rsid w:val="00C4353F"/>
    <w:rsid w:val="00C43B4C"/>
    <w:rsid w:val="00C63F94"/>
    <w:rsid w:val="00C764DF"/>
    <w:rsid w:val="00C80ADC"/>
    <w:rsid w:val="00C85BF8"/>
    <w:rsid w:val="00C85C4C"/>
    <w:rsid w:val="00C87065"/>
    <w:rsid w:val="00C92085"/>
    <w:rsid w:val="00C92FF0"/>
    <w:rsid w:val="00CA178A"/>
    <w:rsid w:val="00CA1CB8"/>
    <w:rsid w:val="00CA2620"/>
    <w:rsid w:val="00CA7EE6"/>
    <w:rsid w:val="00CB012A"/>
    <w:rsid w:val="00CB3AF4"/>
    <w:rsid w:val="00CB3CD3"/>
    <w:rsid w:val="00CC6D39"/>
    <w:rsid w:val="00CD2AA1"/>
    <w:rsid w:val="00CD46AE"/>
    <w:rsid w:val="00CD5010"/>
    <w:rsid w:val="00CE6843"/>
    <w:rsid w:val="00CF075C"/>
    <w:rsid w:val="00CF3A17"/>
    <w:rsid w:val="00CF6ACE"/>
    <w:rsid w:val="00D1628A"/>
    <w:rsid w:val="00D20128"/>
    <w:rsid w:val="00D22B78"/>
    <w:rsid w:val="00D24A92"/>
    <w:rsid w:val="00D25500"/>
    <w:rsid w:val="00D25B04"/>
    <w:rsid w:val="00D360C7"/>
    <w:rsid w:val="00D452DC"/>
    <w:rsid w:val="00D45D7E"/>
    <w:rsid w:val="00D46444"/>
    <w:rsid w:val="00D5765A"/>
    <w:rsid w:val="00D60190"/>
    <w:rsid w:val="00D62A99"/>
    <w:rsid w:val="00D66C3F"/>
    <w:rsid w:val="00D66CD5"/>
    <w:rsid w:val="00D72030"/>
    <w:rsid w:val="00D736E6"/>
    <w:rsid w:val="00D73A4F"/>
    <w:rsid w:val="00D7434E"/>
    <w:rsid w:val="00D77500"/>
    <w:rsid w:val="00D821B5"/>
    <w:rsid w:val="00D910C9"/>
    <w:rsid w:val="00D972E6"/>
    <w:rsid w:val="00DA4799"/>
    <w:rsid w:val="00DB50D1"/>
    <w:rsid w:val="00DC18ED"/>
    <w:rsid w:val="00DC64E9"/>
    <w:rsid w:val="00DD4A16"/>
    <w:rsid w:val="00DD7B14"/>
    <w:rsid w:val="00DE0B0A"/>
    <w:rsid w:val="00DE25FE"/>
    <w:rsid w:val="00DF3E05"/>
    <w:rsid w:val="00DF47DD"/>
    <w:rsid w:val="00DF5CDE"/>
    <w:rsid w:val="00DF7B8F"/>
    <w:rsid w:val="00E0634B"/>
    <w:rsid w:val="00E14143"/>
    <w:rsid w:val="00E17D6E"/>
    <w:rsid w:val="00E33C0F"/>
    <w:rsid w:val="00E360CE"/>
    <w:rsid w:val="00E37B1C"/>
    <w:rsid w:val="00E42957"/>
    <w:rsid w:val="00E4520F"/>
    <w:rsid w:val="00E45A59"/>
    <w:rsid w:val="00E53991"/>
    <w:rsid w:val="00E5563D"/>
    <w:rsid w:val="00E64A7D"/>
    <w:rsid w:val="00E661D5"/>
    <w:rsid w:val="00E73472"/>
    <w:rsid w:val="00E769B2"/>
    <w:rsid w:val="00E81A42"/>
    <w:rsid w:val="00E92585"/>
    <w:rsid w:val="00EA1271"/>
    <w:rsid w:val="00EA5593"/>
    <w:rsid w:val="00EA5973"/>
    <w:rsid w:val="00EA633D"/>
    <w:rsid w:val="00EA6C0C"/>
    <w:rsid w:val="00EB4F41"/>
    <w:rsid w:val="00ED2A35"/>
    <w:rsid w:val="00ED5A80"/>
    <w:rsid w:val="00ED7370"/>
    <w:rsid w:val="00EE2757"/>
    <w:rsid w:val="00EE3C00"/>
    <w:rsid w:val="00EF0540"/>
    <w:rsid w:val="00EF1D54"/>
    <w:rsid w:val="00EF7E91"/>
    <w:rsid w:val="00F112E2"/>
    <w:rsid w:val="00F12D00"/>
    <w:rsid w:val="00F13F62"/>
    <w:rsid w:val="00F15926"/>
    <w:rsid w:val="00F242F8"/>
    <w:rsid w:val="00F3482D"/>
    <w:rsid w:val="00F379F8"/>
    <w:rsid w:val="00F40B18"/>
    <w:rsid w:val="00F417AA"/>
    <w:rsid w:val="00F46871"/>
    <w:rsid w:val="00F50680"/>
    <w:rsid w:val="00F52826"/>
    <w:rsid w:val="00F54364"/>
    <w:rsid w:val="00F6706A"/>
    <w:rsid w:val="00F716D7"/>
    <w:rsid w:val="00F73726"/>
    <w:rsid w:val="00F87C56"/>
    <w:rsid w:val="00F91C5E"/>
    <w:rsid w:val="00F9269D"/>
    <w:rsid w:val="00F95AA1"/>
    <w:rsid w:val="00FA3031"/>
    <w:rsid w:val="00FB06BD"/>
    <w:rsid w:val="00FB2250"/>
    <w:rsid w:val="00FB23A5"/>
    <w:rsid w:val="00FB52CB"/>
    <w:rsid w:val="00FC085D"/>
    <w:rsid w:val="00FC713C"/>
    <w:rsid w:val="00FD057F"/>
    <w:rsid w:val="00FD0D51"/>
    <w:rsid w:val="00FD654E"/>
    <w:rsid w:val="00FD66D5"/>
    <w:rsid w:val="00FD6780"/>
    <w:rsid w:val="00FF22E9"/>
    <w:rsid w:val="00FF4EA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7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25B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AF0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F04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annotation text"/>
    <w:basedOn w:val="a"/>
    <w:link w:val="aa"/>
    <w:uiPriority w:val="99"/>
    <w:rsid w:val="00EB4F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EB4F41"/>
    <w:rPr>
      <w:rFonts w:ascii="Times New Roman" w:eastAsia="Batang" w:hAnsi="Times New Roman" w:cs="Times New Roman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7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25B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AF0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F04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annotation text"/>
    <w:basedOn w:val="a"/>
    <w:link w:val="aa"/>
    <w:uiPriority w:val="99"/>
    <w:rsid w:val="00EB4F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EB4F41"/>
    <w:rPr>
      <w:rFonts w:ascii="Times New Roman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52E07C03A8709916B709EAF6E62556D1542617AB576FC0D825721BE1ED3134FB13B796FF89A6115A6025321RE71J" TargetMode="External"/><Relationship Id="rId13" Type="http://schemas.openxmlformats.org/officeDocument/2006/relationships/hyperlink" Target="consultantplus://offline/ref=D89AC15BDB42D1CE015D4B554A018100EAB2659C199F8C53029625862FAE81853A3392F03CB43016C6F4AC9BA34A87BC24B141D07BF9ED174DBB8985Y650S" TargetMode="External"/><Relationship Id="rId18" Type="http://schemas.openxmlformats.org/officeDocument/2006/relationships/hyperlink" Target="consultantplus://offline/ref=D89AC15BDB42D1CE015D55585C6DDC0BEABE33911B9B84015DC723D170FE87D07A7394A57FF03512CEFFF8C3E614DEEC66FA4DD363E5EC17Y552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B452E07C03A8709916B709EAF6E62556D19476771B776FC0D825721BE1ED3134FB13B796FF89A6115A6025321RE71J" TargetMode="External"/><Relationship Id="rId12" Type="http://schemas.openxmlformats.org/officeDocument/2006/relationships/hyperlink" Target="consultantplus://offline/ref=36A9B8D8D3C67743E4976E34411EB6D610A997D4BE20A115E5D339A8731B5AE1C8097D64B6169C59BCE08C3C54gA13Q" TargetMode="External"/><Relationship Id="rId17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52E07C03A8709916B709EAF6E62556F14426770B076FC0D825721BE1ED3134FB13B796FF89A6115A6025321RE71J" TargetMode="External"/><Relationship Id="rId11" Type="http://schemas.openxmlformats.org/officeDocument/2006/relationships/hyperlink" Target="consultantplus://offline/ref=DB5F1BD5D463FBFA0501F8B324DD1AAB7713424BCEFD73495E844BFF61AF4C7517E7F2704F9ED400A73887545E7C8CF04E1C8F950F2FC262tBvC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9AC15BDB42D1CE015D4B554A018100EAB2659C199F8C53029625862FAE81853A3392F03CB43016C6F4AC9BA64A87BC24B141D07BF9ED174DBB8985Y650S" TargetMode="External"/><Relationship Id="rId10" Type="http://schemas.openxmlformats.org/officeDocument/2006/relationships/hyperlink" Target="consultantplus://offline/ref=DB5F1BD5D463FBFA0501F8B324DD1AAB7713424BCEFD73495E844BFF61AF4C7517E7F2704F9ED409A73887545E7C8CF04E1C8F950F2FC262tBvCQ" TargetMode="External"/><Relationship Id="rId19" Type="http://schemas.openxmlformats.org/officeDocument/2006/relationships/hyperlink" Target="consultantplus://offline/ref=BE4D933E0B822F451578CD8EFD1A55D837E6CEF4330155DAC1C0213388DF9FBDE6F09CFF1F0D77EB358DD6AEF816ABA9881B350511A8510BkANB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52E07C03A8709916B709EAF6E62556F1242637BB076FC0D825721BE1ED3134FB13B796FF89A6115A6025321RE71J" TargetMode="External"/><Relationship Id="rId14" Type="http://schemas.openxmlformats.org/officeDocument/2006/relationships/hyperlink" Target="consultantplus://offline/ref=D89AC15BDB42D1CE015D4B554A018100EAB2659C199F8C53029625862FAE81853A3392F03CB43016C6F4AC97A54A87BC24B141D07BF9ED174DBB8985Y65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0E4E-AEE4-467A-A977-16CD1F8A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И</cp:lastModifiedBy>
  <cp:revision>2</cp:revision>
  <cp:lastPrinted>2021-12-16T15:14:00Z</cp:lastPrinted>
  <dcterms:created xsi:type="dcterms:W3CDTF">2021-12-16T20:03:00Z</dcterms:created>
  <dcterms:modified xsi:type="dcterms:W3CDTF">2021-12-16T20:03:00Z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527094645</vt:i4>
  </property>
</Properties>
</file>