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5392D91E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43A02F63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D7CEEC7" w14:textId="02132DCF" w:rsidR="00D6144B" w:rsidRDefault="00934829" w:rsidP="00D614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</w:t>
      </w:r>
      <w:r w:rsidR="00D6144B">
        <w:rPr>
          <w:rFonts w:eastAsiaTheme="minorHAnsi"/>
          <w:sz w:val="28"/>
          <w:szCs w:val="28"/>
          <w:lang w:eastAsia="en-US"/>
        </w:rPr>
        <w:t xml:space="preserve"> защиты Республики Татарстан от10.07.2012 № 543 «Об утверждении Административного регламента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катастроф»;</w:t>
      </w:r>
    </w:p>
    <w:p w14:paraId="62B64EC3" w14:textId="1DC2649A" w:rsidR="00D6144B" w:rsidRDefault="00D6144B" w:rsidP="00D614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20.07.2015 № 476 «О внесении изменений в Приказ Министерства труда, занятости и социальной защиты Республики Татарстан от 10.07.2012 № 543 «Об утверждении Административного регламента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катастроф»;</w:t>
      </w:r>
    </w:p>
    <w:p w14:paraId="4301900C" w14:textId="5759DC76" w:rsidR="00D6144B" w:rsidRDefault="00D6144B" w:rsidP="00D614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8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в сфере социальной поддержки населения»;</w:t>
      </w:r>
    </w:p>
    <w:p w14:paraId="479D8520" w14:textId="0E8910D3" w:rsidR="00D6144B" w:rsidRDefault="00D6144B" w:rsidP="00D614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абзац четвертый</w:t>
        </w:r>
        <w:r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 08.06.2017 № 350 «О внесении изменений в отдельные административные регламенты предоставления государственных услуг»;</w:t>
      </w:r>
    </w:p>
    <w:p w14:paraId="7174B0F1" w14:textId="0C70F20C" w:rsidR="00D6144B" w:rsidRDefault="00D6144B" w:rsidP="00D614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27.11.2017 № 833 «О внесении изменений в Приказ Министерства труда, занятости и социальной защиты Республики Татарстан от 10.07.2012 № 543 </w:t>
      </w:r>
      <w:r>
        <w:rPr>
          <w:rFonts w:eastAsiaTheme="minorHAnsi"/>
          <w:sz w:val="28"/>
          <w:szCs w:val="28"/>
          <w:lang w:eastAsia="en-US"/>
        </w:rPr>
        <w:lastRenderedPageBreak/>
        <w:t>«Об утверждении Административного регламента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катастроф»;</w:t>
      </w:r>
    </w:p>
    <w:p w14:paraId="64027AD8" w14:textId="3FBD7CF2" w:rsidR="00D6144B" w:rsidRDefault="00D6144B" w:rsidP="00D614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11" w:history="1">
        <w:r>
          <w:rPr>
            <w:rFonts w:eastAsiaTheme="minorHAnsi"/>
            <w:sz w:val="28"/>
            <w:szCs w:val="28"/>
            <w:lang w:eastAsia="en-US"/>
          </w:rPr>
          <w:t>абзац первый</w:t>
        </w:r>
        <w:r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15.05.2018 № 368 «О внесении изменений в отдельные административные регламенты предоставления государственных услуг»;</w:t>
      </w:r>
    </w:p>
    <w:p w14:paraId="61260BCC" w14:textId="76B04E1D" w:rsidR="008B287D" w:rsidRDefault="00D6144B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8B287D">
        <w:rPr>
          <w:rFonts w:eastAsiaTheme="minorHAnsi"/>
          <w:sz w:val="28"/>
          <w:szCs w:val="28"/>
          <w:lang w:eastAsia="en-US"/>
        </w:rPr>
        <w:t>пункт 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18.09.2018 № 883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19ADBD6" w14:textId="24E00EF1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пункт 3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07.05.2019 № 326</w:t>
      </w:r>
    </w:p>
    <w:p w14:paraId="1CF0689A" w14:textId="014866A4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2D6B1F0" w14:textId="139273EE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пункт 5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27.08.2019 № 653</w:t>
      </w:r>
    </w:p>
    <w:p w14:paraId="21751530" w14:textId="2DE3D164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77C6632" w14:textId="56E9FC04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пункт 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12.11.2019 № 985</w:t>
      </w:r>
    </w:p>
    <w:p w14:paraId="5A69779C" w14:textId="149F8F3F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FE4CC99" w14:textId="69752C20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пункт 5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25.03.2020 № 193</w:t>
      </w:r>
    </w:p>
    <w:p w14:paraId="2EBB0BD2" w14:textId="0A167B9F" w:rsidR="008B287D" w:rsidRDefault="008B287D" w:rsidP="009348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F4D0B57" w14:textId="3B60C6C8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пункт 5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14.07.2020 № 519</w:t>
      </w:r>
    </w:p>
    <w:p w14:paraId="39B8CB71" w14:textId="46DFB66A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39C6C9D" w14:textId="445FB285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>пункт 5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13.10.2020 № 721</w:t>
      </w:r>
    </w:p>
    <w:p w14:paraId="12FF8832" w14:textId="4C55724B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8C6D5C9" w14:textId="1CF95E8E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4829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07.07.2021 № 476 «</w:t>
      </w:r>
      <w:r>
        <w:rPr>
          <w:rFonts w:eastAsiaTheme="minorHAnsi"/>
          <w:sz w:val="28"/>
          <w:szCs w:val="28"/>
          <w:lang w:eastAsia="en-US"/>
        </w:rPr>
        <w:t>О внесении изменений в Административный регламент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катастроф, утвержденный приказом Министерства труда, занятости и социальной защиты Респ</w:t>
      </w:r>
      <w:r w:rsidR="00934829">
        <w:rPr>
          <w:rFonts w:eastAsiaTheme="minorHAnsi"/>
          <w:sz w:val="28"/>
          <w:szCs w:val="28"/>
          <w:lang w:eastAsia="en-US"/>
        </w:rPr>
        <w:t>ублики Татарстан от 10.07.2012 № 543 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</w:t>
      </w:r>
      <w:r w:rsidR="00934829">
        <w:rPr>
          <w:rFonts w:eastAsiaTheme="minorHAnsi"/>
          <w:sz w:val="28"/>
          <w:szCs w:val="28"/>
          <w:lang w:eastAsia="en-US"/>
        </w:rPr>
        <w:t>нных катастроф».</w:t>
      </w:r>
    </w:p>
    <w:p w14:paraId="050E886F" w14:textId="6241D649" w:rsidR="008B287D" w:rsidRDefault="008B287D" w:rsidP="008B28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4E1B90CA" w:rsidR="00D7452B" w:rsidRPr="00934829" w:rsidRDefault="00D7452B" w:rsidP="00934829">
      <w:pPr>
        <w:autoSpaceDE w:val="0"/>
        <w:autoSpaceDN w:val="0"/>
        <w:adjustRightInd w:val="0"/>
        <w:jc w:val="both"/>
        <w:rPr>
          <w:rStyle w:val="a3"/>
          <w:rFonts w:eastAsiaTheme="minorHAnsi"/>
          <w:color w:val="auto"/>
          <w:sz w:val="28"/>
          <w:szCs w:val="28"/>
          <w:u w:val="none"/>
          <w:lang w:eastAsia="en-US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2"/>
      <w:headerReference w:type="first" r:id="rId13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21220" w14:textId="77777777" w:rsidR="004D2513" w:rsidRDefault="004D2513" w:rsidP="003A7C00">
      <w:r>
        <w:separator/>
      </w:r>
    </w:p>
  </w:endnote>
  <w:endnote w:type="continuationSeparator" w:id="0">
    <w:p w14:paraId="5DC2BAE1" w14:textId="77777777" w:rsidR="004D2513" w:rsidRDefault="004D2513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17FD3" w14:textId="77777777" w:rsidR="004D2513" w:rsidRDefault="004D2513" w:rsidP="003A7C00">
      <w:r>
        <w:separator/>
      </w:r>
    </w:p>
  </w:footnote>
  <w:footnote w:type="continuationSeparator" w:id="0">
    <w:p w14:paraId="33A7B910" w14:textId="77777777" w:rsidR="004D2513" w:rsidRDefault="004D2513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4B10AC69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647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2513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647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87D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829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A7345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44B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976C-A783-4D71-A280-9ED97D11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2021-12-27T14:15:00Z</dcterms:created>
  <dcterms:modified xsi:type="dcterms:W3CDTF">2021-12-27T14:15:00Z</dcterms:modified>
</cp:coreProperties>
</file>