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27" w:rsidRPr="000D57B3" w:rsidRDefault="000D57B3" w:rsidP="000D57B3">
      <w:pPr>
        <w:jc w:val="right"/>
        <w:rPr>
          <w:sz w:val="28"/>
          <w:szCs w:val="28"/>
        </w:rPr>
      </w:pPr>
      <w:bookmarkStart w:id="0" w:name="_GoBack"/>
      <w:bookmarkEnd w:id="0"/>
      <w:r w:rsidRPr="000D57B3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приказа</w:t>
      </w:r>
    </w:p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Default="00CD137B"/>
    <w:p w:rsidR="00CD137B" w:rsidRPr="00AB09FA" w:rsidRDefault="00CD137B" w:rsidP="00A92392">
      <w:pPr>
        <w:widowControl w:val="0"/>
        <w:tabs>
          <w:tab w:val="left" w:pos="3969"/>
        </w:tabs>
        <w:autoSpaceDE w:val="0"/>
        <w:autoSpaceDN w:val="0"/>
        <w:ind w:right="4819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Об установлении водоохранных зон и прибрежных защитных полос водных объектов</w:t>
      </w:r>
      <w:r w:rsidRPr="00AB09FA">
        <w:rPr>
          <w:b/>
          <w:sz w:val="28"/>
          <w:szCs w:val="28"/>
        </w:rPr>
        <w:t xml:space="preserve"> </w:t>
      </w:r>
      <w:r w:rsidR="005F1D52">
        <w:rPr>
          <w:sz w:val="28"/>
          <w:szCs w:val="28"/>
        </w:rPr>
        <w:t xml:space="preserve">реки </w:t>
      </w:r>
      <w:r w:rsidR="00A92392">
        <w:rPr>
          <w:sz w:val="28"/>
          <w:szCs w:val="28"/>
        </w:rPr>
        <w:t>Куюковка</w:t>
      </w:r>
      <w:r w:rsidRPr="00AB09FA">
        <w:rPr>
          <w:sz w:val="28"/>
          <w:szCs w:val="28"/>
        </w:rPr>
        <w:t xml:space="preserve">, </w:t>
      </w:r>
      <w:r w:rsidR="006740E1">
        <w:rPr>
          <w:rFonts w:eastAsia="DejaVu Sans"/>
          <w:kern w:val="28"/>
          <w:sz w:val="28"/>
          <w:szCs w:val="28"/>
        </w:rPr>
        <w:t>реки</w:t>
      </w:r>
      <w:r w:rsidR="00A92392" w:rsidRPr="002B73DF">
        <w:rPr>
          <w:rFonts w:eastAsia="DejaVu Sans"/>
          <w:kern w:val="28"/>
          <w:sz w:val="28"/>
          <w:szCs w:val="28"/>
        </w:rPr>
        <w:t xml:space="preserve"> без </w:t>
      </w:r>
      <w:r w:rsidR="00A92392">
        <w:rPr>
          <w:rFonts w:eastAsia="DejaVu Sans"/>
          <w:kern w:val="28"/>
          <w:sz w:val="28"/>
          <w:szCs w:val="28"/>
        </w:rPr>
        <w:t>наз</w:t>
      </w:r>
      <w:r w:rsidR="00A92392" w:rsidRPr="002B73DF">
        <w:rPr>
          <w:rFonts w:eastAsia="DejaVu Sans"/>
          <w:kern w:val="28"/>
          <w:sz w:val="28"/>
          <w:szCs w:val="28"/>
        </w:rPr>
        <w:t xml:space="preserve">вания у </w:t>
      </w:r>
      <w:r w:rsidR="00A92392" w:rsidRPr="000400A1">
        <w:rPr>
          <w:rFonts w:eastAsia="DejaVu Sans"/>
          <w:kern w:val="28"/>
          <w:sz w:val="28"/>
          <w:szCs w:val="28"/>
        </w:rPr>
        <w:t>с.Никольско</w:t>
      </w:r>
      <w:r w:rsidR="00A92392">
        <w:rPr>
          <w:rFonts w:eastAsia="DejaVu Sans"/>
          <w:kern w:val="28"/>
          <w:sz w:val="28"/>
          <w:szCs w:val="28"/>
        </w:rPr>
        <w:t>е,</w:t>
      </w:r>
      <w:r w:rsidR="00A92392" w:rsidRPr="00A92392">
        <w:rPr>
          <w:rFonts w:eastAsia="DejaVu Sans"/>
          <w:kern w:val="28"/>
          <w:sz w:val="28"/>
          <w:szCs w:val="28"/>
        </w:rPr>
        <w:t xml:space="preserve"> </w:t>
      </w:r>
      <w:r w:rsidR="005F1D52">
        <w:rPr>
          <w:rFonts w:eastAsia="DejaVu Sans"/>
          <w:kern w:val="28"/>
          <w:sz w:val="28"/>
          <w:szCs w:val="28"/>
        </w:rPr>
        <w:t xml:space="preserve">реки Мелля, реки Серганка, реки </w:t>
      </w:r>
      <w:r w:rsidR="00A92392" w:rsidRPr="002B73DF">
        <w:rPr>
          <w:rFonts w:eastAsia="DejaVu Sans"/>
          <w:kern w:val="28"/>
          <w:sz w:val="28"/>
          <w:szCs w:val="28"/>
        </w:rPr>
        <w:t>Ба</w:t>
      </w:r>
      <w:r w:rsidR="005F1D52">
        <w:rPr>
          <w:rFonts w:eastAsia="DejaVu Sans"/>
          <w:kern w:val="28"/>
          <w:sz w:val="28"/>
          <w:szCs w:val="28"/>
        </w:rPr>
        <w:t xml:space="preserve">ланнинка, реки Казанчинка, реки </w:t>
      </w:r>
      <w:r w:rsidR="00A92392" w:rsidRPr="002B73DF">
        <w:rPr>
          <w:rFonts w:eastAsia="DejaVu Sans"/>
          <w:kern w:val="28"/>
          <w:sz w:val="28"/>
          <w:szCs w:val="28"/>
        </w:rPr>
        <w:t xml:space="preserve">Варяш, реки Табын, реки Шерашлинка, </w:t>
      </w:r>
      <w:r w:rsidR="005F1D52">
        <w:rPr>
          <w:rFonts w:eastAsia="DejaVu Sans"/>
          <w:kern w:val="28"/>
          <w:sz w:val="28"/>
          <w:szCs w:val="28"/>
        </w:rPr>
        <w:t xml:space="preserve">реки Калмия, реки Кургудла, реки </w:t>
      </w:r>
      <w:r w:rsidR="00A92392" w:rsidRPr="002B73DF">
        <w:rPr>
          <w:rFonts w:eastAsia="DejaVu Sans"/>
          <w:kern w:val="28"/>
          <w:sz w:val="28"/>
          <w:szCs w:val="28"/>
        </w:rPr>
        <w:t>Базяна, реки Мушуга, реки Крым-Сараево, реки Кандыз, реки Ошма, реки Кувады, ручья Батрачка, реки Сунь, реки Белая, реки Билярка, реки Берняжка, реки Ржавец, реки Студенец, реки Лесная Шешма</w:t>
      </w:r>
      <w:r w:rsidR="00452E73">
        <w:rPr>
          <w:rFonts w:eastAsia="DejaVu Sans"/>
          <w:kern w:val="28"/>
          <w:sz w:val="28"/>
          <w:szCs w:val="28"/>
        </w:rPr>
        <w:t xml:space="preserve">, </w:t>
      </w:r>
      <w:r w:rsidR="00452E73" w:rsidRPr="002B73DF">
        <w:rPr>
          <w:rFonts w:eastAsia="DejaVu Sans"/>
          <w:kern w:val="28"/>
          <w:sz w:val="28"/>
          <w:szCs w:val="28"/>
        </w:rPr>
        <w:t>озера Каракуль</w:t>
      </w:r>
      <w:r w:rsidR="00A92392">
        <w:rPr>
          <w:rFonts w:eastAsia="DejaVu Sans"/>
          <w:kern w:val="28"/>
          <w:sz w:val="28"/>
          <w:szCs w:val="28"/>
        </w:rPr>
        <w:t xml:space="preserve"> </w:t>
      </w:r>
      <w:r w:rsidRPr="00AB09FA">
        <w:rPr>
          <w:sz w:val="28"/>
          <w:szCs w:val="28"/>
        </w:rPr>
        <w:t>на территории Республики Татарстан</w:t>
      </w:r>
    </w:p>
    <w:p w:rsidR="00CD137B" w:rsidRPr="00AB09FA" w:rsidRDefault="00CD137B" w:rsidP="00CD137B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</w:p>
    <w:p w:rsidR="00CD137B" w:rsidRPr="00AB09FA" w:rsidRDefault="00CD137B" w:rsidP="00CD13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D137B" w:rsidRPr="00AB09FA" w:rsidRDefault="005F43A5" w:rsidP="00A92392">
      <w:pPr>
        <w:tabs>
          <w:tab w:val="left" w:pos="5103"/>
        </w:tabs>
        <w:ind w:firstLine="709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В соответствии с Правил</w:t>
      </w:r>
      <w:r w:rsidR="00170789" w:rsidRPr="00AB09FA">
        <w:rPr>
          <w:sz w:val="28"/>
          <w:szCs w:val="28"/>
        </w:rPr>
        <w:t>ами</w:t>
      </w:r>
      <w:r w:rsidRPr="00AB09FA">
        <w:rPr>
          <w:sz w:val="28"/>
          <w:szCs w:val="28"/>
        </w:rPr>
        <w:t xml:space="preserve"> установления границ водоохранных зон и границ прибрежных защитных полос водных объектов, утвержденны</w:t>
      </w:r>
      <w:r w:rsidR="00AF5905" w:rsidRPr="00AB09FA">
        <w:rPr>
          <w:sz w:val="28"/>
          <w:szCs w:val="28"/>
        </w:rPr>
        <w:t>ми</w:t>
      </w:r>
      <w:r w:rsidRPr="00AB09FA">
        <w:rPr>
          <w:sz w:val="28"/>
          <w:szCs w:val="28"/>
        </w:rPr>
        <w:t xml:space="preserve"> </w:t>
      </w:r>
      <w:hyperlink r:id="rId4" w:history="1">
        <w:r w:rsidRPr="00AB09FA">
          <w:rPr>
            <w:sz w:val="28"/>
            <w:szCs w:val="28"/>
          </w:rPr>
          <w:t>постановлением</w:t>
        </w:r>
      </w:hyperlink>
      <w:r w:rsidRPr="00AB09FA">
        <w:rPr>
          <w:sz w:val="28"/>
          <w:szCs w:val="28"/>
        </w:rPr>
        <w:t xml:space="preserve"> Правительства Российской Ф</w:t>
      </w:r>
      <w:r w:rsidR="00503B76">
        <w:rPr>
          <w:sz w:val="28"/>
          <w:szCs w:val="28"/>
        </w:rPr>
        <w:t>едерации от 10 января 2009 г. № </w:t>
      </w:r>
      <w:r w:rsidRPr="00AB09FA">
        <w:rPr>
          <w:sz w:val="28"/>
          <w:szCs w:val="28"/>
        </w:rPr>
        <w:t xml:space="preserve">17, Водным кодексом Российской Федерации, </w:t>
      </w:r>
      <w:hyperlink r:id="rId5" w:history="1">
        <w:r w:rsidRPr="00AB09FA">
          <w:rPr>
            <w:sz w:val="28"/>
            <w:szCs w:val="28"/>
          </w:rPr>
          <w:t>статьей 32</w:t>
        </w:r>
      </w:hyperlink>
      <w:r w:rsidRPr="00AB09FA">
        <w:rPr>
          <w:sz w:val="28"/>
          <w:szCs w:val="28"/>
        </w:rPr>
        <w:t xml:space="preserve"> Федерального закона от 13 июля 2015 года № 218-ФЗ «О государственной регистрации недвижимости», </w:t>
      </w:r>
      <w:hyperlink r:id="rId6" w:history="1">
        <w:r w:rsidRPr="00AB09FA">
          <w:rPr>
            <w:sz w:val="28"/>
            <w:szCs w:val="28"/>
          </w:rPr>
          <w:t>постановлением</w:t>
        </w:r>
      </w:hyperlink>
      <w:r w:rsidRPr="00AB09FA">
        <w:rPr>
          <w:sz w:val="28"/>
          <w:szCs w:val="28"/>
        </w:rPr>
        <w:t xml:space="preserve"> Кабинета Министров Республики Татарстан от 06.07.2005 № 325 «Вопросы Министерства экологии и природных ресурсов Республики Татарстан» и </w:t>
      </w:r>
      <w:r w:rsidR="00CD137B" w:rsidRPr="00AB09FA">
        <w:rPr>
          <w:sz w:val="28"/>
          <w:szCs w:val="28"/>
        </w:rPr>
        <w:t xml:space="preserve">по итогам выполненных работ в рамках </w:t>
      </w:r>
      <w:r w:rsidR="00A92392" w:rsidRPr="008F6BE9">
        <w:rPr>
          <w:sz w:val="28"/>
          <w:szCs w:val="28"/>
        </w:rPr>
        <w:t>государственн</w:t>
      </w:r>
      <w:r w:rsidR="00A92392">
        <w:rPr>
          <w:sz w:val="28"/>
          <w:szCs w:val="28"/>
        </w:rPr>
        <w:t>ых</w:t>
      </w:r>
      <w:r w:rsidR="00A92392" w:rsidRPr="008F6BE9">
        <w:rPr>
          <w:sz w:val="28"/>
          <w:szCs w:val="28"/>
        </w:rPr>
        <w:t xml:space="preserve"> контракт</w:t>
      </w:r>
      <w:r w:rsidR="00A92392">
        <w:rPr>
          <w:sz w:val="28"/>
          <w:szCs w:val="28"/>
        </w:rPr>
        <w:t xml:space="preserve">ов № 21МЭ-2ф от 25.05.2021 </w:t>
      </w:r>
      <w:r w:rsidR="00A92392">
        <w:rPr>
          <w:rFonts w:eastAsia="DejaVu Sans"/>
          <w:kern w:val="28"/>
          <w:sz w:val="28"/>
          <w:szCs w:val="28"/>
        </w:rPr>
        <w:t>«</w:t>
      </w:r>
      <w:r w:rsidR="00A92392" w:rsidRPr="002B73DF">
        <w:rPr>
          <w:rFonts w:eastAsia="DejaVu Sans"/>
          <w:kern w:val="28"/>
          <w:sz w:val="28"/>
          <w:szCs w:val="28"/>
        </w:rPr>
        <w:t>Определение местоположения береговых линий (границ водных объектов), границ водоохранных зон и границ прибрежных защит</w:t>
      </w:r>
      <w:r w:rsidR="00A92392" w:rsidRPr="002B73DF">
        <w:rPr>
          <w:rFonts w:eastAsia="DejaVu Sans"/>
          <w:kern w:val="28"/>
          <w:sz w:val="28"/>
          <w:szCs w:val="28"/>
        </w:rPr>
        <w:lastRenderedPageBreak/>
        <w:t xml:space="preserve">ных полос реки Куюковка (приток реки Нокса), водотока без </w:t>
      </w:r>
      <w:r w:rsidR="00A92392">
        <w:rPr>
          <w:rFonts w:eastAsia="DejaVu Sans"/>
          <w:kern w:val="28"/>
          <w:sz w:val="28"/>
          <w:szCs w:val="28"/>
        </w:rPr>
        <w:t>наз</w:t>
      </w:r>
      <w:r w:rsidR="00A92392" w:rsidRPr="002B73DF">
        <w:rPr>
          <w:rFonts w:eastAsia="DejaVu Sans"/>
          <w:kern w:val="28"/>
          <w:sz w:val="28"/>
          <w:szCs w:val="28"/>
        </w:rPr>
        <w:t xml:space="preserve">вания у </w:t>
      </w:r>
      <w:r w:rsidR="00A92392" w:rsidRPr="000400A1">
        <w:rPr>
          <w:rFonts w:eastAsia="DejaVu Sans"/>
          <w:kern w:val="28"/>
          <w:sz w:val="28"/>
          <w:szCs w:val="28"/>
        </w:rPr>
        <w:t>с.Никольско</w:t>
      </w:r>
      <w:r w:rsidR="00A92392">
        <w:rPr>
          <w:rFonts w:eastAsia="DejaVu Sans"/>
          <w:kern w:val="28"/>
          <w:sz w:val="28"/>
          <w:szCs w:val="28"/>
        </w:rPr>
        <w:t>е и 21 водоема на территории г. </w:t>
      </w:r>
      <w:r w:rsidR="00A92392" w:rsidRPr="000400A1">
        <w:rPr>
          <w:rFonts w:eastAsia="DejaVu Sans"/>
          <w:kern w:val="28"/>
          <w:sz w:val="28"/>
          <w:szCs w:val="28"/>
        </w:rPr>
        <w:t>Казани, Лаишевского, Пестречинского и Зеленодольского муниципальных районов Республики Татарстан</w:t>
      </w:r>
      <w:r w:rsidR="00A92392" w:rsidRPr="000400A1">
        <w:rPr>
          <w:sz w:val="28"/>
          <w:szCs w:val="28"/>
        </w:rPr>
        <w:t>»</w:t>
      </w:r>
      <w:r w:rsidR="00A92392" w:rsidRPr="00777B12">
        <w:rPr>
          <w:sz w:val="28"/>
          <w:szCs w:val="28"/>
        </w:rPr>
        <w:t>,</w:t>
      </w:r>
      <w:r w:rsidR="00A92392">
        <w:rPr>
          <w:sz w:val="28"/>
          <w:szCs w:val="28"/>
        </w:rPr>
        <w:t xml:space="preserve"> № 21МЭ-4ф от 31.05.2021 «</w:t>
      </w:r>
      <w:r w:rsidR="00A92392" w:rsidRPr="002B73DF">
        <w:rPr>
          <w:rFonts w:eastAsia="DejaVu Sans"/>
          <w:kern w:val="28"/>
          <w:sz w:val="28"/>
          <w:szCs w:val="28"/>
        </w:rPr>
        <w:t>Определение местоположения береговых линий (границ водных объектов), границ водоохранных зон и границ прибрежных защитных полос реки Мелля, реки Серганка, озера Шумбутки, реки Баланнинка, реки Казанчинка, реки Варяш, реки Табын, реки Шерашлинка, реки Калмия, реки Кургудла, реки Базяна, реки Мушуга, реки Крым-Сараево, реки Кандыз, реки Ошма, реки Кувады, ручья Батрачка, реки Сунь, реки Белая, реки Билярка, реки Берняжка, реки Ржавец, реки Студенец, реки Лесная Шешма, озера Каракуль на территории Республики Татарстан</w:t>
      </w:r>
      <w:r w:rsidR="00A92392" w:rsidRPr="002B73DF">
        <w:rPr>
          <w:sz w:val="28"/>
          <w:szCs w:val="28"/>
        </w:rPr>
        <w:t>»</w:t>
      </w:r>
      <w:r w:rsidR="00A92392">
        <w:rPr>
          <w:sz w:val="28"/>
          <w:szCs w:val="28"/>
        </w:rPr>
        <w:t xml:space="preserve"> </w:t>
      </w:r>
      <w:r w:rsidR="00BA6608" w:rsidRPr="00AB09FA">
        <w:rPr>
          <w:sz w:val="28"/>
          <w:szCs w:val="28"/>
        </w:rPr>
        <w:t>с целью внесения сведений о границах водоохранных зон и прибрежных защитных полос водных объектов в государственный водный реестр и Единый государственный реестр недвижимости</w:t>
      </w:r>
      <w:r w:rsidR="00AB6DAA" w:rsidRPr="00AB09FA">
        <w:rPr>
          <w:sz w:val="28"/>
          <w:szCs w:val="28"/>
        </w:rPr>
        <w:t xml:space="preserve"> </w:t>
      </w:r>
      <w:r w:rsidR="00CD137B" w:rsidRPr="00AB09FA">
        <w:rPr>
          <w:sz w:val="28"/>
          <w:szCs w:val="28"/>
        </w:rPr>
        <w:t>приказываю: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1. </w:t>
      </w:r>
      <w:r w:rsidR="00250D63" w:rsidRPr="00AB09FA">
        <w:rPr>
          <w:sz w:val="28"/>
          <w:szCs w:val="28"/>
        </w:rPr>
        <w:t>Установить</w:t>
      </w:r>
      <w:r w:rsidRPr="00AB09FA">
        <w:rPr>
          <w:sz w:val="28"/>
          <w:szCs w:val="28"/>
        </w:rPr>
        <w:t xml:space="preserve"> ширину водоохран</w:t>
      </w:r>
      <w:r w:rsidR="00503B76">
        <w:rPr>
          <w:sz w:val="28"/>
          <w:szCs w:val="28"/>
        </w:rPr>
        <w:t>н</w:t>
      </w:r>
      <w:r w:rsidRPr="00AB09FA">
        <w:rPr>
          <w:sz w:val="28"/>
          <w:szCs w:val="28"/>
        </w:rPr>
        <w:t xml:space="preserve">ых зон и прибрежных защитных полос водных объектов, расположенных на территории Республики Татарстан, с учетом специального режима осуществления хозяйственной и иной деятельности в данных границах в соответствии со </w:t>
      </w:r>
      <w:hyperlink r:id="rId7" w:history="1">
        <w:r w:rsidRPr="00AB09FA">
          <w:rPr>
            <w:sz w:val="28"/>
            <w:szCs w:val="28"/>
          </w:rPr>
          <w:t>статьей 65</w:t>
        </w:r>
      </w:hyperlink>
      <w:r w:rsidRPr="00AB09FA">
        <w:rPr>
          <w:sz w:val="28"/>
          <w:szCs w:val="28"/>
        </w:rPr>
        <w:t xml:space="preserve"> Водного кодекса Российской Федерации:</w:t>
      </w:r>
    </w:p>
    <w:p w:rsidR="00CD137B" w:rsidRPr="00AB09FA" w:rsidRDefault="00A92392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Река Куюковка</w:t>
      </w:r>
      <w:r w:rsidR="00CD137B" w:rsidRPr="00AB09FA">
        <w:rPr>
          <w:sz w:val="28"/>
          <w:szCs w:val="28"/>
        </w:rPr>
        <w:t>:</w:t>
      </w:r>
    </w:p>
    <w:p w:rsidR="006740E1" w:rsidRPr="00AB09FA" w:rsidRDefault="006740E1" w:rsidP="006740E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6740E1" w:rsidRPr="00AB09FA" w:rsidRDefault="006740E1" w:rsidP="006740E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1.2. </w:t>
      </w:r>
      <w:r w:rsidR="006740E1">
        <w:rPr>
          <w:sz w:val="28"/>
          <w:szCs w:val="28"/>
        </w:rPr>
        <w:t>Река</w:t>
      </w:r>
      <w:r w:rsidR="00052036">
        <w:rPr>
          <w:sz w:val="28"/>
          <w:szCs w:val="28"/>
        </w:rPr>
        <w:t xml:space="preserve"> без названия у с.Никольское</w:t>
      </w:r>
      <w:r w:rsidRPr="00AB09FA">
        <w:rPr>
          <w:sz w:val="28"/>
          <w:szCs w:val="28"/>
        </w:rPr>
        <w:t>:</w:t>
      </w:r>
    </w:p>
    <w:p w:rsidR="006740E1" w:rsidRPr="00AB09FA" w:rsidRDefault="006740E1" w:rsidP="006740E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6740E1" w:rsidRPr="00AB09FA" w:rsidRDefault="006740E1" w:rsidP="006740E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0F6682" w:rsidRPr="00AB09FA" w:rsidRDefault="000F6682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1.3. Река </w:t>
      </w:r>
      <w:r w:rsidR="00052036">
        <w:rPr>
          <w:sz w:val="28"/>
          <w:szCs w:val="28"/>
        </w:rPr>
        <w:t>Мелля</w:t>
      </w:r>
      <w:r w:rsidRPr="00AB09FA">
        <w:rPr>
          <w:sz w:val="28"/>
          <w:szCs w:val="28"/>
        </w:rPr>
        <w:t>:</w:t>
      </w:r>
    </w:p>
    <w:p w:rsidR="000F6682" w:rsidRPr="00AB09FA" w:rsidRDefault="00052036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- 2</w:t>
      </w:r>
      <w:r w:rsidR="000F6682" w:rsidRPr="00AB09FA">
        <w:rPr>
          <w:sz w:val="28"/>
          <w:szCs w:val="28"/>
        </w:rPr>
        <w:t>00 м;</w:t>
      </w:r>
    </w:p>
    <w:p w:rsidR="00CD137B" w:rsidRPr="00AB09FA" w:rsidRDefault="000F6682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4.</w:t>
      </w:r>
      <w:r w:rsidRPr="00AB09FA">
        <w:rPr>
          <w:sz w:val="28"/>
          <w:szCs w:val="28"/>
        </w:rPr>
        <w:t xml:space="preserve"> Река </w:t>
      </w:r>
      <w:r w:rsidR="00052036" w:rsidRPr="002B73DF">
        <w:rPr>
          <w:rFonts w:eastAsia="DejaVu Sans"/>
          <w:kern w:val="28"/>
          <w:sz w:val="28"/>
          <w:szCs w:val="28"/>
        </w:rPr>
        <w:t>Серганка</w:t>
      </w:r>
      <w:r w:rsidRPr="00AB09FA">
        <w:rPr>
          <w:sz w:val="28"/>
          <w:szCs w:val="28"/>
        </w:rPr>
        <w:t>:</w:t>
      </w:r>
    </w:p>
    <w:p w:rsidR="00CD137B" w:rsidRPr="00AB09FA" w:rsidRDefault="00052036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="00CD137B" w:rsidRPr="00AB09FA">
        <w:rPr>
          <w:sz w:val="28"/>
          <w:szCs w:val="28"/>
        </w:rPr>
        <w:t>0 м;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</w:t>
      </w:r>
      <w:r w:rsidR="00052036">
        <w:rPr>
          <w:sz w:val="28"/>
          <w:szCs w:val="28"/>
        </w:rPr>
        <w:t xml:space="preserve"> - 50 м</w:t>
      </w:r>
      <w:r w:rsidRPr="00AB09FA">
        <w:rPr>
          <w:sz w:val="28"/>
          <w:szCs w:val="28"/>
        </w:rPr>
        <w:t>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5</w:t>
      </w:r>
      <w:r w:rsidR="00FE10BA" w:rsidRPr="00AB09FA">
        <w:rPr>
          <w:sz w:val="28"/>
          <w:szCs w:val="28"/>
        </w:rPr>
        <w:t xml:space="preserve">. Река </w:t>
      </w:r>
      <w:r w:rsidR="00052036" w:rsidRPr="002B73DF">
        <w:rPr>
          <w:rFonts w:eastAsia="DejaVu Sans"/>
          <w:kern w:val="28"/>
          <w:sz w:val="28"/>
          <w:szCs w:val="28"/>
        </w:rPr>
        <w:t>Баланнинка</w:t>
      </w:r>
      <w:r w:rsidRPr="00AB09FA">
        <w:rPr>
          <w:sz w:val="28"/>
          <w:szCs w:val="28"/>
        </w:rPr>
        <w:t>: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ширина прибрежной защитной полосы: при уклоне </w:t>
      </w:r>
      <w:r w:rsidR="00052036">
        <w:rPr>
          <w:sz w:val="28"/>
          <w:szCs w:val="28"/>
        </w:rPr>
        <w:t>берега 3 и более градуса - 50 м</w:t>
      </w:r>
      <w:r w:rsidRPr="00AB09FA">
        <w:rPr>
          <w:sz w:val="28"/>
          <w:szCs w:val="28"/>
        </w:rPr>
        <w:t>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6</w:t>
      </w:r>
      <w:r w:rsidRPr="00AB09FA">
        <w:rPr>
          <w:sz w:val="28"/>
          <w:szCs w:val="28"/>
        </w:rPr>
        <w:t xml:space="preserve">. Река </w:t>
      </w:r>
      <w:r w:rsidR="00052036" w:rsidRPr="002B73DF">
        <w:rPr>
          <w:rFonts w:eastAsia="DejaVu Sans"/>
          <w:kern w:val="28"/>
          <w:sz w:val="28"/>
          <w:szCs w:val="28"/>
        </w:rPr>
        <w:t>Казанчинка</w:t>
      </w:r>
      <w:r w:rsidRPr="00AB09FA">
        <w:rPr>
          <w:sz w:val="28"/>
          <w:szCs w:val="28"/>
        </w:rPr>
        <w:t>: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3</w:t>
      </w:r>
      <w:r w:rsidR="00052036">
        <w:rPr>
          <w:sz w:val="28"/>
          <w:szCs w:val="28"/>
        </w:rPr>
        <w:t xml:space="preserve"> и более </w:t>
      </w:r>
      <w:r w:rsidR="00052036">
        <w:rPr>
          <w:sz w:val="28"/>
          <w:szCs w:val="28"/>
        </w:rPr>
        <w:lastRenderedPageBreak/>
        <w:t>градуса - 50 м</w:t>
      </w:r>
      <w:r w:rsidRPr="00AB09FA">
        <w:rPr>
          <w:sz w:val="28"/>
          <w:szCs w:val="28"/>
        </w:rPr>
        <w:t>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7</w:t>
      </w:r>
      <w:r w:rsidRPr="00AB09FA">
        <w:rPr>
          <w:sz w:val="28"/>
          <w:szCs w:val="28"/>
        </w:rPr>
        <w:t xml:space="preserve">. Река </w:t>
      </w:r>
      <w:r w:rsidR="00052036" w:rsidRPr="002B73DF">
        <w:rPr>
          <w:rFonts w:eastAsia="DejaVu Sans"/>
          <w:kern w:val="28"/>
          <w:sz w:val="28"/>
          <w:szCs w:val="28"/>
        </w:rPr>
        <w:t>Варяш</w:t>
      </w:r>
      <w:r w:rsidRPr="00AB09FA">
        <w:rPr>
          <w:sz w:val="28"/>
          <w:szCs w:val="28"/>
        </w:rPr>
        <w:t>:</w:t>
      </w:r>
    </w:p>
    <w:p w:rsidR="006D601A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</w:t>
      </w:r>
      <w:r w:rsidR="006D601A" w:rsidRPr="00AB09FA">
        <w:rPr>
          <w:sz w:val="28"/>
          <w:szCs w:val="28"/>
        </w:rPr>
        <w:t>рина водоохранной зоны - 100 м;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ширина прибрежной защитной полосы: при уклоне </w:t>
      </w:r>
      <w:r w:rsidR="00052036">
        <w:rPr>
          <w:sz w:val="28"/>
          <w:szCs w:val="28"/>
        </w:rPr>
        <w:t>берега 3 и более градуса - 50 м</w:t>
      </w:r>
      <w:r w:rsidRPr="00AB09FA">
        <w:rPr>
          <w:sz w:val="28"/>
          <w:szCs w:val="28"/>
        </w:rPr>
        <w:t>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1.</w:t>
      </w:r>
      <w:r w:rsidR="000F6682" w:rsidRPr="00AB09FA">
        <w:rPr>
          <w:sz w:val="28"/>
          <w:szCs w:val="28"/>
        </w:rPr>
        <w:t>8</w:t>
      </w:r>
      <w:r w:rsidRPr="00AB09FA">
        <w:rPr>
          <w:sz w:val="28"/>
          <w:szCs w:val="28"/>
        </w:rPr>
        <w:t xml:space="preserve">. Река </w:t>
      </w:r>
      <w:r w:rsidR="00052036" w:rsidRPr="002B73DF">
        <w:rPr>
          <w:rFonts w:eastAsia="DejaVu Sans"/>
          <w:kern w:val="28"/>
          <w:sz w:val="28"/>
          <w:szCs w:val="28"/>
        </w:rPr>
        <w:t>Табын</w:t>
      </w:r>
      <w:r w:rsidRPr="00AB09FA">
        <w:rPr>
          <w:sz w:val="28"/>
          <w:szCs w:val="28"/>
        </w:rPr>
        <w:t>:</w:t>
      </w:r>
    </w:p>
    <w:p w:rsidR="00CD137B" w:rsidRPr="00AB09FA" w:rsidRDefault="00052036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="00CD137B" w:rsidRPr="00AB09FA">
        <w:rPr>
          <w:sz w:val="28"/>
          <w:szCs w:val="28"/>
        </w:rPr>
        <w:t>0 м;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 w:rsidR="009E57FF">
        <w:rPr>
          <w:sz w:val="28"/>
          <w:szCs w:val="28"/>
        </w:rPr>
        <w:t xml:space="preserve"> прибрежной защитной полосы </w:t>
      </w:r>
      <w:r w:rsidR="00052036">
        <w:rPr>
          <w:sz w:val="28"/>
          <w:szCs w:val="28"/>
        </w:rPr>
        <w:t>- 5</w:t>
      </w:r>
      <w:r w:rsidRPr="00AB09FA">
        <w:rPr>
          <w:sz w:val="28"/>
          <w:szCs w:val="28"/>
        </w:rPr>
        <w:t>0 м.</w:t>
      </w:r>
    </w:p>
    <w:p w:rsidR="00CD137B" w:rsidRPr="00AB09FA" w:rsidRDefault="00CD137B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AB09FA">
        <w:rPr>
          <w:sz w:val="28"/>
          <w:szCs w:val="28"/>
        </w:rPr>
        <w:t xml:space="preserve">1.9. Река </w:t>
      </w:r>
      <w:r w:rsidR="00052036" w:rsidRPr="002B73DF">
        <w:rPr>
          <w:rFonts w:eastAsia="DejaVu Sans"/>
          <w:kern w:val="28"/>
          <w:sz w:val="28"/>
          <w:szCs w:val="28"/>
        </w:rPr>
        <w:t>Шерашлинка</w:t>
      </w:r>
      <w:r w:rsidRPr="00AB09FA">
        <w:rPr>
          <w:sz w:val="28"/>
          <w:szCs w:val="28"/>
        </w:rPr>
        <w:t>: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CD137B" w:rsidRPr="00AB09FA" w:rsidRDefault="00CD137B" w:rsidP="00101821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Калмия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Кургудла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Базяна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полосы: </w:t>
      </w:r>
      <w:r w:rsidRPr="00AB09FA">
        <w:rPr>
          <w:sz w:val="28"/>
          <w:szCs w:val="28"/>
        </w:rPr>
        <w:t xml:space="preserve">при уклоне </w:t>
      </w:r>
      <w:r>
        <w:rPr>
          <w:sz w:val="28"/>
          <w:szCs w:val="28"/>
        </w:rPr>
        <w:t>берега 3 и более градуса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Мушуга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Крым-Сараево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полосы: </w:t>
      </w:r>
      <w:r w:rsidRPr="00AB09FA">
        <w:rPr>
          <w:sz w:val="28"/>
          <w:szCs w:val="28"/>
        </w:rPr>
        <w:t xml:space="preserve">при уклоне </w:t>
      </w:r>
      <w:r>
        <w:rPr>
          <w:sz w:val="28"/>
          <w:szCs w:val="28"/>
        </w:rPr>
        <w:t>берега 3 и более градуса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Кандыз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- 2</w:t>
      </w:r>
      <w:r w:rsidRPr="00AB09FA">
        <w:rPr>
          <w:sz w:val="28"/>
          <w:szCs w:val="28"/>
        </w:rPr>
        <w:t>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Ошма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Кувады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полосы: </w:t>
      </w:r>
      <w:r w:rsidRPr="00AB09FA">
        <w:rPr>
          <w:sz w:val="28"/>
          <w:szCs w:val="28"/>
        </w:rPr>
        <w:t xml:space="preserve">при уклоне </w:t>
      </w:r>
      <w:r>
        <w:rPr>
          <w:sz w:val="28"/>
          <w:szCs w:val="28"/>
        </w:rPr>
        <w:t>берега 3 и более градуса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1.18</w:t>
      </w:r>
      <w:r w:rsidRPr="00AB09FA">
        <w:rPr>
          <w:sz w:val="28"/>
          <w:szCs w:val="28"/>
        </w:rPr>
        <w:t xml:space="preserve">. </w:t>
      </w:r>
      <w:r>
        <w:rPr>
          <w:rFonts w:eastAsia="DejaVu Sans"/>
          <w:kern w:val="28"/>
          <w:sz w:val="28"/>
          <w:szCs w:val="28"/>
        </w:rPr>
        <w:t>Ручей</w:t>
      </w:r>
      <w:r w:rsidRPr="002B73DF">
        <w:rPr>
          <w:rFonts w:eastAsia="DejaVu Sans"/>
          <w:kern w:val="28"/>
          <w:sz w:val="28"/>
          <w:szCs w:val="28"/>
        </w:rPr>
        <w:t xml:space="preserve"> Батрачка</w:t>
      </w:r>
      <w:r w:rsidRPr="00AB09FA">
        <w:rPr>
          <w:sz w:val="28"/>
          <w:szCs w:val="28"/>
        </w:rPr>
        <w:t>:</w:t>
      </w:r>
    </w:p>
    <w:p w:rsidR="00E64662" w:rsidRPr="00AB09FA" w:rsidRDefault="00E64662" w:rsidP="00E64662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E64662" w:rsidRPr="00AB09FA" w:rsidRDefault="00E64662" w:rsidP="00E64662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64662">
        <w:rPr>
          <w:sz w:val="28"/>
          <w:szCs w:val="28"/>
        </w:rPr>
        <w:t>9</w:t>
      </w:r>
      <w:r w:rsidRPr="00AB09FA">
        <w:rPr>
          <w:sz w:val="28"/>
          <w:szCs w:val="28"/>
        </w:rPr>
        <w:t xml:space="preserve">. Река </w:t>
      </w:r>
      <w:r w:rsidR="00E64662" w:rsidRPr="002B73DF">
        <w:rPr>
          <w:rFonts w:eastAsia="DejaVu Sans"/>
          <w:kern w:val="28"/>
          <w:sz w:val="28"/>
          <w:szCs w:val="28"/>
        </w:rPr>
        <w:t>Сунь</w:t>
      </w:r>
      <w:r w:rsidRPr="00AB09FA">
        <w:rPr>
          <w:sz w:val="28"/>
          <w:szCs w:val="28"/>
        </w:rPr>
        <w:t>: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E64662" w:rsidRPr="00AB09FA" w:rsidRDefault="00E64662" w:rsidP="00E64662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полосы: </w:t>
      </w:r>
      <w:r w:rsidRPr="00AB09FA">
        <w:rPr>
          <w:sz w:val="28"/>
          <w:szCs w:val="28"/>
        </w:rPr>
        <w:t xml:space="preserve">при уклоне </w:t>
      </w:r>
      <w:r>
        <w:rPr>
          <w:sz w:val="28"/>
          <w:szCs w:val="28"/>
        </w:rPr>
        <w:t>берега 3 и более градуса - 5</w:t>
      </w:r>
      <w:r w:rsidRPr="00AB09FA">
        <w:rPr>
          <w:sz w:val="28"/>
          <w:szCs w:val="28"/>
        </w:rPr>
        <w:t>0 м.</w:t>
      </w:r>
    </w:p>
    <w:p w:rsidR="005928A6" w:rsidRPr="00AB09FA" w:rsidRDefault="00E64662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5928A6">
        <w:rPr>
          <w:sz w:val="28"/>
          <w:szCs w:val="28"/>
        </w:rPr>
        <w:t>0</w:t>
      </w:r>
      <w:r w:rsidR="005928A6"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Белая</w:t>
      </w:r>
      <w:r w:rsidR="005928A6" w:rsidRPr="00AB09FA">
        <w:rPr>
          <w:sz w:val="28"/>
          <w:szCs w:val="28"/>
        </w:rPr>
        <w:t>:</w:t>
      </w:r>
    </w:p>
    <w:p w:rsidR="005928A6" w:rsidRPr="00AB09FA" w:rsidRDefault="00E64662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- 2</w:t>
      </w:r>
      <w:r w:rsidR="005928A6" w:rsidRPr="00AB09FA">
        <w:rPr>
          <w:sz w:val="28"/>
          <w:szCs w:val="28"/>
        </w:rPr>
        <w:t>00 м;</w:t>
      </w:r>
    </w:p>
    <w:p w:rsidR="005928A6" w:rsidRPr="00AB09FA" w:rsidRDefault="005928A6" w:rsidP="005928A6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5928A6" w:rsidRPr="00AB09FA" w:rsidRDefault="00E64662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5928A6"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Билярка</w:t>
      </w:r>
      <w:r w:rsidR="005928A6" w:rsidRPr="00AB09FA">
        <w:rPr>
          <w:sz w:val="28"/>
          <w:szCs w:val="28"/>
        </w:rPr>
        <w:t>:</w:t>
      </w:r>
    </w:p>
    <w:p w:rsidR="00E64662" w:rsidRPr="00AB09FA" w:rsidRDefault="00E64662" w:rsidP="00E64662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E64662" w:rsidRPr="00AB09FA" w:rsidRDefault="00E64662" w:rsidP="00E64662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полосы: </w:t>
      </w:r>
      <w:r w:rsidRPr="00AB09FA">
        <w:rPr>
          <w:sz w:val="28"/>
          <w:szCs w:val="28"/>
        </w:rPr>
        <w:t xml:space="preserve">при уклоне </w:t>
      </w:r>
      <w:r>
        <w:rPr>
          <w:sz w:val="28"/>
          <w:szCs w:val="28"/>
        </w:rPr>
        <w:t>берега 3 и более градуса - 5</w:t>
      </w:r>
      <w:r w:rsidRPr="00AB09FA">
        <w:rPr>
          <w:sz w:val="28"/>
          <w:szCs w:val="28"/>
        </w:rPr>
        <w:t>0 м.</w:t>
      </w:r>
    </w:p>
    <w:p w:rsidR="005928A6" w:rsidRPr="00AB09FA" w:rsidRDefault="00FE2F9A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5928A6" w:rsidRPr="00AB09FA">
        <w:rPr>
          <w:sz w:val="28"/>
          <w:szCs w:val="28"/>
        </w:rPr>
        <w:t xml:space="preserve">. </w:t>
      </w:r>
      <w:r w:rsidR="008E72B0">
        <w:rPr>
          <w:sz w:val="28"/>
          <w:szCs w:val="28"/>
        </w:rPr>
        <w:t xml:space="preserve">Река </w:t>
      </w:r>
      <w:r w:rsidRPr="002B73DF">
        <w:rPr>
          <w:rFonts w:eastAsia="DejaVu Sans"/>
          <w:kern w:val="28"/>
          <w:sz w:val="28"/>
          <w:szCs w:val="28"/>
        </w:rPr>
        <w:t>Берняжка</w:t>
      </w:r>
      <w:r w:rsidR="005928A6" w:rsidRPr="00AB09FA">
        <w:rPr>
          <w:sz w:val="28"/>
          <w:szCs w:val="28"/>
        </w:rPr>
        <w:t>:</w:t>
      </w:r>
    </w:p>
    <w:p w:rsidR="00FE2F9A" w:rsidRPr="00AB09FA" w:rsidRDefault="00FE2F9A" w:rsidP="00FE2F9A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FE2F9A" w:rsidRPr="00AB09FA" w:rsidRDefault="00FE2F9A" w:rsidP="00FE2F9A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5928A6" w:rsidRPr="00AB09FA" w:rsidRDefault="005928A6" w:rsidP="005928A6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72B0">
        <w:rPr>
          <w:sz w:val="28"/>
          <w:szCs w:val="28"/>
        </w:rPr>
        <w:t>23</w:t>
      </w:r>
      <w:r w:rsidRPr="00AB09FA">
        <w:rPr>
          <w:sz w:val="28"/>
          <w:szCs w:val="28"/>
        </w:rPr>
        <w:t xml:space="preserve">. Река </w:t>
      </w:r>
      <w:r w:rsidR="008E72B0" w:rsidRPr="002B73DF">
        <w:rPr>
          <w:rFonts w:eastAsia="DejaVu Sans"/>
          <w:kern w:val="28"/>
          <w:sz w:val="28"/>
          <w:szCs w:val="28"/>
        </w:rPr>
        <w:t>Ржавец</w:t>
      </w:r>
      <w:r w:rsidRPr="00AB09FA">
        <w:rPr>
          <w:sz w:val="28"/>
          <w:szCs w:val="28"/>
        </w:rPr>
        <w:t>:</w:t>
      </w:r>
    </w:p>
    <w:p w:rsidR="008E72B0" w:rsidRPr="00AB09FA" w:rsidRDefault="008E72B0" w:rsidP="008E72B0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8E72B0" w:rsidRPr="00AB09FA" w:rsidRDefault="008E72B0" w:rsidP="008E72B0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556904" w:rsidRPr="00AB09FA" w:rsidRDefault="00556904" w:rsidP="00556904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Студенец</w:t>
      </w:r>
      <w:r w:rsidRPr="00AB09FA">
        <w:rPr>
          <w:sz w:val="28"/>
          <w:szCs w:val="28"/>
        </w:rPr>
        <w:t>:</w:t>
      </w:r>
    </w:p>
    <w:p w:rsidR="00556904" w:rsidRPr="00AB09FA" w:rsidRDefault="00556904" w:rsidP="0055690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</w:t>
      </w:r>
      <w:r w:rsidRPr="00AB09FA">
        <w:rPr>
          <w:sz w:val="28"/>
          <w:szCs w:val="28"/>
        </w:rPr>
        <w:t>0 м;</w:t>
      </w:r>
    </w:p>
    <w:p w:rsidR="00556904" w:rsidRPr="00AB09FA" w:rsidRDefault="00556904" w:rsidP="0055690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</w:t>
      </w:r>
      <w:r>
        <w:rPr>
          <w:sz w:val="28"/>
          <w:szCs w:val="28"/>
        </w:rPr>
        <w:t xml:space="preserve"> прибрежной защитной полосы - 5</w:t>
      </w:r>
      <w:r w:rsidRPr="00AB09FA">
        <w:rPr>
          <w:sz w:val="28"/>
          <w:szCs w:val="28"/>
        </w:rPr>
        <w:t>0 м.</w:t>
      </w:r>
    </w:p>
    <w:p w:rsidR="00556904" w:rsidRPr="00AB09FA" w:rsidRDefault="00556904" w:rsidP="00556904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Pr="00AB09FA">
        <w:rPr>
          <w:sz w:val="28"/>
          <w:szCs w:val="28"/>
        </w:rPr>
        <w:t xml:space="preserve">. Река </w:t>
      </w:r>
      <w:r w:rsidRPr="002B73DF">
        <w:rPr>
          <w:rFonts w:eastAsia="DejaVu Sans"/>
          <w:kern w:val="28"/>
          <w:sz w:val="28"/>
          <w:szCs w:val="28"/>
        </w:rPr>
        <w:t>Лесная Шешма</w:t>
      </w:r>
      <w:r w:rsidRPr="00AB09FA">
        <w:rPr>
          <w:sz w:val="28"/>
          <w:szCs w:val="28"/>
        </w:rPr>
        <w:t>:</w:t>
      </w:r>
    </w:p>
    <w:p w:rsidR="00556904" w:rsidRPr="00AB09FA" w:rsidRDefault="00556904" w:rsidP="0055690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водоохранной зоны - 100 м;</w:t>
      </w:r>
    </w:p>
    <w:p w:rsidR="00556904" w:rsidRPr="00AB09FA" w:rsidRDefault="00556904" w:rsidP="00556904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452E73" w:rsidRPr="00AB09FA" w:rsidRDefault="00452E73" w:rsidP="00452E73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1.26</w:t>
      </w:r>
      <w:r w:rsidRPr="00AB09FA">
        <w:rPr>
          <w:sz w:val="28"/>
          <w:szCs w:val="28"/>
        </w:rPr>
        <w:t xml:space="preserve">. </w:t>
      </w:r>
      <w:r w:rsidR="00D50B8E">
        <w:rPr>
          <w:sz w:val="28"/>
          <w:szCs w:val="28"/>
        </w:rPr>
        <w:t>О</w:t>
      </w:r>
      <w:r w:rsidRPr="002B73DF">
        <w:rPr>
          <w:rFonts w:eastAsia="DejaVu Sans"/>
          <w:kern w:val="28"/>
          <w:sz w:val="28"/>
          <w:szCs w:val="28"/>
        </w:rPr>
        <w:t>зер</w:t>
      </w:r>
      <w:r w:rsidR="00D50B8E">
        <w:rPr>
          <w:rFonts w:eastAsia="DejaVu Sans"/>
          <w:kern w:val="28"/>
          <w:sz w:val="28"/>
          <w:szCs w:val="28"/>
        </w:rPr>
        <w:t>о</w:t>
      </w:r>
      <w:r w:rsidRPr="002B73DF">
        <w:rPr>
          <w:rFonts w:eastAsia="DejaVu Sans"/>
          <w:kern w:val="28"/>
          <w:sz w:val="28"/>
          <w:szCs w:val="28"/>
        </w:rPr>
        <w:t xml:space="preserve"> Каракуль</w:t>
      </w:r>
      <w:r w:rsidRPr="00AB09FA">
        <w:rPr>
          <w:sz w:val="28"/>
          <w:szCs w:val="28"/>
        </w:rPr>
        <w:t>:</w:t>
      </w:r>
    </w:p>
    <w:p w:rsidR="00452E73" w:rsidRPr="00AB09FA" w:rsidRDefault="00452E73" w:rsidP="00452E73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ширина водоохранной зоны - 50</w:t>
      </w:r>
      <w:r w:rsidRPr="00AB09FA">
        <w:rPr>
          <w:sz w:val="28"/>
          <w:szCs w:val="28"/>
        </w:rPr>
        <w:t xml:space="preserve"> м;</w:t>
      </w:r>
    </w:p>
    <w:p w:rsidR="00452E73" w:rsidRPr="00AB09FA" w:rsidRDefault="00452E73" w:rsidP="00452E73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B09FA">
        <w:rPr>
          <w:sz w:val="28"/>
          <w:szCs w:val="28"/>
        </w:rPr>
        <w:t>ширина прибрежной защитной полосы: при уклоне берега менее 3 градуса - 40 м.</w:t>
      </w:r>
    </w:p>
    <w:p w:rsidR="00CD137B" w:rsidRPr="00AB09FA" w:rsidRDefault="00BD28FF" w:rsidP="00101821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137B" w:rsidRPr="00AB09FA">
        <w:rPr>
          <w:sz w:val="28"/>
          <w:szCs w:val="28"/>
        </w:rPr>
        <w:t>. Отделу охраны водных объектов (</w:t>
      </w:r>
      <w:r w:rsidR="00135CAE">
        <w:rPr>
          <w:sz w:val="28"/>
          <w:szCs w:val="28"/>
        </w:rPr>
        <w:t>В.А. </w:t>
      </w:r>
      <w:r w:rsidR="000F6682" w:rsidRPr="00AB09FA">
        <w:rPr>
          <w:sz w:val="28"/>
          <w:szCs w:val="28"/>
        </w:rPr>
        <w:t>Долгов</w:t>
      </w:r>
      <w:r w:rsidR="00CD137B" w:rsidRPr="00AB09FA">
        <w:rPr>
          <w:sz w:val="28"/>
          <w:szCs w:val="28"/>
        </w:rPr>
        <w:t xml:space="preserve">) направить </w:t>
      </w:r>
      <w:r w:rsidR="001222AF" w:rsidRPr="00AB09FA">
        <w:rPr>
          <w:rFonts w:eastAsiaTheme="minorHAnsi"/>
          <w:sz w:val="28"/>
          <w:szCs w:val="28"/>
          <w:lang w:eastAsia="en-US"/>
        </w:rPr>
        <w:t>сведения о границах водоохранных зон и границах прибрежных защитных полос водных объектов в Федеральное агентство водных ресурсов для внесения в го</w:t>
      </w:r>
      <w:r>
        <w:rPr>
          <w:rFonts w:eastAsiaTheme="minorHAnsi"/>
          <w:sz w:val="28"/>
          <w:szCs w:val="28"/>
          <w:lang w:eastAsia="en-US"/>
        </w:rPr>
        <w:t xml:space="preserve">сударственный водный реестр и в </w:t>
      </w:r>
      <w:r w:rsidR="001222AF" w:rsidRPr="00AB09FA">
        <w:rPr>
          <w:rFonts w:eastAsiaTheme="minorHAnsi"/>
          <w:sz w:val="28"/>
          <w:szCs w:val="28"/>
          <w:lang w:eastAsia="en-US"/>
        </w:rPr>
        <w:t>Федеральную службу государственной регистрации, кадастра и картографии (ее территориальные органы) для внесения в Единый государственный реестр недвижимости.</w:t>
      </w:r>
    </w:p>
    <w:p w:rsidR="00CD137B" w:rsidRPr="00AB09FA" w:rsidRDefault="00BD28FF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37B" w:rsidRPr="00AB09FA">
        <w:rPr>
          <w:sz w:val="28"/>
          <w:szCs w:val="28"/>
        </w:rPr>
        <w:t>. Отделу пропаганды проектов в области обеспечения экологической безопасности (</w:t>
      </w:r>
      <w:r w:rsidR="000D57B3">
        <w:rPr>
          <w:sz w:val="28"/>
          <w:szCs w:val="28"/>
        </w:rPr>
        <w:t>Е.В. Веселова</w:t>
      </w:r>
      <w:r w:rsidR="00CD137B" w:rsidRPr="00AB09FA">
        <w:rPr>
          <w:sz w:val="28"/>
          <w:szCs w:val="28"/>
        </w:rPr>
        <w:t>) обеспечить перевод данного приказа на татарский язык.</w:t>
      </w:r>
    </w:p>
    <w:p w:rsidR="00CD137B" w:rsidRPr="00AB09FA" w:rsidRDefault="00BD28FF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D137B" w:rsidRPr="00AB09FA">
        <w:rPr>
          <w:sz w:val="28"/>
          <w:szCs w:val="28"/>
        </w:rPr>
        <w:t>. Отделу прав</w:t>
      </w:r>
      <w:r w:rsidR="00135CAE">
        <w:rPr>
          <w:sz w:val="28"/>
          <w:szCs w:val="28"/>
        </w:rPr>
        <w:t>ового обеспечения (А.И. </w:t>
      </w:r>
      <w:r w:rsidR="00CD137B" w:rsidRPr="00AB09FA">
        <w:rPr>
          <w:sz w:val="28"/>
          <w:szCs w:val="28"/>
        </w:rPr>
        <w:t>Ткачук) направить данный приказ на регистрацию в Министерство юстиции Республики Татарстан.</w:t>
      </w:r>
    </w:p>
    <w:p w:rsidR="00CD137B" w:rsidRPr="00AB09FA" w:rsidRDefault="00BD28FF" w:rsidP="00101821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137B" w:rsidRPr="00AB09FA">
        <w:rPr>
          <w:sz w:val="28"/>
          <w:szCs w:val="28"/>
        </w:rPr>
        <w:t xml:space="preserve">. Контроль за исполнением настоящего приказа возложить на заместителя министра </w:t>
      </w:r>
      <w:r w:rsidR="000D57B3">
        <w:rPr>
          <w:sz w:val="28"/>
          <w:szCs w:val="28"/>
        </w:rPr>
        <w:t>О.В. Манидичеву</w:t>
      </w:r>
      <w:r w:rsidR="00CD137B" w:rsidRPr="00AB09FA">
        <w:rPr>
          <w:sz w:val="28"/>
          <w:szCs w:val="28"/>
        </w:rPr>
        <w:t>.</w:t>
      </w:r>
    </w:p>
    <w:p w:rsidR="00CD137B" w:rsidRDefault="00CD137B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D53E05" w:rsidRDefault="00D53E05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BD28FF" w:rsidRPr="00AB09FA" w:rsidRDefault="00BD28FF" w:rsidP="00101821">
      <w:pPr>
        <w:widowControl w:val="0"/>
        <w:autoSpaceDE w:val="0"/>
        <w:autoSpaceDN w:val="0"/>
        <w:ind w:right="-1"/>
        <w:rPr>
          <w:sz w:val="28"/>
          <w:szCs w:val="28"/>
        </w:rPr>
      </w:pPr>
    </w:p>
    <w:p w:rsidR="005F43A5" w:rsidRDefault="00CD137B" w:rsidP="00101821">
      <w:pPr>
        <w:widowControl w:val="0"/>
        <w:autoSpaceDE w:val="0"/>
        <w:autoSpaceDN w:val="0"/>
        <w:ind w:right="-1"/>
      </w:pPr>
      <w:r w:rsidRPr="00AB09FA">
        <w:rPr>
          <w:sz w:val="28"/>
          <w:szCs w:val="28"/>
        </w:rPr>
        <w:t>Министр</w:t>
      </w:r>
      <w:r w:rsidRPr="00701ABF">
        <w:rPr>
          <w:sz w:val="28"/>
          <w:szCs w:val="28"/>
        </w:rPr>
        <w:t xml:space="preserve">                                                                                    </w:t>
      </w:r>
      <w:r w:rsidR="009131F8">
        <w:rPr>
          <w:sz w:val="28"/>
          <w:szCs w:val="28"/>
        </w:rPr>
        <w:t xml:space="preserve">          </w:t>
      </w:r>
      <w:r w:rsidR="00101821">
        <w:rPr>
          <w:sz w:val="28"/>
          <w:szCs w:val="28"/>
        </w:rPr>
        <w:t xml:space="preserve">     </w:t>
      </w:r>
      <w:r w:rsidRPr="00701ABF">
        <w:rPr>
          <w:sz w:val="28"/>
          <w:szCs w:val="28"/>
        </w:rPr>
        <w:t>А.В. Шадриков</w:t>
      </w:r>
    </w:p>
    <w:sectPr w:rsidR="005F43A5" w:rsidSect="00101821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C3"/>
    <w:rsid w:val="00052036"/>
    <w:rsid w:val="000D57B3"/>
    <w:rsid w:val="000F6682"/>
    <w:rsid w:val="00101821"/>
    <w:rsid w:val="001222AF"/>
    <w:rsid w:val="00132FB4"/>
    <w:rsid w:val="00135CAE"/>
    <w:rsid w:val="00170789"/>
    <w:rsid w:val="001B2D30"/>
    <w:rsid w:val="00250D63"/>
    <w:rsid w:val="002840C3"/>
    <w:rsid w:val="002F3743"/>
    <w:rsid w:val="003155FA"/>
    <w:rsid w:val="00452E73"/>
    <w:rsid w:val="004572A7"/>
    <w:rsid w:val="00485789"/>
    <w:rsid w:val="00503B76"/>
    <w:rsid w:val="00556904"/>
    <w:rsid w:val="00563D19"/>
    <w:rsid w:val="005877E4"/>
    <w:rsid w:val="005928A6"/>
    <w:rsid w:val="005B14CE"/>
    <w:rsid w:val="005F1D52"/>
    <w:rsid w:val="005F43A5"/>
    <w:rsid w:val="006740E1"/>
    <w:rsid w:val="006B1F5B"/>
    <w:rsid w:val="006D601A"/>
    <w:rsid w:val="00735D88"/>
    <w:rsid w:val="007401C6"/>
    <w:rsid w:val="007E2873"/>
    <w:rsid w:val="008E72B0"/>
    <w:rsid w:val="008F236F"/>
    <w:rsid w:val="009131F8"/>
    <w:rsid w:val="009459A9"/>
    <w:rsid w:val="009E57FF"/>
    <w:rsid w:val="00A92392"/>
    <w:rsid w:val="00AB09FA"/>
    <w:rsid w:val="00AB6DAA"/>
    <w:rsid w:val="00AF5905"/>
    <w:rsid w:val="00B85827"/>
    <w:rsid w:val="00BA6608"/>
    <w:rsid w:val="00BD28FF"/>
    <w:rsid w:val="00CD137B"/>
    <w:rsid w:val="00D50B8E"/>
    <w:rsid w:val="00D53E05"/>
    <w:rsid w:val="00D92714"/>
    <w:rsid w:val="00E437E6"/>
    <w:rsid w:val="00E64662"/>
    <w:rsid w:val="00F32F83"/>
    <w:rsid w:val="00FE10BA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838EB-D769-4241-97C8-C3AE316D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1A3C7FBDB251A49CCEC1140752E45666E7575BB1CD572F8A3268FCD355BC49C06AC573DAE2BF084475948DD69452A9796D99E017203E65c6U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A3C7FBDB251A49CCEDF19113EB95D66EE0057B9C15F78D66E6EAB8C05BA1C802AC3268BA6EF02477DDEDD93DF5DAB78c7U3L" TargetMode="External"/><Relationship Id="rId5" Type="http://schemas.openxmlformats.org/officeDocument/2006/relationships/hyperlink" Target="consultantplus://offline/ref=271A3C7FBDB251A49CCEC1140752E45666E65F5AB0C6572F8A3268FCD355BC49C06AC573DAE2BE064475948DD69452A9796D99E017203E65c6UFL" TargetMode="External"/><Relationship Id="rId4" Type="http://schemas.openxmlformats.org/officeDocument/2006/relationships/hyperlink" Target="consultantplus://offline/ref=271A3C7FBDB251A49CCEC1140752E45666E65759BFC3572F8A3268FCD355BC49D26A9D7FD8E1A40E4460C2DC90cCU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310-User4</dc:creator>
  <cp:keywords/>
  <dc:description/>
  <cp:lastModifiedBy>309-User2</cp:lastModifiedBy>
  <cp:revision>2</cp:revision>
  <dcterms:created xsi:type="dcterms:W3CDTF">2022-01-20T07:15:00Z</dcterms:created>
  <dcterms:modified xsi:type="dcterms:W3CDTF">2022-01-20T07:15:00Z</dcterms:modified>
</cp:coreProperties>
</file>