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8E7235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05923510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BB3208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4A1D5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RPr="00BB3208" w:rsidTr="00A169C1">
        <w:tc>
          <w:tcPr>
            <w:tcW w:w="4219" w:type="dxa"/>
          </w:tcPr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ПРИКАЗ</w:t>
            </w:r>
          </w:p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Pr="00BB3208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BB3208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BB3208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БОЕРЫК</w:t>
            </w:r>
          </w:p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3C71DA" w:rsidRPr="00BB3208" w:rsidRDefault="00BA21E2" w:rsidP="00411BB4">
      <w:pPr>
        <w:tabs>
          <w:tab w:val="left" w:pos="4111"/>
        </w:tabs>
        <w:spacing w:line="276" w:lineRule="auto"/>
        <w:ind w:right="5527"/>
        <w:jc w:val="both"/>
        <w:rPr>
          <w:sz w:val="28"/>
          <w:szCs w:val="28"/>
        </w:rPr>
      </w:pPr>
      <w:r w:rsidRPr="00BB3208">
        <w:rPr>
          <w:sz w:val="28"/>
          <w:szCs w:val="28"/>
        </w:rPr>
        <w:t>Об утверждении Положения о проведении ежегодного конкурса «Экспортер года</w:t>
      </w:r>
      <w:r w:rsidR="002F1DE9" w:rsidRPr="00BB3208">
        <w:rPr>
          <w:sz w:val="28"/>
          <w:szCs w:val="28"/>
        </w:rPr>
        <w:t xml:space="preserve"> Республики Татарстан</w:t>
      </w:r>
      <w:r w:rsidRPr="00BB3208">
        <w:rPr>
          <w:sz w:val="28"/>
          <w:szCs w:val="28"/>
        </w:rPr>
        <w:t>»</w:t>
      </w:r>
    </w:p>
    <w:p w:rsidR="00BA21E2" w:rsidRDefault="00BA21E2" w:rsidP="00BA21E2">
      <w:pPr>
        <w:spacing w:line="276" w:lineRule="auto"/>
        <w:ind w:right="-1"/>
        <w:jc w:val="center"/>
        <w:rPr>
          <w:sz w:val="28"/>
          <w:lang w:val="tt-RU"/>
        </w:rPr>
      </w:pP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C71DA" w:rsidTr="00E64682">
        <w:trPr>
          <w:trHeight w:val="962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BA21E2" w:rsidRDefault="00CD3752" w:rsidP="0061377D">
            <w:pPr>
              <w:spacing w:line="276" w:lineRule="auto"/>
              <w:ind w:firstLine="746"/>
              <w:jc w:val="both"/>
              <w:rPr>
                <w:sz w:val="28"/>
              </w:rPr>
            </w:pPr>
            <w:r w:rsidRPr="00BA21E2">
              <w:rPr>
                <w:sz w:val="28"/>
              </w:rPr>
              <w:t xml:space="preserve">В </w:t>
            </w:r>
            <w:r>
              <w:rPr>
                <w:sz w:val="28"/>
              </w:rPr>
              <w:t>рамках</w:t>
            </w:r>
            <w:r w:rsidR="002C41FE">
              <w:rPr>
                <w:sz w:val="28"/>
              </w:rPr>
              <w:t xml:space="preserve"> реализации национального проекта «Международная кооперация и экспорт» и в</w:t>
            </w:r>
            <w:r w:rsidR="00AD3F6B">
              <w:rPr>
                <w:sz w:val="28"/>
              </w:rPr>
              <w:t>недрения Стандарта по обеспечению благоприятных условий для развития экспортной деятельности в субъектах Российской Федерации (Региональный экспортный стандарт 2.0</w:t>
            </w:r>
            <w:r>
              <w:rPr>
                <w:sz w:val="28"/>
              </w:rPr>
              <w:t>), утвержденного проектным комитетом по национальному проекту «Международная кооперация и экспорт» протоколом от 22 декабря 2021 года № 15, п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 w:rsidR="00BB3208">
              <w:rPr>
                <w:sz w:val="28"/>
              </w:rPr>
              <w:t>:</w:t>
            </w:r>
          </w:p>
          <w:p w:rsidR="00BA21E2" w:rsidRDefault="00BA21E2" w:rsidP="00862DE2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 w:rsidRPr="00BA21E2">
              <w:rPr>
                <w:sz w:val="28"/>
                <w:szCs w:val="28"/>
              </w:rPr>
              <w:t>Утвердить Положение о проведении ежегодного конкурса «Экспортер года</w:t>
            </w:r>
            <w:r w:rsidR="002F1DE9">
              <w:rPr>
                <w:sz w:val="28"/>
                <w:szCs w:val="28"/>
              </w:rPr>
              <w:t xml:space="preserve"> Республики Татарстан</w:t>
            </w:r>
            <w:r w:rsidRPr="00BA21E2">
              <w:rPr>
                <w:sz w:val="28"/>
                <w:szCs w:val="28"/>
              </w:rPr>
              <w:t>» (далее - Положение).</w:t>
            </w:r>
          </w:p>
          <w:p w:rsidR="00CA07D1" w:rsidRDefault="00CA07D1" w:rsidP="00862DE2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срок.</w:t>
            </w:r>
          </w:p>
          <w:p w:rsidR="00CA07D1" w:rsidRDefault="00CA07D1" w:rsidP="00862DE2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Сводному отделу разместить настоящий приказ на официальном сайте Министерства в течение одного рабочего дня со дня регистрации настоящего приказа.</w:t>
            </w:r>
          </w:p>
          <w:p w:rsidR="00CA07D1" w:rsidRPr="00BA21E2" w:rsidRDefault="00CA07D1" w:rsidP="00862DE2">
            <w:pPr>
              <w:numPr>
                <w:ilvl w:val="0"/>
                <w:numId w:val="2"/>
              </w:numPr>
              <w:spacing w:after="74" w:line="276" w:lineRule="auto"/>
              <w:ind w:left="0" w:right="21" w:firstLine="2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Настоящий приказ вступает в силу со дня его официального опубликования. </w:t>
            </w:r>
          </w:p>
          <w:p w:rsidR="00BA21E2" w:rsidRPr="00BA21E2" w:rsidRDefault="00BA21E2" w:rsidP="00862DE2">
            <w:pPr>
              <w:numPr>
                <w:ilvl w:val="0"/>
                <w:numId w:val="2"/>
              </w:numPr>
              <w:tabs>
                <w:tab w:val="center" w:pos="673"/>
                <w:tab w:val="center" w:pos="4662"/>
              </w:tabs>
              <w:spacing w:after="380" w:line="276" w:lineRule="auto"/>
              <w:ind w:left="0" w:firstLine="26"/>
              <w:contextualSpacing/>
              <w:jc w:val="both"/>
              <w:rPr>
                <w:sz w:val="28"/>
                <w:szCs w:val="28"/>
              </w:rPr>
            </w:pPr>
            <w:r w:rsidRPr="00BA21E2">
              <w:rPr>
                <w:sz w:val="28"/>
                <w:szCs w:val="28"/>
              </w:rPr>
              <w:t xml:space="preserve"> Контроль за исполнением </w:t>
            </w:r>
            <w:r w:rsidR="008F1892">
              <w:rPr>
                <w:sz w:val="28"/>
                <w:szCs w:val="28"/>
              </w:rPr>
              <w:t>настоящего п</w:t>
            </w:r>
            <w:r w:rsidRPr="00BA21E2">
              <w:rPr>
                <w:sz w:val="28"/>
                <w:szCs w:val="28"/>
              </w:rPr>
              <w:t>риказа возложить на заместителя министра промышленности и торговли Республики Татарстан Г.Я. Лернера.</w:t>
            </w:r>
          </w:p>
          <w:p w:rsidR="003C71DA" w:rsidRPr="00BA21E2" w:rsidRDefault="003C71DA" w:rsidP="002F1DE9">
            <w:pPr>
              <w:spacing w:after="1213" w:line="276" w:lineRule="auto"/>
              <w:ind w:right="-285" w:firstLine="746"/>
              <w:contextualSpacing/>
              <w:rPr>
                <w:sz w:val="28"/>
                <w:szCs w:val="28"/>
              </w:rPr>
            </w:pPr>
          </w:p>
        </w:tc>
      </w:tr>
    </w:tbl>
    <w:p w:rsidR="00CE1794" w:rsidRDefault="00CE1794" w:rsidP="00C92357">
      <w:pPr>
        <w:ind w:right="-1"/>
        <w:jc w:val="both"/>
        <w:rPr>
          <w:sz w:val="28"/>
          <w:lang w:val="tt-RU"/>
        </w:rPr>
      </w:pPr>
    </w:p>
    <w:p w:rsidR="00CE1794" w:rsidRDefault="00CE1794" w:rsidP="00C92357">
      <w:pPr>
        <w:ind w:right="-1"/>
        <w:jc w:val="both"/>
        <w:rPr>
          <w:sz w:val="28"/>
          <w:lang w:val="tt-RU"/>
        </w:rPr>
      </w:pPr>
    </w:p>
    <w:p w:rsidR="00636EA7" w:rsidRPr="00BB3208" w:rsidRDefault="00636EA7" w:rsidP="00636EA7">
      <w:pPr>
        <w:jc w:val="both"/>
        <w:rPr>
          <w:sz w:val="28"/>
        </w:rPr>
      </w:pPr>
      <w:r w:rsidRPr="00BB3208">
        <w:rPr>
          <w:sz w:val="28"/>
        </w:rPr>
        <w:t xml:space="preserve">Заместитель Премьер-министра </w:t>
      </w:r>
    </w:p>
    <w:p w:rsidR="00BA21E2" w:rsidRDefault="002D187D" w:rsidP="00CD3752">
      <w:pPr>
        <w:jc w:val="both"/>
        <w:rPr>
          <w:b/>
          <w:sz w:val="28"/>
        </w:rPr>
      </w:pPr>
      <w:r w:rsidRPr="00BB3208">
        <w:rPr>
          <w:sz w:val="28"/>
        </w:rPr>
        <w:t xml:space="preserve">Республики </w:t>
      </w:r>
      <w:r w:rsidR="00636EA7" w:rsidRPr="00BB3208">
        <w:rPr>
          <w:sz w:val="28"/>
        </w:rPr>
        <w:t xml:space="preserve">Татарстан - </w:t>
      </w:r>
      <w:r w:rsidR="003023EE" w:rsidRPr="00BB3208">
        <w:rPr>
          <w:sz w:val="28"/>
        </w:rPr>
        <w:t>министр</w:t>
      </w:r>
      <w:r w:rsidR="00636EA7" w:rsidRPr="00BB3208">
        <w:rPr>
          <w:sz w:val="28"/>
        </w:rPr>
        <w:t xml:space="preserve">                    </w:t>
      </w:r>
      <w:r w:rsidRPr="00BB3208">
        <w:rPr>
          <w:sz w:val="28"/>
        </w:rPr>
        <w:t xml:space="preserve">                                 </w:t>
      </w:r>
      <w:r w:rsidR="00BB3208">
        <w:rPr>
          <w:sz w:val="28"/>
        </w:rPr>
        <w:tab/>
      </w:r>
      <w:r w:rsidR="001744D9">
        <w:rPr>
          <w:sz w:val="28"/>
        </w:rPr>
        <w:t xml:space="preserve"> </w:t>
      </w:r>
      <w:r w:rsidR="00636EA7" w:rsidRPr="00BB3208">
        <w:rPr>
          <w:sz w:val="28"/>
        </w:rPr>
        <w:t>А.А.Каримов</w:t>
      </w:r>
      <w:r w:rsidR="00BA21E2">
        <w:rPr>
          <w:b/>
          <w:sz w:val="28"/>
        </w:rPr>
        <w:br w:type="page"/>
      </w:r>
    </w:p>
    <w:p w:rsidR="00BA21E2" w:rsidRPr="00BB3208" w:rsidRDefault="00BA21E2" w:rsidP="00BA21E2">
      <w:pPr>
        <w:spacing w:after="8"/>
        <w:ind w:right="21" w:firstLine="5670"/>
        <w:contextualSpacing/>
        <w:jc w:val="both"/>
        <w:rPr>
          <w:sz w:val="28"/>
          <w:szCs w:val="28"/>
        </w:rPr>
      </w:pPr>
      <w:r w:rsidRPr="00BB3208">
        <w:rPr>
          <w:sz w:val="28"/>
          <w:szCs w:val="28"/>
        </w:rPr>
        <w:lastRenderedPageBreak/>
        <w:t>УТВЕРЖДАЮ</w:t>
      </w:r>
    </w:p>
    <w:p w:rsidR="00BA21E2" w:rsidRPr="00BA21E2" w:rsidRDefault="00BA21E2" w:rsidP="00BA21E2">
      <w:pPr>
        <w:ind w:left="5670"/>
        <w:outlineLvl w:val="0"/>
        <w:rPr>
          <w:sz w:val="28"/>
          <w:szCs w:val="28"/>
        </w:rPr>
      </w:pPr>
      <w:r w:rsidRPr="00BA21E2">
        <w:rPr>
          <w:sz w:val="28"/>
          <w:szCs w:val="28"/>
        </w:rPr>
        <w:t>Заместитель Премьер-министр</w:t>
      </w:r>
    </w:p>
    <w:p w:rsidR="00BA21E2" w:rsidRPr="00BA21E2" w:rsidRDefault="00BA21E2" w:rsidP="00BA21E2">
      <w:pPr>
        <w:ind w:left="5670"/>
        <w:outlineLvl w:val="0"/>
        <w:rPr>
          <w:sz w:val="28"/>
          <w:szCs w:val="28"/>
        </w:rPr>
      </w:pPr>
      <w:r w:rsidRPr="00BA21E2">
        <w:rPr>
          <w:sz w:val="28"/>
          <w:szCs w:val="28"/>
        </w:rPr>
        <w:t>Республики Татарстан – Министр промышленности и торговли Республики Татарстан</w:t>
      </w:r>
    </w:p>
    <w:p w:rsidR="00BA21E2" w:rsidRPr="00BA21E2" w:rsidRDefault="00BA21E2" w:rsidP="00BA21E2">
      <w:pPr>
        <w:ind w:left="5670"/>
        <w:outlineLvl w:val="0"/>
        <w:rPr>
          <w:sz w:val="28"/>
          <w:szCs w:val="28"/>
        </w:rPr>
      </w:pPr>
    </w:p>
    <w:p w:rsidR="00BA21E2" w:rsidRDefault="00BA21E2" w:rsidP="00BA21E2">
      <w:pPr>
        <w:ind w:left="5670" w:right="-285"/>
        <w:rPr>
          <w:sz w:val="28"/>
          <w:szCs w:val="28"/>
        </w:rPr>
      </w:pPr>
      <w:r>
        <w:rPr>
          <w:sz w:val="28"/>
          <w:szCs w:val="28"/>
        </w:rPr>
        <w:t>_________________А.А.</w:t>
      </w:r>
      <w:r w:rsidRPr="00BA21E2">
        <w:rPr>
          <w:sz w:val="28"/>
          <w:szCs w:val="28"/>
        </w:rPr>
        <w:t>Каримов</w:t>
      </w:r>
    </w:p>
    <w:p w:rsidR="00BA21E2" w:rsidRPr="00BA21E2" w:rsidRDefault="00BA21E2" w:rsidP="00BA21E2">
      <w:pPr>
        <w:ind w:left="5670" w:right="-285"/>
        <w:rPr>
          <w:sz w:val="28"/>
          <w:szCs w:val="28"/>
        </w:rPr>
      </w:pPr>
    </w:p>
    <w:p w:rsidR="00BA21E2" w:rsidRPr="00BA21E2" w:rsidRDefault="00BA21E2" w:rsidP="00BA21E2">
      <w:pPr>
        <w:ind w:left="5670"/>
        <w:rPr>
          <w:sz w:val="28"/>
          <w:szCs w:val="28"/>
        </w:rPr>
      </w:pPr>
      <w:r w:rsidRPr="00BA21E2">
        <w:rPr>
          <w:sz w:val="28"/>
          <w:szCs w:val="28"/>
        </w:rPr>
        <w:t xml:space="preserve"> «____» ____________202</w:t>
      </w:r>
      <w:r w:rsidR="001744D9">
        <w:rPr>
          <w:sz w:val="28"/>
          <w:szCs w:val="28"/>
        </w:rPr>
        <w:t>2</w:t>
      </w:r>
      <w:r w:rsidRPr="00BA21E2">
        <w:rPr>
          <w:sz w:val="28"/>
          <w:szCs w:val="28"/>
        </w:rPr>
        <w:t xml:space="preserve"> года</w:t>
      </w:r>
    </w:p>
    <w:p w:rsidR="00BA21E2" w:rsidRPr="00BA21E2" w:rsidRDefault="00BA21E2" w:rsidP="00BA21E2">
      <w:pPr>
        <w:spacing w:after="1213"/>
        <w:ind w:left="726" w:right="23" w:hanging="6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213"/>
        <w:ind w:left="726" w:right="23" w:hanging="6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Pr="001744D9" w:rsidRDefault="00BA21E2" w:rsidP="00BA21E2">
      <w:pPr>
        <w:spacing w:after="1213"/>
        <w:ind w:right="23" w:firstLine="851"/>
        <w:contextualSpacing/>
        <w:jc w:val="center"/>
        <w:rPr>
          <w:color w:val="000000"/>
          <w:sz w:val="28"/>
          <w:szCs w:val="28"/>
          <w:lang w:eastAsia="en-US"/>
        </w:rPr>
      </w:pPr>
      <w:r w:rsidRPr="001744D9">
        <w:rPr>
          <w:color w:val="000000"/>
          <w:sz w:val="28"/>
          <w:szCs w:val="28"/>
          <w:lang w:eastAsia="en-US"/>
        </w:rPr>
        <w:t>ПОЛОЖЕНИЕ</w:t>
      </w:r>
    </w:p>
    <w:p w:rsidR="00BA21E2" w:rsidRPr="001744D9" w:rsidRDefault="00BA21E2" w:rsidP="00BA21E2">
      <w:pPr>
        <w:spacing w:after="1213"/>
        <w:ind w:right="23" w:firstLine="851"/>
        <w:contextualSpacing/>
        <w:jc w:val="center"/>
        <w:rPr>
          <w:color w:val="000000"/>
          <w:sz w:val="28"/>
          <w:szCs w:val="28"/>
          <w:lang w:eastAsia="en-US"/>
        </w:rPr>
      </w:pPr>
      <w:r w:rsidRPr="001744D9">
        <w:rPr>
          <w:color w:val="000000"/>
          <w:sz w:val="28"/>
          <w:szCs w:val="28"/>
          <w:lang w:eastAsia="en-US"/>
        </w:rPr>
        <w:t>о проведении ежегодного конкурса «Экспортер года</w:t>
      </w:r>
      <w:r w:rsidR="007F17D3" w:rsidRPr="001744D9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1744D9">
        <w:rPr>
          <w:color w:val="000000"/>
          <w:sz w:val="28"/>
          <w:szCs w:val="28"/>
          <w:lang w:eastAsia="en-US"/>
        </w:rPr>
        <w:t>»</w:t>
      </w:r>
    </w:p>
    <w:p w:rsidR="00BA21E2" w:rsidRPr="001744D9" w:rsidRDefault="00BA21E2" w:rsidP="00BA21E2">
      <w:pPr>
        <w:spacing w:after="1213"/>
        <w:ind w:right="23" w:firstLine="851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Default="00BA21E2" w:rsidP="00BA21E2">
      <w:pPr>
        <w:numPr>
          <w:ilvl w:val="0"/>
          <w:numId w:val="3"/>
        </w:numPr>
        <w:spacing w:after="302" w:line="244" w:lineRule="auto"/>
        <w:ind w:left="0" w:right="877" w:firstLine="851"/>
        <w:contextualSpacing/>
        <w:jc w:val="center"/>
        <w:rPr>
          <w:color w:val="000000"/>
          <w:sz w:val="28"/>
          <w:szCs w:val="28"/>
          <w:lang w:eastAsia="en-US"/>
        </w:rPr>
      </w:pPr>
      <w:r w:rsidRPr="001744D9">
        <w:rPr>
          <w:color w:val="000000"/>
          <w:sz w:val="28"/>
          <w:szCs w:val="28"/>
          <w:lang w:eastAsia="en-US"/>
        </w:rPr>
        <w:t>ОБЩИЕ УСЛОВИЯ</w:t>
      </w:r>
    </w:p>
    <w:p w:rsidR="00177ECA" w:rsidRPr="001744D9" w:rsidRDefault="00177ECA" w:rsidP="00177ECA">
      <w:pPr>
        <w:spacing w:after="302" w:line="244" w:lineRule="auto"/>
        <w:ind w:left="851" w:right="877"/>
        <w:contextualSpacing/>
        <w:rPr>
          <w:color w:val="000000"/>
          <w:sz w:val="28"/>
          <w:szCs w:val="28"/>
          <w:lang w:eastAsia="en-US"/>
        </w:rPr>
      </w:pPr>
    </w:p>
    <w:p w:rsidR="00BA21E2" w:rsidRPr="00BA21E2" w:rsidRDefault="00C439D4" w:rsidP="00BA21E2">
      <w:pPr>
        <w:spacing w:after="105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1.1. </w:t>
      </w:r>
      <w:r w:rsidR="00BA21E2" w:rsidRPr="00BA21E2">
        <w:rPr>
          <w:color w:val="000000"/>
          <w:sz w:val="28"/>
          <w:szCs w:val="28"/>
          <w:lang w:eastAsia="en-US"/>
        </w:rPr>
        <w:t xml:space="preserve">Ежегодный </w:t>
      </w:r>
      <w:r w:rsidR="007F17D3">
        <w:rPr>
          <w:color w:val="000000"/>
          <w:sz w:val="28"/>
          <w:szCs w:val="28"/>
          <w:lang w:eastAsia="en-US"/>
        </w:rPr>
        <w:t>к</w:t>
      </w:r>
      <w:r w:rsidR="00BA21E2" w:rsidRPr="00BA21E2">
        <w:rPr>
          <w:color w:val="000000"/>
          <w:sz w:val="28"/>
          <w:szCs w:val="28"/>
          <w:lang w:eastAsia="en-US"/>
        </w:rPr>
        <w:t>онкурс «Экспортер года</w:t>
      </w:r>
      <w:r w:rsidR="007F17D3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="00BA21E2" w:rsidRPr="00BA21E2">
        <w:rPr>
          <w:color w:val="000000"/>
          <w:sz w:val="28"/>
          <w:szCs w:val="28"/>
          <w:lang w:eastAsia="en-US"/>
        </w:rPr>
        <w:t xml:space="preserve">» </w:t>
      </w:r>
      <w:r w:rsidR="00BA21E2" w:rsidRPr="00BA21E2">
        <w:rPr>
          <w:color w:val="000000"/>
          <w:sz w:val="28"/>
          <w:szCs w:val="28"/>
          <w:lang w:eastAsia="en-US"/>
        </w:rPr>
        <w:br/>
        <w:t xml:space="preserve">(далее </w:t>
      </w:r>
      <w:r w:rsidR="00BA21E2" w:rsidRPr="00BA21E2">
        <w:rPr>
          <w:noProof/>
          <w:color w:val="000000"/>
          <w:sz w:val="28"/>
          <w:szCs w:val="28"/>
          <w:lang w:eastAsia="en-US"/>
        </w:rPr>
        <w:noBreakHyphen/>
        <w:t xml:space="preserve"> </w:t>
      </w:r>
      <w:r w:rsidR="00BA21E2" w:rsidRPr="00BA21E2">
        <w:rPr>
          <w:color w:val="000000"/>
          <w:sz w:val="28"/>
          <w:szCs w:val="28"/>
          <w:lang w:eastAsia="en-US"/>
        </w:rPr>
        <w:t xml:space="preserve">Конкурс) проводится Министерством промышленности и торговли Республики Татарстан (далее </w:t>
      </w:r>
      <w:r w:rsidR="00BA21E2" w:rsidRPr="00BA21E2">
        <w:rPr>
          <w:color w:val="000000"/>
          <w:sz w:val="28"/>
          <w:szCs w:val="28"/>
          <w:lang w:eastAsia="en-US"/>
        </w:rPr>
        <w:noBreakHyphen/>
        <w:t xml:space="preserve"> Организатор)</w:t>
      </w:r>
      <w:r w:rsidR="00CD3752">
        <w:rPr>
          <w:color w:val="000000"/>
          <w:sz w:val="28"/>
          <w:szCs w:val="28"/>
          <w:lang w:eastAsia="en-US"/>
        </w:rPr>
        <w:t>.</w:t>
      </w:r>
      <w:r w:rsidR="00A925B0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C439D4" w:rsidP="00BA21E2">
      <w:pPr>
        <w:spacing w:after="45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1.2. </w:t>
      </w:r>
      <w:r w:rsidR="00BA21E2" w:rsidRPr="00BA21E2">
        <w:rPr>
          <w:color w:val="000000"/>
          <w:sz w:val="28"/>
          <w:szCs w:val="28"/>
          <w:lang w:eastAsia="en-US"/>
        </w:rPr>
        <w:t xml:space="preserve">Цель Конкурса </w:t>
      </w:r>
      <w:r w:rsidR="00A925B0">
        <w:rPr>
          <w:color w:val="000000"/>
          <w:sz w:val="28"/>
          <w:szCs w:val="28"/>
          <w:lang w:eastAsia="en-US"/>
        </w:rPr>
        <w:t xml:space="preserve">– </w:t>
      </w:r>
      <w:r w:rsidR="00BA21E2" w:rsidRPr="00BA21E2">
        <w:rPr>
          <w:color w:val="000000"/>
          <w:sz w:val="28"/>
          <w:szCs w:val="28"/>
          <w:lang w:eastAsia="en-US"/>
        </w:rPr>
        <w:t>популя</w:t>
      </w:r>
      <w:r w:rsidR="00CD3752">
        <w:rPr>
          <w:color w:val="000000"/>
          <w:sz w:val="28"/>
          <w:szCs w:val="28"/>
          <w:lang w:eastAsia="en-US"/>
        </w:rPr>
        <w:t>ризация экспортной деятельности и</w:t>
      </w:r>
      <w:r w:rsidR="00BA21E2" w:rsidRPr="00BA21E2">
        <w:rPr>
          <w:color w:val="000000"/>
          <w:sz w:val="28"/>
          <w:szCs w:val="28"/>
          <w:lang w:eastAsia="en-US"/>
        </w:rPr>
        <w:t xml:space="preserve"> содействие развитию внешнеэкономической деятельности </w:t>
      </w:r>
      <w:r w:rsidR="007F17D3">
        <w:rPr>
          <w:color w:val="000000"/>
          <w:sz w:val="28"/>
          <w:szCs w:val="28"/>
          <w:lang w:eastAsia="en-US"/>
        </w:rPr>
        <w:t xml:space="preserve">промышленных </w:t>
      </w:r>
      <w:r w:rsidR="00BA21E2" w:rsidRPr="00BA21E2">
        <w:rPr>
          <w:color w:val="000000"/>
          <w:sz w:val="28"/>
          <w:szCs w:val="28"/>
          <w:lang w:eastAsia="en-US"/>
        </w:rPr>
        <w:t>предприятий Республики Татарстан.</w:t>
      </w:r>
    </w:p>
    <w:p w:rsidR="00BA21E2" w:rsidRPr="00BA21E2" w:rsidRDefault="00C439D4" w:rsidP="00BA21E2">
      <w:pPr>
        <w:spacing w:after="376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1.3. </w:t>
      </w:r>
      <w:r w:rsidR="00CD3752">
        <w:rPr>
          <w:color w:val="000000"/>
          <w:sz w:val="28"/>
          <w:szCs w:val="28"/>
          <w:lang w:eastAsia="en-US"/>
        </w:rPr>
        <w:t>Основными задачами Конкурса</w:t>
      </w:r>
      <w:r w:rsidR="00BA21E2" w:rsidRPr="00BA21E2">
        <w:rPr>
          <w:color w:val="000000"/>
          <w:sz w:val="28"/>
          <w:szCs w:val="28"/>
          <w:lang w:eastAsia="en-US"/>
        </w:rPr>
        <w:t xml:space="preserve"> являются выявление, поддержка и поощрение наиболее успешных предприятий, работающих в сфере экспорта </w:t>
      </w:r>
      <w:r w:rsidR="007F17D3">
        <w:rPr>
          <w:color w:val="000000"/>
          <w:sz w:val="28"/>
          <w:szCs w:val="28"/>
          <w:lang w:eastAsia="en-US"/>
        </w:rPr>
        <w:t xml:space="preserve">промышленной </w:t>
      </w:r>
      <w:r w:rsidR="00BA21E2" w:rsidRPr="00BA21E2">
        <w:rPr>
          <w:color w:val="000000"/>
          <w:sz w:val="28"/>
          <w:szCs w:val="28"/>
          <w:lang w:eastAsia="en-US"/>
        </w:rPr>
        <w:t>продукции, распространение опыта эффективного управления экспортными проектами и продвижение лучших практик в сфере международной торговли.</w:t>
      </w:r>
    </w:p>
    <w:p w:rsidR="00BA21E2" w:rsidRPr="00BA21E2" w:rsidRDefault="00BA21E2" w:rsidP="00BA21E2">
      <w:pPr>
        <w:spacing w:after="376"/>
        <w:ind w:right="734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Default="00BA21E2" w:rsidP="00BA21E2">
      <w:pPr>
        <w:numPr>
          <w:ilvl w:val="0"/>
          <w:numId w:val="3"/>
        </w:numPr>
        <w:spacing w:after="349" w:line="244" w:lineRule="auto"/>
        <w:ind w:left="0" w:right="877" w:firstLine="851"/>
        <w:contextualSpacing/>
        <w:jc w:val="center"/>
        <w:rPr>
          <w:color w:val="000000"/>
          <w:sz w:val="28"/>
          <w:szCs w:val="28"/>
          <w:lang w:eastAsia="en-US"/>
        </w:rPr>
      </w:pPr>
      <w:r w:rsidRPr="00D11266">
        <w:rPr>
          <w:color w:val="000000"/>
          <w:sz w:val="28"/>
          <w:szCs w:val="28"/>
          <w:lang w:eastAsia="en-US"/>
        </w:rPr>
        <w:t>УСЛОВИЯ И ПОРЯДОК ПРОВЕДЕНИЯ КОНКУРСА</w:t>
      </w:r>
    </w:p>
    <w:p w:rsidR="00177ECA" w:rsidRPr="00D11266" w:rsidRDefault="00177ECA" w:rsidP="00177ECA">
      <w:pPr>
        <w:spacing w:after="349" w:line="244" w:lineRule="auto"/>
        <w:ind w:left="851" w:right="877"/>
        <w:contextualSpacing/>
        <w:rPr>
          <w:color w:val="000000"/>
          <w:sz w:val="28"/>
          <w:szCs w:val="28"/>
          <w:lang w:eastAsia="en-US"/>
        </w:rPr>
      </w:pPr>
    </w:p>
    <w:p w:rsidR="00FB46C7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CA07D1">
        <w:rPr>
          <w:color w:val="000000"/>
          <w:sz w:val="28"/>
          <w:szCs w:val="28"/>
          <w:lang w:eastAsia="en-US"/>
        </w:rPr>
        <w:t xml:space="preserve">2.1. </w:t>
      </w:r>
      <w:r w:rsidR="006F3896" w:rsidRPr="00CA07D1">
        <w:rPr>
          <w:color w:val="000000"/>
          <w:sz w:val="28"/>
          <w:szCs w:val="28"/>
          <w:lang w:eastAsia="en-US"/>
        </w:rPr>
        <w:t xml:space="preserve">Информация о проведении Конкурса размещается </w:t>
      </w:r>
      <w:r w:rsidR="00FB46C7" w:rsidRPr="00CA07D1">
        <w:rPr>
          <w:color w:val="000000"/>
          <w:sz w:val="28"/>
          <w:szCs w:val="28"/>
          <w:lang w:eastAsia="en-US"/>
        </w:rPr>
        <w:t xml:space="preserve">в срок до </w:t>
      </w:r>
      <w:r w:rsidR="00EB51C6">
        <w:rPr>
          <w:color w:val="000000"/>
          <w:sz w:val="28"/>
          <w:szCs w:val="28"/>
          <w:lang w:eastAsia="en-US"/>
        </w:rPr>
        <w:t>14 марта</w:t>
      </w:r>
      <w:r w:rsidR="00FB46C7" w:rsidRPr="00CA07D1">
        <w:rPr>
          <w:color w:val="000000"/>
          <w:sz w:val="28"/>
          <w:szCs w:val="28"/>
          <w:lang w:eastAsia="en-US"/>
        </w:rPr>
        <w:t xml:space="preserve"> </w:t>
      </w:r>
      <w:r w:rsidR="006F3896" w:rsidRPr="00CA07D1">
        <w:rPr>
          <w:color w:val="000000"/>
          <w:sz w:val="28"/>
          <w:szCs w:val="28"/>
          <w:lang w:eastAsia="en-US"/>
        </w:rPr>
        <w:t>на официальном сайте Организатора в информационно-теле</w:t>
      </w:r>
      <w:r w:rsidR="00FB46C7" w:rsidRPr="00CA07D1">
        <w:rPr>
          <w:color w:val="000000"/>
          <w:sz w:val="28"/>
          <w:szCs w:val="28"/>
          <w:lang w:eastAsia="en-US"/>
        </w:rPr>
        <w:t>коммуникационной сети «Интернет»</w:t>
      </w:r>
      <w:r w:rsidR="006F3896" w:rsidRPr="00CA07D1">
        <w:rPr>
          <w:color w:val="000000"/>
          <w:sz w:val="28"/>
          <w:szCs w:val="28"/>
          <w:lang w:eastAsia="en-US"/>
        </w:rPr>
        <w:t xml:space="preserve"> в разделах </w:t>
      </w:r>
      <w:r w:rsidR="00CA07D1" w:rsidRPr="00CA07D1">
        <w:rPr>
          <w:color w:val="000000"/>
          <w:sz w:val="28"/>
          <w:szCs w:val="28"/>
          <w:lang w:eastAsia="en-US"/>
        </w:rPr>
        <w:t>«</w:t>
      </w:r>
      <w:r w:rsidR="006F3896" w:rsidRPr="00CA07D1">
        <w:rPr>
          <w:color w:val="000000"/>
          <w:sz w:val="28"/>
          <w:szCs w:val="28"/>
          <w:lang w:eastAsia="en-US"/>
        </w:rPr>
        <w:t>Новости</w:t>
      </w:r>
      <w:r w:rsidR="00106209">
        <w:rPr>
          <w:color w:val="000000"/>
          <w:sz w:val="28"/>
          <w:szCs w:val="28"/>
          <w:lang w:eastAsia="en-US"/>
        </w:rPr>
        <w:t xml:space="preserve">» и </w:t>
      </w:r>
      <w:r w:rsidR="00106209" w:rsidRPr="00CA07D1">
        <w:rPr>
          <w:color w:val="000000"/>
          <w:sz w:val="28"/>
          <w:szCs w:val="28"/>
          <w:lang w:eastAsia="en-US"/>
        </w:rPr>
        <w:t>«</w:t>
      </w:r>
      <w:r w:rsidR="006F3896" w:rsidRPr="00CA07D1">
        <w:rPr>
          <w:color w:val="000000"/>
          <w:sz w:val="28"/>
          <w:szCs w:val="28"/>
          <w:lang w:eastAsia="en-US"/>
        </w:rPr>
        <w:t>Конкурсы</w:t>
      </w:r>
      <w:r w:rsidR="00106209">
        <w:rPr>
          <w:color w:val="000000"/>
          <w:sz w:val="28"/>
          <w:szCs w:val="28"/>
          <w:lang w:eastAsia="en-US"/>
        </w:rPr>
        <w:t>»</w:t>
      </w:r>
      <w:r w:rsidR="006F3896" w:rsidRPr="00CA07D1">
        <w:rPr>
          <w:color w:val="000000"/>
          <w:sz w:val="28"/>
          <w:szCs w:val="28"/>
          <w:lang w:eastAsia="en-US"/>
        </w:rPr>
        <w:t xml:space="preserve"> по адресу: </w:t>
      </w:r>
      <w:r w:rsidR="00FB46C7" w:rsidRPr="00CA07D1">
        <w:rPr>
          <w:color w:val="000000"/>
          <w:sz w:val="28"/>
          <w:szCs w:val="28"/>
          <w:lang w:eastAsia="en-US"/>
        </w:rPr>
        <w:t xml:space="preserve">https://mpt.tatarstan.ru </w:t>
      </w:r>
      <w:r w:rsidR="006F3896" w:rsidRPr="00CA07D1">
        <w:rPr>
          <w:color w:val="000000"/>
          <w:sz w:val="28"/>
          <w:szCs w:val="28"/>
          <w:lang w:eastAsia="en-US"/>
        </w:rPr>
        <w:t>(</w:t>
      </w:r>
      <w:r w:rsidR="00106209">
        <w:rPr>
          <w:color w:val="000000"/>
          <w:sz w:val="28"/>
          <w:szCs w:val="28"/>
          <w:lang w:eastAsia="en-US"/>
        </w:rPr>
        <w:t>далее - О</w:t>
      </w:r>
      <w:r w:rsidR="006F3896" w:rsidRPr="00CA07D1">
        <w:rPr>
          <w:color w:val="000000"/>
          <w:sz w:val="28"/>
          <w:szCs w:val="28"/>
          <w:lang w:eastAsia="en-US"/>
        </w:rPr>
        <w:t>фициальный сайт Организатора)</w:t>
      </w:r>
      <w:r w:rsidR="00FB46C7" w:rsidRPr="00CA07D1">
        <w:rPr>
          <w:color w:val="000000"/>
          <w:sz w:val="28"/>
          <w:szCs w:val="28"/>
          <w:lang w:eastAsia="en-US"/>
        </w:rPr>
        <w:t>.</w:t>
      </w:r>
    </w:p>
    <w:p w:rsidR="00BA21E2" w:rsidRPr="00D11266" w:rsidRDefault="00FB46C7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2.2. </w:t>
      </w:r>
      <w:r w:rsidR="00BA21E2" w:rsidRPr="00A925B0">
        <w:rPr>
          <w:color w:val="000000"/>
          <w:sz w:val="28"/>
          <w:szCs w:val="28"/>
          <w:lang w:eastAsia="en-US"/>
        </w:rPr>
        <w:t xml:space="preserve">Прием документов для участия в Конкурсе осуществляется с </w:t>
      </w:r>
      <w:r w:rsidR="00EB51C6">
        <w:rPr>
          <w:color w:val="000000"/>
          <w:sz w:val="28"/>
          <w:szCs w:val="28"/>
          <w:lang w:eastAsia="en-US"/>
        </w:rPr>
        <w:t>2</w:t>
      </w:r>
      <w:r w:rsidR="00BA21E2" w:rsidRPr="00A925B0">
        <w:rPr>
          <w:color w:val="000000"/>
          <w:sz w:val="28"/>
          <w:szCs w:val="28"/>
          <w:lang w:eastAsia="en-US"/>
        </w:rPr>
        <w:t>1</w:t>
      </w:r>
      <w:r w:rsidR="00BB3208" w:rsidRPr="00A925B0">
        <w:rPr>
          <w:color w:val="000000"/>
          <w:sz w:val="28"/>
          <w:szCs w:val="28"/>
          <w:lang w:eastAsia="en-US"/>
        </w:rPr>
        <w:t xml:space="preserve"> марта по </w:t>
      </w:r>
      <w:r w:rsidR="00F34483">
        <w:rPr>
          <w:color w:val="000000"/>
          <w:sz w:val="28"/>
          <w:szCs w:val="28"/>
          <w:lang w:eastAsia="en-US"/>
        </w:rPr>
        <w:t>28</w:t>
      </w:r>
      <w:r w:rsidR="00BA21E2" w:rsidRPr="00A925B0">
        <w:rPr>
          <w:color w:val="000000"/>
          <w:sz w:val="28"/>
          <w:szCs w:val="28"/>
          <w:lang w:eastAsia="en-US"/>
        </w:rPr>
        <w:t xml:space="preserve"> марта.</w:t>
      </w:r>
    </w:p>
    <w:p w:rsidR="00BA21E2" w:rsidRPr="00BA21E2" w:rsidRDefault="00FB46C7" w:rsidP="00F55517">
      <w:pPr>
        <w:spacing w:after="3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2.3</w:t>
      </w:r>
      <w:r w:rsidR="00C439D4">
        <w:rPr>
          <w:color w:val="000000"/>
          <w:sz w:val="28"/>
          <w:szCs w:val="28"/>
          <w:lang w:eastAsia="en-US"/>
        </w:rPr>
        <w:t xml:space="preserve">. </w:t>
      </w:r>
      <w:r w:rsidR="00BA21E2" w:rsidRPr="00BA21E2">
        <w:rPr>
          <w:color w:val="000000"/>
          <w:sz w:val="28"/>
          <w:szCs w:val="28"/>
          <w:lang w:eastAsia="en-US"/>
        </w:rPr>
        <w:t xml:space="preserve">К участию в Конкурсе приглашаются </w:t>
      </w:r>
      <w:r w:rsidR="007F17D3">
        <w:rPr>
          <w:color w:val="000000"/>
          <w:sz w:val="28"/>
          <w:szCs w:val="28"/>
          <w:lang w:eastAsia="en-US"/>
        </w:rPr>
        <w:t xml:space="preserve">промышленные </w:t>
      </w:r>
      <w:r w:rsidR="00BA21E2" w:rsidRPr="00BA21E2">
        <w:rPr>
          <w:color w:val="000000"/>
          <w:sz w:val="28"/>
          <w:szCs w:val="28"/>
          <w:lang w:eastAsia="en-US"/>
        </w:rPr>
        <w:t>предприятия-экспортеры</w:t>
      </w:r>
      <w:r w:rsidR="007F17D3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="00BA21E2" w:rsidRPr="00BA21E2">
        <w:rPr>
          <w:color w:val="000000"/>
          <w:sz w:val="28"/>
          <w:szCs w:val="28"/>
          <w:lang w:eastAsia="en-US"/>
        </w:rPr>
        <w:t xml:space="preserve">, </w:t>
      </w:r>
      <w:r w:rsidR="00BA21E2" w:rsidRPr="001744D9">
        <w:rPr>
          <w:color w:val="000000"/>
          <w:sz w:val="28"/>
          <w:szCs w:val="28"/>
          <w:lang w:eastAsia="en-US"/>
        </w:rPr>
        <w:t xml:space="preserve">не являющиеся субъектами малого </w:t>
      </w:r>
      <w:r w:rsidR="002D187D" w:rsidRPr="001744D9">
        <w:rPr>
          <w:color w:val="000000"/>
          <w:sz w:val="28"/>
          <w:szCs w:val="28"/>
          <w:lang w:eastAsia="en-US"/>
        </w:rPr>
        <w:br/>
      </w:r>
      <w:r w:rsidR="00BA21E2" w:rsidRPr="001744D9">
        <w:rPr>
          <w:color w:val="000000"/>
          <w:sz w:val="28"/>
          <w:szCs w:val="28"/>
          <w:lang w:eastAsia="en-US"/>
        </w:rPr>
        <w:t>и среднего предпринимательства</w:t>
      </w:r>
      <w:r w:rsidR="00670E3A" w:rsidRPr="001744D9">
        <w:rPr>
          <w:color w:val="000000"/>
          <w:sz w:val="28"/>
          <w:szCs w:val="28"/>
          <w:lang w:eastAsia="en-US"/>
        </w:rPr>
        <w:t xml:space="preserve"> </w:t>
      </w:r>
      <w:r w:rsidR="00670E3A">
        <w:rPr>
          <w:color w:val="000000"/>
          <w:sz w:val="28"/>
          <w:szCs w:val="28"/>
          <w:lang w:eastAsia="en-US"/>
        </w:rPr>
        <w:t xml:space="preserve">(согласно Федеральному закону </w:t>
      </w:r>
      <w:r w:rsidR="00BA21E2" w:rsidRPr="00BA21E2">
        <w:rPr>
          <w:color w:val="000000"/>
          <w:sz w:val="28"/>
          <w:szCs w:val="28"/>
          <w:lang w:eastAsia="en-US"/>
        </w:rPr>
        <w:t>от 24 июля 2007 года</w:t>
      </w:r>
      <w:r w:rsidR="008F1892">
        <w:rPr>
          <w:color w:val="000000"/>
          <w:sz w:val="28"/>
          <w:szCs w:val="28"/>
          <w:lang w:eastAsia="en-US"/>
        </w:rPr>
        <w:t xml:space="preserve"> </w:t>
      </w:r>
      <w:r w:rsidR="00670E3A">
        <w:rPr>
          <w:color w:val="000000"/>
          <w:sz w:val="28"/>
          <w:szCs w:val="28"/>
          <w:lang w:eastAsia="en-US"/>
        </w:rPr>
        <w:t xml:space="preserve">№ 209-ФЗ </w:t>
      </w:r>
      <w:r w:rsidR="008F1892">
        <w:rPr>
          <w:color w:val="000000"/>
          <w:sz w:val="28"/>
          <w:szCs w:val="28"/>
          <w:lang w:eastAsia="en-US"/>
        </w:rPr>
        <w:t>«</w:t>
      </w:r>
      <w:r w:rsidR="008F1892" w:rsidRPr="008F1892">
        <w:rPr>
          <w:color w:val="000000"/>
          <w:sz w:val="28"/>
          <w:szCs w:val="28"/>
          <w:lang w:eastAsia="en-US"/>
        </w:rPr>
        <w:t xml:space="preserve">О развитии малого и среднего предпринимательства </w:t>
      </w:r>
      <w:r w:rsidR="002D187D">
        <w:rPr>
          <w:color w:val="000000"/>
          <w:sz w:val="28"/>
          <w:szCs w:val="28"/>
          <w:lang w:eastAsia="en-US"/>
        </w:rPr>
        <w:br/>
      </w:r>
      <w:r w:rsidR="008F1892" w:rsidRPr="008F1892">
        <w:rPr>
          <w:color w:val="000000"/>
          <w:sz w:val="28"/>
          <w:szCs w:val="28"/>
          <w:lang w:eastAsia="en-US"/>
        </w:rPr>
        <w:t>в Российской Федерации</w:t>
      </w:r>
      <w:r w:rsidR="008F1892">
        <w:rPr>
          <w:color w:val="000000"/>
          <w:sz w:val="28"/>
          <w:szCs w:val="28"/>
          <w:lang w:eastAsia="en-US"/>
        </w:rPr>
        <w:t>»</w:t>
      </w:r>
      <w:r w:rsidR="00BA21E2" w:rsidRPr="00BA21E2">
        <w:rPr>
          <w:color w:val="000000"/>
          <w:sz w:val="28"/>
          <w:szCs w:val="28"/>
          <w:lang w:eastAsia="en-US"/>
        </w:rPr>
        <w:t>)</w:t>
      </w:r>
      <w:r w:rsidR="00D11266">
        <w:rPr>
          <w:color w:val="000000"/>
          <w:sz w:val="28"/>
          <w:szCs w:val="28"/>
          <w:lang w:eastAsia="en-US"/>
        </w:rPr>
        <w:t>.</w:t>
      </w:r>
      <w:r w:rsidR="008A7FAC">
        <w:rPr>
          <w:color w:val="000000"/>
          <w:sz w:val="28"/>
          <w:szCs w:val="28"/>
          <w:lang w:eastAsia="en-US"/>
        </w:rPr>
        <w:t xml:space="preserve"> </w:t>
      </w:r>
    </w:p>
    <w:p w:rsidR="00BA21E2" w:rsidRPr="00D11266" w:rsidRDefault="00FB46C7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2.4</w:t>
      </w:r>
      <w:r w:rsidR="00BC0A85">
        <w:rPr>
          <w:color w:val="000000"/>
          <w:sz w:val="28"/>
          <w:szCs w:val="28"/>
          <w:lang w:eastAsia="en-US"/>
        </w:rPr>
        <w:t xml:space="preserve">. </w:t>
      </w:r>
      <w:r w:rsidR="00BA21E2" w:rsidRPr="00D11266">
        <w:rPr>
          <w:color w:val="000000"/>
          <w:sz w:val="28"/>
          <w:szCs w:val="28"/>
          <w:lang w:eastAsia="en-US"/>
        </w:rPr>
        <w:t xml:space="preserve">Устанавливаются следующие основные номинации: 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noProof/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«Лучшее предприятие-экспортер в сфере промышленности»;</w:t>
      </w:r>
    </w:p>
    <w:p w:rsidR="00BA21E2" w:rsidRPr="00BA21E2" w:rsidRDefault="00BA21E2" w:rsidP="00F55517">
      <w:pPr>
        <w:tabs>
          <w:tab w:val="left" w:pos="9638"/>
        </w:tabs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«Прорыв года</w:t>
      </w:r>
      <w:r w:rsidR="006A7506">
        <w:rPr>
          <w:color w:val="000000"/>
          <w:sz w:val="28"/>
          <w:szCs w:val="28"/>
          <w:lang w:eastAsia="en-US"/>
        </w:rPr>
        <w:t xml:space="preserve"> в сфере экспорта промышленной </w:t>
      </w:r>
      <w:r w:rsidR="007F17D3">
        <w:rPr>
          <w:color w:val="000000"/>
          <w:sz w:val="28"/>
          <w:szCs w:val="28"/>
          <w:lang w:eastAsia="en-US"/>
        </w:rPr>
        <w:t>продукции</w:t>
      </w:r>
      <w:r w:rsidRPr="00BA21E2">
        <w:rPr>
          <w:color w:val="000000"/>
          <w:sz w:val="28"/>
          <w:szCs w:val="28"/>
          <w:lang w:eastAsia="en-US"/>
        </w:rPr>
        <w:t>».</w:t>
      </w:r>
    </w:p>
    <w:p w:rsidR="00BA21E2" w:rsidRPr="00BA21E2" w:rsidRDefault="00BA21E2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lastRenderedPageBreak/>
        <w:t xml:space="preserve">По итогам Конкурса оформляется Протокол конкурсной комиссии, </w:t>
      </w:r>
      <w:r w:rsidR="002D187D">
        <w:rPr>
          <w:color w:val="000000"/>
          <w:sz w:val="28"/>
          <w:szCs w:val="28"/>
          <w:lang w:eastAsia="en-US"/>
        </w:rPr>
        <w:br/>
      </w:r>
      <w:r w:rsidRPr="00BA21E2">
        <w:rPr>
          <w:color w:val="000000"/>
          <w:sz w:val="28"/>
          <w:szCs w:val="28"/>
          <w:lang w:eastAsia="en-US"/>
        </w:rPr>
        <w:t xml:space="preserve">в котором указываются победители, количество поданных и отклоненных заявок. Протокол размещается не позднее </w:t>
      </w:r>
      <w:r w:rsidR="00F34483">
        <w:rPr>
          <w:color w:val="000000"/>
          <w:sz w:val="28"/>
          <w:szCs w:val="28"/>
          <w:lang w:eastAsia="en-US"/>
        </w:rPr>
        <w:t>4</w:t>
      </w:r>
      <w:r w:rsidRPr="00DA1AD6">
        <w:rPr>
          <w:b/>
          <w:color w:val="000000"/>
          <w:sz w:val="28"/>
          <w:szCs w:val="28"/>
          <w:lang w:eastAsia="en-US"/>
        </w:rPr>
        <w:t xml:space="preserve"> </w:t>
      </w:r>
      <w:r w:rsidRPr="00DA1AD6">
        <w:rPr>
          <w:color w:val="000000"/>
          <w:sz w:val="28"/>
          <w:szCs w:val="28"/>
          <w:lang w:eastAsia="en-US"/>
        </w:rPr>
        <w:t xml:space="preserve">апреля </w:t>
      </w:r>
      <w:r w:rsidRPr="00BA21E2">
        <w:rPr>
          <w:color w:val="000000"/>
          <w:sz w:val="28"/>
          <w:szCs w:val="28"/>
          <w:lang w:eastAsia="en-US"/>
        </w:rPr>
        <w:t>на</w:t>
      </w:r>
      <w:r w:rsidR="00106209">
        <w:rPr>
          <w:color w:val="000000"/>
          <w:sz w:val="28"/>
          <w:szCs w:val="28"/>
          <w:lang w:eastAsia="en-US"/>
        </w:rPr>
        <w:t xml:space="preserve"> Официальном</w:t>
      </w:r>
      <w:r w:rsidRPr="00BA21E2">
        <w:rPr>
          <w:color w:val="000000"/>
          <w:sz w:val="28"/>
          <w:szCs w:val="28"/>
          <w:lang w:eastAsia="en-US"/>
        </w:rPr>
        <w:t xml:space="preserve"> сайте Организатора.</w:t>
      </w:r>
    </w:p>
    <w:p w:rsidR="008F1892" w:rsidRPr="00D11266" w:rsidRDefault="008F1892" w:rsidP="008F1892">
      <w:pPr>
        <w:ind w:firstLine="851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Default="00BA21E2" w:rsidP="007556C2">
      <w:pPr>
        <w:pStyle w:val="ad"/>
        <w:numPr>
          <w:ilvl w:val="0"/>
          <w:numId w:val="3"/>
        </w:numPr>
        <w:jc w:val="center"/>
        <w:rPr>
          <w:color w:val="000000"/>
          <w:sz w:val="28"/>
          <w:szCs w:val="28"/>
          <w:lang w:eastAsia="en-US"/>
        </w:rPr>
      </w:pPr>
      <w:r w:rsidRPr="007556C2">
        <w:rPr>
          <w:color w:val="000000"/>
          <w:sz w:val="28"/>
          <w:szCs w:val="28"/>
          <w:lang w:eastAsia="en-US"/>
        </w:rPr>
        <w:t>ОФОРМЛЕНИЕ И ПРЕДОСТАВЛЕНИЕ ДОКУМЕНТОВ УЧАСТНИКАМИ</w:t>
      </w:r>
    </w:p>
    <w:p w:rsidR="00177ECA" w:rsidRPr="007556C2" w:rsidRDefault="00177ECA" w:rsidP="00177ECA">
      <w:pPr>
        <w:pStyle w:val="ad"/>
        <w:ind w:left="806"/>
        <w:rPr>
          <w:color w:val="000000"/>
          <w:sz w:val="28"/>
          <w:szCs w:val="28"/>
          <w:lang w:eastAsia="en-US"/>
        </w:rPr>
      </w:pPr>
    </w:p>
    <w:p w:rsidR="00BA21E2" w:rsidRPr="00D11266" w:rsidRDefault="00C439D4" w:rsidP="00F55517">
      <w:pPr>
        <w:spacing w:after="29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3.1. </w:t>
      </w:r>
      <w:r w:rsidR="00BA21E2" w:rsidRPr="00D11266">
        <w:rPr>
          <w:color w:val="000000"/>
          <w:sz w:val="28"/>
          <w:szCs w:val="28"/>
          <w:lang w:eastAsia="en-US"/>
        </w:rPr>
        <w:t>Конкурсная заявка</w:t>
      </w:r>
      <w:r w:rsidR="001E43BF" w:rsidRPr="00D11266">
        <w:rPr>
          <w:color w:val="000000"/>
          <w:sz w:val="28"/>
          <w:szCs w:val="28"/>
          <w:lang w:eastAsia="en-US"/>
        </w:rPr>
        <w:t xml:space="preserve"> Участника</w:t>
      </w:r>
      <w:r w:rsidR="00BA21E2" w:rsidRPr="00D11266">
        <w:rPr>
          <w:color w:val="000000"/>
          <w:sz w:val="28"/>
          <w:szCs w:val="28"/>
          <w:lang w:eastAsia="en-US"/>
        </w:rPr>
        <w:t xml:space="preserve"> должна включать:</w:t>
      </w:r>
    </w:p>
    <w:p w:rsidR="00BA21E2" w:rsidRPr="00BA21E2" w:rsidRDefault="008F189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- </w:t>
      </w:r>
      <w:r w:rsidR="00BA21E2" w:rsidRPr="00BA21E2">
        <w:rPr>
          <w:color w:val="000000"/>
          <w:sz w:val="28"/>
          <w:szCs w:val="28"/>
          <w:lang w:eastAsia="en-US"/>
        </w:rPr>
        <w:t xml:space="preserve">Полное наименование </w:t>
      </w:r>
      <w:r>
        <w:rPr>
          <w:color w:val="000000"/>
          <w:sz w:val="28"/>
          <w:szCs w:val="28"/>
          <w:lang w:eastAsia="en-US"/>
        </w:rPr>
        <w:t>промышленного предприятия</w:t>
      </w:r>
      <w:r w:rsidR="00BA21E2" w:rsidRPr="00BA21E2">
        <w:rPr>
          <w:color w:val="000000"/>
          <w:sz w:val="28"/>
          <w:szCs w:val="28"/>
          <w:lang w:eastAsia="en-US"/>
        </w:rPr>
        <w:t xml:space="preserve"> (при наличии указывается наименование на иностранном языке); 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</w:t>
      </w:r>
      <w:r w:rsidR="008F1892">
        <w:rPr>
          <w:color w:val="000000"/>
          <w:sz w:val="28"/>
          <w:szCs w:val="28"/>
          <w:lang w:eastAsia="en-US"/>
        </w:rPr>
        <w:t>ОГРН/</w:t>
      </w:r>
      <w:r w:rsidRPr="00BA21E2">
        <w:rPr>
          <w:color w:val="000000"/>
          <w:sz w:val="28"/>
          <w:szCs w:val="28"/>
          <w:lang w:eastAsia="en-US"/>
        </w:rPr>
        <w:t>ИНН;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Руководитель: ФИО, должность;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Почтовый адрес, телефон, электронная почта;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Контактное лицо;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Краткая справочная информация: основной вид деятельности, ключевые рынки, история, уникальность продукции, основные достижения;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Дата начала экспортной деятельности;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Страны, </w:t>
      </w:r>
      <w:r w:rsidR="008F1892">
        <w:rPr>
          <w:color w:val="000000"/>
          <w:sz w:val="28"/>
          <w:szCs w:val="28"/>
          <w:lang w:eastAsia="en-US"/>
        </w:rPr>
        <w:t>в которые</w:t>
      </w:r>
      <w:r w:rsidRPr="00BA21E2">
        <w:rPr>
          <w:color w:val="000000"/>
          <w:sz w:val="28"/>
          <w:szCs w:val="28"/>
          <w:lang w:eastAsia="en-US"/>
        </w:rPr>
        <w:t xml:space="preserve"> осуществлялись экспортные поставки.</w:t>
      </w:r>
    </w:p>
    <w:p w:rsidR="00F813AE" w:rsidRPr="00BA21E2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3.2. </w:t>
      </w:r>
      <w:r w:rsidR="00BA21E2" w:rsidRPr="00BA21E2">
        <w:rPr>
          <w:color w:val="000000"/>
          <w:sz w:val="28"/>
          <w:szCs w:val="28"/>
          <w:lang w:eastAsia="en-US"/>
        </w:rPr>
        <w:t xml:space="preserve">Дополнительно Участник может подать краткое эссе, характеризующее качественные показатели </w:t>
      </w:r>
      <w:r w:rsidR="00F813AE">
        <w:rPr>
          <w:color w:val="000000"/>
          <w:sz w:val="28"/>
          <w:szCs w:val="28"/>
          <w:lang w:eastAsia="en-US"/>
        </w:rPr>
        <w:t xml:space="preserve">промышленного </w:t>
      </w:r>
      <w:r w:rsidR="00BA21E2" w:rsidRPr="00BA21E2">
        <w:rPr>
          <w:color w:val="000000"/>
          <w:sz w:val="28"/>
          <w:szCs w:val="28"/>
          <w:lang w:eastAsia="en-US"/>
        </w:rPr>
        <w:t>пре</w:t>
      </w:r>
      <w:r w:rsidR="00F813AE">
        <w:rPr>
          <w:color w:val="000000"/>
          <w:sz w:val="28"/>
          <w:szCs w:val="28"/>
          <w:lang w:eastAsia="en-US"/>
        </w:rPr>
        <w:t xml:space="preserve">дприятия по следующим критериям (не более </w:t>
      </w:r>
      <w:r w:rsidR="00BA21E2" w:rsidRPr="00BA21E2">
        <w:rPr>
          <w:color w:val="000000"/>
          <w:sz w:val="28"/>
          <w:szCs w:val="28"/>
          <w:lang w:eastAsia="en-US"/>
        </w:rPr>
        <w:t>2 страниц):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Положение на рынке товаров и услуг;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Методы повышения качества товаров, услуг;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Применение управленческих и производственных инноваций;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Руководство </w:t>
      </w:r>
      <w:r w:rsidR="00687EB5">
        <w:rPr>
          <w:color w:val="000000"/>
          <w:sz w:val="28"/>
          <w:szCs w:val="28"/>
          <w:lang w:eastAsia="en-US"/>
        </w:rPr>
        <w:t xml:space="preserve">промышленного </w:t>
      </w:r>
      <w:r w:rsidRPr="00BA21E2">
        <w:rPr>
          <w:color w:val="000000"/>
          <w:sz w:val="28"/>
          <w:szCs w:val="28"/>
          <w:lang w:eastAsia="en-US"/>
        </w:rPr>
        <w:t>предприятия и его квалификация;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</w:t>
      </w:r>
      <w:r w:rsidR="00AA0D42">
        <w:rPr>
          <w:color w:val="000000"/>
          <w:sz w:val="28"/>
          <w:szCs w:val="28"/>
          <w:lang w:eastAsia="en-US"/>
        </w:rPr>
        <w:t xml:space="preserve"> </w:t>
      </w:r>
      <w:r w:rsidRPr="00BA21E2">
        <w:rPr>
          <w:color w:val="000000"/>
          <w:sz w:val="28"/>
          <w:szCs w:val="28"/>
          <w:lang w:eastAsia="en-US"/>
        </w:rPr>
        <w:t xml:space="preserve">Профессиональные и корпоративные достижения </w:t>
      </w:r>
      <w:r w:rsidR="00687EB5">
        <w:rPr>
          <w:color w:val="000000"/>
          <w:sz w:val="28"/>
          <w:szCs w:val="28"/>
          <w:lang w:eastAsia="en-US"/>
        </w:rPr>
        <w:t xml:space="preserve">промышленного </w:t>
      </w:r>
      <w:r w:rsidRPr="00BA21E2">
        <w:rPr>
          <w:color w:val="000000"/>
          <w:sz w:val="28"/>
          <w:szCs w:val="28"/>
          <w:lang w:eastAsia="en-US"/>
        </w:rPr>
        <w:t>предприятия;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Участие в международном экономическом сотрудничестве (выставки);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Участие в социальных и благотворительных программах;</w:t>
      </w:r>
    </w:p>
    <w:p w:rsidR="00BA21E2" w:rsidRPr="00BA21E2" w:rsidRDefault="00A2026A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- </w:t>
      </w:r>
      <w:r w:rsidR="00BA21E2" w:rsidRPr="00BA21E2">
        <w:rPr>
          <w:color w:val="000000"/>
          <w:sz w:val="28"/>
          <w:szCs w:val="28"/>
          <w:lang w:eastAsia="en-US"/>
        </w:rPr>
        <w:t xml:space="preserve">Наиболее значимые рекламно-информационные акции, связанные </w:t>
      </w:r>
      <w:r w:rsidR="002D187D">
        <w:rPr>
          <w:color w:val="000000"/>
          <w:sz w:val="28"/>
          <w:szCs w:val="28"/>
          <w:lang w:eastAsia="en-US"/>
        </w:rPr>
        <w:br/>
      </w:r>
      <w:r w:rsidR="00BA21E2" w:rsidRPr="00BA21E2">
        <w:rPr>
          <w:color w:val="000000"/>
          <w:sz w:val="28"/>
          <w:szCs w:val="28"/>
          <w:lang w:eastAsia="en-US"/>
        </w:rPr>
        <w:t>с внедрением товаров, услуг;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</w:t>
      </w:r>
      <w:r w:rsidR="00C14E68">
        <w:rPr>
          <w:color w:val="000000"/>
          <w:sz w:val="28"/>
          <w:szCs w:val="28"/>
          <w:lang w:eastAsia="en-US"/>
        </w:rPr>
        <w:t xml:space="preserve">Заполненная </w:t>
      </w:r>
      <w:r w:rsidR="003D67BC">
        <w:rPr>
          <w:color w:val="000000"/>
          <w:sz w:val="28"/>
          <w:szCs w:val="28"/>
          <w:lang w:eastAsia="en-US"/>
        </w:rPr>
        <w:t>т</w:t>
      </w:r>
      <w:r w:rsidR="00831167" w:rsidRPr="00831167">
        <w:rPr>
          <w:color w:val="000000"/>
          <w:sz w:val="28"/>
          <w:szCs w:val="28"/>
          <w:lang w:eastAsia="en-US"/>
        </w:rPr>
        <w:t>аблица с</w:t>
      </w:r>
      <w:r w:rsidR="00C14E68">
        <w:rPr>
          <w:color w:val="000000"/>
          <w:sz w:val="28"/>
          <w:szCs w:val="28"/>
          <w:lang w:eastAsia="en-US"/>
        </w:rPr>
        <w:t xml:space="preserve"> вопросами и оценочной матрицей</w:t>
      </w:r>
      <w:r w:rsidR="00831167" w:rsidRPr="00831167">
        <w:rPr>
          <w:color w:val="000000"/>
          <w:sz w:val="28"/>
          <w:szCs w:val="28"/>
          <w:lang w:eastAsia="en-US"/>
        </w:rPr>
        <w:t xml:space="preserve"> </w:t>
      </w:r>
      <w:r w:rsidR="00177ECA">
        <w:rPr>
          <w:color w:val="000000"/>
          <w:sz w:val="28"/>
          <w:szCs w:val="28"/>
          <w:lang w:eastAsia="en-US"/>
        </w:rPr>
        <w:br/>
      </w:r>
      <w:r w:rsidR="00831167" w:rsidRPr="00831167">
        <w:rPr>
          <w:color w:val="000000"/>
          <w:sz w:val="28"/>
          <w:szCs w:val="28"/>
          <w:lang w:eastAsia="en-US"/>
        </w:rPr>
        <w:t>(Приложение № 1)</w:t>
      </w:r>
      <w:r w:rsidRPr="00BA21E2">
        <w:rPr>
          <w:color w:val="000000"/>
          <w:sz w:val="28"/>
          <w:szCs w:val="28"/>
          <w:lang w:eastAsia="en-US"/>
        </w:rPr>
        <w:t>.</w:t>
      </w:r>
    </w:p>
    <w:p w:rsidR="00C439D4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3.3. </w:t>
      </w:r>
      <w:r w:rsidR="00831167" w:rsidRPr="00831167">
        <w:rPr>
          <w:color w:val="000000"/>
          <w:sz w:val="28"/>
          <w:szCs w:val="28"/>
          <w:lang w:eastAsia="en-US"/>
        </w:rPr>
        <w:t>Конкурсная заявка Участника, а также дополнительная информация, направляемая на Конкурс, заверяется подписью руковод</w:t>
      </w:r>
      <w:r w:rsidR="00831167">
        <w:rPr>
          <w:color w:val="000000"/>
          <w:sz w:val="28"/>
          <w:szCs w:val="28"/>
          <w:lang w:eastAsia="en-US"/>
        </w:rPr>
        <w:t>ителя промышленного предприятия,</w:t>
      </w:r>
      <w:r w:rsidR="00BA21E2" w:rsidRPr="00BA21E2">
        <w:rPr>
          <w:color w:val="000000"/>
          <w:sz w:val="28"/>
          <w:szCs w:val="28"/>
          <w:lang w:eastAsia="en-US"/>
        </w:rPr>
        <w:t xml:space="preserve"> с указанием его ответственности за полноту и достоверность данных.</w:t>
      </w:r>
    </w:p>
    <w:p w:rsidR="00C439D4" w:rsidRPr="00DA1AD6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3.4. Основаниями отклонения Конкурсной заявки являются:</w:t>
      </w:r>
    </w:p>
    <w:p w:rsidR="00C439D4" w:rsidRPr="00DA1AD6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у</w:t>
      </w:r>
      <w:r w:rsidR="00BA21E2" w:rsidRPr="00DA1AD6">
        <w:rPr>
          <w:color w:val="000000"/>
          <w:sz w:val="28"/>
          <w:szCs w:val="28"/>
          <w:lang w:eastAsia="en-US"/>
        </w:rPr>
        <w:t>казание не</w:t>
      </w:r>
      <w:r w:rsidRPr="00DA1AD6">
        <w:rPr>
          <w:color w:val="000000"/>
          <w:sz w:val="28"/>
          <w:szCs w:val="28"/>
          <w:lang w:eastAsia="en-US"/>
        </w:rPr>
        <w:t>досто</w:t>
      </w:r>
      <w:r w:rsidR="00BA21E2" w:rsidRPr="00DA1AD6">
        <w:rPr>
          <w:color w:val="000000"/>
          <w:sz w:val="28"/>
          <w:szCs w:val="28"/>
          <w:lang w:eastAsia="en-US"/>
        </w:rPr>
        <w:t xml:space="preserve">верных </w:t>
      </w:r>
      <w:r w:rsidRPr="00DA1AD6">
        <w:rPr>
          <w:color w:val="000000"/>
          <w:sz w:val="28"/>
          <w:szCs w:val="28"/>
          <w:lang w:eastAsia="en-US"/>
        </w:rPr>
        <w:t>сведений в К</w:t>
      </w:r>
      <w:r w:rsidR="00BA21E2" w:rsidRPr="00DA1AD6">
        <w:rPr>
          <w:color w:val="000000"/>
          <w:sz w:val="28"/>
          <w:szCs w:val="28"/>
          <w:lang w:eastAsia="en-US"/>
        </w:rPr>
        <w:t>онкурсной заявке</w:t>
      </w:r>
      <w:r w:rsidR="007778D4" w:rsidRPr="00DA1AD6">
        <w:rPr>
          <w:color w:val="000000"/>
          <w:sz w:val="28"/>
          <w:szCs w:val="28"/>
          <w:lang w:eastAsia="en-US"/>
        </w:rPr>
        <w:t>;</w:t>
      </w:r>
      <w:r w:rsidR="00BA21E2" w:rsidRPr="00DA1AD6">
        <w:rPr>
          <w:color w:val="000000"/>
          <w:sz w:val="28"/>
          <w:szCs w:val="28"/>
          <w:lang w:eastAsia="en-US"/>
        </w:rPr>
        <w:t xml:space="preserve"> </w:t>
      </w:r>
    </w:p>
    <w:p w:rsidR="007778D4" w:rsidRPr="00DA1AD6" w:rsidRDefault="007778D4" w:rsidP="00C439D4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указание сведений в Конкурсной заявке не в полном объеме;</w:t>
      </w:r>
    </w:p>
    <w:p w:rsidR="00C439D4" w:rsidRPr="00DA1AD6" w:rsidRDefault="007778D4" w:rsidP="00C439D4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нарушение срока подачи документов</w:t>
      </w:r>
      <w:r w:rsidR="00C439D4" w:rsidRPr="00DA1AD6">
        <w:rPr>
          <w:color w:val="000000"/>
          <w:sz w:val="28"/>
          <w:szCs w:val="28"/>
          <w:lang w:eastAsia="en-US"/>
        </w:rPr>
        <w:t xml:space="preserve"> </w:t>
      </w:r>
      <w:r w:rsidRPr="00DA1AD6">
        <w:rPr>
          <w:color w:val="000000"/>
          <w:sz w:val="28"/>
          <w:szCs w:val="28"/>
          <w:lang w:eastAsia="en-US"/>
        </w:rPr>
        <w:t>для участия</w:t>
      </w:r>
      <w:r w:rsidR="00C439D4" w:rsidRPr="00DA1AD6">
        <w:rPr>
          <w:color w:val="000000"/>
          <w:sz w:val="28"/>
          <w:szCs w:val="28"/>
          <w:lang w:eastAsia="en-US"/>
        </w:rPr>
        <w:t xml:space="preserve"> в Конкурсе</w:t>
      </w:r>
      <w:r w:rsidR="00334BCA">
        <w:rPr>
          <w:color w:val="000000"/>
          <w:sz w:val="28"/>
          <w:szCs w:val="28"/>
          <w:lang w:eastAsia="en-US"/>
        </w:rPr>
        <w:t xml:space="preserve">, установленный </w:t>
      </w:r>
      <w:r w:rsidR="00334BCA" w:rsidRPr="00AA0D42">
        <w:rPr>
          <w:color w:val="000000"/>
          <w:sz w:val="28"/>
          <w:szCs w:val="28"/>
          <w:lang w:eastAsia="en-US"/>
        </w:rPr>
        <w:t>пунктом 2.2</w:t>
      </w:r>
      <w:r w:rsidRPr="00AA0D42">
        <w:rPr>
          <w:color w:val="000000"/>
          <w:sz w:val="28"/>
          <w:szCs w:val="28"/>
          <w:lang w:eastAsia="en-US"/>
        </w:rPr>
        <w:t>. настоящего</w:t>
      </w:r>
      <w:r w:rsidRPr="00DA1AD6">
        <w:rPr>
          <w:color w:val="000000"/>
          <w:sz w:val="28"/>
          <w:szCs w:val="28"/>
          <w:lang w:eastAsia="en-US"/>
        </w:rPr>
        <w:t xml:space="preserve"> Положения.</w:t>
      </w:r>
    </w:p>
    <w:p w:rsidR="00FB069E" w:rsidRPr="00FB069E" w:rsidRDefault="007778D4" w:rsidP="007778D4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 xml:space="preserve">3.5. </w:t>
      </w:r>
      <w:r w:rsidR="00C439D4" w:rsidRPr="00DA1AD6">
        <w:rPr>
          <w:color w:val="000000"/>
          <w:sz w:val="28"/>
          <w:szCs w:val="28"/>
          <w:lang w:eastAsia="en-US"/>
        </w:rPr>
        <w:t xml:space="preserve">При </w:t>
      </w:r>
      <w:r w:rsidR="00495DD7" w:rsidRPr="00DA1AD6">
        <w:rPr>
          <w:color w:val="000000"/>
          <w:sz w:val="28"/>
          <w:szCs w:val="28"/>
          <w:lang w:eastAsia="en-US"/>
        </w:rPr>
        <w:t xml:space="preserve">указании недостоверных сведений в Конкурсной заявке либо указания сведений в Конкурсной заявке не в полном объеме, </w:t>
      </w:r>
      <w:r w:rsidRPr="00DA1AD6">
        <w:rPr>
          <w:color w:val="000000"/>
          <w:sz w:val="28"/>
          <w:szCs w:val="28"/>
          <w:lang w:eastAsia="en-US"/>
        </w:rPr>
        <w:t xml:space="preserve">Организатор </w:t>
      </w:r>
      <w:r w:rsidR="00536654">
        <w:rPr>
          <w:color w:val="000000"/>
          <w:sz w:val="28"/>
          <w:szCs w:val="28"/>
          <w:lang w:eastAsia="en-US"/>
        </w:rPr>
        <w:br/>
      </w:r>
      <w:r w:rsidR="00C439D4" w:rsidRPr="00DA1AD6">
        <w:rPr>
          <w:color w:val="000000"/>
          <w:sz w:val="28"/>
          <w:szCs w:val="28"/>
          <w:lang w:eastAsia="en-US"/>
        </w:rPr>
        <w:t xml:space="preserve">в </w:t>
      </w:r>
      <w:r w:rsidRPr="00DA1AD6">
        <w:rPr>
          <w:color w:val="000000"/>
          <w:sz w:val="28"/>
          <w:szCs w:val="28"/>
          <w:lang w:eastAsia="en-US"/>
        </w:rPr>
        <w:t>двухдневный</w:t>
      </w:r>
      <w:r w:rsidR="00C439D4" w:rsidRPr="00DA1AD6">
        <w:rPr>
          <w:color w:val="000000"/>
          <w:sz w:val="28"/>
          <w:szCs w:val="28"/>
          <w:lang w:eastAsia="en-US"/>
        </w:rPr>
        <w:t xml:space="preserve"> срок со </w:t>
      </w:r>
      <w:r w:rsidRPr="00DA1AD6">
        <w:rPr>
          <w:color w:val="000000"/>
          <w:sz w:val="28"/>
          <w:szCs w:val="28"/>
          <w:lang w:eastAsia="en-US"/>
        </w:rPr>
        <w:t xml:space="preserve">дня получения указанных документов </w:t>
      </w:r>
      <w:r w:rsidR="00C439D4" w:rsidRPr="00DA1AD6">
        <w:rPr>
          <w:color w:val="000000"/>
          <w:sz w:val="28"/>
          <w:szCs w:val="28"/>
          <w:lang w:eastAsia="en-US"/>
        </w:rPr>
        <w:t xml:space="preserve">уведомляет кандидата по электронному адресу участника, указанному в </w:t>
      </w:r>
      <w:r w:rsidRPr="00DA1AD6">
        <w:rPr>
          <w:color w:val="000000"/>
          <w:sz w:val="28"/>
          <w:szCs w:val="28"/>
          <w:lang w:eastAsia="en-US"/>
        </w:rPr>
        <w:t xml:space="preserve">Конкурсной </w:t>
      </w:r>
      <w:r w:rsidR="00C439D4" w:rsidRPr="00DA1AD6">
        <w:rPr>
          <w:color w:val="000000"/>
          <w:sz w:val="28"/>
          <w:szCs w:val="28"/>
          <w:lang w:eastAsia="en-US"/>
        </w:rPr>
        <w:t xml:space="preserve">заявке, </w:t>
      </w:r>
      <w:r w:rsidR="00536654">
        <w:rPr>
          <w:color w:val="000000"/>
          <w:sz w:val="28"/>
          <w:szCs w:val="28"/>
          <w:lang w:eastAsia="en-US"/>
        </w:rPr>
        <w:br/>
      </w:r>
      <w:r w:rsidR="00C439D4" w:rsidRPr="00DA1AD6">
        <w:rPr>
          <w:color w:val="000000"/>
          <w:sz w:val="28"/>
          <w:szCs w:val="28"/>
          <w:lang w:eastAsia="en-US"/>
        </w:rPr>
        <w:t xml:space="preserve">о необходимости доработки представленных </w:t>
      </w:r>
      <w:r w:rsidR="00495DD7" w:rsidRPr="00DA1AD6">
        <w:rPr>
          <w:color w:val="000000"/>
          <w:sz w:val="28"/>
          <w:szCs w:val="28"/>
          <w:lang w:eastAsia="en-US"/>
        </w:rPr>
        <w:t>документов в трехдневный</w:t>
      </w:r>
      <w:r w:rsidR="00C439D4" w:rsidRPr="00DA1AD6">
        <w:rPr>
          <w:color w:val="000000"/>
          <w:sz w:val="28"/>
          <w:szCs w:val="28"/>
          <w:lang w:eastAsia="en-US"/>
        </w:rPr>
        <w:t xml:space="preserve"> срок, </w:t>
      </w:r>
      <w:r w:rsidR="00C439D4" w:rsidRPr="00DA1AD6">
        <w:rPr>
          <w:color w:val="000000"/>
          <w:sz w:val="28"/>
          <w:szCs w:val="28"/>
          <w:lang w:eastAsia="en-US"/>
        </w:rPr>
        <w:lastRenderedPageBreak/>
        <w:t xml:space="preserve">исчисляемый в рабочих днях. В случае повторного представления ненадлежащих </w:t>
      </w:r>
      <w:r w:rsidR="00495DD7" w:rsidRPr="00DA1AD6">
        <w:rPr>
          <w:color w:val="000000"/>
          <w:sz w:val="28"/>
          <w:szCs w:val="28"/>
          <w:lang w:eastAsia="en-US"/>
        </w:rPr>
        <w:t>документов</w:t>
      </w:r>
      <w:r w:rsidR="00C439D4" w:rsidRPr="00DA1AD6">
        <w:rPr>
          <w:color w:val="000000"/>
          <w:sz w:val="28"/>
          <w:szCs w:val="28"/>
          <w:lang w:eastAsia="en-US"/>
        </w:rPr>
        <w:t>, работа к Конкурсу не допускается.</w:t>
      </w:r>
    </w:p>
    <w:p w:rsidR="007556C2" w:rsidRDefault="007556C2" w:rsidP="007778D4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8C1384" w:rsidRDefault="008C1384" w:rsidP="007556C2">
      <w:pPr>
        <w:pStyle w:val="ad"/>
        <w:numPr>
          <w:ilvl w:val="0"/>
          <w:numId w:val="3"/>
        </w:numPr>
        <w:jc w:val="center"/>
        <w:rPr>
          <w:color w:val="000000"/>
          <w:sz w:val="28"/>
          <w:szCs w:val="28"/>
          <w:lang w:eastAsia="en-US"/>
        </w:rPr>
      </w:pPr>
      <w:r w:rsidRPr="00BB6BEB">
        <w:rPr>
          <w:color w:val="000000"/>
          <w:sz w:val="28"/>
          <w:szCs w:val="28"/>
          <w:lang w:eastAsia="en-US"/>
        </w:rPr>
        <w:t>ПОРЯДОК ФОРМИРОВАНИЯ И ДЕЯТЕЛЬНОСТИ КОНКУРСНОЙ КОМИССИИ</w:t>
      </w:r>
    </w:p>
    <w:p w:rsidR="00177ECA" w:rsidRPr="007778D4" w:rsidRDefault="00177ECA" w:rsidP="00177ECA">
      <w:pPr>
        <w:pStyle w:val="ad"/>
        <w:ind w:left="806"/>
        <w:rPr>
          <w:color w:val="000000"/>
          <w:sz w:val="28"/>
          <w:szCs w:val="28"/>
          <w:lang w:eastAsia="en-US"/>
        </w:rPr>
      </w:pPr>
    </w:p>
    <w:p w:rsidR="008C1384" w:rsidRDefault="00FB069E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4.1. </w:t>
      </w:r>
      <w:r w:rsidR="008A2550">
        <w:rPr>
          <w:color w:val="000000"/>
          <w:sz w:val="28"/>
          <w:szCs w:val="28"/>
          <w:lang w:eastAsia="en-US"/>
        </w:rPr>
        <w:t>Конкурсная комиссия формируется</w:t>
      </w:r>
      <w:r>
        <w:rPr>
          <w:color w:val="000000"/>
          <w:sz w:val="28"/>
          <w:szCs w:val="28"/>
          <w:lang w:eastAsia="en-US"/>
        </w:rPr>
        <w:t xml:space="preserve"> Организатором</w:t>
      </w:r>
      <w:r w:rsidR="008A2550">
        <w:rPr>
          <w:color w:val="000000"/>
          <w:sz w:val="28"/>
          <w:szCs w:val="28"/>
          <w:lang w:eastAsia="en-US"/>
        </w:rPr>
        <w:t>.</w:t>
      </w:r>
    </w:p>
    <w:p w:rsidR="008A2550" w:rsidRDefault="00FB069E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4.2. </w:t>
      </w:r>
      <w:r w:rsidR="008A2550">
        <w:rPr>
          <w:color w:val="000000"/>
          <w:sz w:val="28"/>
          <w:szCs w:val="28"/>
          <w:lang w:eastAsia="en-US"/>
        </w:rPr>
        <w:t xml:space="preserve">Состав конкурсной комиссии </w:t>
      </w:r>
      <w:r w:rsidR="008A2550" w:rsidRPr="00BB6BEB">
        <w:rPr>
          <w:color w:val="000000"/>
          <w:sz w:val="28"/>
          <w:szCs w:val="28"/>
          <w:lang w:eastAsia="en-US"/>
        </w:rPr>
        <w:t>утверждается ежегодно</w:t>
      </w:r>
      <w:r w:rsidR="000858A8" w:rsidRPr="00BB6BEB">
        <w:t xml:space="preserve"> </w:t>
      </w:r>
      <w:r w:rsidR="000858A8" w:rsidRPr="00BB6BEB">
        <w:rPr>
          <w:color w:val="000000"/>
          <w:sz w:val="28"/>
          <w:szCs w:val="28"/>
          <w:lang w:eastAsia="en-US"/>
        </w:rPr>
        <w:t xml:space="preserve">в срок до </w:t>
      </w:r>
      <w:r w:rsidR="00BB6BEB">
        <w:rPr>
          <w:color w:val="000000"/>
          <w:sz w:val="28"/>
          <w:szCs w:val="28"/>
          <w:lang w:eastAsia="en-US"/>
        </w:rPr>
        <w:br/>
      </w:r>
      <w:r w:rsidR="000858A8" w:rsidRPr="00BB6BEB">
        <w:rPr>
          <w:color w:val="000000"/>
          <w:sz w:val="28"/>
          <w:szCs w:val="28"/>
          <w:lang w:eastAsia="en-US"/>
        </w:rPr>
        <w:t>22 февраля</w:t>
      </w:r>
      <w:r w:rsidR="00BB6BEB" w:rsidRPr="00BB6BEB">
        <w:rPr>
          <w:color w:val="000000"/>
          <w:sz w:val="28"/>
          <w:szCs w:val="28"/>
          <w:lang w:eastAsia="en-US"/>
        </w:rPr>
        <w:t xml:space="preserve"> </w:t>
      </w:r>
      <w:r w:rsidR="000D7D35" w:rsidRPr="00BB6BEB">
        <w:rPr>
          <w:color w:val="000000"/>
          <w:sz w:val="28"/>
          <w:szCs w:val="28"/>
          <w:lang w:eastAsia="en-US"/>
        </w:rPr>
        <w:t>приказом</w:t>
      </w:r>
      <w:r w:rsidRPr="00BB6BEB">
        <w:rPr>
          <w:color w:val="000000"/>
          <w:sz w:val="28"/>
          <w:szCs w:val="28"/>
          <w:lang w:eastAsia="en-US"/>
        </w:rPr>
        <w:t xml:space="preserve"> Организатора</w:t>
      </w:r>
      <w:r w:rsidR="000D7D35" w:rsidRPr="00BB6BEB">
        <w:rPr>
          <w:color w:val="000000"/>
          <w:sz w:val="28"/>
          <w:szCs w:val="28"/>
          <w:lang w:eastAsia="en-US"/>
        </w:rPr>
        <w:t>.</w:t>
      </w:r>
      <w:r w:rsidR="000D7D35">
        <w:rPr>
          <w:color w:val="000000"/>
          <w:sz w:val="28"/>
          <w:szCs w:val="28"/>
          <w:lang w:eastAsia="en-US"/>
        </w:rPr>
        <w:t xml:space="preserve"> </w:t>
      </w:r>
    </w:p>
    <w:p w:rsidR="000D7D35" w:rsidRDefault="000858A8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4.3. </w:t>
      </w:r>
      <w:r w:rsidR="000D7D35">
        <w:rPr>
          <w:color w:val="000000"/>
          <w:sz w:val="28"/>
          <w:szCs w:val="28"/>
          <w:lang w:eastAsia="en-US"/>
        </w:rPr>
        <w:t>Конкурсная комиссия состоит из председателя конкурсной комиссии, заместителя председателя конкурсной комиссии, секретаря конкурсной комиссии и членов конкурсной комиссии. Председатель конкурсной комиссии осуществляет общее руководство работой конкурсной комиссии, подписывает протокол заседания конкурсной комиссии.</w:t>
      </w:r>
    </w:p>
    <w:p w:rsidR="000D7D35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4.4. </w:t>
      </w:r>
      <w:r w:rsidR="000D7D35">
        <w:rPr>
          <w:color w:val="000000"/>
          <w:sz w:val="28"/>
          <w:szCs w:val="28"/>
          <w:lang w:eastAsia="en-US"/>
        </w:rPr>
        <w:t>В случае временного отсутствия председателя конкурсной комиссии его обязанности исполняет заместитель председателя конкурсной комиссии.</w:t>
      </w:r>
    </w:p>
    <w:p w:rsidR="005E0777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4.5. </w:t>
      </w:r>
      <w:r w:rsidR="000D7D35">
        <w:rPr>
          <w:color w:val="000000"/>
          <w:sz w:val="28"/>
          <w:szCs w:val="28"/>
          <w:lang w:eastAsia="en-US"/>
        </w:rPr>
        <w:t xml:space="preserve">Секретарь конкурсной комиссии организует проведение заседания конкурсной комиссии, готовит проекты повестки для очередного заседания конкурсной комиссии, ведет протокол заседания конкурсной комиссии. В случае временного отсутствия секретаря конкурсной комиссии исполнение его обязанностей по поручению председателя конкурсной комиссии возлагается на одного из членов конкурсной комиссии. </w:t>
      </w:r>
    </w:p>
    <w:p w:rsidR="005E0777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4.6. </w:t>
      </w:r>
      <w:r w:rsidR="005E0777">
        <w:rPr>
          <w:color w:val="000000"/>
          <w:sz w:val="28"/>
          <w:szCs w:val="28"/>
          <w:lang w:eastAsia="en-US"/>
        </w:rPr>
        <w:t>Члены конкурсной комиссии принимают личное участие в ее заседаниях.</w:t>
      </w:r>
    </w:p>
    <w:p w:rsidR="005E0777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4.7. </w:t>
      </w:r>
      <w:r w:rsidR="005E0777">
        <w:rPr>
          <w:color w:val="000000"/>
          <w:sz w:val="28"/>
          <w:szCs w:val="28"/>
          <w:lang w:eastAsia="en-US"/>
        </w:rPr>
        <w:t>Конкурсная комиссия правомочна проводить заседания и принимать решения, если на заседании присутствует не менее 4/5 ее членов.</w:t>
      </w:r>
    </w:p>
    <w:p w:rsidR="000D7D35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4.8. </w:t>
      </w:r>
      <w:r w:rsidR="005E0777">
        <w:rPr>
          <w:color w:val="000000"/>
          <w:sz w:val="28"/>
          <w:szCs w:val="28"/>
          <w:lang w:eastAsia="en-US"/>
        </w:rPr>
        <w:t xml:space="preserve">Решение конкурсной комиссии принимается открытым голосованием простым большинством голосов присутствующих членов конкурсной комиссии. </w:t>
      </w:r>
      <w:r w:rsidR="005318DC">
        <w:rPr>
          <w:color w:val="000000"/>
          <w:sz w:val="28"/>
          <w:szCs w:val="28"/>
          <w:lang w:eastAsia="en-US"/>
        </w:rPr>
        <w:t>При равенстве голосов голос председательствующего является решающим.</w:t>
      </w:r>
      <w:r w:rsidR="005E0777">
        <w:rPr>
          <w:color w:val="000000"/>
          <w:sz w:val="28"/>
          <w:szCs w:val="28"/>
          <w:lang w:eastAsia="en-US"/>
        </w:rPr>
        <w:t xml:space="preserve">  </w:t>
      </w:r>
      <w:r w:rsidR="000D7D35">
        <w:rPr>
          <w:color w:val="000000"/>
          <w:sz w:val="28"/>
          <w:szCs w:val="28"/>
          <w:lang w:eastAsia="en-US"/>
        </w:rPr>
        <w:t xml:space="preserve">  </w:t>
      </w:r>
    </w:p>
    <w:p w:rsidR="005E0777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4.9.</w:t>
      </w:r>
      <w:r w:rsidR="00BB6BEB">
        <w:rPr>
          <w:color w:val="000000"/>
          <w:sz w:val="28"/>
          <w:szCs w:val="28"/>
          <w:lang w:eastAsia="en-US"/>
        </w:rPr>
        <w:t xml:space="preserve"> </w:t>
      </w:r>
      <w:r w:rsidR="005E0777">
        <w:rPr>
          <w:color w:val="000000"/>
          <w:sz w:val="28"/>
          <w:szCs w:val="28"/>
          <w:lang w:eastAsia="en-US"/>
        </w:rPr>
        <w:t>Решение конкурсной комиссии оформляется протоколом заседания комиссии, который подписывается председателем комиссии и секретарем комиссии в течение 2 рабочих дней со дня заседания и в течение 3 рабочих дней со дня заседания комиссии направляется Министру промышленности и торговли Республики Татарстан</w:t>
      </w:r>
      <w:r w:rsidR="00DD1E69">
        <w:rPr>
          <w:color w:val="000000"/>
          <w:sz w:val="28"/>
          <w:szCs w:val="28"/>
          <w:lang w:eastAsia="en-US"/>
        </w:rPr>
        <w:t>.</w:t>
      </w:r>
    </w:p>
    <w:p w:rsidR="007556C2" w:rsidRDefault="007556C2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Default="00BA21E2" w:rsidP="00E649B5">
      <w:pPr>
        <w:pStyle w:val="ad"/>
        <w:numPr>
          <w:ilvl w:val="0"/>
          <w:numId w:val="3"/>
        </w:numPr>
        <w:jc w:val="center"/>
        <w:rPr>
          <w:color w:val="000000"/>
          <w:sz w:val="28"/>
          <w:szCs w:val="28"/>
          <w:lang w:eastAsia="en-US"/>
        </w:rPr>
      </w:pPr>
      <w:r w:rsidRPr="00DD1E69">
        <w:rPr>
          <w:color w:val="000000"/>
          <w:sz w:val="28"/>
          <w:szCs w:val="28"/>
          <w:lang w:eastAsia="en-US"/>
        </w:rPr>
        <w:t>ПОРЯДОК ОПРЕДЕЛЕНИЯ И НАГРАЖДЕНИЯ ПОБЕДИТЕЛЕЙ КОНКУРСА</w:t>
      </w:r>
    </w:p>
    <w:p w:rsidR="00177ECA" w:rsidRPr="00E649B5" w:rsidRDefault="00177ECA" w:rsidP="00177ECA">
      <w:pPr>
        <w:pStyle w:val="ad"/>
        <w:ind w:left="806"/>
        <w:rPr>
          <w:color w:val="000000"/>
          <w:sz w:val="28"/>
          <w:szCs w:val="28"/>
          <w:lang w:eastAsia="en-US"/>
        </w:rPr>
      </w:pPr>
    </w:p>
    <w:p w:rsidR="00BA21E2" w:rsidRPr="00BA21E2" w:rsidRDefault="00902C91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5.1. </w:t>
      </w:r>
      <w:r w:rsidR="00BA21E2" w:rsidRPr="00BA21E2">
        <w:rPr>
          <w:color w:val="000000"/>
          <w:sz w:val="28"/>
          <w:szCs w:val="28"/>
          <w:lang w:eastAsia="en-US"/>
        </w:rPr>
        <w:t xml:space="preserve">После даты окончания срока подачи заявок на участие в Конкурсе </w:t>
      </w:r>
      <w:r w:rsidR="00592FAA">
        <w:rPr>
          <w:color w:val="000000"/>
          <w:sz w:val="28"/>
          <w:szCs w:val="28"/>
          <w:lang w:eastAsia="en-US"/>
        </w:rPr>
        <w:t xml:space="preserve">конкурсная </w:t>
      </w:r>
      <w:r w:rsidR="00BA21E2" w:rsidRPr="00BA21E2">
        <w:rPr>
          <w:color w:val="000000"/>
          <w:sz w:val="28"/>
          <w:szCs w:val="28"/>
          <w:lang w:eastAsia="en-US"/>
        </w:rPr>
        <w:t>комиссия формирует электронную базу всех Участников по каждой номинации.</w:t>
      </w:r>
    </w:p>
    <w:p w:rsidR="00BA21E2" w:rsidRDefault="00902C91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5.2. </w:t>
      </w:r>
      <w:r w:rsidR="00831167" w:rsidRPr="00486DF9">
        <w:rPr>
          <w:color w:val="000000"/>
          <w:sz w:val="28"/>
          <w:szCs w:val="28"/>
          <w:lang w:eastAsia="en-US"/>
        </w:rPr>
        <w:t xml:space="preserve">Отбор победителей Конкурса осуществляется в соответствии с Таблицей с вопросами и оценочной матрицей, </w:t>
      </w:r>
      <w:r w:rsidR="006D0BE5">
        <w:rPr>
          <w:color w:val="000000"/>
          <w:sz w:val="28"/>
          <w:szCs w:val="28"/>
          <w:lang w:eastAsia="en-US"/>
        </w:rPr>
        <w:t>приведенными</w:t>
      </w:r>
      <w:r w:rsidR="00831167" w:rsidRPr="00486DF9">
        <w:rPr>
          <w:color w:val="000000"/>
          <w:sz w:val="28"/>
          <w:szCs w:val="28"/>
          <w:lang w:eastAsia="en-US"/>
        </w:rPr>
        <w:t xml:space="preserve"> в Приложении </w:t>
      </w:r>
      <w:r w:rsidR="00DD1E69">
        <w:rPr>
          <w:color w:val="000000"/>
          <w:sz w:val="28"/>
          <w:szCs w:val="28"/>
          <w:lang w:eastAsia="en-US"/>
        </w:rPr>
        <w:br/>
      </w:r>
      <w:r w:rsidR="00831167" w:rsidRPr="00486DF9">
        <w:rPr>
          <w:color w:val="000000"/>
          <w:sz w:val="28"/>
          <w:szCs w:val="28"/>
          <w:lang w:eastAsia="en-US"/>
        </w:rPr>
        <w:t>№ 1 к Положению</w:t>
      </w:r>
      <w:r w:rsidR="00BA21E2" w:rsidRPr="00486DF9">
        <w:rPr>
          <w:color w:val="000000"/>
          <w:sz w:val="28"/>
          <w:szCs w:val="28"/>
          <w:lang w:eastAsia="en-US"/>
        </w:rPr>
        <w:t>.</w:t>
      </w:r>
      <w:r w:rsidR="0095408D">
        <w:rPr>
          <w:color w:val="000000"/>
          <w:sz w:val="28"/>
          <w:szCs w:val="28"/>
          <w:lang w:eastAsia="en-US"/>
        </w:rPr>
        <w:t xml:space="preserve"> </w:t>
      </w:r>
    </w:p>
    <w:p w:rsidR="005C1FE3" w:rsidRDefault="00902C91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D1E69">
        <w:rPr>
          <w:color w:val="000000"/>
          <w:sz w:val="28"/>
          <w:szCs w:val="28"/>
          <w:lang w:eastAsia="en-US"/>
        </w:rPr>
        <w:t xml:space="preserve">5.3. </w:t>
      </w:r>
      <w:r w:rsidR="0095408D" w:rsidRPr="00DD1E69">
        <w:rPr>
          <w:color w:val="000000"/>
          <w:sz w:val="28"/>
          <w:szCs w:val="28"/>
          <w:lang w:eastAsia="en-US"/>
        </w:rPr>
        <w:t xml:space="preserve">Оценочная матрица определяет коэффициент, применяемый </w:t>
      </w:r>
      <w:r w:rsidR="00E649B5">
        <w:rPr>
          <w:color w:val="000000"/>
          <w:sz w:val="28"/>
          <w:szCs w:val="28"/>
          <w:lang w:eastAsia="en-US"/>
        </w:rPr>
        <w:br/>
      </w:r>
      <w:r w:rsidR="0095408D" w:rsidRPr="00DD1E69">
        <w:rPr>
          <w:color w:val="000000"/>
          <w:sz w:val="28"/>
          <w:szCs w:val="28"/>
          <w:lang w:eastAsia="en-US"/>
        </w:rPr>
        <w:t xml:space="preserve">к баллам, полученным Участником </w:t>
      </w:r>
      <w:r w:rsidR="005C1FE3" w:rsidRPr="00DD1E69">
        <w:rPr>
          <w:color w:val="000000"/>
          <w:sz w:val="28"/>
          <w:szCs w:val="28"/>
          <w:lang w:eastAsia="en-US"/>
        </w:rPr>
        <w:t xml:space="preserve">в зависимости от ответа </w:t>
      </w:r>
      <w:r w:rsidR="0095408D" w:rsidRPr="00DD1E69">
        <w:rPr>
          <w:color w:val="000000"/>
          <w:sz w:val="28"/>
          <w:szCs w:val="28"/>
          <w:lang w:eastAsia="en-US"/>
        </w:rPr>
        <w:t>на вопрос</w:t>
      </w:r>
      <w:r w:rsidR="005C1FE3" w:rsidRPr="00DD1E69">
        <w:rPr>
          <w:color w:val="000000"/>
          <w:sz w:val="28"/>
          <w:szCs w:val="28"/>
          <w:lang w:eastAsia="en-US"/>
        </w:rPr>
        <w:t>ы Таблицы.</w:t>
      </w:r>
    </w:p>
    <w:p w:rsidR="00BA21E2" w:rsidRPr="00BA21E2" w:rsidRDefault="00902C91" w:rsidP="00F55517">
      <w:pPr>
        <w:spacing w:after="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lastRenderedPageBreak/>
        <w:t xml:space="preserve">5.4. </w:t>
      </w:r>
      <w:r w:rsidR="005C1FE3">
        <w:rPr>
          <w:color w:val="000000"/>
          <w:sz w:val="28"/>
          <w:szCs w:val="28"/>
          <w:lang w:eastAsia="en-US"/>
        </w:rPr>
        <w:t>К в</w:t>
      </w:r>
      <w:r w:rsidR="00BA21E2" w:rsidRPr="00BA21E2">
        <w:rPr>
          <w:color w:val="000000"/>
          <w:sz w:val="28"/>
          <w:szCs w:val="28"/>
          <w:lang w:eastAsia="en-US"/>
        </w:rPr>
        <w:t>опрос</w:t>
      </w:r>
      <w:r w:rsidR="005C1FE3">
        <w:rPr>
          <w:color w:val="000000"/>
          <w:sz w:val="28"/>
          <w:szCs w:val="28"/>
          <w:lang w:eastAsia="en-US"/>
        </w:rPr>
        <w:t>ам</w:t>
      </w:r>
      <w:r w:rsidR="00BA21E2" w:rsidRPr="00BA21E2">
        <w:rPr>
          <w:color w:val="000000"/>
          <w:sz w:val="28"/>
          <w:szCs w:val="28"/>
          <w:lang w:eastAsia="en-US"/>
        </w:rPr>
        <w:t>, имеющи</w:t>
      </w:r>
      <w:r w:rsidR="005C1FE3">
        <w:rPr>
          <w:color w:val="000000"/>
          <w:sz w:val="28"/>
          <w:szCs w:val="28"/>
          <w:lang w:eastAsia="en-US"/>
        </w:rPr>
        <w:t>м</w:t>
      </w:r>
      <w:r w:rsidR="00BA21E2" w:rsidRPr="00BA21E2">
        <w:rPr>
          <w:color w:val="000000"/>
          <w:sz w:val="28"/>
          <w:szCs w:val="28"/>
          <w:lang w:eastAsia="en-US"/>
        </w:rPr>
        <w:t xml:space="preserve"> ключевое</w:t>
      </w:r>
      <w:r w:rsidR="00477C53">
        <w:rPr>
          <w:color w:val="000000"/>
          <w:sz w:val="28"/>
          <w:szCs w:val="28"/>
          <w:lang w:eastAsia="en-US"/>
        </w:rPr>
        <w:t xml:space="preserve"> значение, </w:t>
      </w:r>
      <w:r w:rsidR="005C1FE3">
        <w:rPr>
          <w:color w:val="000000"/>
          <w:sz w:val="28"/>
          <w:szCs w:val="28"/>
          <w:lang w:eastAsia="en-US"/>
        </w:rPr>
        <w:t xml:space="preserve">применяется коэффициент </w:t>
      </w:r>
      <w:r w:rsidR="00477C53">
        <w:rPr>
          <w:color w:val="000000"/>
          <w:sz w:val="28"/>
          <w:szCs w:val="28"/>
          <w:lang w:eastAsia="en-US"/>
        </w:rPr>
        <w:t>0,4</w:t>
      </w:r>
      <w:r w:rsidR="005C1FE3">
        <w:rPr>
          <w:color w:val="000000"/>
          <w:sz w:val="28"/>
          <w:szCs w:val="28"/>
          <w:lang w:eastAsia="en-US"/>
        </w:rPr>
        <w:t>.</w:t>
      </w:r>
      <w:r w:rsidR="00BA21E2" w:rsidRPr="00BA21E2">
        <w:rPr>
          <w:color w:val="000000"/>
          <w:sz w:val="28"/>
          <w:szCs w:val="28"/>
          <w:lang w:eastAsia="en-US"/>
        </w:rPr>
        <w:t xml:space="preserve"> Далее предлагается нисходящая градация в следующей цифровой последовательности: 0,3; 0,25</w:t>
      </w:r>
      <w:r w:rsidR="005C1FE3">
        <w:rPr>
          <w:color w:val="000000"/>
          <w:sz w:val="28"/>
          <w:szCs w:val="28"/>
          <w:lang w:eastAsia="en-US"/>
        </w:rPr>
        <w:t>;</w:t>
      </w:r>
      <w:r w:rsidR="00BA21E2" w:rsidRPr="00BA21E2">
        <w:rPr>
          <w:color w:val="000000"/>
          <w:sz w:val="28"/>
          <w:szCs w:val="28"/>
          <w:lang w:eastAsia="en-US"/>
        </w:rPr>
        <w:t xml:space="preserve"> 0,15</w:t>
      </w:r>
      <w:r w:rsidR="005C1FE3">
        <w:rPr>
          <w:color w:val="000000"/>
          <w:sz w:val="28"/>
          <w:szCs w:val="28"/>
          <w:lang w:eastAsia="en-US"/>
        </w:rPr>
        <w:t>;</w:t>
      </w:r>
      <w:r w:rsidR="00BA21E2" w:rsidRPr="00BA21E2">
        <w:rPr>
          <w:color w:val="000000"/>
          <w:sz w:val="28"/>
          <w:szCs w:val="28"/>
          <w:lang w:eastAsia="en-US"/>
        </w:rPr>
        <w:t xml:space="preserve"> 0,1; 0,05. </w:t>
      </w:r>
      <w:r w:rsidR="004C42FE">
        <w:rPr>
          <w:color w:val="000000"/>
          <w:sz w:val="28"/>
          <w:szCs w:val="28"/>
          <w:lang w:eastAsia="en-US"/>
        </w:rPr>
        <w:t xml:space="preserve">Результаты, полученные в отношении ответов каждого Участника, суммируются. </w:t>
      </w:r>
    </w:p>
    <w:p w:rsidR="00BA21E2" w:rsidRDefault="00902C91" w:rsidP="00F55517">
      <w:pPr>
        <w:spacing w:after="29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5.5. </w:t>
      </w:r>
      <w:r w:rsidR="00CA22EB" w:rsidRPr="00CA22EB">
        <w:rPr>
          <w:color w:val="000000"/>
          <w:sz w:val="28"/>
          <w:szCs w:val="28"/>
          <w:lang w:eastAsia="en-US"/>
        </w:rPr>
        <w:t xml:space="preserve">Конкурсная комиссия </w:t>
      </w:r>
      <w:r w:rsidR="00CA22EB" w:rsidRPr="00DD1E69">
        <w:rPr>
          <w:color w:val="000000"/>
          <w:sz w:val="28"/>
          <w:szCs w:val="28"/>
          <w:lang w:eastAsia="en-US"/>
        </w:rPr>
        <w:t xml:space="preserve">определяет победителя по каждой номинации среди трех </w:t>
      </w:r>
      <w:r w:rsidR="00DD1E69" w:rsidRPr="00DD1E69">
        <w:rPr>
          <w:color w:val="000000"/>
          <w:sz w:val="28"/>
          <w:szCs w:val="28"/>
          <w:lang w:eastAsia="en-US"/>
        </w:rPr>
        <w:t>участников</w:t>
      </w:r>
      <w:r w:rsidR="00CA22EB" w:rsidRPr="00DD1E69">
        <w:rPr>
          <w:color w:val="000000"/>
          <w:sz w:val="28"/>
          <w:szCs w:val="28"/>
          <w:lang w:eastAsia="en-US"/>
        </w:rPr>
        <w:t>, набравших</w:t>
      </w:r>
      <w:r w:rsidR="00CA22EB" w:rsidRPr="00CA22EB">
        <w:rPr>
          <w:color w:val="000000"/>
          <w:sz w:val="28"/>
          <w:szCs w:val="28"/>
          <w:lang w:eastAsia="en-US"/>
        </w:rPr>
        <w:t xml:space="preserve"> наибольшее количество баллов.</w:t>
      </w:r>
      <w:r w:rsidR="00BA21E2" w:rsidRPr="00BA21E2">
        <w:rPr>
          <w:color w:val="000000"/>
          <w:sz w:val="28"/>
          <w:szCs w:val="28"/>
          <w:lang w:eastAsia="en-US"/>
        </w:rPr>
        <w:t xml:space="preserve"> Голосование членов </w:t>
      </w:r>
      <w:r w:rsidR="00F55517">
        <w:rPr>
          <w:color w:val="000000"/>
          <w:sz w:val="28"/>
          <w:szCs w:val="28"/>
          <w:lang w:eastAsia="en-US"/>
        </w:rPr>
        <w:t xml:space="preserve">конкурсной </w:t>
      </w:r>
      <w:r w:rsidR="00BA21E2" w:rsidRPr="00BA21E2">
        <w:rPr>
          <w:color w:val="000000"/>
          <w:sz w:val="28"/>
          <w:szCs w:val="28"/>
          <w:lang w:eastAsia="en-US"/>
        </w:rPr>
        <w:t xml:space="preserve">комиссии оформляется протоколом голосования конкурсной комиссии </w:t>
      </w:r>
      <w:r w:rsidR="00BA21E2" w:rsidRPr="00902C91">
        <w:rPr>
          <w:color w:val="000000"/>
          <w:sz w:val="28"/>
          <w:szCs w:val="28"/>
          <w:lang w:eastAsia="en-US"/>
        </w:rPr>
        <w:t xml:space="preserve">(Приложение № </w:t>
      </w:r>
      <w:r w:rsidR="00E649B5">
        <w:rPr>
          <w:color w:val="000000"/>
          <w:sz w:val="28"/>
          <w:szCs w:val="28"/>
          <w:lang w:eastAsia="en-US"/>
        </w:rPr>
        <w:t>2</w:t>
      </w:r>
      <w:r w:rsidR="00BA21E2" w:rsidRPr="00902C91">
        <w:rPr>
          <w:color w:val="000000"/>
          <w:sz w:val="28"/>
          <w:szCs w:val="28"/>
          <w:lang w:eastAsia="en-US"/>
        </w:rPr>
        <w:t>).</w:t>
      </w:r>
    </w:p>
    <w:p w:rsidR="00831167" w:rsidRPr="00BA21E2" w:rsidRDefault="00902C91" w:rsidP="00F55517">
      <w:pPr>
        <w:spacing w:after="29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5.6. </w:t>
      </w:r>
      <w:r w:rsidR="00831167" w:rsidRPr="00831167">
        <w:rPr>
          <w:color w:val="000000"/>
          <w:sz w:val="28"/>
          <w:szCs w:val="28"/>
          <w:lang w:eastAsia="en-US"/>
        </w:rPr>
        <w:t xml:space="preserve">Победители </w:t>
      </w:r>
      <w:r w:rsidR="00197448">
        <w:rPr>
          <w:color w:val="000000"/>
          <w:sz w:val="28"/>
          <w:szCs w:val="28"/>
          <w:lang w:eastAsia="en-US"/>
        </w:rPr>
        <w:t xml:space="preserve">Конкурса </w:t>
      </w:r>
      <w:r w:rsidR="00831167" w:rsidRPr="00831167">
        <w:rPr>
          <w:color w:val="000000"/>
          <w:sz w:val="28"/>
          <w:szCs w:val="28"/>
          <w:lang w:eastAsia="en-US"/>
        </w:rPr>
        <w:t>награждаются</w:t>
      </w:r>
      <w:r w:rsidR="00140B01">
        <w:rPr>
          <w:color w:val="000000"/>
          <w:sz w:val="28"/>
          <w:szCs w:val="28"/>
          <w:lang w:eastAsia="en-US"/>
        </w:rPr>
        <w:t xml:space="preserve"> </w:t>
      </w:r>
      <w:r w:rsidR="00140B01" w:rsidRPr="00177ECA">
        <w:rPr>
          <w:color w:val="000000"/>
          <w:sz w:val="28"/>
          <w:szCs w:val="28"/>
          <w:lang w:eastAsia="en-US"/>
        </w:rPr>
        <w:t>грамотами</w:t>
      </w:r>
      <w:r w:rsidR="00831167" w:rsidRPr="00177ECA">
        <w:rPr>
          <w:color w:val="000000"/>
          <w:sz w:val="28"/>
          <w:szCs w:val="28"/>
          <w:lang w:eastAsia="en-US"/>
        </w:rPr>
        <w:t>.</w:t>
      </w:r>
      <w:r w:rsidR="00C37322">
        <w:rPr>
          <w:color w:val="000000"/>
          <w:sz w:val="28"/>
          <w:szCs w:val="28"/>
          <w:lang w:eastAsia="en-US"/>
        </w:rPr>
        <w:t xml:space="preserve"> </w:t>
      </w:r>
    </w:p>
    <w:p w:rsidR="00BA21E2" w:rsidRDefault="00BA21E2" w:rsidP="00334BCA">
      <w:pPr>
        <w:pStyle w:val="ad"/>
        <w:numPr>
          <w:ilvl w:val="0"/>
          <w:numId w:val="3"/>
        </w:numPr>
        <w:jc w:val="center"/>
        <w:rPr>
          <w:color w:val="000000"/>
          <w:sz w:val="28"/>
          <w:szCs w:val="28"/>
          <w:lang w:eastAsia="en-US"/>
        </w:rPr>
      </w:pPr>
      <w:r w:rsidRPr="00177ECA">
        <w:rPr>
          <w:color w:val="000000"/>
          <w:sz w:val="28"/>
          <w:szCs w:val="28"/>
          <w:lang w:eastAsia="en-US"/>
        </w:rPr>
        <w:t>ОРГАНИЗАЦИОННАЯ ПОДДЕРЖКА</w:t>
      </w:r>
      <w:r w:rsidR="00177ECA" w:rsidRPr="00177ECA">
        <w:rPr>
          <w:color w:val="000000"/>
          <w:sz w:val="28"/>
          <w:szCs w:val="28"/>
          <w:lang w:eastAsia="en-US"/>
        </w:rPr>
        <w:t xml:space="preserve"> </w:t>
      </w:r>
      <w:r w:rsidRPr="00177ECA">
        <w:rPr>
          <w:color w:val="000000"/>
          <w:sz w:val="28"/>
          <w:szCs w:val="28"/>
          <w:lang w:eastAsia="en-US"/>
        </w:rPr>
        <w:t>УЧАСТНИКОВ КОНКУРСА</w:t>
      </w:r>
    </w:p>
    <w:p w:rsidR="00177ECA" w:rsidRPr="00177ECA" w:rsidRDefault="00177ECA" w:rsidP="00177ECA">
      <w:pPr>
        <w:pStyle w:val="ad"/>
        <w:ind w:left="806"/>
        <w:rPr>
          <w:color w:val="000000"/>
          <w:sz w:val="28"/>
          <w:szCs w:val="28"/>
          <w:lang w:eastAsia="en-US"/>
        </w:rPr>
      </w:pPr>
    </w:p>
    <w:p w:rsidR="00BA21E2" w:rsidRPr="00BA21E2" w:rsidRDefault="00902C91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6.1. </w:t>
      </w:r>
      <w:r w:rsidR="00BA21E2" w:rsidRPr="00BA21E2">
        <w:rPr>
          <w:color w:val="000000"/>
          <w:sz w:val="28"/>
          <w:szCs w:val="28"/>
          <w:lang w:eastAsia="en-US"/>
        </w:rPr>
        <w:t>Организатор проводит церемонию награждения победителей Конкурса.</w:t>
      </w:r>
    </w:p>
    <w:p w:rsidR="00BA21E2" w:rsidRPr="00BA21E2" w:rsidRDefault="00902C91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6.2. </w:t>
      </w:r>
      <w:r w:rsidR="00BA21E2" w:rsidRPr="00BA21E2">
        <w:rPr>
          <w:color w:val="000000"/>
          <w:sz w:val="28"/>
          <w:szCs w:val="28"/>
          <w:lang w:eastAsia="en-US"/>
        </w:rPr>
        <w:t>Организатор осуществляет информационное обеспечение Конкурса.</w:t>
      </w:r>
    </w:p>
    <w:p w:rsidR="00BA21E2" w:rsidRPr="00BA21E2" w:rsidRDefault="00902C91" w:rsidP="00BA21E2">
      <w:pPr>
        <w:spacing w:after="318"/>
        <w:ind w:right="130"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6.3. </w:t>
      </w:r>
      <w:r w:rsidR="00BA21E2" w:rsidRPr="00BA21E2">
        <w:rPr>
          <w:color w:val="000000"/>
          <w:sz w:val="28"/>
          <w:szCs w:val="28"/>
          <w:lang w:eastAsia="en-US"/>
        </w:rPr>
        <w:t xml:space="preserve">Все спорные и конфликтные ситуации, возникающие в период проведения Конкурса, разрешаются Организатором. Участник вправе </w:t>
      </w:r>
      <w:r w:rsidR="002D187D">
        <w:rPr>
          <w:color w:val="000000"/>
          <w:sz w:val="28"/>
          <w:szCs w:val="28"/>
          <w:lang w:eastAsia="en-US"/>
        </w:rPr>
        <w:br/>
      </w:r>
      <w:r w:rsidR="00BA21E2" w:rsidRPr="00BA21E2">
        <w:rPr>
          <w:color w:val="000000"/>
          <w:sz w:val="28"/>
          <w:szCs w:val="28"/>
          <w:lang w:eastAsia="en-US"/>
        </w:rPr>
        <w:t xml:space="preserve">в свободной форме подать письменное заявление о спорной или конфликтной ситуации, возникшей в период проведения Конкурса. </w:t>
      </w:r>
      <w:r w:rsidR="00CA22EB" w:rsidRPr="00CA22EB">
        <w:rPr>
          <w:color w:val="000000"/>
          <w:sz w:val="28"/>
          <w:szCs w:val="28"/>
          <w:lang w:eastAsia="en-US"/>
        </w:rPr>
        <w:t xml:space="preserve">Все вопросы, </w:t>
      </w:r>
      <w:r w:rsidR="002D187D">
        <w:rPr>
          <w:color w:val="000000"/>
          <w:sz w:val="28"/>
          <w:szCs w:val="28"/>
          <w:lang w:eastAsia="en-US"/>
        </w:rPr>
        <w:br/>
      </w:r>
      <w:r w:rsidR="00CA22EB" w:rsidRPr="00CA22EB">
        <w:rPr>
          <w:color w:val="000000"/>
          <w:sz w:val="28"/>
          <w:szCs w:val="28"/>
          <w:lang w:eastAsia="en-US"/>
        </w:rPr>
        <w:t>не отраженные в настоящем Положении</w:t>
      </w:r>
      <w:r w:rsidR="00BA21E2" w:rsidRPr="00BA21E2">
        <w:rPr>
          <w:color w:val="000000"/>
          <w:sz w:val="28"/>
          <w:szCs w:val="28"/>
          <w:lang w:eastAsia="en-US"/>
        </w:rPr>
        <w:t xml:space="preserve">, решаются в соответствии </w:t>
      </w:r>
      <w:r w:rsidR="002D187D">
        <w:rPr>
          <w:color w:val="000000"/>
          <w:sz w:val="28"/>
          <w:szCs w:val="28"/>
          <w:lang w:eastAsia="en-US"/>
        </w:rPr>
        <w:br/>
      </w:r>
      <w:r w:rsidR="00BA21E2" w:rsidRPr="00BA21E2">
        <w:rPr>
          <w:color w:val="000000"/>
          <w:sz w:val="28"/>
          <w:szCs w:val="28"/>
          <w:lang w:eastAsia="en-US"/>
        </w:rPr>
        <w:t>с законодательством Российской Федерацией.</w:t>
      </w:r>
    </w:p>
    <w:p w:rsidR="00BA21E2" w:rsidRPr="00BA21E2" w:rsidRDefault="00BA21E2" w:rsidP="00BA21E2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br w:type="page"/>
      </w:r>
      <w:r w:rsidRPr="00BA21E2">
        <w:rPr>
          <w:b/>
          <w:color w:val="000000"/>
          <w:sz w:val="28"/>
          <w:szCs w:val="28"/>
          <w:lang w:eastAsia="en-US"/>
        </w:rPr>
        <w:lastRenderedPageBreak/>
        <w:t>Приложение № 1</w:t>
      </w:r>
      <w:r w:rsidRPr="00BA21E2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BA21E2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к Положению о проведении</w:t>
      </w:r>
    </w:p>
    <w:p w:rsidR="00BA21E2" w:rsidRPr="00BA21E2" w:rsidRDefault="00BA21E2" w:rsidP="00D20E6B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ежегодного </w:t>
      </w:r>
      <w:r w:rsidR="00D20E6B">
        <w:rPr>
          <w:color w:val="000000"/>
          <w:sz w:val="28"/>
          <w:szCs w:val="28"/>
          <w:lang w:eastAsia="en-US"/>
        </w:rPr>
        <w:t>к</w:t>
      </w:r>
      <w:r w:rsidRPr="00BA21E2">
        <w:rPr>
          <w:color w:val="000000"/>
          <w:sz w:val="28"/>
          <w:szCs w:val="28"/>
          <w:lang w:eastAsia="en-US"/>
        </w:rPr>
        <w:t>онкурса «Экспортер года</w:t>
      </w:r>
      <w:r w:rsidR="00D20E6B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281"/>
        <w:ind w:right="13" w:firstLine="851"/>
        <w:contextualSpacing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Таблица с вопросами и оценочной матрицей</w:t>
      </w: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i/>
          <w:color w:val="000000"/>
          <w:sz w:val="28"/>
          <w:szCs w:val="28"/>
          <w:lang w:eastAsia="en-US"/>
        </w:rPr>
      </w:pPr>
      <w:r w:rsidRPr="00BA21E2">
        <w:rPr>
          <w:b/>
          <w:i/>
          <w:color w:val="000000"/>
          <w:sz w:val="28"/>
          <w:szCs w:val="28"/>
          <w:lang w:eastAsia="en-US"/>
        </w:rPr>
        <w:t>Критерии для номинации «Лучшее предприятие-экспортер в сфере промышленности»</w:t>
      </w: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Объем экспорта продукции в ценах реализации</w:t>
      </w:r>
    </w:p>
    <w:tbl>
      <w:tblPr>
        <w:tblW w:w="9211" w:type="dxa"/>
        <w:tblInd w:w="284" w:type="dxa"/>
        <w:tblCellMar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2919"/>
        <w:gridCol w:w="6292"/>
      </w:tblGrid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50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 1 млрд. рублей</w:t>
            </w:r>
          </w:p>
        </w:tc>
      </w:tr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1 млрд. рублей до 5 млрд. рублей</w:t>
            </w:r>
          </w:p>
        </w:tc>
      </w:tr>
      <w:tr w:rsidR="00BA21E2" w:rsidRPr="00BA21E2" w:rsidTr="00182A78">
        <w:trPr>
          <w:trHeight w:val="49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5 млрд. рублей до 10 млрд. рублей</w:t>
            </w:r>
          </w:p>
        </w:tc>
      </w:tr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10 млрд. рублей до 15 млрд. рублей</w:t>
            </w:r>
          </w:p>
        </w:tc>
      </w:tr>
      <w:tr w:rsidR="00BA21E2" w:rsidRPr="00BA21E2" w:rsidTr="00182A78">
        <w:trPr>
          <w:trHeight w:val="50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олее 15 млрд. рублей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Доля экспорта в общей выручке компании</w:t>
      </w:r>
    </w:p>
    <w:tbl>
      <w:tblPr>
        <w:tblW w:w="9221" w:type="dxa"/>
        <w:tblInd w:w="274" w:type="dxa"/>
        <w:tblCellMar>
          <w:top w:w="68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2924"/>
        <w:gridCol w:w="6297"/>
      </w:tblGrid>
      <w:tr w:rsidR="00BA21E2" w:rsidRPr="00BA21E2" w:rsidTr="00182A78">
        <w:trPr>
          <w:trHeight w:val="49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ПОЗИЦИИ</w:t>
            </w:r>
          </w:p>
        </w:tc>
      </w:tr>
      <w:tr w:rsidR="00BA21E2" w:rsidRPr="00BA21E2" w:rsidTr="00182A78">
        <w:trPr>
          <w:trHeight w:val="500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 10%</w:t>
            </w:r>
          </w:p>
        </w:tc>
      </w:tr>
      <w:tr w:rsidR="00BA21E2" w:rsidRPr="00BA21E2" w:rsidTr="00182A78">
        <w:trPr>
          <w:trHeight w:val="50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1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% 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до 30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</w:tr>
      <w:tr w:rsidR="00BA21E2" w:rsidRPr="00BA21E2" w:rsidTr="00182A78">
        <w:trPr>
          <w:trHeight w:val="49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т 30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2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70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7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70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Среднесписочная численность работников</w:t>
      </w:r>
    </w:p>
    <w:tbl>
      <w:tblPr>
        <w:tblW w:w="9246" w:type="dxa"/>
        <w:tblInd w:w="249" w:type="dxa"/>
        <w:tblCellMar>
          <w:top w:w="86" w:type="dxa"/>
          <w:left w:w="75" w:type="dxa"/>
          <w:right w:w="115" w:type="dxa"/>
        </w:tblCellMar>
        <w:tblLook w:val="04A0" w:firstRow="1" w:lastRow="0" w:firstColumn="1" w:lastColumn="0" w:noHBand="0" w:noVBand="1"/>
      </w:tblPr>
      <w:tblGrid>
        <w:gridCol w:w="2945"/>
        <w:gridCol w:w="6301"/>
      </w:tblGrid>
      <w:tr w:rsidR="00BA21E2" w:rsidRPr="00BA21E2" w:rsidTr="00182A78">
        <w:trPr>
          <w:trHeight w:val="492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501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т 251 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до 800 человек</w:t>
            </w:r>
          </w:p>
        </w:tc>
      </w:tr>
      <w:tr w:rsidR="00BA21E2" w:rsidRPr="00BA21E2" w:rsidTr="00182A78">
        <w:trPr>
          <w:trHeight w:val="500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801 до 5000 человек</w:t>
            </w:r>
          </w:p>
        </w:tc>
      </w:tr>
      <w:tr w:rsidR="00BA21E2" w:rsidRPr="00BA21E2" w:rsidTr="00182A78">
        <w:trPr>
          <w:trHeight w:val="501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00 человек</w:t>
            </w:r>
          </w:p>
        </w:tc>
      </w:tr>
    </w:tbl>
    <w:p w:rsidR="00484524" w:rsidRDefault="00484524" w:rsidP="00484524">
      <w:pPr>
        <w:spacing w:after="19"/>
        <w:ind w:right="748"/>
        <w:contextualSpacing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484524" w:rsidP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185FB8">
      <w:pPr>
        <w:spacing w:after="19"/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Наличие сертификата происхождения товара </w:t>
      </w:r>
      <w:r w:rsidRPr="00BA21E2">
        <w:rPr>
          <w:b/>
          <w:color w:val="000000"/>
          <w:sz w:val="28"/>
          <w:szCs w:val="28"/>
          <w:lang w:eastAsia="en-US"/>
        </w:rPr>
        <w:br/>
        <w:t xml:space="preserve">(акт ТПП о стране происхождения товара) </w:t>
      </w:r>
      <w:r w:rsidRPr="00BA21E2">
        <w:rPr>
          <w:b/>
          <w:color w:val="000000"/>
          <w:sz w:val="28"/>
          <w:szCs w:val="28"/>
          <w:lang w:eastAsia="en-US"/>
        </w:rPr>
        <w:br/>
        <w:t>и/или Заключение о подтверждении производства промышленной продукции на территории Российской Федерации</w:t>
      </w:r>
    </w:p>
    <w:tbl>
      <w:tblPr>
        <w:tblW w:w="9178" w:type="dxa"/>
        <w:tblInd w:w="317" w:type="dxa"/>
        <w:tblCellMar>
          <w:top w:w="144" w:type="dxa"/>
          <w:left w:w="79" w:type="dxa"/>
          <w:bottom w:w="48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4671"/>
      </w:tblGrid>
      <w:tr w:rsidR="00BA21E2" w:rsidRPr="00BA21E2" w:rsidTr="00182A78">
        <w:trPr>
          <w:trHeight w:val="88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hanging="9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7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ind w:hanging="9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25"/>
        <w:ind w:left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Если да, то написать название сертификата и приложить сканы полученных сертификатов.</w:t>
      </w:r>
    </w:p>
    <w:p w:rsidR="00BA21E2" w:rsidRPr="00BA21E2" w:rsidRDefault="00BA21E2" w:rsidP="00185FB8">
      <w:pPr>
        <w:spacing w:after="325"/>
        <w:ind w:left="284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325"/>
        <w:ind w:firstLine="284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Если да, то:</w:t>
      </w:r>
    </w:p>
    <w:p w:rsidR="00BA21E2" w:rsidRPr="00BA21E2" w:rsidRDefault="00BA21E2" w:rsidP="00185FB8">
      <w:pPr>
        <w:spacing w:after="32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Уровень локализации экспортной продукции (доля расходов на импортные материалы и комплектующие в конечной цене продукции) </w:t>
      </w:r>
    </w:p>
    <w:tbl>
      <w:tblPr>
        <w:tblW w:w="9139" w:type="dxa"/>
        <w:tblInd w:w="356" w:type="dxa"/>
        <w:tblCellMar>
          <w:top w:w="35" w:type="dxa"/>
          <w:left w:w="0" w:type="dxa"/>
          <w:bottom w:w="17" w:type="dxa"/>
          <w:right w:w="61" w:type="dxa"/>
        </w:tblCellMar>
        <w:tblLook w:val="04A0" w:firstRow="1" w:lastRow="0" w:firstColumn="1" w:lastColumn="0" w:noHBand="0" w:noVBand="1"/>
      </w:tblPr>
      <w:tblGrid>
        <w:gridCol w:w="3049"/>
        <w:gridCol w:w="6090"/>
      </w:tblGrid>
      <w:tr w:rsidR="00BA21E2" w:rsidRPr="00BA21E2" w:rsidTr="00182A78">
        <w:trPr>
          <w:trHeight w:val="403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СТЕПЕНЬ ЛОКАЛИЗАЦИИ:</w:t>
            </w:r>
          </w:p>
        </w:tc>
      </w:tr>
      <w:tr w:rsidR="00BA21E2" w:rsidRPr="00BA21E2" w:rsidTr="00182A78">
        <w:trPr>
          <w:trHeight w:val="50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7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до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50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500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50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80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50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80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val="en-US" w:eastAsia="en-US"/>
        </w:rPr>
      </w:pPr>
    </w:p>
    <w:p w:rsidR="00BA21E2" w:rsidRPr="00BA21E2" w:rsidRDefault="00BA21E2" w:rsidP="00185FB8">
      <w:pPr>
        <w:tabs>
          <w:tab w:val="left" w:pos="9639"/>
        </w:tabs>
        <w:spacing w:after="19"/>
        <w:ind w:right="-1"/>
        <w:contextualSpacing/>
        <w:jc w:val="center"/>
        <w:rPr>
          <w:b/>
          <w:color w:val="000000"/>
          <w:sz w:val="28"/>
          <w:szCs w:val="28"/>
          <w:lang w:val="en-US" w:eastAsia="en-US"/>
        </w:rPr>
      </w:pPr>
      <w:r w:rsidRPr="00BA21E2">
        <w:rPr>
          <w:b/>
          <w:color w:val="000000"/>
          <w:sz w:val="28"/>
          <w:szCs w:val="28"/>
          <w:lang w:val="en-US" w:eastAsia="en-US"/>
        </w:rPr>
        <w:t>Наличие зарубежных товарных знаков</w:t>
      </w:r>
    </w:p>
    <w:tbl>
      <w:tblPr>
        <w:tblW w:w="9072" w:type="dxa"/>
        <w:tblInd w:w="423" w:type="dxa"/>
        <w:tblCellMar>
          <w:top w:w="147" w:type="dxa"/>
          <w:left w:w="82" w:type="dxa"/>
          <w:bottom w:w="69" w:type="dxa"/>
          <w:right w:w="115" w:type="dxa"/>
        </w:tblCellMar>
        <w:tblLook w:val="04A0" w:firstRow="1" w:lastRow="0" w:firstColumn="1" w:lastColumn="0" w:noHBand="0" w:noVBand="1"/>
      </w:tblPr>
      <w:tblGrid>
        <w:gridCol w:w="4461"/>
        <w:gridCol w:w="4611"/>
      </w:tblGrid>
      <w:tr w:rsidR="00BA21E2" w:rsidRPr="00BA21E2" w:rsidTr="00182A78">
        <w:trPr>
          <w:trHeight w:val="439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349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39"/>
        <w:ind w:left="426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зарубежных товарных знаков, наименование стран, на территории которых обеспечена правовая охрана товарных знаков. Приложить сканы регистраций товарных знаков.</w:t>
      </w:r>
    </w:p>
    <w:p w:rsidR="00BA21E2" w:rsidRPr="00BA21E2" w:rsidRDefault="00BA21E2" w:rsidP="00BA21E2">
      <w:pPr>
        <w:spacing w:after="339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19"/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Опыт ведения экспортной деятельности более 10 лет</w:t>
      </w:r>
    </w:p>
    <w:tbl>
      <w:tblPr>
        <w:tblW w:w="9114" w:type="dxa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2" w:type="dxa"/>
          <w:left w:w="82" w:type="dxa"/>
          <w:right w:w="115" w:type="dxa"/>
        </w:tblCellMar>
        <w:tblLook w:val="04A0" w:firstRow="1" w:lastRow="0" w:firstColumn="1" w:lastColumn="0" w:noHBand="0" w:noVBand="1"/>
      </w:tblPr>
      <w:tblGrid>
        <w:gridCol w:w="4510"/>
        <w:gridCol w:w="4604"/>
      </w:tblGrid>
      <w:tr w:rsidR="00BA21E2" w:rsidRPr="00BA21E2" w:rsidTr="00182A78">
        <w:trPr>
          <w:trHeight w:val="365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4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301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01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Номенклатура экспортной продукции </w:t>
      </w:r>
      <w:r w:rsidRPr="00BA21E2">
        <w:rPr>
          <w:b/>
          <w:color w:val="000000"/>
          <w:sz w:val="28"/>
          <w:szCs w:val="28"/>
          <w:lang w:eastAsia="en-US"/>
        </w:rPr>
        <w:noBreakHyphen/>
        <w:t xml:space="preserve"> количество экспортируемых позиций согласно коду ТН ВЭД (6 знаков)</w:t>
      </w:r>
    </w:p>
    <w:tbl>
      <w:tblPr>
        <w:tblW w:w="9138" w:type="dxa"/>
        <w:tblInd w:w="357" w:type="dxa"/>
        <w:tblCellMar>
          <w:left w:w="82" w:type="dxa"/>
          <w:right w:w="115" w:type="dxa"/>
        </w:tblCellMar>
        <w:tblLook w:val="04A0" w:firstRow="1" w:lastRow="0" w:firstColumn="1" w:lastColumn="0" w:noHBand="0" w:noVBand="1"/>
      </w:tblPr>
      <w:tblGrid>
        <w:gridCol w:w="4496"/>
        <w:gridCol w:w="4642"/>
      </w:tblGrid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10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10 до 20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т 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20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30</w:t>
            </w:r>
          </w:p>
        </w:tc>
      </w:tr>
      <w:tr w:rsidR="00BA21E2" w:rsidRPr="00BA21E2" w:rsidTr="00182A78">
        <w:trPr>
          <w:trHeight w:val="499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4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т 30 до 40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40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Количество стран, в которые осуществляется экспорт</w:t>
      </w:r>
    </w:p>
    <w:tbl>
      <w:tblPr>
        <w:tblW w:w="9147" w:type="dxa"/>
        <w:tblInd w:w="348" w:type="dxa"/>
        <w:tblCellMar>
          <w:left w:w="0" w:type="dxa"/>
          <w:right w:w="68" w:type="dxa"/>
        </w:tblCellMar>
        <w:tblLook w:val="04A0" w:firstRow="1" w:lastRow="0" w:firstColumn="1" w:lastColumn="0" w:noHBand="0" w:noVBand="1"/>
      </w:tblPr>
      <w:tblGrid>
        <w:gridCol w:w="4505"/>
        <w:gridCol w:w="4642"/>
      </w:tblGrid>
      <w:tr w:rsidR="00BA21E2" w:rsidRPr="00BA21E2" w:rsidTr="00182A78">
        <w:trPr>
          <w:trHeight w:val="500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ПОЗИЦИИ</w:t>
            </w:r>
          </w:p>
        </w:tc>
      </w:tr>
      <w:tr w:rsidR="00BA21E2" w:rsidRPr="00BA21E2" w:rsidTr="00182A78">
        <w:trPr>
          <w:trHeight w:val="509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от 0 до 15</w:t>
            </w:r>
          </w:p>
        </w:tc>
      </w:tr>
      <w:tr w:rsidR="00BA21E2" w:rsidRPr="00BA21E2" w:rsidTr="00182A78">
        <w:trPr>
          <w:trHeight w:val="497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16 до 30</w:t>
            </w:r>
          </w:p>
        </w:tc>
      </w:tr>
      <w:tr w:rsidR="00BA21E2" w:rsidRPr="00BA21E2" w:rsidTr="00182A78">
        <w:trPr>
          <w:trHeight w:val="497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30</w:t>
            </w:r>
          </w:p>
        </w:tc>
      </w:tr>
    </w:tbl>
    <w:p w:rsidR="00BA21E2" w:rsidRPr="00BA21E2" w:rsidRDefault="00BA21E2" w:rsidP="00BA21E2">
      <w:pPr>
        <w:spacing w:after="35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58"/>
        <w:ind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зарубежных патентов</w:t>
      </w:r>
    </w:p>
    <w:tbl>
      <w:tblPr>
        <w:tblW w:w="9147" w:type="dxa"/>
        <w:tblInd w:w="348" w:type="dxa"/>
        <w:tblCellMar>
          <w:left w:w="0" w:type="dxa"/>
          <w:right w:w="68" w:type="dxa"/>
        </w:tblCellMar>
        <w:tblLook w:val="04A0" w:firstRow="1" w:lastRow="0" w:firstColumn="1" w:lastColumn="0" w:noHBand="0" w:noVBand="1"/>
      </w:tblPr>
      <w:tblGrid>
        <w:gridCol w:w="4475"/>
        <w:gridCol w:w="4672"/>
      </w:tblGrid>
      <w:tr w:rsidR="00BA21E2" w:rsidRPr="00BA21E2" w:rsidTr="00182A78">
        <w:trPr>
          <w:trHeight w:val="504"/>
        </w:trPr>
        <w:tc>
          <w:tcPr>
            <w:tcW w:w="4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608"/>
        </w:trPr>
        <w:tc>
          <w:tcPr>
            <w:tcW w:w="4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58"/>
        <w:ind w:left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зарубежных патентов, а также приложить сканы.</w:t>
      </w:r>
    </w:p>
    <w:p w:rsidR="00BA21E2" w:rsidRPr="00BA21E2" w:rsidRDefault="00BA21E2" w:rsidP="00BA21E2">
      <w:pPr>
        <w:spacing w:after="35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19"/>
        <w:ind w:left="142"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сервисов поддержки продукции за рубежом / гарантийного или послепродажного обслуживания / ино</w:t>
      </w:r>
      <w:r w:rsidR="00D20E6B">
        <w:rPr>
          <w:b/>
          <w:color w:val="000000"/>
          <w:sz w:val="28"/>
          <w:szCs w:val="28"/>
          <w:lang w:eastAsia="en-US"/>
        </w:rPr>
        <w:t>го</w:t>
      </w:r>
      <w:r w:rsidRPr="00BA21E2">
        <w:rPr>
          <w:b/>
          <w:color w:val="000000"/>
          <w:sz w:val="28"/>
          <w:szCs w:val="28"/>
          <w:lang w:eastAsia="en-US"/>
        </w:rPr>
        <w:t xml:space="preserve"> обслуживани</w:t>
      </w:r>
      <w:r w:rsidR="00D20E6B">
        <w:rPr>
          <w:b/>
          <w:color w:val="000000"/>
          <w:sz w:val="28"/>
          <w:szCs w:val="28"/>
          <w:lang w:eastAsia="en-US"/>
        </w:rPr>
        <w:t>я</w:t>
      </w:r>
      <w:r w:rsidRPr="00BA21E2">
        <w:rPr>
          <w:b/>
          <w:color w:val="000000"/>
          <w:sz w:val="28"/>
          <w:szCs w:val="28"/>
          <w:lang w:eastAsia="en-US"/>
        </w:rPr>
        <w:t xml:space="preserve"> / офисов продаж</w:t>
      </w:r>
    </w:p>
    <w:tbl>
      <w:tblPr>
        <w:tblW w:w="9166" w:type="dxa"/>
        <w:tblInd w:w="329" w:type="dxa"/>
        <w:tblCellMar>
          <w:top w:w="130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60"/>
        <w:gridCol w:w="3326"/>
        <w:gridCol w:w="1380"/>
      </w:tblGrid>
      <w:tr w:rsidR="00BA21E2" w:rsidRPr="00BA21E2" w:rsidTr="00182A78">
        <w:trPr>
          <w:trHeight w:val="456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825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Собственная инфраструктура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823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Партнерская инфраструктура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45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стран, наименование стран.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сайта компании на иностранных языках</w:t>
      </w:r>
    </w:p>
    <w:tbl>
      <w:tblPr>
        <w:tblW w:w="9229" w:type="dxa"/>
        <w:tblInd w:w="266" w:type="dxa"/>
        <w:tblCellMar>
          <w:top w:w="107" w:type="dxa"/>
          <w:left w:w="72" w:type="dxa"/>
          <w:bottom w:w="55" w:type="dxa"/>
          <w:right w:w="115" w:type="dxa"/>
        </w:tblCellMar>
        <w:tblLook w:val="04A0" w:firstRow="1" w:lastRow="0" w:firstColumn="1" w:lastColumn="0" w:noHBand="0" w:noVBand="1"/>
      </w:tblPr>
      <w:tblGrid>
        <w:gridCol w:w="4471"/>
        <w:gridCol w:w="3362"/>
        <w:gridCol w:w="1396"/>
      </w:tblGrid>
      <w:tr w:rsidR="00BA21E2" w:rsidRPr="00BA21E2" w:rsidTr="00182A78">
        <w:trPr>
          <w:trHeight w:val="373"/>
        </w:trPr>
        <w:tc>
          <w:tcPr>
            <w:tcW w:w="4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3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97"/>
        </w:trPr>
        <w:tc>
          <w:tcPr>
            <w:tcW w:w="44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 английском языке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 иностранных языках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43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ссылку на сайт.</w:t>
      </w:r>
    </w:p>
    <w:p w:rsidR="00BA21E2" w:rsidRPr="00BA21E2" w:rsidRDefault="00BA21E2" w:rsidP="00BA21E2">
      <w:pPr>
        <w:spacing w:after="34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484524" w:rsidRDefault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>Использование международных электронных торговых площадок</w:t>
      </w:r>
    </w:p>
    <w:tbl>
      <w:tblPr>
        <w:tblW w:w="9203" w:type="dxa"/>
        <w:tblInd w:w="292" w:type="dxa"/>
        <w:tblCellMar>
          <w:top w:w="148" w:type="dxa"/>
          <w:left w:w="82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4696"/>
      </w:tblGrid>
      <w:tr w:rsidR="00BA21E2" w:rsidRPr="00BA21E2" w:rsidTr="00182A78">
        <w:trPr>
          <w:trHeight w:val="504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4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61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перечислить электронные торговые площадки.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рекламы за рубежом (можно поставить несколько галочек):</w:t>
      </w:r>
    </w:p>
    <w:tbl>
      <w:tblPr>
        <w:tblW w:w="9166" w:type="dxa"/>
        <w:tblInd w:w="329" w:type="dxa"/>
        <w:tblCellMar>
          <w:top w:w="132" w:type="dxa"/>
          <w:left w:w="67" w:type="dxa"/>
          <w:bottom w:w="40" w:type="dxa"/>
          <w:right w:w="115" w:type="dxa"/>
        </w:tblCellMar>
        <w:tblLook w:val="04A0" w:firstRow="1" w:lastRow="0" w:firstColumn="1" w:lastColumn="0" w:noHBand="0" w:noVBand="1"/>
      </w:tblPr>
      <w:tblGrid>
        <w:gridCol w:w="4478"/>
        <w:gridCol w:w="2383"/>
        <w:gridCol w:w="2305"/>
      </w:tblGrid>
      <w:tr w:rsidR="00BA21E2" w:rsidRPr="00BA21E2" w:rsidTr="00182A78">
        <w:trPr>
          <w:trHeight w:val="494"/>
        </w:trPr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A21E2" w:rsidRPr="00BA21E2" w:rsidRDefault="00BA21E2" w:rsidP="00182A78">
            <w:pPr>
              <w:ind w:right="-8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23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82"/>
        </w:trPr>
        <w:tc>
          <w:tcPr>
            <w:tcW w:w="44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интернет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пресса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радио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ТВ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82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баннерная реклама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66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рекламных сообщений и страну.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международных наград и премий</w:t>
      </w:r>
    </w:p>
    <w:tbl>
      <w:tblPr>
        <w:tblW w:w="9214" w:type="dxa"/>
        <w:tblInd w:w="281" w:type="dxa"/>
        <w:tblCellMar>
          <w:top w:w="154" w:type="dxa"/>
          <w:left w:w="75" w:type="dxa"/>
          <w:bottom w:w="55" w:type="dxa"/>
          <w:right w:w="115" w:type="dxa"/>
        </w:tblCellMar>
        <w:tblLook w:val="04A0" w:firstRow="1" w:lastRow="0" w:firstColumn="1" w:lastColumn="0" w:noHBand="0" w:noVBand="1"/>
      </w:tblPr>
      <w:tblGrid>
        <w:gridCol w:w="4583"/>
        <w:gridCol w:w="4631"/>
      </w:tblGrid>
      <w:tr w:rsidR="00BA21E2" w:rsidRPr="00BA21E2" w:rsidTr="00182A78">
        <w:trPr>
          <w:trHeight w:val="284"/>
        </w:trPr>
        <w:tc>
          <w:tcPr>
            <w:tcW w:w="4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94"/>
        </w:trPr>
        <w:tc>
          <w:tcPr>
            <w:tcW w:w="4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06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дать описание имеющимся наградам.</w:t>
      </w:r>
    </w:p>
    <w:p w:rsidR="00BA21E2" w:rsidRPr="00BA21E2" w:rsidRDefault="00BA21E2" w:rsidP="00BA21E2">
      <w:pPr>
        <w:spacing w:after="306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Участие в международных выставках, конференциях, форумах</w:t>
      </w:r>
    </w:p>
    <w:tbl>
      <w:tblPr>
        <w:tblW w:w="9214" w:type="dxa"/>
        <w:tblInd w:w="281" w:type="dxa"/>
        <w:tblCellMar>
          <w:left w:w="0" w:type="dxa"/>
          <w:right w:w="34" w:type="dxa"/>
        </w:tblCellMar>
        <w:tblLook w:val="04A0" w:firstRow="1" w:lastRow="0" w:firstColumn="1" w:lastColumn="0" w:noHBand="0" w:noVBand="1"/>
      </w:tblPr>
      <w:tblGrid>
        <w:gridCol w:w="4582"/>
        <w:gridCol w:w="4632"/>
      </w:tblGrid>
      <w:tr w:rsidR="00BA21E2" w:rsidRPr="00BA21E2" w:rsidTr="00182A78">
        <w:trPr>
          <w:trHeight w:val="500"/>
        </w:trPr>
        <w:tc>
          <w:tcPr>
            <w:tcW w:w="4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0"/>
        </w:trPr>
        <w:tc>
          <w:tcPr>
            <w:tcW w:w="4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4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15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представить перечень международных выставок.</w:t>
      </w:r>
    </w:p>
    <w:p w:rsidR="00BA21E2" w:rsidRPr="00BA21E2" w:rsidRDefault="00BA21E2" w:rsidP="00BA21E2">
      <w:pPr>
        <w:spacing w:after="31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промо-материалов о продукции на иностранных языках</w:t>
      </w:r>
    </w:p>
    <w:tbl>
      <w:tblPr>
        <w:tblW w:w="921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7" w:type="dxa"/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4584"/>
        <w:gridCol w:w="4630"/>
      </w:tblGrid>
      <w:tr w:rsidR="00BA21E2" w:rsidRPr="00BA21E2" w:rsidTr="00182A78">
        <w:trPr>
          <w:trHeight w:val="348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72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484524" w:rsidP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Наличие аккаунтов в социальных медиа, ориентированных на международных покупателей, которые ведутся на иностранных языках, действующих не менее 1 года </w:t>
      </w:r>
      <w:r w:rsidRPr="00BA21E2">
        <w:rPr>
          <w:b/>
          <w:color w:val="000000"/>
          <w:sz w:val="28"/>
          <w:szCs w:val="28"/>
          <w:lang w:val="en-US" w:eastAsia="en-US"/>
        </w:rPr>
        <w:t>Instagram</w:t>
      </w:r>
      <w:r w:rsidRPr="00BA21E2">
        <w:rPr>
          <w:b/>
          <w:color w:val="000000"/>
          <w:sz w:val="28"/>
          <w:szCs w:val="28"/>
          <w:lang w:eastAsia="en-US"/>
        </w:rPr>
        <w:t xml:space="preserve">, </w:t>
      </w:r>
      <w:r w:rsidRPr="00BA21E2">
        <w:rPr>
          <w:b/>
          <w:color w:val="000000"/>
          <w:sz w:val="28"/>
          <w:szCs w:val="28"/>
          <w:lang w:val="en-US" w:eastAsia="en-US"/>
        </w:rPr>
        <w:t>Facebook</w:t>
      </w:r>
      <w:r w:rsidRPr="00BA21E2">
        <w:rPr>
          <w:b/>
          <w:color w:val="000000"/>
          <w:sz w:val="28"/>
          <w:szCs w:val="28"/>
          <w:lang w:eastAsia="en-US"/>
        </w:rPr>
        <w:t xml:space="preserve"> и т.д.</w:t>
      </w:r>
    </w:p>
    <w:tbl>
      <w:tblPr>
        <w:tblW w:w="9135" w:type="dxa"/>
        <w:tblInd w:w="360" w:type="dxa"/>
        <w:tblCellMar>
          <w:left w:w="0" w:type="dxa"/>
          <w:right w:w="58" w:type="dxa"/>
        </w:tblCellMar>
        <w:tblLook w:val="04A0" w:firstRow="1" w:lastRow="0" w:firstColumn="1" w:lastColumn="0" w:noHBand="0" w:noVBand="1"/>
      </w:tblPr>
      <w:tblGrid>
        <w:gridCol w:w="4461"/>
        <w:gridCol w:w="3140"/>
        <w:gridCol w:w="1534"/>
      </w:tblGrid>
      <w:tr w:rsidR="00BA21E2" w:rsidRPr="00BA21E2" w:rsidTr="00182A78">
        <w:trPr>
          <w:trHeight w:val="492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5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A21E2" w:rsidRPr="00BA21E2" w:rsidTr="00182A78">
        <w:trPr>
          <w:trHeight w:val="501"/>
        </w:trPr>
        <w:tc>
          <w:tcPr>
            <w:tcW w:w="44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INST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50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F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82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Другие национальные социальные медиа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335"/>
        <w:ind w:right="115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i/>
          <w:color w:val="000000"/>
          <w:sz w:val="28"/>
          <w:szCs w:val="28"/>
          <w:lang w:eastAsia="en-US"/>
        </w:rPr>
      </w:pPr>
      <w:r w:rsidRPr="00BA21E2">
        <w:rPr>
          <w:b/>
          <w:i/>
          <w:color w:val="000000"/>
          <w:sz w:val="28"/>
          <w:szCs w:val="28"/>
          <w:lang w:eastAsia="en-US"/>
        </w:rPr>
        <w:t>Критерии для номинации «Прорыв года</w:t>
      </w:r>
      <w:r w:rsidR="00D20E6B">
        <w:rPr>
          <w:b/>
          <w:i/>
          <w:color w:val="000000"/>
          <w:sz w:val="28"/>
          <w:szCs w:val="28"/>
          <w:lang w:eastAsia="en-US"/>
        </w:rPr>
        <w:t xml:space="preserve"> в сфере экспорта промышленной продукции</w:t>
      </w:r>
      <w:r w:rsidRPr="00BA21E2">
        <w:rPr>
          <w:b/>
          <w:i/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19"/>
        <w:ind w:right="439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Появление новых экспортных продуктов, расширение экспортной номенклатуры за предыдущий отчетный год </w:t>
      </w:r>
      <w:r w:rsidR="00D20E6B">
        <w:rPr>
          <w:b/>
          <w:color w:val="000000"/>
          <w:sz w:val="28"/>
          <w:szCs w:val="28"/>
          <w:lang w:eastAsia="en-US"/>
        </w:rPr>
        <w:br/>
      </w:r>
      <w:r w:rsidRPr="00BA21E2">
        <w:rPr>
          <w:b/>
          <w:color w:val="000000"/>
          <w:sz w:val="28"/>
          <w:szCs w:val="28"/>
          <w:lang w:eastAsia="en-US"/>
        </w:rPr>
        <w:t>(ТНВЭД (6 знаков) либо видов работ:</w:t>
      </w:r>
    </w:p>
    <w:tbl>
      <w:tblPr>
        <w:tblW w:w="9149" w:type="dxa"/>
        <w:tblInd w:w="346" w:type="dxa"/>
        <w:tblCellMar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93"/>
        <w:gridCol w:w="3115"/>
        <w:gridCol w:w="1541"/>
      </w:tblGrid>
      <w:tr w:rsidR="00BA21E2" w:rsidRPr="00BA21E2" w:rsidTr="00182A78">
        <w:trPr>
          <w:trHeight w:val="497"/>
        </w:trPr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507"/>
        </w:trPr>
        <w:tc>
          <w:tcPr>
            <w:tcW w:w="44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2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2 до 4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49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б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олее 4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</w:tbl>
    <w:p w:rsidR="00BA21E2" w:rsidRPr="00BA21E2" w:rsidRDefault="00BA21E2" w:rsidP="00484524">
      <w:pPr>
        <w:spacing w:after="19"/>
        <w:ind w:right="115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484524">
      <w:pPr>
        <w:spacing w:after="19"/>
        <w:ind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Появление за предыдущий отчетный год новых стран для экспорта</w:t>
      </w:r>
    </w:p>
    <w:tbl>
      <w:tblPr>
        <w:tblW w:w="9174" w:type="dxa"/>
        <w:tblInd w:w="321" w:type="dxa"/>
        <w:tblCellMar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4500"/>
        <w:gridCol w:w="3113"/>
        <w:gridCol w:w="1561"/>
      </w:tblGrid>
      <w:tr w:rsidR="00BA21E2" w:rsidRPr="00BA21E2" w:rsidTr="00182A78">
        <w:trPr>
          <w:trHeight w:val="494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507"/>
        </w:trPr>
        <w:tc>
          <w:tcPr>
            <w:tcW w:w="45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2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49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2 до 4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4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</w:tbl>
    <w:p w:rsidR="00BA21E2" w:rsidRPr="00BA21E2" w:rsidRDefault="00BA21E2" w:rsidP="00BA21E2">
      <w:pPr>
        <w:spacing w:after="19"/>
        <w:ind w:right="1159" w:firstLine="851"/>
        <w:contextualSpacing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A2026A">
      <w:pPr>
        <w:spacing w:after="19"/>
        <w:ind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положительной динамики роста объемов экспорта</w:t>
      </w:r>
    </w:p>
    <w:tbl>
      <w:tblPr>
        <w:tblW w:w="9157" w:type="dxa"/>
        <w:tblInd w:w="338" w:type="dxa"/>
        <w:tblCellMar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93"/>
        <w:gridCol w:w="3113"/>
        <w:gridCol w:w="1551"/>
      </w:tblGrid>
      <w:tr w:rsidR="00BA21E2" w:rsidRPr="00BA21E2" w:rsidTr="00182A78">
        <w:trPr>
          <w:trHeight w:val="495"/>
        </w:trPr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97"/>
        </w:trPr>
        <w:tc>
          <w:tcPr>
            <w:tcW w:w="44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до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10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15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50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15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</w:tr>
    </w:tbl>
    <w:p w:rsidR="00BA21E2" w:rsidRPr="00BA21E2" w:rsidRDefault="00BA21E2" w:rsidP="00BA21E2">
      <w:pPr>
        <w:ind w:right="1728" w:firstLine="851"/>
        <w:contextualSpacing/>
        <w:jc w:val="both"/>
        <w:rPr>
          <w:color w:val="000000"/>
          <w:sz w:val="28"/>
          <w:szCs w:val="28"/>
          <w:lang w:val="en-US" w:eastAsia="en-US"/>
        </w:rPr>
      </w:pPr>
    </w:p>
    <w:p w:rsidR="00BA21E2" w:rsidRDefault="00BA21E2" w:rsidP="00A2026A">
      <w:pPr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DD1E69">
        <w:rPr>
          <w:color w:val="000000"/>
          <w:sz w:val="28"/>
          <w:szCs w:val="28"/>
          <w:lang w:eastAsia="en-US"/>
        </w:rPr>
        <w:br w:type="page"/>
      </w:r>
      <w:r w:rsidR="00DD1E69" w:rsidRPr="00DD1E69">
        <w:rPr>
          <w:b/>
          <w:color w:val="000000"/>
          <w:sz w:val="28"/>
          <w:szCs w:val="28"/>
          <w:lang w:eastAsia="en-US"/>
        </w:rPr>
        <w:lastRenderedPageBreak/>
        <w:t>Оценочная м</w:t>
      </w:r>
      <w:r w:rsidR="00831167" w:rsidRPr="00DD1E69">
        <w:rPr>
          <w:b/>
          <w:color w:val="000000"/>
          <w:sz w:val="28"/>
          <w:szCs w:val="28"/>
          <w:lang w:eastAsia="en-US"/>
        </w:rPr>
        <w:t>атрица</w:t>
      </w:r>
      <w:r w:rsidRPr="00DD1E69">
        <w:rPr>
          <w:b/>
          <w:color w:val="000000"/>
          <w:sz w:val="28"/>
          <w:szCs w:val="28"/>
          <w:lang w:eastAsia="en-US"/>
        </w:rPr>
        <w:t xml:space="preserve"> </w:t>
      </w:r>
    </w:p>
    <w:p w:rsidR="00DD1E69" w:rsidRPr="00DD1E69" w:rsidRDefault="00DD1E69" w:rsidP="00A2026A">
      <w:pPr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tbl>
      <w:tblPr>
        <w:tblW w:w="9072" w:type="dxa"/>
        <w:tblInd w:w="423" w:type="dxa"/>
        <w:tblCellMar>
          <w:top w:w="103" w:type="dxa"/>
          <w:left w:w="53" w:type="dxa"/>
          <w:right w:w="170" w:type="dxa"/>
        </w:tblCellMar>
        <w:tblLook w:val="04A0" w:firstRow="1" w:lastRow="0" w:firstColumn="1" w:lastColumn="0" w:noHBand="0" w:noVBand="1"/>
      </w:tblPr>
      <w:tblGrid>
        <w:gridCol w:w="2409"/>
        <w:gridCol w:w="5334"/>
        <w:gridCol w:w="1329"/>
      </w:tblGrid>
      <w:tr w:rsidR="00B1188F" w:rsidRPr="00BA21E2" w:rsidTr="00B1188F">
        <w:trPr>
          <w:trHeight w:val="816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1188F" w:rsidRDefault="00DD1E69" w:rsidP="00B1188F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 xml:space="preserve">Коэффициент, применяемый </w:t>
            </w:r>
            <w:r w:rsidR="00B1188F">
              <w:rPr>
                <w:b/>
                <w:color w:val="000000"/>
                <w:sz w:val="28"/>
                <w:szCs w:val="28"/>
                <w:lang w:eastAsia="en-US"/>
              </w:rPr>
              <w:t>к  полученным баллам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b/>
                <w:color w:val="000000"/>
                <w:sz w:val="28"/>
                <w:szCs w:val="28"/>
                <w:lang w:val="en-US" w:eastAsia="en-US"/>
              </w:rPr>
              <w:t>Вопрос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1188F" w:rsidP="00B1188F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Баллы</w:t>
            </w:r>
          </w:p>
        </w:tc>
      </w:tr>
      <w:tr w:rsidR="00B1188F" w:rsidRPr="00BA21E2" w:rsidTr="00B1188F">
        <w:trPr>
          <w:trHeight w:val="814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Объем экспорта продукции в ценах реализации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1 - 5</w:t>
            </w:r>
          </w:p>
        </w:tc>
      </w:tr>
      <w:tr w:rsidR="00B1188F" w:rsidRPr="00BA21E2" w:rsidTr="00B1188F">
        <w:trPr>
          <w:trHeight w:val="831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Доля экспорта в общей выручке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</w:tr>
      <w:tr w:rsidR="00B1188F" w:rsidRPr="00BA21E2" w:rsidTr="00B1188F">
        <w:trPr>
          <w:trHeight w:val="814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Среднесписочная численность работников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1 - 3</w:t>
            </w:r>
          </w:p>
        </w:tc>
      </w:tr>
      <w:tr w:rsidR="00B1188F" w:rsidRPr="00BA21E2" w:rsidTr="00B1188F">
        <w:trPr>
          <w:trHeight w:val="504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сертификата происхождения товара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492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Уровень локализации экспортной продукции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0 -4</w:t>
            </w:r>
          </w:p>
        </w:tc>
      </w:tr>
      <w:tr w:rsidR="00B1188F" w:rsidRPr="00BA21E2" w:rsidTr="00B1188F">
        <w:trPr>
          <w:trHeight w:val="497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зарубежных товарных знаков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5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Опыт ведения экспортной деятельности более </w:t>
            </w:r>
            <w:r w:rsidR="00D20E6B">
              <w:rPr>
                <w:color w:val="000000"/>
                <w:sz w:val="28"/>
                <w:szCs w:val="28"/>
                <w:lang w:eastAsia="en-US"/>
              </w:rPr>
              <w:br/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D20E6B">
              <w:rPr>
                <w:color w:val="000000"/>
                <w:sz w:val="28"/>
                <w:szCs w:val="28"/>
                <w:lang w:eastAsia="en-US"/>
              </w:rPr>
              <w:t>- 1</w:t>
            </w:r>
          </w:p>
        </w:tc>
      </w:tr>
      <w:tr w:rsidR="00B1188F" w:rsidRPr="00BA21E2" w:rsidTr="00B1188F">
        <w:trPr>
          <w:trHeight w:val="499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0,25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D20E6B">
              <w:rPr>
                <w:sz w:val="28"/>
                <w:szCs w:val="28"/>
                <w:lang w:eastAsia="en-US"/>
              </w:rPr>
              <w:t>Номенклатура экспортной продукции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1 - 5</w:t>
            </w:r>
          </w:p>
        </w:tc>
      </w:tr>
      <w:tr w:rsidR="00B1188F" w:rsidRPr="00BA21E2" w:rsidTr="00B1188F">
        <w:trPr>
          <w:trHeight w:val="499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0,25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BA21E2">
              <w:rPr>
                <w:sz w:val="28"/>
                <w:szCs w:val="28"/>
                <w:lang w:eastAsia="en-US"/>
              </w:rPr>
              <w:t>Количество стран, в которые осуществляется экспорт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1 - 5</w:t>
            </w:r>
          </w:p>
        </w:tc>
      </w:tr>
      <w:tr w:rsidR="00B1188F" w:rsidRPr="00BA21E2" w:rsidTr="00B1188F">
        <w:trPr>
          <w:trHeight w:val="494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 xml:space="preserve">Наличие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зарубежных патентов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инфраструктуры поддержки продукции за рубежом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сайта компании на иностранных языках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Использование международных электронных торговых площадок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рекламы за рубежом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0 - 5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международных наград и премий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0,15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Участие в международных выставках, конференциях, форумах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промо-материалов о продукции на иностранных языках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аккаунтов в социальных медиа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0 - 3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Появление за предыдущий отчетный год новых экспортных продуктов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- 3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Появление за предыдущий отчетный год новых стран для экспорта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0 - 3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12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положительной динамики роста объемов экспорта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0 - 3</w:t>
            </w:r>
          </w:p>
        </w:tc>
      </w:tr>
    </w:tbl>
    <w:p w:rsidR="00BA21E2" w:rsidRPr="00BA21E2" w:rsidRDefault="00BA21E2" w:rsidP="00BA21E2">
      <w:pPr>
        <w:spacing w:after="19"/>
        <w:ind w:right="1144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1188F" w:rsidRPr="00BA21E2" w:rsidRDefault="00BA21E2" w:rsidP="00B1188F">
      <w:pPr>
        <w:spacing w:after="19"/>
        <w:ind w:left="6379" w:right="-57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484524">
      <w:pPr>
        <w:spacing w:after="334"/>
        <w:ind w:left="6521" w:right="-1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Приложение № </w:t>
      </w:r>
      <w:r w:rsidR="00B1188F">
        <w:rPr>
          <w:b/>
          <w:color w:val="000000"/>
          <w:sz w:val="28"/>
          <w:szCs w:val="28"/>
          <w:lang w:eastAsia="en-US"/>
        </w:rPr>
        <w:t>2</w:t>
      </w:r>
      <w:r w:rsidRPr="00BA21E2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484524">
      <w:pPr>
        <w:spacing w:after="334"/>
        <w:ind w:left="6521" w:right="-1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к Положению о проведении ежегодного </w:t>
      </w:r>
      <w:r w:rsidR="00604017">
        <w:rPr>
          <w:color w:val="000000"/>
          <w:sz w:val="28"/>
          <w:szCs w:val="28"/>
          <w:lang w:eastAsia="en-US"/>
        </w:rPr>
        <w:t>к</w:t>
      </w:r>
      <w:r w:rsidRPr="00BA21E2">
        <w:rPr>
          <w:color w:val="000000"/>
          <w:sz w:val="28"/>
          <w:szCs w:val="28"/>
          <w:lang w:eastAsia="en-US"/>
        </w:rPr>
        <w:t>онкурса «Экспортер года</w:t>
      </w:r>
      <w:r w:rsidR="00604017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274"/>
        <w:ind w:right="1051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274"/>
        <w:ind w:right="1051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Протокол заседания конкурсной комиссии № ____ </w:t>
      </w:r>
      <w:r w:rsidRPr="00BA21E2">
        <w:rPr>
          <w:b/>
          <w:color w:val="000000"/>
          <w:sz w:val="28"/>
          <w:szCs w:val="28"/>
          <w:lang w:eastAsia="en-US"/>
        </w:rPr>
        <w:br/>
        <w:t>от  «__» ______ 20___ года</w:t>
      </w:r>
    </w:p>
    <w:p w:rsidR="00BA21E2" w:rsidRPr="00BA21E2" w:rsidRDefault="00BA21E2" w:rsidP="00BA21E2">
      <w:pPr>
        <w:spacing w:after="274"/>
        <w:ind w:right="1051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1188F" w:rsidRDefault="00B1188F" w:rsidP="00BA21E2">
      <w:pPr>
        <w:spacing w:after="266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Председательствовал _________________ (ФИО, должность)</w:t>
      </w:r>
    </w:p>
    <w:p w:rsidR="00B1188F" w:rsidRDefault="00B1188F" w:rsidP="00BA21E2">
      <w:pPr>
        <w:spacing w:after="37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7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Присутствовали:</w:t>
      </w:r>
      <w:r w:rsidR="00B1188F">
        <w:rPr>
          <w:noProof/>
          <w:color w:val="000000"/>
          <w:sz w:val="28"/>
          <w:szCs w:val="28"/>
        </w:rPr>
        <w:t xml:space="preserve"> ______________________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Обсудили: результаты голосования по номинациям ежегодного регионального Конкурса «Экспортер года»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tbl>
      <w:tblPr>
        <w:tblW w:w="9639" w:type="dxa"/>
        <w:tblInd w:w="-3" w:type="dxa"/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2"/>
        <w:gridCol w:w="3535"/>
        <w:gridCol w:w="1992"/>
      </w:tblGrid>
      <w:tr w:rsidR="00BA21E2" w:rsidRPr="00BA21E2" w:rsidTr="00182A78">
        <w:trPr>
          <w:trHeight w:val="667"/>
        </w:trPr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1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Номинация</w:t>
            </w: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072E66" w:rsidRDefault="00E9333E" w:rsidP="00BA21E2">
            <w:pPr>
              <w:ind w:right="9" w:firstLine="4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Наименование промышленного</w:t>
            </w:r>
            <w:r w:rsidR="00072E66">
              <w:rPr>
                <w:color w:val="000000"/>
                <w:sz w:val="28"/>
                <w:szCs w:val="28"/>
                <w:lang w:eastAsia="en-US"/>
              </w:rPr>
              <w:t xml:space="preserve"> предприяти</w:t>
            </w:r>
            <w:r>
              <w:rPr>
                <w:color w:val="000000"/>
                <w:sz w:val="28"/>
                <w:szCs w:val="28"/>
                <w:lang w:eastAsia="en-US"/>
              </w:rPr>
              <w:t>я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firstLine="17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Количество баллов</w:t>
            </w: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ind w:firstLine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BA21E2" w:rsidRPr="00BA21E2" w:rsidRDefault="00BA21E2" w:rsidP="00BA21E2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В номинации _____________ победителем объявить _________________ (наименование компании).</w:t>
      </w: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Голосовали:</w:t>
      </w:r>
      <w:r w:rsidRPr="00BA21E2">
        <w:rPr>
          <w:color w:val="000000"/>
          <w:sz w:val="28"/>
          <w:szCs w:val="28"/>
          <w:lang w:eastAsia="en-US"/>
        </w:rPr>
        <w:tab/>
        <w:t>«за» - ____ членов комиссии;</w:t>
      </w: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«против» - ____ членов комиссии;</w:t>
      </w: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«воздержался» - _____ членов комиссии. </w:t>
      </w:r>
    </w:p>
    <w:p w:rsidR="00BA21E2" w:rsidRPr="00BA21E2" w:rsidRDefault="00BA21E2" w:rsidP="00CB0227">
      <w:pPr>
        <w:tabs>
          <w:tab w:val="center" w:pos="3211"/>
          <w:tab w:val="center" w:pos="5656"/>
        </w:tabs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Обсудили: причины отклонени</w:t>
      </w:r>
      <w:r w:rsidR="00182A78">
        <w:rPr>
          <w:color w:val="000000"/>
          <w:sz w:val="28"/>
          <w:szCs w:val="28"/>
          <w:lang w:eastAsia="en-US"/>
        </w:rPr>
        <w:t xml:space="preserve">я заявок от участия в ежегодном </w:t>
      </w:r>
      <w:r w:rsidRPr="00BA21E2">
        <w:rPr>
          <w:color w:val="000000"/>
          <w:sz w:val="28"/>
          <w:szCs w:val="28"/>
          <w:lang w:eastAsia="en-US"/>
        </w:rPr>
        <w:t>региональном Конкурсе «Экспортер года».</w:t>
      </w:r>
    </w:p>
    <w:p w:rsidR="00BA21E2" w:rsidRPr="00BA21E2" w:rsidRDefault="00BA21E2" w:rsidP="00BA21E2">
      <w:pPr>
        <w:tabs>
          <w:tab w:val="center" w:pos="3211"/>
          <w:tab w:val="center" w:pos="5656"/>
        </w:tabs>
        <w:spacing w:after="45"/>
        <w:ind w:firstLine="851"/>
        <w:contextualSpacing/>
        <w:rPr>
          <w:color w:val="000000"/>
          <w:sz w:val="28"/>
          <w:szCs w:val="28"/>
          <w:lang w:eastAsia="en-US"/>
        </w:rPr>
      </w:pPr>
    </w:p>
    <w:tbl>
      <w:tblPr>
        <w:tblpPr w:leftFromText="180" w:rightFromText="180" w:vertAnchor="text" w:tblpY="1"/>
        <w:tblOverlap w:val="never"/>
        <w:tblW w:w="9636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378"/>
        <w:gridCol w:w="4751"/>
      </w:tblGrid>
      <w:tr w:rsidR="00BA21E2" w:rsidRPr="00BA21E2" w:rsidTr="00182A78">
        <w:trPr>
          <w:trHeight w:val="320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072E66" w:rsidRDefault="00CB0227" w:rsidP="00182A78">
            <w:pPr>
              <w:ind w:right="7" w:firstLine="22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Наименование промышленного</w:t>
            </w:r>
            <w:r w:rsidR="00072E66">
              <w:rPr>
                <w:color w:val="000000"/>
                <w:sz w:val="28"/>
                <w:szCs w:val="28"/>
                <w:lang w:eastAsia="en-US"/>
              </w:rPr>
              <w:t xml:space="preserve"> предприяти</w:t>
            </w:r>
            <w:r>
              <w:rPr>
                <w:color w:val="000000"/>
                <w:sz w:val="28"/>
                <w:szCs w:val="28"/>
                <w:lang w:eastAsia="en-US"/>
              </w:rPr>
              <w:t>я</w:t>
            </w:r>
          </w:p>
        </w:tc>
        <w:tc>
          <w:tcPr>
            <w:tcW w:w="5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182A78">
            <w:pPr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р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ичина отклонения заявки</w:t>
            </w:r>
          </w:p>
        </w:tc>
      </w:tr>
      <w:tr w:rsidR="00BA21E2" w:rsidRPr="00BA21E2" w:rsidTr="00182A78">
        <w:trPr>
          <w:trHeight w:val="331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182A78">
            <w:pPr>
              <w:spacing w:after="160"/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182A78">
            <w:pPr>
              <w:spacing w:after="160"/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622"/>
        </w:trPr>
        <w:tc>
          <w:tcPr>
            <w:tcW w:w="4885" w:type="dxa"/>
            <w:gridSpan w:val="2"/>
            <w:tcMar>
              <w:top w:w="3" w:type="dxa"/>
              <w:left w:w="0" w:type="dxa"/>
              <w:bottom w:w="0" w:type="dxa"/>
              <w:right w:w="0" w:type="dxa"/>
            </w:tcMar>
          </w:tcPr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Председатель</w:t>
            </w: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Секретарь </w:t>
            </w:r>
          </w:p>
        </w:tc>
        <w:tc>
          <w:tcPr>
            <w:tcW w:w="4751" w:type="dxa"/>
            <w:tcMar>
              <w:top w:w="3" w:type="dxa"/>
              <w:left w:w="0" w:type="dxa"/>
              <w:bottom w:w="0" w:type="dxa"/>
              <w:right w:w="0" w:type="dxa"/>
            </w:tcMar>
          </w:tcPr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noProof/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noProof/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noProof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BA21E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68B6858" wp14:editId="091D14B7">
                  <wp:extent cx="1076325" cy="9525"/>
                  <wp:effectExtent l="0" t="0" r="9525" b="9525"/>
                  <wp:docPr id="9" name="Picture 2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1E2">
              <w:rPr>
                <w:noProof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 </w:t>
            </w:r>
            <w:r w:rsidR="00B1188F">
              <w:rPr>
                <w:color w:val="000000"/>
                <w:sz w:val="28"/>
                <w:szCs w:val="28"/>
                <w:lang w:eastAsia="en-US"/>
              </w:rPr>
              <w:t>(ФИО)</w:t>
            </w: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B1188F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D2ED75A" wp14:editId="6C126214">
                  <wp:extent cx="1076325" cy="95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 </w:t>
            </w:r>
            <w:r w:rsidR="00B1188F">
              <w:rPr>
                <w:color w:val="000000"/>
                <w:sz w:val="28"/>
                <w:szCs w:val="28"/>
                <w:lang w:eastAsia="en-US"/>
              </w:rPr>
              <w:t>(ФИО)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BA21E2" w:rsidRPr="00BA21E2" w:rsidTr="00182A78">
        <w:trPr>
          <w:trHeight w:val="616"/>
        </w:trPr>
        <w:tc>
          <w:tcPr>
            <w:tcW w:w="4885" w:type="dxa"/>
            <w:gridSpan w:val="2"/>
            <w:tcMar>
              <w:top w:w="3" w:type="dxa"/>
              <w:left w:w="0" w:type="dxa"/>
              <w:bottom w:w="0" w:type="dxa"/>
              <w:right w:w="0" w:type="dxa"/>
            </w:tcMar>
            <w:vAlign w:val="bottom"/>
          </w:tcPr>
          <w:p w:rsidR="00BA21E2" w:rsidRPr="00BA21E2" w:rsidRDefault="00BA21E2" w:rsidP="00182A78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751" w:type="dxa"/>
            <w:tcMar>
              <w:top w:w="3" w:type="dxa"/>
              <w:left w:w="0" w:type="dxa"/>
              <w:bottom w:w="0" w:type="dxa"/>
              <w:right w:w="0" w:type="dxa"/>
            </w:tcMar>
            <w:vAlign w:val="bottom"/>
          </w:tcPr>
          <w:p w:rsidR="00BA21E2" w:rsidRPr="00BA21E2" w:rsidRDefault="00BA21E2" w:rsidP="00182A78">
            <w:pPr>
              <w:ind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636EA7" w:rsidRPr="00AD6838" w:rsidRDefault="00636EA7" w:rsidP="00636EA7">
      <w:pPr>
        <w:jc w:val="both"/>
        <w:rPr>
          <w:b/>
          <w:sz w:val="28"/>
        </w:rPr>
      </w:pPr>
    </w:p>
    <w:p w:rsidR="003F1362" w:rsidRPr="00636EA7" w:rsidRDefault="003F1362" w:rsidP="00066936">
      <w:pPr>
        <w:ind w:right="-1"/>
        <w:jc w:val="center"/>
        <w:rPr>
          <w:sz w:val="28"/>
        </w:rPr>
      </w:pPr>
    </w:p>
    <w:sectPr w:rsidR="003F1362" w:rsidRPr="00636EA7" w:rsidSect="00177ECA">
      <w:pgSz w:w="11906" w:h="16838"/>
      <w:pgMar w:top="1134" w:right="737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235" w:rsidRDefault="008E7235">
      <w:r>
        <w:separator/>
      </w:r>
    </w:p>
  </w:endnote>
  <w:endnote w:type="continuationSeparator" w:id="0">
    <w:p w:rsidR="008E7235" w:rsidRDefault="008E7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7BF6EBE-BC37-4034-8307-E939A91B4227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2ECBF76C-91F6-43E8-830E-CF912D640E4A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7168B968-EA05-48B1-88E8-B1E2013167EE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C280B21A-2643-42FE-887C-BD91EA5E226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235" w:rsidRDefault="008E7235">
      <w:r>
        <w:separator/>
      </w:r>
    </w:p>
  </w:footnote>
  <w:footnote w:type="continuationSeparator" w:id="0">
    <w:p w:rsidR="008E7235" w:rsidRDefault="008E7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1441A"/>
    <w:multiLevelType w:val="hybridMultilevel"/>
    <w:tmpl w:val="B42A4A0E"/>
    <w:lvl w:ilvl="0" w:tplc="940E4F6A">
      <w:start w:val="1"/>
      <w:numFmt w:val="decimal"/>
      <w:lvlText w:val="%1."/>
      <w:lvlJc w:val="left"/>
      <w:pPr>
        <w:ind w:left="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A28E126">
      <w:start w:val="1"/>
      <w:numFmt w:val="lowerLetter"/>
      <w:lvlText w:val="%2"/>
      <w:lvlJc w:val="left"/>
      <w:pPr>
        <w:ind w:left="37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226E1D48">
      <w:start w:val="1"/>
      <w:numFmt w:val="lowerRoman"/>
      <w:lvlText w:val="%3"/>
      <w:lvlJc w:val="left"/>
      <w:pPr>
        <w:ind w:left="4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A8A2D686">
      <w:start w:val="1"/>
      <w:numFmt w:val="decimal"/>
      <w:lvlText w:val="%4"/>
      <w:lvlJc w:val="left"/>
      <w:pPr>
        <w:ind w:left="5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59C41E02">
      <w:start w:val="1"/>
      <w:numFmt w:val="lowerLetter"/>
      <w:lvlText w:val="%5"/>
      <w:lvlJc w:val="left"/>
      <w:pPr>
        <w:ind w:left="5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881E5838">
      <w:start w:val="1"/>
      <w:numFmt w:val="lowerRoman"/>
      <w:lvlText w:val="%6"/>
      <w:lvlJc w:val="left"/>
      <w:pPr>
        <w:ind w:left="6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CF6287BE">
      <w:start w:val="1"/>
      <w:numFmt w:val="decimal"/>
      <w:lvlText w:val="%7"/>
      <w:lvlJc w:val="left"/>
      <w:pPr>
        <w:ind w:left="7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18364CAC">
      <w:start w:val="1"/>
      <w:numFmt w:val="lowerLetter"/>
      <w:lvlText w:val="%8"/>
      <w:lvlJc w:val="left"/>
      <w:pPr>
        <w:ind w:left="8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BD6A11C4">
      <w:start w:val="1"/>
      <w:numFmt w:val="lowerRoman"/>
      <w:lvlText w:val="%9"/>
      <w:lvlJc w:val="left"/>
      <w:pPr>
        <w:ind w:left="8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32FC32B7"/>
    <w:multiLevelType w:val="hybridMultilevel"/>
    <w:tmpl w:val="9CA2A1AC"/>
    <w:lvl w:ilvl="0" w:tplc="B8EE1E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87D62"/>
    <w:multiLevelType w:val="hybridMultilevel"/>
    <w:tmpl w:val="CEECD9E4"/>
    <w:lvl w:ilvl="0" w:tplc="94F4FFAE">
      <w:start w:val="5"/>
      <w:numFmt w:val="decimal"/>
      <w:lvlText w:val="%1."/>
      <w:lvlJc w:val="left"/>
      <w:pPr>
        <w:ind w:left="806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1DE1210">
      <w:start w:val="1"/>
      <w:numFmt w:val="lowerLetter"/>
      <w:lvlText w:val="%2"/>
      <w:lvlJc w:val="left"/>
      <w:pPr>
        <w:ind w:left="35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6652B3FA">
      <w:start w:val="1"/>
      <w:numFmt w:val="lowerRoman"/>
      <w:lvlText w:val="%3"/>
      <w:lvlJc w:val="left"/>
      <w:pPr>
        <w:ind w:left="42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15C8176E">
      <w:start w:val="1"/>
      <w:numFmt w:val="decimal"/>
      <w:lvlText w:val="%4"/>
      <w:lvlJc w:val="left"/>
      <w:pPr>
        <w:ind w:left="49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37E251D4">
      <w:start w:val="1"/>
      <w:numFmt w:val="lowerLetter"/>
      <w:lvlText w:val="%5"/>
      <w:lvlJc w:val="left"/>
      <w:pPr>
        <w:ind w:left="56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B95687B4">
      <w:start w:val="1"/>
      <w:numFmt w:val="lowerRoman"/>
      <w:lvlText w:val="%6"/>
      <w:lvlJc w:val="left"/>
      <w:pPr>
        <w:ind w:left="64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740A2B1A">
      <w:start w:val="1"/>
      <w:numFmt w:val="decimal"/>
      <w:lvlText w:val="%7"/>
      <w:lvlJc w:val="left"/>
      <w:pPr>
        <w:ind w:left="71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F23A608E">
      <w:start w:val="1"/>
      <w:numFmt w:val="lowerLetter"/>
      <w:lvlText w:val="%8"/>
      <w:lvlJc w:val="left"/>
      <w:pPr>
        <w:ind w:left="78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8B3CF7AA">
      <w:start w:val="1"/>
      <w:numFmt w:val="lowerRoman"/>
      <w:lvlText w:val="%9"/>
      <w:lvlJc w:val="left"/>
      <w:pPr>
        <w:ind w:left="85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44357091"/>
    <w:multiLevelType w:val="multilevel"/>
    <w:tmpl w:val="0419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1FCC"/>
    <w:rsid w:val="00030B7B"/>
    <w:rsid w:val="000572EE"/>
    <w:rsid w:val="00063B95"/>
    <w:rsid w:val="00066936"/>
    <w:rsid w:val="00072E66"/>
    <w:rsid w:val="0008333B"/>
    <w:rsid w:val="00084601"/>
    <w:rsid w:val="000858A8"/>
    <w:rsid w:val="00085C6A"/>
    <w:rsid w:val="000946CC"/>
    <w:rsid w:val="000A1715"/>
    <w:rsid w:val="000C7119"/>
    <w:rsid w:val="000D05AA"/>
    <w:rsid w:val="000D7D35"/>
    <w:rsid w:val="000F3886"/>
    <w:rsid w:val="00103CC2"/>
    <w:rsid w:val="00106209"/>
    <w:rsid w:val="00126436"/>
    <w:rsid w:val="00140B01"/>
    <w:rsid w:val="0014373E"/>
    <w:rsid w:val="00144758"/>
    <w:rsid w:val="001465AB"/>
    <w:rsid w:val="001744D9"/>
    <w:rsid w:val="00177ECA"/>
    <w:rsid w:val="00182A78"/>
    <w:rsid w:val="00185FB8"/>
    <w:rsid w:val="00197448"/>
    <w:rsid w:val="001B1D52"/>
    <w:rsid w:val="001B7BB8"/>
    <w:rsid w:val="001C7E91"/>
    <w:rsid w:val="001D2B33"/>
    <w:rsid w:val="001D5F81"/>
    <w:rsid w:val="001E116E"/>
    <w:rsid w:val="001E43BF"/>
    <w:rsid w:val="001F2EE2"/>
    <w:rsid w:val="00215022"/>
    <w:rsid w:val="00234A1F"/>
    <w:rsid w:val="0024237A"/>
    <w:rsid w:val="002A11BC"/>
    <w:rsid w:val="002A22D2"/>
    <w:rsid w:val="002A7122"/>
    <w:rsid w:val="002B0260"/>
    <w:rsid w:val="002C41FE"/>
    <w:rsid w:val="002D0F1A"/>
    <w:rsid w:val="002D187D"/>
    <w:rsid w:val="002D39AF"/>
    <w:rsid w:val="002D4571"/>
    <w:rsid w:val="002E1216"/>
    <w:rsid w:val="002F1DE9"/>
    <w:rsid w:val="002F5B25"/>
    <w:rsid w:val="003023EE"/>
    <w:rsid w:val="00307A7D"/>
    <w:rsid w:val="00310DF4"/>
    <w:rsid w:val="00311542"/>
    <w:rsid w:val="00333515"/>
    <w:rsid w:val="00334BCA"/>
    <w:rsid w:val="00340E85"/>
    <w:rsid w:val="003545BB"/>
    <w:rsid w:val="0035606F"/>
    <w:rsid w:val="003B2BEB"/>
    <w:rsid w:val="003B6DA3"/>
    <w:rsid w:val="003C47EF"/>
    <w:rsid w:val="003C71DA"/>
    <w:rsid w:val="003D5B05"/>
    <w:rsid w:val="003D67BC"/>
    <w:rsid w:val="003F1362"/>
    <w:rsid w:val="003F202C"/>
    <w:rsid w:val="00411385"/>
    <w:rsid w:val="00411BB4"/>
    <w:rsid w:val="00415191"/>
    <w:rsid w:val="00440B7F"/>
    <w:rsid w:val="004422D2"/>
    <w:rsid w:val="0046565F"/>
    <w:rsid w:val="00465F30"/>
    <w:rsid w:val="0047462F"/>
    <w:rsid w:val="00477C53"/>
    <w:rsid w:val="00484524"/>
    <w:rsid w:val="00486DF9"/>
    <w:rsid w:val="00495DD7"/>
    <w:rsid w:val="004A55F1"/>
    <w:rsid w:val="004A6460"/>
    <w:rsid w:val="004B22B6"/>
    <w:rsid w:val="004C42FE"/>
    <w:rsid w:val="004C6B8B"/>
    <w:rsid w:val="004D3671"/>
    <w:rsid w:val="005029BC"/>
    <w:rsid w:val="005100C1"/>
    <w:rsid w:val="005142F4"/>
    <w:rsid w:val="005318DC"/>
    <w:rsid w:val="00536654"/>
    <w:rsid w:val="00541AF5"/>
    <w:rsid w:val="00541DE1"/>
    <w:rsid w:val="00553588"/>
    <w:rsid w:val="005552F0"/>
    <w:rsid w:val="005846D3"/>
    <w:rsid w:val="00590DE9"/>
    <w:rsid w:val="00592FAA"/>
    <w:rsid w:val="005B12C4"/>
    <w:rsid w:val="005B41ED"/>
    <w:rsid w:val="005C1FE3"/>
    <w:rsid w:val="005C2B5A"/>
    <w:rsid w:val="005C373E"/>
    <w:rsid w:val="005E0777"/>
    <w:rsid w:val="005E3E68"/>
    <w:rsid w:val="005E54D8"/>
    <w:rsid w:val="005F260E"/>
    <w:rsid w:val="005F7E04"/>
    <w:rsid w:val="0060340E"/>
    <w:rsid w:val="00604017"/>
    <w:rsid w:val="0061377D"/>
    <w:rsid w:val="00636EA7"/>
    <w:rsid w:val="0063720C"/>
    <w:rsid w:val="00641542"/>
    <w:rsid w:val="00641747"/>
    <w:rsid w:val="00660B34"/>
    <w:rsid w:val="00665BF7"/>
    <w:rsid w:val="0066747B"/>
    <w:rsid w:val="00670E3A"/>
    <w:rsid w:val="00687EB5"/>
    <w:rsid w:val="006A7506"/>
    <w:rsid w:val="006A7DAF"/>
    <w:rsid w:val="006B1B36"/>
    <w:rsid w:val="006C1DAF"/>
    <w:rsid w:val="006D0BE5"/>
    <w:rsid w:val="006E7EFD"/>
    <w:rsid w:val="006F3845"/>
    <w:rsid w:val="006F3896"/>
    <w:rsid w:val="006F697C"/>
    <w:rsid w:val="0071396E"/>
    <w:rsid w:val="0074661B"/>
    <w:rsid w:val="00753968"/>
    <w:rsid w:val="007556C2"/>
    <w:rsid w:val="00763207"/>
    <w:rsid w:val="007778D4"/>
    <w:rsid w:val="00785AE0"/>
    <w:rsid w:val="007B1F84"/>
    <w:rsid w:val="007B761E"/>
    <w:rsid w:val="007E3B31"/>
    <w:rsid w:val="007E55CE"/>
    <w:rsid w:val="007F17D3"/>
    <w:rsid w:val="007F29EC"/>
    <w:rsid w:val="00831167"/>
    <w:rsid w:val="00834F8B"/>
    <w:rsid w:val="00851F77"/>
    <w:rsid w:val="00862DE2"/>
    <w:rsid w:val="00885E37"/>
    <w:rsid w:val="008861F7"/>
    <w:rsid w:val="00895A10"/>
    <w:rsid w:val="008A02D7"/>
    <w:rsid w:val="008A2550"/>
    <w:rsid w:val="008A7FAC"/>
    <w:rsid w:val="008C1384"/>
    <w:rsid w:val="008E0882"/>
    <w:rsid w:val="008E7235"/>
    <w:rsid w:val="008F1892"/>
    <w:rsid w:val="008F5369"/>
    <w:rsid w:val="00902C91"/>
    <w:rsid w:val="00912F7B"/>
    <w:rsid w:val="00945C55"/>
    <w:rsid w:val="0095408D"/>
    <w:rsid w:val="00962656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5C0E"/>
    <w:rsid w:val="00A169C1"/>
    <w:rsid w:val="00A2026A"/>
    <w:rsid w:val="00A40416"/>
    <w:rsid w:val="00A417A5"/>
    <w:rsid w:val="00A605F2"/>
    <w:rsid w:val="00A668B8"/>
    <w:rsid w:val="00A8054B"/>
    <w:rsid w:val="00A840A1"/>
    <w:rsid w:val="00A87046"/>
    <w:rsid w:val="00A925B0"/>
    <w:rsid w:val="00AA08A0"/>
    <w:rsid w:val="00AA0D42"/>
    <w:rsid w:val="00AB2363"/>
    <w:rsid w:val="00AB25D1"/>
    <w:rsid w:val="00AC0AC0"/>
    <w:rsid w:val="00AC5F49"/>
    <w:rsid w:val="00AD3F6B"/>
    <w:rsid w:val="00AD424E"/>
    <w:rsid w:val="00AF07F6"/>
    <w:rsid w:val="00AF4E08"/>
    <w:rsid w:val="00B1188F"/>
    <w:rsid w:val="00B36FF5"/>
    <w:rsid w:val="00B43807"/>
    <w:rsid w:val="00B452BF"/>
    <w:rsid w:val="00B52053"/>
    <w:rsid w:val="00B7516E"/>
    <w:rsid w:val="00B810C1"/>
    <w:rsid w:val="00B9399F"/>
    <w:rsid w:val="00BA21E2"/>
    <w:rsid w:val="00BA7DB2"/>
    <w:rsid w:val="00BB03F5"/>
    <w:rsid w:val="00BB3208"/>
    <w:rsid w:val="00BB6BEB"/>
    <w:rsid w:val="00BC0A85"/>
    <w:rsid w:val="00BC2FEC"/>
    <w:rsid w:val="00BC47C0"/>
    <w:rsid w:val="00BE0003"/>
    <w:rsid w:val="00C14E68"/>
    <w:rsid w:val="00C33C6F"/>
    <w:rsid w:val="00C37322"/>
    <w:rsid w:val="00C42739"/>
    <w:rsid w:val="00C439D4"/>
    <w:rsid w:val="00C5249B"/>
    <w:rsid w:val="00C71EEE"/>
    <w:rsid w:val="00C921CC"/>
    <w:rsid w:val="00C92357"/>
    <w:rsid w:val="00C96DB5"/>
    <w:rsid w:val="00C9730A"/>
    <w:rsid w:val="00CA07D1"/>
    <w:rsid w:val="00CA22EB"/>
    <w:rsid w:val="00CB0227"/>
    <w:rsid w:val="00CB68AB"/>
    <w:rsid w:val="00CD3752"/>
    <w:rsid w:val="00CE1794"/>
    <w:rsid w:val="00D11266"/>
    <w:rsid w:val="00D117D7"/>
    <w:rsid w:val="00D20E6B"/>
    <w:rsid w:val="00D3574F"/>
    <w:rsid w:val="00D40DE6"/>
    <w:rsid w:val="00D51B0E"/>
    <w:rsid w:val="00D61C2D"/>
    <w:rsid w:val="00D67792"/>
    <w:rsid w:val="00D82614"/>
    <w:rsid w:val="00DA1AD6"/>
    <w:rsid w:val="00DB5969"/>
    <w:rsid w:val="00DD1374"/>
    <w:rsid w:val="00DD1E69"/>
    <w:rsid w:val="00DF0DD0"/>
    <w:rsid w:val="00DF1F3B"/>
    <w:rsid w:val="00E02DB9"/>
    <w:rsid w:val="00E17DE6"/>
    <w:rsid w:val="00E31D66"/>
    <w:rsid w:val="00E4481C"/>
    <w:rsid w:val="00E62D99"/>
    <w:rsid w:val="00E64054"/>
    <w:rsid w:val="00E64682"/>
    <w:rsid w:val="00E649B5"/>
    <w:rsid w:val="00E65454"/>
    <w:rsid w:val="00E9333E"/>
    <w:rsid w:val="00EB51C6"/>
    <w:rsid w:val="00EB57A1"/>
    <w:rsid w:val="00EB782A"/>
    <w:rsid w:val="00EC4F02"/>
    <w:rsid w:val="00ED6CBB"/>
    <w:rsid w:val="00ED6DE8"/>
    <w:rsid w:val="00F34483"/>
    <w:rsid w:val="00F3603C"/>
    <w:rsid w:val="00F47F07"/>
    <w:rsid w:val="00F55517"/>
    <w:rsid w:val="00F6514E"/>
    <w:rsid w:val="00F77385"/>
    <w:rsid w:val="00F813AE"/>
    <w:rsid w:val="00F85AD6"/>
    <w:rsid w:val="00F907D7"/>
    <w:rsid w:val="00F969F4"/>
    <w:rsid w:val="00FA077A"/>
    <w:rsid w:val="00FA12F5"/>
    <w:rsid w:val="00FB069E"/>
    <w:rsid w:val="00FB46C7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9A5E8315-74D4-4E22-A7FC-67BEB4C1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2E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5B4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13</Pages>
  <Words>2224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14878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2014-09-23T12:54:00Z</cp:lastPrinted>
  <dcterms:created xsi:type="dcterms:W3CDTF">2022-02-09T11:52:00Z</dcterms:created>
  <dcterms:modified xsi:type="dcterms:W3CDTF">2022-02-09T11:52:00Z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