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6856E5" w:rsidRPr="00345E10" w:rsidRDefault="006856E5" w:rsidP="00EA3CE2">
      <w:pPr>
        <w:spacing w:after="0" w:line="240" w:lineRule="auto"/>
        <w:ind w:right="5245"/>
        <w:jc w:val="both"/>
        <w:rPr>
          <w:rFonts w:ascii="Times New Roman" w:eastAsia="Calibri" w:hAnsi="Times New Roman" w:cs="Times New Roman"/>
          <w:sz w:val="28"/>
          <w:szCs w:val="28"/>
        </w:rPr>
      </w:pPr>
    </w:p>
    <w:p w:rsidR="00293442" w:rsidRPr="00345E10" w:rsidRDefault="00293442" w:rsidP="00EA3CE2">
      <w:pPr>
        <w:spacing w:after="0" w:line="240" w:lineRule="auto"/>
        <w:ind w:right="5245"/>
        <w:jc w:val="both"/>
        <w:rPr>
          <w:rFonts w:ascii="Times New Roman" w:eastAsia="Calibri" w:hAnsi="Times New Roman" w:cs="Times New Roman"/>
          <w:sz w:val="28"/>
          <w:szCs w:val="28"/>
        </w:rPr>
      </w:pPr>
      <w:bookmarkStart w:id="0" w:name="_GoBack"/>
      <w:r w:rsidRPr="00345E10">
        <w:rPr>
          <w:rFonts w:ascii="Times New Roman" w:eastAsia="Calibri" w:hAnsi="Times New Roman" w:cs="Times New Roman"/>
          <w:sz w:val="28"/>
          <w:szCs w:val="28"/>
        </w:rPr>
        <w:t xml:space="preserve">Об утверждении </w:t>
      </w:r>
      <w:r w:rsidR="00F014D1" w:rsidRPr="00345E10">
        <w:rPr>
          <w:rFonts w:ascii="Times New Roman" w:eastAsia="Calibri" w:hAnsi="Times New Roman" w:cs="Times New Roman"/>
          <w:sz w:val="28"/>
          <w:szCs w:val="28"/>
        </w:rPr>
        <w:t>Порядка</w:t>
      </w:r>
      <w:r w:rsidRPr="00345E10">
        <w:rPr>
          <w:rFonts w:ascii="Times New Roman" w:eastAsia="Calibri" w:hAnsi="Times New Roman" w:cs="Times New Roman"/>
          <w:sz w:val="28"/>
          <w:szCs w:val="28"/>
        </w:rPr>
        <w:t xml:space="preserve"> </w:t>
      </w:r>
      <w:r w:rsidR="00A62680" w:rsidRPr="00A62680">
        <w:rPr>
          <w:rFonts w:ascii="Times New Roman" w:eastAsia="Calibri" w:hAnsi="Times New Roman" w:cs="Times New Roman"/>
          <w:sz w:val="28"/>
          <w:szCs w:val="28"/>
        </w:rPr>
        <w:t>оформления, переоформления, государственной регистрации и выдачи лицензий на пользование участками недр местного значения в Республике Татарстан, а также внесения в них изменений</w:t>
      </w:r>
    </w:p>
    <w:bookmarkEnd w:id="0"/>
    <w:p w:rsidR="00293442" w:rsidRPr="00345E10" w:rsidRDefault="00293442" w:rsidP="00293442">
      <w:pPr>
        <w:widowControl w:val="0"/>
        <w:autoSpaceDE w:val="0"/>
        <w:autoSpaceDN w:val="0"/>
        <w:spacing w:after="0" w:line="240" w:lineRule="auto"/>
        <w:rPr>
          <w:rFonts w:ascii="Calibri" w:eastAsia="Times New Roman" w:hAnsi="Calibri" w:cs="Calibri"/>
          <w:sz w:val="28"/>
          <w:szCs w:val="28"/>
          <w:lang w:eastAsia="ru-RU"/>
        </w:rPr>
      </w:pPr>
    </w:p>
    <w:p w:rsidR="00293442" w:rsidRPr="00345E10" w:rsidRDefault="00293442" w:rsidP="00C4607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 xml:space="preserve">В </w:t>
      </w:r>
      <w:r w:rsidR="00C7688D" w:rsidRPr="00345E10">
        <w:rPr>
          <w:rFonts w:ascii="Times New Roman" w:eastAsia="Times New Roman" w:hAnsi="Times New Roman" w:cs="Times New Roman"/>
          <w:sz w:val="28"/>
          <w:szCs w:val="28"/>
          <w:lang w:eastAsia="ru-RU"/>
        </w:rPr>
        <w:t>соответствии с</w:t>
      </w:r>
      <w:r w:rsidR="00224009" w:rsidRPr="00345E10">
        <w:rPr>
          <w:rFonts w:ascii="Times New Roman" w:eastAsia="Times New Roman" w:hAnsi="Times New Roman" w:cs="Times New Roman"/>
          <w:sz w:val="28"/>
          <w:szCs w:val="28"/>
          <w:lang w:eastAsia="ru-RU"/>
        </w:rPr>
        <w:t xml:space="preserve"> </w:t>
      </w:r>
      <w:r w:rsidR="00C7688D" w:rsidRPr="00345E10">
        <w:rPr>
          <w:rFonts w:ascii="Times New Roman" w:eastAsia="Times New Roman" w:hAnsi="Times New Roman" w:cs="Times New Roman"/>
          <w:sz w:val="28"/>
          <w:szCs w:val="28"/>
          <w:lang w:eastAsia="ru-RU"/>
        </w:rPr>
        <w:t>Закон</w:t>
      </w:r>
      <w:r w:rsidR="00D44D5A" w:rsidRPr="00345E10">
        <w:rPr>
          <w:rFonts w:ascii="Times New Roman" w:eastAsia="Times New Roman" w:hAnsi="Times New Roman" w:cs="Times New Roman"/>
          <w:sz w:val="28"/>
          <w:szCs w:val="28"/>
          <w:lang w:eastAsia="ru-RU"/>
        </w:rPr>
        <w:t>ом</w:t>
      </w:r>
      <w:r w:rsidR="00C7688D" w:rsidRPr="00345E10">
        <w:rPr>
          <w:rFonts w:ascii="Times New Roman" w:eastAsia="Times New Roman" w:hAnsi="Times New Roman" w:cs="Times New Roman"/>
          <w:sz w:val="28"/>
          <w:szCs w:val="28"/>
          <w:lang w:eastAsia="ru-RU"/>
        </w:rPr>
        <w:t xml:space="preserve"> Российской Федерации от 21 февраля 1992 года</w:t>
      </w:r>
      <w:r w:rsidR="00224009" w:rsidRPr="00345E10">
        <w:rPr>
          <w:rFonts w:ascii="Times New Roman" w:eastAsia="Times New Roman" w:hAnsi="Times New Roman" w:cs="Times New Roman"/>
          <w:sz w:val="28"/>
          <w:szCs w:val="28"/>
          <w:lang w:eastAsia="ru-RU"/>
        </w:rPr>
        <w:t xml:space="preserve"> </w:t>
      </w:r>
      <w:r w:rsidR="00817097">
        <w:rPr>
          <w:rFonts w:ascii="Times New Roman" w:eastAsia="Times New Roman" w:hAnsi="Times New Roman" w:cs="Times New Roman"/>
          <w:sz w:val="28"/>
          <w:szCs w:val="28"/>
          <w:lang w:eastAsia="ru-RU"/>
        </w:rPr>
        <w:br/>
      </w:r>
      <w:r w:rsidR="00C7688D" w:rsidRPr="00345E10">
        <w:rPr>
          <w:rFonts w:ascii="Times New Roman" w:eastAsia="Times New Roman" w:hAnsi="Times New Roman" w:cs="Times New Roman"/>
          <w:sz w:val="28"/>
          <w:szCs w:val="28"/>
          <w:lang w:eastAsia="ru-RU"/>
        </w:rPr>
        <w:t xml:space="preserve">№ 2395-1 «О недрах», Законом Республики Татарстан от </w:t>
      </w:r>
      <w:r w:rsidR="00C4607C">
        <w:rPr>
          <w:rFonts w:ascii="Times New Roman" w:eastAsia="Times New Roman" w:hAnsi="Times New Roman" w:cs="Times New Roman"/>
          <w:sz w:val="28"/>
          <w:szCs w:val="28"/>
          <w:lang w:eastAsia="ru-RU"/>
        </w:rPr>
        <w:t>____</w:t>
      </w:r>
      <w:r w:rsidR="00C7688D" w:rsidRPr="00345E10">
        <w:rPr>
          <w:rFonts w:ascii="Times New Roman" w:eastAsia="Times New Roman" w:hAnsi="Times New Roman" w:cs="Times New Roman"/>
          <w:sz w:val="28"/>
          <w:szCs w:val="28"/>
          <w:lang w:eastAsia="ru-RU"/>
        </w:rPr>
        <w:t xml:space="preserve"> </w:t>
      </w:r>
      <w:r w:rsidR="00C4607C">
        <w:rPr>
          <w:rFonts w:ascii="Times New Roman" w:eastAsia="Times New Roman" w:hAnsi="Times New Roman" w:cs="Times New Roman"/>
          <w:sz w:val="28"/>
          <w:szCs w:val="28"/>
          <w:lang w:eastAsia="ru-RU"/>
        </w:rPr>
        <w:t>февраля</w:t>
      </w:r>
      <w:r w:rsidR="00C7688D" w:rsidRPr="00345E10">
        <w:rPr>
          <w:rFonts w:ascii="Times New Roman" w:eastAsia="Times New Roman" w:hAnsi="Times New Roman" w:cs="Times New Roman"/>
          <w:sz w:val="28"/>
          <w:szCs w:val="28"/>
          <w:lang w:eastAsia="ru-RU"/>
        </w:rPr>
        <w:t xml:space="preserve"> </w:t>
      </w:r>
      <w:r w:rsidR="00C4607C">
        <w:rPr>
          <w:rFonts w:ascii="Times New Roman" w:eastAsia="Times New Roman" w:hAnsi="Times New Roman" w:cs="Times New Roman"/>
          <w:sz w:val="28"/>
          <w:szCs w:val="28"/>
          <w:lang w:eastAsia="ru-RU"/>
        </w:rPr>
        <w:t xml:space="preserve">2022 </w:t>
      </w:r>
      <w:r w:rsidR="00C7688D" w:rsidRPr="00345E10">
        <w:rPr>
          <w:rFonts w:ascii="Times New Roman" w:eastAsia="Times New Roman" w:hAnsi="Times New Roman" w:cs="Times New Roman"/>
          <w:sz w:val="28"/>
          <w:szCs w:val="28"/>
          <w:lang w:eastAsia="ru-RU"/>
        </w:rPr>
        <w:t>года</w:t>
      </w:r>
      <w:r w:rsidR="00224009" w:rsidRPr="00345E10">
        <w:rPr>
          <w:rFonts w:ascii="Times New Roman" w:eastAsia="Times New Roman" w:hAnsi="Times New Roman" w:cs="Times New Roman"/>
          <w:sz w:val="28"/>
          <w:szCs w:val="28"/>
          <w:lang w:eastAsia="ru-RU"/>
        </w:rPr>
        <w:t xml:space="preserve"> </w:t>
      </w:r>
      <w:r w:rsidR="00C7688D" w:rsidRPr="00345E10">
        <w:rPr>
          <w:rFonts w:ascii="Times New Roman" w:eastAsia="Times New Roman" w:hAnsi="Times New Roman" w:cs="Times New Roman"/>
          <w:sz w:val="28"/>
          <w:szCs w:val="28"/>
          <w:lang w:eastAsia="ru-RU"/>
        </w:rPr>
        <w:t xml:space="preserve">№ </w:t>
      </w:r>
      <w:r w:rsidR="00C4607C">
        <w:rPr>
          <w:rFonts w:ascii="Times New Roman" w:eastAsia="Times New Roman" w:hAnsi="Times New Roman" w:cs="Times New Roman"/>
          <w:sz w:val="28"/>
          <w:szCs w:val="28"/>
          <w:lang w:eastAsia="ru-RU"/>
        </w:rPr>
        <w:t>____</w:t>
      </w:r>
      <w:r w:rsidR="00C7688D" w:rsidRPr="00345E10">
        <w:rPr>
          <w:rFonts w:ascii="Times New Roman" w:eastAsia="Times New Roman" w:hAnsi="Times New Roman" w:cs="Times New Roman"/>
          <w:sz w:val="28"/>
          <w:szCs w:val="28"/>
          <w:lang w:eastAsia="ru-RU"/>
        </w:rPr>
        <w:t xml:space="preserve"> «</w:t>
      </w:r>
      <w:r w:rsidR="00C4607C" w:rsidRPr="00C4607C">
        <w:rPr>
          <w:rFonts w:ascii="Times New Roman" w:eastAsia="Times New Roman" w:hAnsi="Times New Roman" w:cs="Times New Roman"/>
          <w:sz w:val="28"/>
          <w:szCs w:val="28"/>
          <w:lang w:eastAsia="ru-RU"/>
        </w:rPr>
        <w:t>О регулировании отдельных вопросов</w:t>
      </w:r>
      <w:r w:rsidR="00C4607C">
        <w:rPr>
          <w:rFonts w:ascii="Times New Roman" w:eastAsia="Times New Roman" w:hAnsi="Times New Roman" w:cs="Times New Roman"/>
          <w:sz w:val="28"/>
          <w:szCs w:val="28"/>
          <w:lang w:eastAsia="ru-RU"/>
        </w:rPr>
        <w:t xml:space="preserve"> </w:t>
      </w:r>
      <w:r w:rsidR="00C4607C" w:rsidRPr="00C4607C">
        <w:rPr>
          <w:rFonts w:ascii="Times New Roman" w:eastAsia="Times New Roman" w:hAnsi="Times New Roman" w:cs="Times New Roman"/>
          <w:sz w:val="28"/>
          <w:szCs w:val="28"/>
          <w:lang w:eastAsia="ru-RU"/>
        </w:rPr>
        <w:t>в сфере недропользования в Республике Татарстан</w:t>
      </w:r>
      <w:r w:rsidR="00C7688D" w:rsidRPr="00345E10">
        <w:rPr>
          <w:rFonts w:ascii="Times New Roman" w:eastAsia="Times New Roman" w:hAnsi="Times New Roman" w:cs="Times New Roman"/>
          <w:sz w:val="28"/>
          <w:szCs w:val="28"/>
          <w:lang w:eastAsia="ru-RU"/>
        </w:rPr>
        <w:t xml:space="preserve">», Положением о Министерстве экологии и природных ресурсов Республики Татарстан, утвержденным постановлением Кабинета Министров Республики Татарстан от 06.07.2005 № 325 «Вопросы Министерства экологии и природных ресурсов Республики Татарстан», </w:t>
      </w:r>
      <w:r w:rsidR="00630B55" w:rsidRPr="00345E10">
        <w:rPr>
          <w:rFonts w:ascii="Times New Roman" w:eastAsia="Times New Roman" w:hAnsi="Times New Roman" w:cs="Times New Roman"/>
          <w:sz w:val="28"/>
          <w:szCs w:val="28"/>
          <w:lang w:eastAsia="ru-RU"/>
        </w:rPr>
        <w:t xml:space="preserve">Кабинет Министров Республики Татарстан </w:t>
      </w:r>
      <w:r w:rsidR="00C4607C" w:rsidRPr="00345E10">
        <w:rPr>
          <w:rFonts w:ascii="Times New Roman" w:eastAsia="Times New Roman" w:hAnsi="Times New Roman" w:cs="Times New Roman"/>
          <w:sz w:val="28"/>
          <w:szCs w:val="28"/>
          <w:lang w:eastAsia="ru-RU"/>
        </w:rPr>
        <w:t>ПОСТАНОВЛЯЕТ</w:t>
      </w:r>
      <w:r w:rsidRPr="00345E10">
        <w:rPr>
          <w:rFonts w:ascii="Times New Roman" w:eastAsia="Times New Roman" w:hAnsi="Times New Roman" w:cs="Times New Roman"/>
          <w:sz w:val="28"/>
          <w:szCs w:val="28"/>
          <w:lang w:eastAsia="ru-RU"/>
        </w:rPr>
        <w:t>:</w:t>
      </w:r>
    </w:p>
    <w:p w:rsidR="00293442" w:rsidRPr="00345E10" w:rsidRDefault="00293442" w:rsidP="00BE238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A3CE2" w:rsidRPr="00D53F73" w:rsidRDefault="00C4607C" w:rsidP="00BE238C">
      <w:pPr>
        <w:pStyle w:val="a7"/>
        <w:widowControl w:val="0"/>
        <w:autoSpaceDE w:val="0"/>
        <w:autoSpaceDN w:val="0"/>
        <w:ind w:left="0" w:firstLine="567"/>
        <w:jc w:val="both"/>
        <w:rPr>
          <w:szCs w:val="28"/>
        </w:rPr>
      </w:pPr>
      <w:r>
        <w:rPr>
          <w:szCs w:val="28"/>
        </w:rPr>
        <w:t>1</w:t>
      </w:r>
      <w:r w:rsidR="00BE238C">
        <w:rPr>
          <w:szCs w:val="28"/>
        </w:rPr>
        <w:t>. </w:t>
      </w:r>
      <w:r w:rsidR="00293442" w:rsidRPr="00345E10">
        <w:rPr>
          <w:szCs w:val="28"/>
        </w:rPr>
        <w:t>Утвердить</w:t>
      </w:r>
      <w:r w:rsidR="00817097">
        <w:rPr>
          <w:szCs w:val="28"/>
        </w:rPr>
        <w:t xml:space="preserve"> </w:t>
      </w:r>
      <w:r w:rsidR="00817097" w:rsidRPr="00D53F73">
        <w:rPr>
          <w:szCs w:val="28"/>
        </w:rPr>
        <w:t>прилагаемый</w:t>
      </w:r>
      <w:r w:rsidR="00293442" w:rsidRPr="00D53F73">
        <w:rPr>
          <w:szCs w:val="28"/>
        </w:rPr>
        <w:t xml:space="preserve"> </w:t>
      </w:r>
      <w:r w:rsidR="002542BC" w:rsidRPr="00D53F73">
        <w:rPr>
          <w:szCs w:val="28"/>
        </w:rPr>
        <w:t xml:space="preserve">Порядок </w:t>
      </w:r>
      <w:r w:rsidRPr="00D53F73">
        <w:rPr>
          <w:szCs w:val="28"/>
        </w:rPr>
        <w:t>оформления, переоформления, государственной регистрации и выдачи лицензий на пользование участками недр местного значения в Республике Татарстан, а также внесения в них изменений</w:t>
      </w:r>
      <w:r w:rsidR="00E0087F" w:rsidRPr="00D53F73">
        <w:rPr>
          <w:szCs w:val="28"/>
        </w:rPr>
        <w:t xml:space="preserve"> (далее - Порядок)</w:t>
      </w:r>
      <w:r w:rsidR="00637456" w:rsidRPr="00D53F73">
        <w:rPr>
          <w:szCs w:val="28"/>
        </w:rPr>
        <w:t>.</w:t>
      </w:r>
    </w:p>
    <w:p w:rsidR="00817097" w:rsidRDefault="00C4607C" w:rsidP="00C4607C">
      <w:pPr>
        <w:pStyle w:val="a7"/>
        <w:widowControl w:val="0"/>
        <w:autoSpaceDE w:val="0"/>
        <w:autoSpaceDN w:val="0"/>
        <w:ind w:left="0" w:firstLine="567"/>
        <w:jc w:val="both"/>
        <w:rPr>
          <w:szCs w:val="28"/>
        </w:rPr>
      </w:pPr>
      <w:r>
        <w:rPr>
          <w:szCs w:val="28"/>
        </w:rPr>
        <w:t>2. </w:t>
      </w:r>
      <w:r w:rsidRPr="00345E10">
        <w:rPr>
          <w:szCs w:val="28"/>
        </w:rPr>
        <w:t>Признать утратившим</w:t>
      </w:r>
      <w:r w:rsidR="00817097">
        <w:rPr>
          <w:szCs w:val="28"/>
        </w:rPr>
        <w:t>и</w:t>
      </w:r>
      <w:r w:rsidRPr="00345E10">
        <w:rPr>
          <w:szCs w:val="28"/>
        </w:rPr>
        <w:t xml:space="preserve"> силу</w:t>
      </w:r>
      <w:r w:rsidR="00817097">
        <w:rPr>
          <w:szCs w:val="28"/>
        </w:rPr>
        <w:t>:</w:t>
      </w:r>
    </w:p>
    <w:p w:rsidR="00C4607C" w:rsidRDefault="00C4607C" w:rsidP="00C4607C">
      <w:pPr>
        <w:pStyle w:val="a7"/>
        <w:widowControl w:val="0"/>
        <w:autoSpaceDE w:val="0"/>
        <w:autoSpaceDN w:val="0"/>
        <w:ind w:left="0" w:firstLine="567"/>
        <w:jc w:val="both"/>
        <w:rPr>
          <w:szCs w:val="28"/>
        </w:rPr>
      </w:pPr>
      <w:r>
        <w:rPr>
          <w:szCs w:val="28"/>
        </w:rPr>
        <w:t>п</w:t>
      </w:r>
      <w:r w:rsidRPr="00345E10">
        <w:rPr>
          <w:szCs w:val="28"/>
        </w:rPr>
        <w:t>остановление Кабинета Минис</w:t>
      </w:r>
      <w:r>
        <w:rPr>
          <w:szCs w:val="28"/>
        </w:rPr>
        <w:t>тров Республики Татарстан от 12.10.</w:t>
      </w:r>
      <w:r w:rsidRPr="00345E10">
        <w:rPr>
          <w:szCs w:val="28"/>
        </w:rPr>
        <w:t xml:space="preserve">2009 </w:t>
      </w:r>
      <w:r w:rsidR="00817097">
        <w:rPr>
          <w:szCs w:val="28"/>
        </w:rPr>
        <w:br/>
      </w:r>
      <w:r w:rsidRPr="00345E10">
        <w:rPr>
          <w:szCs w:val="28"/>
        </w:rPr>
        <w:t>№ 715 «Об утверждении Порядка оформления, переоформления, государственной регистрации и выдачи лицензий на пользование участками недр местного значения в Республик</w:t>
      </w:r>
      <w:r w:rsidR="00817097">
        <w:rPr>
          <w:szCs w:val="28"/>
        </w:rPr>
        <w:t>е Татарстан»;</w:t>
      </w:r>
    </w:p>
    <w:p w:rsidR="00B03514" w:rsidRPr="00D53F73" w:rsidRDefault="00817097"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29.07.2010 </w:t>
      </w:r>
      <w:r w:rsidRPr="00D53F73">
        <w:rPr>
          <w:rFonts w:ascii="Times New Roman" w:hAnsi="Times New Roman" w:cs="Times New Roman"/>
          <w:sz w:val="28"/>
          <w:szCs w:val="28"/>
        </w:rPr>
        <w:br/>
        <w:t xml:space="preserve">№ 603 «О внесении изменений в </w:t>
      </w:r>
      <w:r w:rsidR="00B03514" w:rsidRPr="00D53F73">
        <w:rPr>
          <w:rFonts w:ascii="Times New Roman" w:hAnsi="Times New Roman" w:cs="Times New Roman"/>
          <w:sz w:val="28"/>
          <w:szCs w:val="28"/>
        </w:rPr>
        <w:t>п</w:t>
      </w:r>
      <w:r w:rsidRPr="00D53F73">
        <w:rPr>
          <w:rFonts w:ascii="Times New Roman" w:hAnsi="Times New Roman" w:cs="Times New Roman"/>
          <w:sz w:val="28"/>
          <w:szCs w:val="28"/>
        </w:rPr>
        <w:t xml:space="preserve">остановление Кабинета Министров Республики Татарстан от 12.10.2009 </w:t>
      </w:r>
      <w:r w:rsidR="00B03514" w:rsidRPr="00D53F73">
        <w:rPr>
          <w:rFonts w:ascii="Times New Roman" w:hAnsi="Times New Roman" w:cs="Times New Roman"/>
          <w:sz w:val="28"/>
          <w:szCs w:val="28"/>
        </w:rPr>
        <w:t>№ 715 «</w:t>
      </w:r>
      <w:r w:rsidRPr="00D53F73">
        <w:rPr>
          <w:rFonts w:ascii="Times New Roman" w:hAnsi="Times New Roman" w:cs="Times New Roman"/>
          <w:sz w:val="28"/>
          <w:szCs w:val="28"/>
        </w:rPr>
        <w:t xml:space="preserve">Об утверждении </w:t>
      </w:r>
      <w:r w:rsidRPr="00D53F73">
        <w:rPr>
          <w:rFonts w:ascii="Times New Roman" w:hAnsi="Times New Roman" w:cs="Times New Roman"/>
          <w:sz w:val="28"/>
          <w:szCs w:val="28"/>
        </w:rPr>
        <w:lastRenderedPageBreak/>
        <w:t>Порядка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в Республике Татарстан</w:t>
      </w:r>
      <w:r w:rsidR="00B03514" w:rsidRPr="00D53F73">
        <w:rPr>
          <w:rFonts w:ascii="Times New Roman" w:hAnsi="Times New Roman" w:cs="Times New Roman"/>
          <w:sz w:val="28"/>
          <w:szCs w:val="28"/>
        </w:rPr>
        <w:t>»;</w:t>
      </w:r>
    </w:p>
    <w:p w:rsidR="00B03514" w:rsidRPr="00D53F73" w:rsidRDefault="00B03514"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01.10.2010 </w:t>
      </w:r>
      <w:r w:rsidRPr="00D53F73">
        <w:rPr>
          <w:rFonts w:ascii="Times New Roman" w:hAnsi="Times New Roman" w:cs="Times New Roman"/>
          <w:sz w:val="28"/>
          <w:szCs w:val="28"/>
        </w:rPr>
        <w:br/>
        <w:t>№ 779 «О внесении изменения в 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в Республике Татарстан, утвержденный постановлением Кабинета Министров Республики Татарстан от 12.10.2009 № 715 «Об утверждении Порядка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в Республике Татарстан»;</w:t>
      </w:r>
    </w:p>
    <w:p w:rsidR="00B03514" w:rsidRPr="00D53F73" w:rsidRDefault="00B03514"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13.05.2011 </w:t>
      </w:r>
      <w:r w:rsidRPr="00D53F73">
        <w:rPr>
          <w:rFonts w:ascii="Times New Roman" w:hAnsi="Times New Roman" w:cs="Times New Roman"/>
          <w:sz w:val="28"/>
          <w:szCs w:val="28"/>
        </w:rPr>
        <w:br/>
        <w:t>№ 382 «О внесении изменения в 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в Республике Татарстан, утвержденный постановлением Кабинета Министров Республики Татарстан от 12.10.2009 № 715 «Об утверждении Порядка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в Республике Татарстан»;</w:t>
      </w:r>
    </w:p>
    <w:p w:rsidR="00B03514" w:rsidRPr="00D53F73" w:rsidRDefault="00B03514"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lastRenderedPageBreak/>
        <w:t>пункт 4 постановления Кабинета Министров Республики Татарстан от 08.06.2012 № 494 «О внесении изменений в отдельные постановления Кабинета Министров Республики Татарстан»;</w:t>
      </w:r>
    </w:p>
    <w:p w:rsidR="00B03514" w:rsidRPr="00D53F73" w:rsidRDefault="00B03514"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пункт 9 постановления Кабинета Министров Республики Татарстан от 30.07.2012 № 646 «О внесении изменений в отдельные акты Кабинета Министров Республики Татарстан»;</w:t>
      </w:r>
    </w:p>
    <w:p w:rsidR="00B03514" w:rsidRPr="00D53F73" w:rsidRDefault="00B03514" w:rsidP="00B03514">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03.11.2012 </w:t>
      </w:r>
      <w:r w:rsidRPr="00D53F73">
        <w:rPr>
          <w:rFonts w:ascii="Times New Roman" w:hAnsi="Times New Roman" w:cs="Times New Roman"/>
          <w:sz w:val="28"/>
          <w:szCs w:val="28"/>
        </w:rPr>
        <w:br/>
        <w:t>№ 948 «О внесении изменений в постановление Кабинета Министров Республики Татарстан от 12.10.2009 № 715 «Об утверждении Порядка оформления, государственной регистрации и выдачи лицензий на пользование участками недр местного значения в Республике Татарстан»;</w:t>
      </w:r>
    </w:p>
    <w:p w:rsidR="00B03514" w:rsidRPr="00D53F73" w:rsidRDefault="00B03514" w:rsidP="00E0087F">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w:t>
      </w:r>
      <w:r w:rsidR="00E0087F" w:rsidRPr="00D53F73">
        <w:rPr>
          <w:rFonts w:ascii="Times New Roman" w:hAnsi="Times New Roman" w:cs="Times New Roman"/>
          <w:sz w:val="28"/>
          <w:szCs w:val="28"/>
        </w:rPr>
        <w:t xml:space="preserve">08.04.2013 </w:t>
      </w:r>
      <w:r w:rsidR="00E0087F" w:rsidRPr="00D53F73">
        <w:rPr>
          <w:rFonts w:ascii="Times New Roman" w:hAnsi="Times New Roman" w:cs="Times New Roman"/>
          <w:sz w:val="28"/>
          <w:szCs w:val="28"/>
        </w:rPr>
        <w:br/>
        <w:t>№ 239 «О внесении изменений в Порядок оформления, переоформления, государственной регистрации и выдачи лицензий на пользование участками недр местного значения в Республике Татарстан, утвержденный постановлением Кабинета Министров Республики Татарстан от 12.10.2009 № 715 «Об утверждении Порядка оформления, переоформления, государственной регистрации и выдачи лицензий на пользование участками недр местного значения в Республике Татарстан»;</w:t>
      </w:r>
    </w:p>
    <w:p w:rsidR="00E0087F" w:rsidRPr="00D53F73" w:rsidRDefault="00E0087F" w:rsidP="00E0087F">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пункт 8 постановления Кабинета Министров Республики Татарстан от 19.08.2014 № 599 «О внесении изменений в отдельные акты Кабинета Министров Республики Татарстан»;</w:t>
      </w:r>
    </w:p>
    <w:p w:rsidR="00E0087F" w:rsidRPr="00D53F73" w:rsidRDefault="00E0087F" w:rsidP="00E0087F">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20.11.2015 </w:t>
      </w:r>
      <w:r w:rsidRPr="00D53F73">
        <w:rPr>
          <w:rFonts w:ascii="Times New Roman" w:hAnsi="Times New Roman" w:cs="Times New Roman"/>
          <w:sz w:val="28"/>
          <w:szCs w:val="28"/>
        </w:rPr>
        <w:br/>
        <w:t>№ 884 «О внесении изменений в Порядок оформления, переоформления, государственной регистрации и выдачи лицензий на пользование участками недр местного значения в Республике Татарстан, утвержденный постановлением Кабинета Министров Республики Татарстан от 12.10.2009 № 715 «Об утверждении Порядка оформления, переоформления, государственной регистрации и выдачи лицензий на пользование участками недр местного значения в Республике Татарстан»;</w:t>
      </w:r>
    </w:p>
    <w:p w:rsidR="00B03514" w:rsidRPr="00D53F73" w:rsidRDefault="00E0087F" w:rsidP="00E0087F">
      <w:pPr>
        <w:autoSpaceDE w:val="0"/>
        <w:autoSpaceDN w:val="0"/>
        <w:adjustRightInd w:val="0"/>
        <w:spacing w:after="0" w:line="240" w:lineRule="auto"/>
        <w:ind w:firstLine="567"/>
        <w:jc w:val="both"/>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 Кабинета Министров Республики Татарстан от 15.02.2021 </w:t>
      </w:r>
      <w:r w:rsidRPr="00D53F73">
        <w:rPr>
          <w:rFonts w:ascii="Times New Roman" w:hAnsi="Times New Roman" w:cs="Times New Roman"/>
          <w:sz w:val="28"/>
          <w:szCs w:val="28"/>
        </w:rPr>
        <w:br/>
        <w:t xml:space="preserve">№ 79 «О внесении изменений в Порядок оформления, переоформления, государственной регистрации и выдачи лицензий на пользование участками недр местного значения в Республике Татарстан, утвержденный постановлением Кабинета Министров Республики </w:t>
      </w:r>
      <w:r w:rsidRPr="00D53F73">
        <w:rPr>
          <w:rFonts w:ascii="Times New Roman" w:hAnsi="Times New Roman" w:cs="Times New Roman"/>
          <w:sz w:val="28"/>
          <w:szCs w:val="28"/>
        </w:rPr>
        <w:lastRenderedPageBreak/>
        <w:t>Татарстан от 12.10.2009 № 715 «Об утверждении Порядка оформления, переоформления, государственной регистрации и выдачи лицензий на пользование участками недр местного значения в Республике Татарстан».</w:t>
      </w:r>
    </w:p>
    <w:p w:rsidR="00817097" w:rsidRPr="00D53F73" w:rsidRDefault="00817097" w:rsidP="00C4607C">
      <w:pPr>
        <w:pStyle w:val="a7"/>
        <w:widowControl w:val="0"/>
        <w:autoSpaceDE w:val="0"/>
        <w:autoSpaceDN w:val="0"/>
        <w:ind w:left="0" w:firstLine="567"/>
        <w:jc w:val="both"/>
        <w:rPr>
          <w:szCs w:val="28"/>
        </w:rPr>
      </w:pPr>
      <w:r w:rsidRPr="00D53F73">
        <w:rPr>
          <w:szCs w:val="28"/>
        </w:rPr>
        <w:t>3. Контроль за исполнением настоящего постановления возложить на Министерство экологии и природных ресурсов Республики Татарстан.</w:t>
      </w:r>
    </w:p>
    <w:p w:rsidR="00F72FA0" w:rsidRPr="00345E10" w:rsidRDefault="00F72FA0" w:rsidP="00F72FA0">
      <w:pPr>
        <w:pStyle w:val="a7"/>
        <w:widowControl w:val="0"/>
        <w:autoSpaceDE w:val="0"/>
        <w:autoSpaceDN w:val="0"/>
        <w:ind w:left="709"/>
        <w:jc w:val="both"/>
        <w:rPr>
          <w:rFonts w:ascii="Calibri" w:hAnsi="Calibri" w:cs="Calibri"/>
          <w:szCs w:val="28"/>
        </w:rPr>
      </w:pPr>
    </w:p>
    <w:p w:rsidR="006856E5" w:rsidRPr="00345E10" w:rsidRDefault="006856E5" w:rsidP="00F72FA0">
      <w:pPr>
        <w:pStyle w:val="a7"/>
        <w:widowControl w:val="0"/>
        <w:autoSpaceDE w:val="0"/>
        <w:autoSpaceDN w:val="0"/>
        <w:ind w:left="709"/>
        <w:jc w:val="both"/>
        <w:rPr>
          <w:rFonts w:ascii="Calibri" w:hAnsi="Calibri" w:cs="Calibri"/>
          <w:szCs w:val="28"/>
        </w:rPr>
      </w:pPr>
    </w:p>
    <w:p w:rsidR="001F601B" w:rsidRPr="00345E10" w:rsidRDefault="001F601B" w:rsidP="00293442">
      <w:pPr>
        <w:widowControl w:val="0"/>
        <w:autoSpaceDE w:val="0"/>
        <w:autoSpaceDN w:val="0"/>
        <w:spacing w:after="0" w:line="240" w:lineRule="auto"/>
        <w:rPr>
          <w:rFonts w:ascii="Calibri" w:eastAsia="Times New Roman" w:hAnsi="Calibri" w:cs="Calibri"/>
          <w:sz w:val="28"/>
          <w:szCs w:val="28"/>
          <w:lang w:eastAsia="ru-RU"/>
        </w:rPr>
      </w:pPr>
    </w:p>
    <w:p w:rsidR="00293442" w:rsidRPr="00345E10" w:rsidRDefault="00630B55" w:rsidP="001F601B">
      <w:pPr>
        <w:widowControl w:val="0"/>
        <w:autoSpaceDE w:val="0"/>
        <w:autoSpaceDN w:val="0"/>
        <w:spacing w:after="0" w:line="240" w:lineRule="auto"/>
        <w:rPr>
          <w:rFonts w:ascii="Times New Roman" w:hAnsi="Times New Roman" w:cs="Times New Roman"/>
          <w:sz w:val="28"/>
          <w:szCs w:val="28"/>
        </w:rPr>
      </w:pPr>
      <w:r w:rsidRPr="00345E10">
        <w:rPr>
          <w:rFonts w:ascii="Times New Roman" w:eastAsia="Times New Roman" w:hAnsi="Times New Roman" w:cs="Times New Roman"/>
          <w:sz w:val="28"/>
          <w:szCs w:val="28"/>
          <w:lang w:eastAsia="ru-RU"/>
        </w:rPr>
        <w:t>Премьер-м</w:t>
      </w:r>
      <w:r w:rsidR="00293442" w:rsidRPr="00345E10">
        <w:rPr>
          <w:rFonts w:ascii="Times New Roman" w:eastAsia="Times New Roman" w:hAnsi="Times New Roman" w:cs="Times New Roman"/>
          <w:sz w:val="28"/>
          <w:szCs w:val="28"/>
          <w:lang w:eastAsia="ru-RU"/>
        </w:rPr>
        <w:t xml:space="preserve">инистр </w:t>
      </w:r>
      <w:r w:rsidRPr="00345E10">
        <w:rPr>
          <w:rFonts w:ascii="Times New Roman" w:eastAsia="Times New Roman" w:hAnsi="Times New Roman" w:cs="Times New Roman"/>
          <w:sz w:val="28"/>
          <w:szCs w:val="28"/>
          <w:lang w:eastAsia="ru-RU"/>
        </w:rPr>
        <w:t>Республики Татарстан</w:t>
      </w:r>
      <w:r w:rsidR="00293442" w:rsidRPr="00345E10">
        <w:rPr>
          <w:rFonts w:ascii="Times New Roman" w:eastAsia="Times New Roman" w:hAnsi="Times New Roman" w:cs="Times New Roman"/>
          <w:sz w:val="28"/>
          <w:szCs w:val="28"/>
          <w:lang w:eastAsia="ru-RU"/>
        </w:rPr>
        <w:t xml:space="preserve">                          </w:t>
      </w:r>
      <w:r w:rsidRPr="00345E10">
        <w:rPr>
          <w:rFonts w:ascii="Times New Roman" w:eastAsia="Times New Roman" w:hAnsi="Times New Roman" w:cs="Times New Roman"/>
          <w:sz w:val="28"/>
          <w:szCs w:val="28"/>
          <w:lang w:eastAsia="ru-RU"/>
        </w:rPr>
        <w:t xml:space="preserve">    </w:t>
      </w:r>
      <w:r w:rsidR="00293442" w:rsidRPr="00345E10">
        <w:rPr>
          <w:rFonts w:ascii="Times New Roman" w:eastAsia="Times New Roman" w:hAnsi="Times New Roman" w:cs="Times New Roman"/>
          <w:sz w:val="28"/>
          <w:szCs w:val="28"/>
          <w:lang w:eastAsia="ru-RU"/>
        </w:rPr>
        <w:t xml:space="preserve">          </w:t>
      </w:r>
      <w:r w:rsidR="001F601B" w:rsidRPr="00345E10">
        <w:rPr>
          <w:rFonts w:ascii="Times New Roman" w:eastAsia="Times New Roman" w:hAnsi="Times New Roman" w:cs="Times New Roman"/>
          <w:sz w:val="28"/>
          <w:szCs w:val="28"/>
          <w:lang w:eastAsia="ru-RU"/>
        </w:rPr>
        <w:t xml:space="preserve"> </w:t>
      </w:r>
      <w:r w:rsidR="00293442" w:rsidRPr="00345E10">
        <w:rPr>
          <w:rFonts w:ascii="Times New Roman" w:eastAsia="Times New Roman" w:hAnsi="Times New Roman" w:cs="Times New Roman"/>
          <w:sz w:val="28"/>
          <w:szCs w:val="28"/>
          <w:lang w:eastAsia="ru-RU"/>
        </w:rPr>
        <w:t xml:space="preserve">   </w:t>
      </w:r>
      <w:r w:rsidR="001F601B" w:rsidRPr="00345E10">
        <w:rPr>
          <w:rFonts w:ascii="Times New Roman" w:eastAsia="Times New Roman" w:hAnsi="Times New Roman" w:cs="Times New Roman"/>
          <w:sz w:val="28"/>
          <w:szCs w:val="28"/>
          <w:lang w:eastAsia="ru-RU"/>
        </w:rPr>
        <w:t xml:space="preserve">А.В. </w:t>
      </w:r>
      <w:r w:rsidRPr="00345E10">
        <w:rPr>
          <w:rFonts w:ascii="Times New Roman" w:eastAsia="Times New Roman" w:hAnsi="Times New Roman" w:cs="Times New Roman"/>
          <w:sz w:val="28"/>
          <w:szCs w:val="28"/>
          <w:lang w:eastAsia="ru-RU"/>
        </w:rPr>
        <w:t>Песошин</w:t>
      </w:r>
    </w:p>
    <w:p w:rsidR="00C4607C" w:rsidRDefault="00C4607C">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E0087F" w:rsidRPr="00D53F73" w:rsidRDefault="00E0087F" w:rsidP="00630B55">
      <w:pPr>
        <w:pStyle w:val="ConsPlusNormal"/>
        <w:ind w:left="6096"/>
        <w:outlineLvl w:val="0"/>
        <w:rPr>
          <w:rFonts w:ascii="Times New Roman" w:hAnsi="Times New Roman" w:cs="Times New Roman"/>
          <w:sz w:val="28"/>
          <w:szCs w:val="28"/>
        </w:rPr>
      </w:pPr>
      <w:r w:rsidRPr="00D53F73">
        <w:rPr>
          <w:rFonts w:ascii="Times New Roman" w:hAnsi="Times New Roman" w:cs="Times New Roman"/>
          <w:sz w:val="28"/>
          <w:szCs w:val="28"/>
        </w:rPr>
        <w:lastRenderedPageBreak/>
        <w:t>Утвержден</w:t>
      </w:r>
    </w:p>
    <w:p w:rsidR="00E0087F" w:rsidRPr="00D53F73" w:rsidRDefault="00630B55" w:rsidP="00630B55">
      <w:pPr>
        <w:pStyle w:val="ConsPlusNormal"/>
        <w:ind w:left="6096"/>
        <w:outlineLvl w:val="0"/>
        <w:rPr>
          <w:rFonts w:ascii="Times New Roman" w:hAnsi="Times New Roman" w:cs="Times New Roman"/>
          <w:sz w:val="28"/>
          <w:szCs w:val="28"/>
        </w:rPr>
      </w:pPr>
      <w:r w:rsidRPr="00D53F73">
        <w:rPr>
          <w:rFonts w:ascii="Times New Roman" w:hAnsi="Times New Roman" w:cs="Times New Roman"/>
          <w:sz w:val="28"/>
          <w:szCs w:val="28"/>
        </w:rPr>
        <w:t xml:space="preserve">постановлением </w:t>
      </w:r>
    </w:p>
    <w:p w:rsidR="008671C5" w:rsidRPr="00345E10" w:rsidRDefault="00630B55" w:rsidP="00630B55">
      <w:pPr>
        <w:pStyle w:val="ConsPlusNormal"/>
        <w:ind w:left="6096"/>
        <w:outlineLvl w:val="0"/>
        <w:rPr>
          <w:rFonts w:ascii="Times New Roman" w:hAnsi="Times New Roman" w:cs="Times New Roman"/>
          <w:sz w:val="28"/>
          <w:szCs w:val="28"/>
        </w:rPr>
      </w:pPr>
      <w:r w:rsidRPr="00345E10">
        <w:rPr>
          <w:rFonts w:ascii="Times New Roman" w:hAnsi="Times New Roman" w:cs="Times New Roman"/>
          <w:sz w:val="28"/>
          <w:szCs w:val="28"/>
        </w:rPr>
        <w:t>Кабинета М</w:t>
      </w:r>
      <w:r w:rsidR="008671C5" w:rsidRPr="00345E10">
        <w:rPr>
          <w:rFonts w:ascii="Times New Roman" w:hAnsi="Times New Roman" w:cs="Times New Roman"/>
          <w:sz w:val="28"/>
          <w:szCs w:val="28"/>
        </w:rPr>
        <w:t>инист</w:t>
      </w:r>
      <w:r w:rsidRPr="00345E10">
        <w:rPr>
          <w:rFonts w:ascii="Times New Roman" w:hAnsi="Times New Roman" w:cs="Times New Roman"/>
          <w:sz w:val="28"/>
          <w:szCs w:val="28"/>
        </w:rPr>
        <w:t>ров</w:t>
      </w:r>
      <w:r w:rsidR="008671C5" w:rsidRPr="00345E10">
        <w:rPr>
          <w:rFonts w:ascii="Times New Roman" w:hAnsi="Times New Roman" w:cs="Times New Roman"/>
          <w:sz w:val="28"/>
          <w:szCs w:val="28"/>
        </w:rPr>
        <w:t xml:space="preserve"> </w:t>
      </w:r>
    </w:p>
    <w:p w:rsidR="008671C5" w:rsidRPr="00345E10" w:rsidRDefault="008671C5" w:rsidP="005365C3">
      <w:pPr>
        <w:pStyle w:val="ConsPlusNormal"/>
        <w:ind w:left="6096"/>
        <w:rPr>
          <w:rFonts w:ascii="Times New Roman" w:hAnsi="Times New Roman" w:cs="Times New Roman"/>
          <w:sz w:val="28"/>
          <w:szCs w:val="28"/>
        </w:rPr>
      </w:pPr>
      <w:r w:rsidRPr="00345E10">
        <w:rPr>
          <w:rFonts w:ascii="Times New Roman" w:hAnsi="Times New Roman" w:cs="Times New Roman"/>
          <w:sz w:val="28"/>
          <w:szCs w:val="28"/>
        </w:rPr>
        <w:t>Республики Татарстан</w:t>
      </w:r>
    </w:p>
    <w:p w:rsidR="008671C5" w:rsidRPr="00345E10" w:rsidRDefault="008671C5" w:rsidP="005365C3">
      <w:pPr>
        <w:pStyle w:val="ConsPlusNormal"/>
        <w:ind w:left="6096"/>
        <w:rPr>
          <w:rFonts w:ascii="Times New Roman" w:hAnsi="Times New Roman" w:cs="Times New Roman"/>
          <w:sz w:val="28"/>
          <w:szCs w:val="28"/>
        </w:rPr>
      </w:pPr>
      <w:r w:rsidRPr="00345E10">
        <w:rPr>
          <w:rFonts w:ascii="Times New Roman" w:hAnsi="Times New Roman" w:cs="Times New Roman"/>
          <w:sz w:val="28"/>
          <w:szCs w:val="28"/>
        </w:rPr>
        <w:t xml:space="preserve">от </w:t>
      </w:r>
      <w:r w:rsidR="009C7783" w:rsidRPr="00345E10">
        <w:rPr>
          <w:rFonts w:ascii="Times New Roman" w:hAnsi="Times New Roman" w:cs="Times New Roman"/>
          <w:sz w:val="28"/>
          <w:szCs w:val="28"/>
        </w:rPr>
        <w:t>«___» ___202</w:t>
      </w:r>
      <w:r w:rsidR="00BE71C9" w:rsidRPr="00345E10">
        <w:rPr>
          <w:rFonts w:ascii="Times New Roman" w:hAnsi="Times New Roman" w:cs="Times New Roman"/>
          <w:sz w:val="28"/>
          <w:szCs w:val="28"/>
        </w:rPr>
        <w:t>2</w:t>
      </w:r>
      <w:r w:rsidR="009C7783" w:rsidRPr="00345E10">
        <w:rPr>
          <w:rFonts w:ascii="Times New Roman" w:hAnsi="Times New Roman" w:cs="Times New Roman"/>
          <w:sz w:val="28"/>
          <w:szCs w:val="28"/>
        </w:rPr>
        <w:t xml:space="preserve"> №_____</w:t>
      </w:r>
    </w:p>
    <w:p w:rsidR="006C322E" w:rsidRPr="00345E10" w:rsidRDefault="006C322E" w:rsidP="005365C3">
      <w:pPr>
        <w:pStyle w:val="ConsPlusNormal"/>
        <w:jc w:val="both"/>
        <w:rPr>
          <w:rFonts w:ascii="Times New Roman" w:hAnsi="Times New Roman" w:cs="Times New Roman"/>
          <w:sz w:val="28"/>
          <w:szCs w:val="28"/>
        </w:rPr>
      </w:pPr>
    </w:p>
    <w:p w:rsidR="00224009" w:rsidRDefault="002542BC" w:rsidP="00F17620">
      <w:pPr>
        <w:pStyle w:val="ConsPlusTitle"/>
        <w:jc w:val="center"/>
        <w:outlineLvl w:val="1"/>
        <w:rPr>
          <w:rFonts w:ascii="Times New Roman" w:hAnsi="Times New Roman" w:cs="Times New Roman"/>
          <w:sz w:val="28"/>
          <w:szCs w:val="28"/>
        </w:rPr>
      </w:pPr>
      <w:bookmarkStart w:id="1" w:name="P44"/>
      <w:bookmarkEnd w:id="1"/>
      <w:r w:rsidRPr="00345E10">
        <w:rPr>
          <w:rFonts w:ascii="Times New Roman" w:hAnsi="Times New Roman" w:cs="Times New Roman"/>
          <w:sz w:val="28"/>
          <w:szCs w:val="28"/>
        </w:rPr>
        <w:t xml:space="preserve">Порядок оформления, </w:t>
      </w:r>
      <w:r w:rsidR="00BE238C">
        <w:rPr>
          <w:rFonts w:ascii="Times New Roman" w:hAnsi="Times New Roman" w:cs="Times New Roman"/>
          <w:sz w:val="28"/>
          <w:szCs w:val="28"/>
        </w:rPr>
        <w:t xml:space="preserve">переоформления, </w:t>
      </w:r>
      <w:r w:rsidRPr="00345E10">
        <w:rPr>
          <w:rFonts w:ascii="Times New Roman" w:hAnsi="Times New Roman" w:cs="Times New Roman"/>
          <w:sz w:val="28"/>
          <w:szCs w:val="28"/>
        </w:rPr>
        <w:t xml:space="preserve">государственной регистрации и выдачи лицензий на пользование участками </w:t>
      </w:r>
      <w:r w:rsidR="006A6875" w:rsidRPr="00345E10">
        <w:rPr>
          <w:rFonts w:ascii="Times New Roman" w:hAnsi="Times New Roman" w:cs="Times New Roman"/>
          <w:sz w:val="28"/>
          <w:szCs w:val="28"/>
        </w:rPr>
        <w:t xml:space="preserve">недр </w:t>
      </w:r>
      <w:r w:rsidRPr="00345E10">
        <w:rPr>
          <w:rFonts w:ascii="Times New Roman" w:hAnsi="Times New Roman" w:cs="Times New Roman"/>
          <w:sz w:val="28"/>
          <w:szCs w:val="28"/>
        </w:rPr>
        <w:t xml:space="preserve">местного значения в Республике Татарстан, </w:t>
      </w:r>
      <w:r w:rsidR="00BE238C">
        <w:rPr>
          <w:rFonts w:ascii="Times New Roman" w:hAnsi="Times New Roman" w:cs="Times New Roman"/>
          <w:sz w:val="28"/>
          <w:szCs w:val="28"/>
        </w:rPr>
        <w:t xml:space="preserve">а также </w:t>
      </w:r>
      <w:r w:rsidRPr="00345E10">
        <w:rPr>
          <w:rFonts w:ascii="Times New Roman" w:hAnsi="Times New Roman" w:cs="Times New Roman"/>
          <w:sz w:val="28"/>
          <w:szCs w:val="28"/>
        </w:rPr>
        <w:t>внесени</w:t>
      </w:r>
      <w:r w:rsidR="00BE238C">
        <w:rPr>
          <w:rFonts w:ascii="Times New Roman" w:hAnsi="Times New Roman" w:cs="Times New Roman"/>
          <w:sz w:val="28"/>
          <w:szCs w:val="28"/>
        </w:rPr>
        <w:t>я в них изменений</w:t>
      </w:r>
    </w:p>
    <w:p w:rsidR="00BE238C" w:rsidRPr="00345E10" w:rsidRDefault="00BE238C" w:rsidP="00F17620">
      <w:pPr>
        <w:pStyle w:val="ConsPlusTitle"/>
        <w:jc w:val="center"/>
        <w:outlineLvl w:val="1"/>
        <w:rPr>
          <w:rFonts w:ascii="Times New Roman" w:hAnsi="Times New Roman" w:cs="Times New Roman"/>
          <w:sz w:val="28"/>
          <w:szCs w:val="28"/>
        </w:rPr>
      </w:pPr>
    </w:p>
    <w:p w:rsidR="003D2386" w:rsidRDefault="005F11C8" w:rsidP="00F72FA0">
      <w:pPr>
        <w:pStyle w:val="ConsPlusTitle"/>
        <w:numPr>
          <w:ilvl w:val="0"/>
          <w:numId w:val="13"/>
        </w:numPr>
        <w:ind w:left="0" w:firstLine="0"/>
        <w:jc w:val="center"/>
        <w:outlineLvl w:val="1"/>
        <w:rPr>
          <w:rFonts w:ascii="Times New Roman" w:hAnsi="Times New Roman" w:cs="Times New Roman"/>
          <w:sz w:val="28"/>
          <w:szCs w:val="28"/>
        </w:rPr>
      </w:pPr>
      <w:r w:rsidRPr="00345E10">
        <w:rPr>
          <w:rFonts w:ascii="Times New Roman" w:hAnsi="Times New Roman" w:cs="Times New Roman"/>
          <w:sz w:val="28"/>
          <w:szCs w:val="28"/>
        </w:rPr>
        <w:t>О</w:t>
      </w:r>
      <w:r w:rsidR="001F601B" w:rsidRPr="00345E10">
        <w:rPr>
          <w:rFonts w:ascii="Times New Roman" w:hAnsi="Times New Roman" w:cs="Times New Roman"/>
          <w:sz w:val="28"/>
          <w:szCs w:val="28"/>
        </w:rPr>
        <w:t>бщие положения</w:t>
      </w:r>
    </w:p>
    <w:p w:rsidR="00E0087F" w:rsidRPr="00345E10" w:rsidRDefault="00E0087F" w:rsidP="00E0087F">
      <w:pPr>
        <w:pStyle w:val="ConsPlusTitle"/>
        <w:outlineLvl w:val="1"/>
        <w:rPr>
          <w:rFonts w:ascii="Times New Roman" w:hAnsi="Times New Roman" w:cs="Times New Roman"/>
          <w:sz w:val="28"/>
          <w:szCs w:val="28"/>
        </w:rPr>
      </w:pPr>
    </w:p>
    <w:p w:rsidR="008671C5" w:rsidRPr="00345E10" w:rsidRDefault="003D2386" w:rsidP="00BE238C">
      <w:pPr>
        <w:pStyle w:val="a7"/>
        <w:ind w:left="0" w:firstLine="567"/>
        <w:jc w:val="both"/>
        <w:rPr>
          <w:szCs w:val="28"/>
        </w:rPr>
      </w:pPr>
      <w:r w:rsidRPr="00345E10">
        <w:rPr>
          <w:szCs w:val="28"/>
        </w:rPr>
        <w:t>1.1.</w:t>
      </w:r>
      <w:r w:rsidR="00BE238C">
        <w:rPr>
          <w:szCs w:val="28"/>
        </w:rPr>
        <w:t> </w:t>
      </w:r>
      <w:r w:rsidR="00C21805" w:rsidRPr="00345E10">
        <w:rPr>
          <w:szCs w:val="28"/>
        </w:rPr>
        <w:t xml:space="preserve">Настоящий </w:t>
      </w:r>
      <w:r w:rsidR="001F601B" w:rsidRPr="00345E10">
        <w:rPr>
          <w:szCs w:val="28"/>
        </w:rPr>
        <w:t xml:space="preserve">Порядок </w:t>
      </w:r>
      <w:r w:rsidR="002076B3" w:rsidRPr="00345E10">
        <w:rPr>
          <w:szCs w:val="28"/>
        </w:rPr>
        <w:t>р</w:t>
      </w:r>
      <w:r w:rsidR="00C4607C">
        <w:rPr>
          <w:szCs w:val="28"/>
        </w:rPr>
        <w:t xml:space="preserve">азработан в </w:t>
      </w:r>
      <w:r w:rsidR="00C4607C" w:rsidRPr="00D53F73">
        <w:rPr>
          <w:szCs w:val="28"/>
        </w:rPr>
        <w:t xml:space="preserve">соответствии </w:t>
      </w:r>
      <w:r w:rsidR="00C719D0" w:rsidRPr="00D53F73">
        <w:rPr>
          <w:szCs w:val="28"/>
        </w:rPr>
        <w:t>со статьей</w:t>
      </w:r>
      <w:r w:rsidR="002076B3" w:rsidRPr="00D53F73">
        <w:rPr>
          <w:szCs w:val="28"/>
        </w:rPr>
        <w:t xml:space="preserve"> 12</w:t>
      </w:r>
      <w:r w:rsidR="002076B3" w:rsidRPr="00D53F73">
        <w:rPr>
          <w:szCs w:val="28"/>
          <w:vertAlign w:val="superscript"/>
        </w:rPr>
        <w:t>1</w:t>
      </w:r>
      <w:r w:rsidR="002076B3" w:rsidRPr="00D53F73">
        <w:rPr>
          <w:szCs w:val="28"/>
        </w:rPr>
        <w:t xml:space="preserve"> </w:t>
      </w:r>
      <w:r w:rsidR="002076B3" w:rsidRPr="00345E10">
        <w:rPr>
          <w:szCs w:val="28"/>
        </w:rPr>
        <w:t>Закона Российской Федерации от 21 февраля 1992 г. №</w:t>
      </w:r>
      <w:r w:rsidR="00C4607C">
        <w:rPr>
          <w:szCs w:val="28"/>
        </w:rPr>
        <w:t> </w:t>
      </w:r>
      <w:r w:rsidR="002076B3" w:rsidRPr="00345E10">
        <w:rPr>
          <w:szCs w:val="28"/>
        </w:rPr>
        <w:t>2395-1 «О недрах» (далее – Закон РФ «О недрах»)</w:t>
      </w:r>
      <w:r w:rsidR="000208A0">
        <w:rPr>
          <w:szCs w:val="28"/>
        </w:rPr>
        <w:t xml:space="preserve">, </w:t>
      </w:r>
      <w:r w:rsidR="000208A0" w:rsidRPr="00E329C9">
        <w:rPr>
          <w:szCs w:val="28"/>
        </w:rPr>
        <w:t>статьей 4 Закона Республики Татарстан от _____ № _____ «О регулировании отдельных вопросов в сфере недропользования в Республике Татарстан»</w:t>
      </w:r>
      <w:r w:rsidR="002076B3" w:rsidRPr="00E329C9">
        <w:rPr>
          <w:szCs w:val="28"/>
        </w:rPr>
        <w:t>, Полож</w:t>
      </w:r>
      <w:r w:rsidR="002076B3" w:rsidRPr="00345E10">
        <w:rPr>
          <w:szCs w:val="28"/>
        </w:rPr>
        <w:t>ением о Министерстве экологии и природных ресурсов Республики Татарстан, утвержденным постановлением Кабинета Министров Республики Татарстан от 06.07.2005 № 325 «Вопросы Министерства экологии и природных ресурсов Республики Татарстан</w:t>
      </w:r>
      <w:r w:rsidR="00CD4779" w:rsidRPr="00345E10">
        <w:rPr>
          <w:szCs w:val="28"/>
        </w:rPr>
        <w:t>»</w:t>
      </w:r>
      <w:r w:rsidR="00C4607C">
        <w:rPr>
          <w:szCs w:val="28"/>
        </w:rPr>
        <w:t>,</w:t>
      </w:r>
      <w:r w:rsidR="002076B3" w:rsidRPr="00345E10">
        <w:rPr>
          <w:szCs w:val="28"/>
        </w:rPr>
        <w:t xml:space="preserve"> и </w:t>
      </w:r>
      <w:r w:rsidR="00BE71C9" w:rsidRPr="00345E10">
        <w:rPr>
          <w:szCs w:val="28"/>
        </w:rPr>
        <w:t xml:space="preserve">регламентирует процедуру </w:t>
      </w:r>
      <w:r w:rsidR="00BE238C" w:rsidRPr="00BE238C">
        <w:rPr>
          <w:szCs w:val="28"/>
        </w:rPr>
        <w:t>оформления, переоформления, государственной регистрации и выдачи лицензий на пользование участками недр местного значения в Республике Татарстан, а также внесения в них изменений</w:t>
      </w:r>
      <w:r w:rsidR="008671C5" w:rsidRPr="00345E10">
        <w:rPr>
          <w:szCs w:val="28"/>
        </w:rPr>
        <w:t>.</w:t>
      </w:r>
    </w:p>
    <w:p w:rsidR="00A7704F" w:rsidRPr="00345E10" w:rsidRDefault="00BE238C" w:rsidP="00BE23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1.2 </w:t>
      </w:r>
      <w:r w:rsidR="002076B3" w:rsidRPr="00345E10">
        <w:rPr>
          <w:rFonts w:ascii="Times New Roman" w:hAnsi="Times New Roman" w:cs="Times New Roman"/>
          <w:sz w:val="28"/>
          <w:szCs w:val="28"/>
        </w:rPr>
        <w:t xml:space="preserve">Действие Порядка распространяется на </w:t>
      </w:r>
      <w:r w:rsidRPr="00BE238C">
        <w:rPr>
          <w:rFonts w:ascii="Times New Roman" w:hAnsi="Times New Roman" w:cs="Times New Roman"/>
          <w:sz w:val="28"/>
          <w:szCs w:val="28"/>
        </w:rPr>
        <w:t>оформлени</w:t>
      </w:r>
      <w:r>
        <w:rPr>
          <w:rFonts w:ascii="Times New Roman" w:hAnsi="Times New Roman" w:cs="Times New Roman"/>
          <w:sz w:val="28"/>
          <w:szCs w:val="28"/>
        </w:rPr>
        <w:t>е</w:t>
      </w:r>
      <w:r w:rsidRPr="00BE238C">
        <w:rPr>
          <w:rFonts w:ascii="Times New Roman" w:hAnsi="Times New Roman" w:cs="Times New Roman"/>
          <w:sz w:val="28"/>
          <w:szCs w:val="28"/>
        </w:rPr>
        <w:t>, переоформлени</w:t>
      </w:r>
      <w:r>
        <w:rPr>
          <w:rFonts w:ascii="Times New Roman" w:hAnsi="Times New Roman" w:cs="Times New Roman"/>
          <w:sz w:val="28"/>
          <w:szCs w:val="28"/>
        </w:rPr>
        <w:t>е</w:t>
      </w:r>
      <w:r w:rsidRPr="00BE238C">
        <w:rPr>
          <w:rFonts w:ascii="Times New Roman" w:hAnsi="Times New Roman" w:cs="Times New Roman"/>
          <w:sz w:val="28"/>
          <w:szCs w:val="28"/>
        </w:rPr>
        <w:t>, государственн</w:t>
      </w:r>
      <w:r>
        <w:rPr>
          <w:rFonts w:ascii="Times New Roman" w:hAnsi="Times New Roman" w:cs="Times New Roman"/>
          <w:sz w:val="28"/>
          <w:szCs w:val="28"/>
        </w:rPr>
        <w:t>ую</w:t>
      </w:r>
      <w:r w:rsidRPr="00BE238C">
        <w:rPr>
          <w:rFonts w:ascii="Times New Roman" w:hAnsi="Times New Roman" w:cs="Times New Roman"/>
          <w:sz w:val="28"/>
          <w:szCs w:val="28"/>
        </w:rPr>
        <w:t xml:space="preserve"> регистраци</w:t>
      </w:r>
      <w:r>
        <w:rPr>
          <w:rFonts w:ascii="Times New Roman" w:hAnsi="Times New Roman" w:cs="Times New Roman"/>
          <w:sz w:val="28"/>
          <w:szCs w:val="28"/>
        </w:rPr>
        <w:t>ю</w:t>
      </w:r>
      <w:r w:rsidRPr="00BE238C">
        <w:rPr>
          <w:rFonts w:ascii="Times New Roman" w:hAnsi="Times New Roman" w:cs="Times New Roman"/>
          <w:sz w:val="28"/>
          <w:szCs w:val="28"/>
        </w:rPr>
        <w:t xml:space="preserve"> и выдач</w:t>
      </w:r>
      <w:r>
        <w:rPr>
          <w:rFonts w:ascii="Times New Roman" w:hAnsi="Times New Roman" w:cs="Times New Roman"/>
          <w:sz w:val="28"/>
          <w:szCs w:val="28"/>
        </w:rPr>
        <w:t>у</w:t>
      </w:r>
      <w:r w:rsidRPr="00BE238C">
        <w:rPr>
          <w:rFonts w:ascii="Times New Roman" w:hAnsi="Times New Roman" w:cs="Times New Roman"/>
          <w:sz w:val="28"/>
          <w:szCs w:val="28"/>
        </w:rPr>
        <w:t xml:space="preserve"> лицензий на пользование участками недр местного значения в Республике </w:t>
      </w:r>
      <w:r w:rsidRPr="00E329C9">
        <w:rPr>
          <w:rFonts w:ascii="Times New Roman" w:hAnsi="Times New Roman" w:cs="Times New Roman"/>
          <w:sz w:val="28"/>
          <w:szCs w:val="28"/>
        </w:rPr>
        <w:t>Татарстан</w:t>
      </w:r>
      <w:r w:rsidR="00E7756B" w:rsidRPr="00E329C9">
        <w:rPr>
          <w:rFonts w:ascii="Times New Roman" w:hAnsi="Times New Roman" w:cs="Times New Roman"/>
          <w:sz w:val="28"/>
          <w:szCs w:val="28"/>
        </w:rPr>
        <w:t xml:space="preserve"> (далее – </w:t>
      </w:r>
      <w:r w:rsidR="00C419EE" w:rsidRPr="00E329C9">
        <w:rPr>
          <w:rFonts w:ascii="Times New Roman" w:hAnsi="Times New Roman" w:cs="Times New Roman"/>
          <w:sz w:val="28"/>
          <w:szCs w:val="28"/>
        </w:rPr>
        <w:t>л</w:t>
      </w:r>
      <w:r w:rsidR="00E7756B" w:rsidRPr="00E329C9">
        <w:rPr>
          <w:rFonts w:ascii="Times New Roman" w:hAnsi="Times New Roman" w:cs="Times New Roman"/>
          <w:sz w:val="28"/>
          <w:szCs w:val="28"/>
        </w:rPr>
        <w:t>ицензия)</w:t>
      </w:r>
      <w:r w:rsidRPr="00E329C9">
        <w:rPr>
          <w:rFonts w:ascii="Times New Roman" w:hAnsi="Times New Roman" w:cs="Times New Roman"/>
          <w:sz w:val="28"/>
          <w:szCs w:val="28"/>
        </w:rPr>
        <w:t xml:space="preserve">, а также </w:t>
      </w:r>
      <w:r w:rsidRPr="00BE238C">
        <w:rPr>
          <w:rFonts w:ascii="Times New Roman" w:hAnsi="Times New Roman" w:cs="Times New Roman"/>
          <w:sz w:val="28"/>
          <w:szCs w:val="28"/>
        </w:rPr>
        <w:t>внесени</w:t>
      </w:r>
      <w:r>
        <w:rPr>
          <w:rFonts w:ascii="Times New Roman" w:hAnsi="Times New Roman" w:cs="Times New Roman"/>
          <w:sz w:val="28"/>
          <w:szCs w:val="28"/>
        </w:rPr>
        <w:t>е</w:t>
      </w:r>
      <w:r w:rsidRPr="00BE238C">
        <w:rPr>
          <w:rFonts w:ascii="Times New Roman" w:hAnsi="Times New Roman" w:cs="Times New Roman"/>
          <w:sz w:val="28"/>
          <w:szCs w:val="28"/>
        </w:rPr>
        <w:t xml:space="preserve"> в них изменений</w:t>
      </w:r>
      <w:r w:rsidR="002076B3" w:rsidRPr="00345E10">
        <w:rPr>
          <w:rFonts w:ascii="Times New Roman" w:hAnsi="Times New Roman" w:cs="Times New Roman"/>
          <w:sz w:val="28"/>
          <w:szCs w:val="28"/>
        </w:rPr>
        <w:t>.</w:t>
      </w:r>
    </w:p>
    <w:p w:rsidR="00C14D9D" w:rsidRPr="00345E10" w:rsidRDefault="00BE238C" w:rsidP="00BE23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1.3. </w:t>
      </w:r>
      <w:r w:rsidR="00682196" w:rsidRPr="00345E10">
        <w:rPr>
          <w:rFonts w:ascii="Times New Roman" w:hAnsi="Times New Roman" w:cs="Times New Roman"/>
          <w:sz w:val="28"/>
          <w:szCs w:val="28"/>
        </w:rPr>
        <w:t>Предоставление недр в пользование оформляется специальным государственным разрешением в виде лицензии,</w:t>
      </w:r>
      <w:r w:rsidR="00C14D9D" w:rsidRPr="00345E10">
        <w:rPr>
          <w:rFonts w:ascii="Times New Roman" w:hAnsi="Times New Roman" w:cs="Times New Roman"/>
          <w:sz w:val="28"/>
          <w:szCs w:val="28"/>
        </w:rPr>
        <w:t xml:space="preserve">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w:t>
      </w:r>
    </w:p>
    <w:p w:rsidR="00A7704F" w:rsidRPr="00D53F73" w:rsidRDefault="00BE238C" w:rsidP="00BE23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1.4. </w:t>
      </w:r>
      <w:r w:rsidR="00A7704F" w:rsidRPr="00345E10">
        <w:rPr>
          <w:rFonts w:ascii="Times New Roman" w:hAnsi="Times New Roman" w:cs="Times New Roman"/>
          <w:sz w:val="28"/>
          <w:szCs w:val="28"/>
        </w:rPr>
        <w:t xml:space="preserve">В соответствии с пунктом 2 части </w:t>
      </w:r>
      <w:r w:rsidR="00974850">
        <w:rPr>
          <w:rFonts w:ascii="Times New Roman" w:hAnsi="Times New Roman" w:cs="Times New Roman"/>
          <w:sz w:val="28"/>
          <w:szCs w:val="28"/>
        </w:rPr>
        <w:t>шестой</w:t>
      </w:r>
      <w:r w:rsidR="00A7704F" w:rsidRPr="00345E10">
        <w:rPr>
          <w:rFonts w:ascii="Times New Roman" w:hAnsi="Times New Roman" w:cs="Times New Roman"/>
          <w:sz w:val="28"/>
          <w:szCs w:val="28"/>
        </w:rPr>
        <w:t xml:space="preserve">, </w:t>
      </w:r>
      <w:r w:rsidR="00A7704F" w:rsidRPr="00D53F73">
        <w:rPr>
          <w:rFonts w:ascii="Times New Roman" w:hAnsi="Times New Roman" w:cs="Times New Roman"/>
          <w:sz w:val="28"/>
          <w:szCs w:val="28"/>
        </w:rPr>
        <w:t>част</w:t>
      </w:r>
      <w:r w:rsidR="00C719D0" w:rsidRPr="00D53F73">
        <w:rPr>
          <w:rFonts w:ascii="Times New Roman" w:hAnsi="Times New Roman" w:cs="Times New Roman"/>
          <w:sz w:val="28"/>
          <w:szCs w:val="28"/>
        </w:rPr>
        <w:t>ями</w:t>
      </w:r>
      <w:r w:rsidR="00E329C9">
        <w:rPr>
          <w:rFonts w:ascii="Times New Roman" w:hAnsi="Times New Roman" w:cs="Times New Roman"/>
          <w:sz w:val="28"/>
          <w:szCs w:val="28"/>
        </w:rPr>
        <w:t xml:space="preserve"> седьмой и </w:t>
      </w:r>
      <w:r w:rsidR="00974850" w:rsidRPr="00D53F73">
        <w:rPr>
          <w:rFonts w:ascii="Times New Roman" w:hAnsi="Times New Roman" w:cs="Times New Roman"/>
          <w:sz w:val="28"/>
          <w:szCs w:val="28"/>
        </w:rPr>
        <w:t>тринадцатой</w:t>
      </w:r>
      <w:r w:rsidR="00A7704F" w:rsidRPr="00D53F73">
        <w:rPr>
          <w:rFonts w:ascii="Times New Roman" w:hAnsi="Times New Roman" w:cs="Times New Roman"/>
          <w:sz w:val="28"/>
          <w:szCs w:val="28"/>
        </w:rPr>
        <w:t xml:space="preserve"> статьи 12</w:t>
      </w:r>
      <w:r w:rsidR="00A7704F" w:rsidRPr="00D53F73">
        <w:rPr>
          <w:rFonts w:ascii="Times New Roman" w:hAnsi="Times New Roman" w:cs="Times New Roman"/>
          <w:sz w:val="28"/>
          <w:szCs w:val="28"/>
          <w:vertAlign w:val="superscript"/>
        </w:rPr>
        <w:t>1</w:t>
      </w:r>
      <w:r w:rsidR="00A7704F" w:rsidRPr="00D53F73">
        <w:rPr>
          <w:rFonts w:ascii="Times New Roman" w:hAnsi="Times New Roman" w:cs="Times New Roman"/>
          <w:sz w:val="28"/>
          <w:szCs w:val="28"/>
        </w:rPr>
        <w:t xml:space="preserve"> Закона РФ «О недрах» </w:t>
      </w:r>
      <w:r w:rsidRPr="00D53F73">
        <w:rPr>
          <w:rFonts w:ascii="Times New Roman" w:hAnsi="Times New Roman" w:cs="Times New Roman"/>
          <w:sz w:val="28"/>
          <w:szCs w:val="28"/>
        </w:rPr>
        <w:t>оформление, переоформление, государственн</w:t>
      </w:r>
      <w:r w:rsidR="00C719D0" w:rsidRPr="00D53F73">
        <w:rPr>
          <w:rFonts w:ascii="Times New Roman" w:hAnsi="Times New Roman" w:cs="Times New Roman"/>
          <w:sz w:val="28"/>
          <w:szCs w:val="28"/>
        </w:rPr>
        <w:t>ая</w:t>
      </w:r>
      <w:r w:rsidRPr="00D53F73">
        <w:rPr>
          <w:rFonts w:ascii="Times New Roman" w:hAnsi="Times New Roman" w:cs="Times New Roman"/>
          <w:sz w:val="28"/>
          <w:szCs w:val="28"/>
        </w:rPr>
        <w:t xml:space="preserve"> регистраци</w:t>
      </w:r>
      <w:r w:rsidR="00C719D0" w:rsidRPr="00D53F73">
        <w:rPr>
          <w:rFonts w:ascii="Times New Roman" w:hAnsi="Times New Roman" w:cs="Times New Roman"/>
          <w:sz w:val="28"/>
          <w:szCs w:val="28"/>
        </w:rPr>
        <w:t>я</w:t>
      </w:r>
      <w:r w:rsidRPr="00D53F73">
        <w:rPr>
          <w:rFonts w:ascii="Times New Roman" w:hAnsi="Times New Roman" w:cs="Times New Roman"/>
          <w:sz w:val="28"/>
          <w:szCs w:val="28"/>
        </w:rPr>
        <w:t xml:space="preserve"> и выдач</w:t>
      </w:r>
      <w:r w:rsidR="00C719D0" w:rsidRPr="00D53F73">
        <w:rPr>
          <w:rFonts w:ascii="Times New Roman" w:hAnsi="Times New Roman" w:cs="Times New Roman"/>
          <w:sz w:val="28"/>
          <w:szCs w:val="28"/>
        </w:rPr>
        <w:t>а</w:t>
      </w:r>
      <w:r w:rsidRPr="00D53F73">
        <w:rPr>
          <w:rFonts w:ascii="Times New Roman" w:hAnsi="Times New Roman" w:cs="Times New Roman"/>
          <w:sz w:val="28"/>
          <w:szCs w:val="28"/>
        </w:rPr>
        <w:t xml:space="preserve"> лицензий, а </w:t>
      </w:r>
      <w:r w:rsidRPr="00D53F73">
        <w:rPr>
          <w:rFonts w:ascii="Times New Roman" w:hAnsi="Times New Roman" w:cs="Times New Roman"/>
          <w:sz w:val="28"/>
          <w:szCs w:val="28"/>
        </w:rPr>
        <w:lastRenderedPageBreak/>
        <w:t>также внесение в них изменений</w:t>
      </w:r>
      <w:r w:rsidR="00E329C9">
        <w:rPr>
          <w:rFonts w:ascii="Times New Roman" w:hAnsi="Times New Roman" w:cs="Times New Roman"/>
          <w:sz w:val="28"/>
          <w:szCs w:val="28"/>
        </w:rPr>
        <w:t xml:space="preserve"> осуществляется </w:t>
      </w:r>
      <w:r w:rsidR="00E329C9" w:rsidRPr="00E329C9">
        <w:rPr>
          <w:rFonts w:ascii="Times New Roman" w:hAnsi="Times New Roman" w:cs="Times New Roman"/>
          <w:sz w:val="28"/>
          <w:szCs w:val="28"/>
        </w:rPr>
        <w:t>органом управления государственным фондом недр Республики Татарстан</w:t>
      </w:r>
      <w:r w:rsidR="00C03E80" w:rsidRPr="00E329C9">
        <w:rPr>
          <w:rFonts w:ascii="Times New Roman" w:hAnsi="Times New Roman" w:cs="Times New Roman"/>
          <w:sz w:val="28"/>
          <w:szCs w:val="28"/>
        </w:rPr>
        <w:t xml:space="preserve"> </w:t>
      </w:r>
      <w:r w:rsidR="00C03E80" w:rsidRPr="00D53F73">
        <w:rPr>
          <w:rFonts w:ascii="Times New Roman" w:hAnsi="Times New Roman" w:cs="Times New Roman"/>
          <w:sz w:val="28"/>
          <w:szCs w:val="28"/>
        </w:rPr>
        <w:t>(</w:t>
      </w:r>
      <w:r w:rsidR="00A7704F" w:rsidRPr="00D53F73">
        <w:rPr>
          <w:rFonts w:ascii="Times New Roman" w:hAnsi="Times New Roman" w:cs="Times New Roman"/>
          <w:sz w:val="28"/>
          <w:szCs w:val="28"/>
        </w:rPr>
        <w:t xml:space="preserve">далее – </w:t>
      </w:r>
      <w:r w:rsidR="00C03E80" w:rsidRPr="00D53F73">
        <w:rPr>
          <w:rFonts w:ascii="Times New Roman" w:hAnsi="Times New Roman" w:cs="Times New Roman"/>
          <w:sz w:val="28"/>
          <w:szCs w:val="28"/>
        </w:rPr>
        <w:t>Уполномоченный орган</w:t>
      </w:r>
      <w:r w:rsidR="00A7704F" w:rsidRPr="00D53F73">
        <w:rPr>
          <w:rFonts w:ascii="Times New Roman" w:hAnsi="Times New Roman" w:cs="Times New Roman"/>
          <w:sz w:val="28"/>
          <w:szCs w:val="28"/>
        </w:rPr>
        <w:t>).</w:t>
      </w:r>
      <w:r w:rsidR="005019F2" w:rsidRPr="00D53F73">
        <w:rPr>
          <w:rFonts w:ascii="Times New Roman" w:hAnsi="Times New Roman" w:cs="Times New Roman"/>
          <w:sz w:val="28"/>
          <w:szCs w:val="28"/>
        </w:rPr>
        <w:t xml:space="preserve"> </w:t>
      </w:r>
    </w:p>
    <w:p w:rsidR="0074398B" w:rsidRPr="00345E10" w:rsidRDefault="00BE238C" w:rsidP="00BE238C">
      <w:pPr>
        <w:pStyle w:val="ConsPlusNormal"/>
        <w:ind w:firstLine="567"/>
        <w:jc w:val="both"/>
        <w:rPr>
          <w:rFonts w:ascii="Times New Roman" w:hAnsi="Times New Roman" w:cs="Times New Roman"/>
          <w:sz w:val="28"/>
          <w:szCs w:val="28"/>
        </w:rPr>
      </w:pPr>
      <w:r w:rsidRPr="00974850">
        <w:rPr>
          <w:rFonts w:ascii="Times New Roman" w:hAnsi="Times New Roman" w:cs="Times New Roman"/>
          <w:sz w:val="28"/>
          <w:szCs w:val="28"/>
        </w:rPr>
        <w:t>1.5. </w:t>
      </w:r>
      <w:r w:rsidR="0074398B" w:rsidRPr="00974850">
        <w:rPr>
          <w:rFonts w:ascii="Times New Roman" w:hAnsi="Times New Roman" w:cs="Times New Roman"/>
          <w:sz w:val="28"/>
          <w:szCs w:val="28"/>
        </w:rPr>
        <w:t xml:space="preserve">Содержание </w:t>
      </w:r>
      <w:r w:rsidR="000208A0">
        <w:rPr>
          <w:rFonts w:ascii="Times New Roman" w:hAnsi="Times New Roman" w:cs="Times New Roman"/>
          <w:sz w:val="28"/>
          <w:szCs w:val="28"/>
        </w:rPr>
        <w:t>л</w:t>
      </w:r>
      <w:r w:rsidR="0074398B" w:rsidRPr="00974850">
        <w:rPr>
          <w:rFonts w:ascii="Times New Roman" w:hAnsi="Times New Roman" w:cs="Times New Roman"/>
          <w:sz w:val="28"/>
          <w:szCs w:val="28"/>
        </w:rPr>
        <w:t>ицензии помимо условий, указанных в части первой статьи 12 Закона РФ «О недрах»</w:t>
      </w:r>
      <w:r w:rsidR="00974850" w:rsidRPr="00974850">
        <w:rPr>
          <w:rFonts w:ascii="Times New Roman" w:hAnsi="Times New Roman" w:cs="Times New Roman"/>
          <w:sz w:val="28"/>
          <w:szCs w:val="28"/>
        </w:rPr>
        <w:t>,</w:t>
      </w:r>
      <w:r w:rsidR="0074398B" w:rsidRPr="00974850">
        <w:rPr>
          <w:rFonts w:ascii="Times New Roman" w:hAnsi="Times New Roman" w:cs="Times New Roman"/>
          <w:sz w:val="28"/>
          <w:szCs w:val="28"/>
        </w:rPr>
        <w:t xml:space="preserve"> включает иные условия, предусмотренные </w:t>
      </w:r>
      <w:r w:rsidR="00974850" w:rsidRPr="00974850">
        <w:rPr>
          <w:rFonts w:ascii="Times New Roman" w:hAnsi="Times New Roman" w:cs="Times New Roman"/>
          <w:sz w:val="28"/>
          <w:szCs w:val="28"/>
        </w:rPr>
        <w:t>з</w:t>
      </w:r>
      <w:r w:rsidR="0074398B" w:rsidRPr="00974850">
        <w:rPr>
          <w:rFonts w:ascii="Times New Roman" w:hAnsi="Times New Roman" w:cs="Times New Roman"/>
          <w:sz w:val="28"/>
          <w:szCs w:val="28"/>
        </w:rPr>
        <w:t xml:space="preserve">аконодательством Российской Федерации </w:t>
      </w:r>
      <w:r w:rsidR="00974850" w:rsidRPr="00974850">
        <w:rPr>
          <w:rFonts w:ascii="Times New Roman" w:hAnsi="Times New Roman" w:cs="Times New Roman"/>
          <w:sz w:val="28"/>
          <w:szCs w:val="28"/>
        </w:rPr>
        <w:t>о</w:t>
      </w:r>
      <w:r w:rsidR="0074398B" w:rsidRPr="00974850">
        <w:rPr>
          <w:rFonts w:ascii="Times New Roman" w:hAnsi="Times New Roman" w:cs="Times New Roman"/>
          <w:sz w:val="28"/>
          <w:szCs w:val="28"/>
        </w:rPr>
        <w:t xml:space="preserve"> недрах, условия, предусмотренные решением о проведении аукциона на право пользования участком недр.</w:t>
      </w:r>
    </w:p>
    <w:p w:rsidR="00CC3A2C" w:rsidRDefault="00BE238C" w:rsidP="00BE238C">
      <w:pPr>
        <w:pStyle w:val="ConsPlusNormal"/>
        <w:ind w:firstLine="567"/>
        <w:jc w:val="both"/>
        <w:rPr>
          <w:sz w:val="28"/>
          <w:szCs w:val="28"/>
        </w:rPr>
      </w:pPr>
      <w:r>
        <w:rPr>
          <w:rFonts w:ascii="Times New Roman" w:hAnsi="Times New Roman" w:cs="Times New Roman"/>
          <w:sz w:val="28"/>
          <w:szCs w:val="28"/>
        </w:rPr>
        <w:t>1.6. </w:t>
      </w:r>
      <w:r w:rsidR="0074398B" w:rsidRPr="00345E10">
        <w:rPr>
          <w:rFonts w:ascii="Times New Roman" w:hAnsi="Times New Roman" w:cs="Times New Roman"/>
          <w:sz w:val="28"/>
          <w:szCs w:val="28"/>
        </w:rPr>
        <w:t xml:space="preserve">Принятие решений о внесении изменений в </w:t>
      </w:r>
      <w:r w:rsidR="000208A0">
        <w:rPr>
          <w:rFonts w:ascii="Times New Roman" w:hAnsi="Times New Roman" w:cs="Times New Roman"/>
          <w:sz w:val="28"/>
          <w:szCs w:val="28"/>
        </w:rPr>
        <w:t>л</w:t>
      </w:r>
      <w:r w:rsidR="0074398B" w:rsidRPr="00345E10">
        <w:rPr>
          <w:rFonts w:ascii="Times New Roman" w:hAnsi="Times New Roman" w:cs="Times New Roman"/>
          <w:sz w:val="28"/>
          <w:szCs w:val="28"/>
        </w:rPr>
        <w:t xml:space="preserve">ицензии в Республике Татарстан, а также </w:t>
      </w:r>
      <w:r w:rsidR="00C719D0" w:rsidRPr="00D53F73">
        <w:rPr>
          <w:rFonts w:ascii="Times New Roman" w:hAnsi="Times New Roman" w:cs="Times New Roman"/>
          <w:sz w:val="28"/>
          <w:szCs w:val="28"/>
        </w:rPr>
        <w:t>об их</w:t>
      </w:r>
      <w:r w:rsidR="0074398B" w:rsidRPr="00D53F73">
        <w:rPr>
          <w:rFonts w:ascii="Times New Roman" w:hAnsi="Times New Roman" w:cs="Times New Roman"/>
          <w:sz w:val="28"/>
          <w:szCs w:val="28"/>
        </w:rPr>
        <w:t xml:space="preserve"> переоформлени</w:t>
      </w:r>
      <w:r w:rsidR="000208A0">
        <w:rPr>
          <w:rFonts w:ascii="Times New Roman" w:hAnsi="Times New Roman" w:cs="Times New Roman"/>
          <w:sz w:val="28"/>
          <w:szCs w:val="28"/>
        </w:rPr>
        <w:t>и</w:t>
      </w:r>
      <w:r w:rsidR="0074398B" w:rsidRPr="00D53F73">
        <w:rPr>
          <w:rFonts w:ascii="Times New Roman" w:hAnsi="Times New Roman" w:cs="Times New Roman"/>
          <w:sz w:val="28"/>
          <w:szCs w:val="28"/>
        </w:rPr>
        <w:t xml:space="preserve"> </w:t>
      </w:r>
      <w:r w:rsidR="000208A0" w:rsidRPr="00F602E1">
        <w:rPr>
          <w:rFonts w:ascii="Times New Roman" w:hAnsi="Times New Roman" w:cs="Times New Roman"/>
          <w:sz w:val="28"/>
          <w:szCs w:val="28"/>
        </w:rPr>
        <w:t>в случаях и по основаниям</w:t>
      </w:r>
      <w:r w:rsidR="0074398B" w:rsidRPr="00F602E1">
        <w:rPr>
          <w:rFonts w:ascii="Times New Roman" w:hAnsi="Times New Roman" w:cs="Times New Roman"/>
          <w:sz w:val="28"/>
          <w:szCs w:val="28"/>
        </w:rPr>
        <w:t xml:space="preserve">, предусмотренных </w:t>
      </w:r>
      <w:r w:rsidR="00224009" w:rsidRPr="00F602E1">
        <w:rPr>
          <w:rFonts w:ascii="Times New Roman" w:hAnsi="Times New Roman" w:cs="Times New Roman"/>
          <w:sz w:val="28"/>
          <w:szCs w:val="28"/>
        </w:rPr>
        <w:t>Закон</w:t>
      </w:r>
      <w:r w:rsidR="000208A0" w:rsidRPr="00F602E1">
        <w:rPr>
          <w:rFonts w:ascii="Times New Roman" w:hAnsi="Times New Roman" w:cs="Times New Roman"/>
          <w:sz w:val="28"/>
          <w:szCs w:val="28"/>
        </w:rPr>
        <w:t>ом</w:t>
      </w:r>
      <w:r w:rsidR="00224009" w:rsidRPr="00F602E1">
        <w:rPr>
          <w:rFonts w:ascii="Times New Roman" w:hAnsi="Times New Roman" w:cs="Times New Roman"/>
          <w:sz w:val="28"/>
          <w:szCs w:val="28"/>
        </w:rPr>
        <w:t xml:space="preserve"> РФ</w:t>
      </w:r>
      <w:r w:rsidR="0074398B" w:rsidRPr="00F602E1">
        <w:rPr>
          <w:rFonts w:ascii="Times New Roman" w:hAnsi="Times New Roman" w:cs="Times New Roman"/>
          <w:sz w:val="28"/>
          <w:szCs w:val="28"/>
        </w:rPr>
        <w:t xml:space="preserve"> </w:t>
      </w:r>
      <w:r w:rsidR="00224009" w:rsidRPr="00D53F73">
        <w:rPr>
          <w:rFonts w:ascii="Times New Roman" w:hAnsi="Times New Roman" w:cs="Times New Roman"/>
          <w:sz w:val="28"/>
          <w:szCs w:val="28"/>
        </w:rPr>
        <w:t>«О недрах»</w:t>
      </w:r>
      <w:r w:rsidR="009E7878" w:rsidRPr="00D53F73">
        <w:rPr>
          <w:rFonts w:ascii="Times New Roman" w:hAnsi="Times New Roman" w:cs="Times New Roman"/>
          <w:sz w:val="28"/>
          <w:szCs w:val="28"/>
        </w:rPr>
        <w:t>,</w:t>
      </w:r>
      <w:r w:rsidR="00224009" w:rsidRPr="00D53F73">
        <w:rPr>
          <w:rFonts w:ascii="Times New Roman" w:hAnsi="Times New Roman" w:cs="Times New Roman"/>
          <w:sz w:val="28"/>
          <w:szCs w:val="28"/>
        </w:rPr>
        <w:t xml:space="preserve"> осуществляется комиссией, созда</w:t>
      </w:r>
      <w:r w:rsidR="00D44D5A" w:rsidRPr="00D53F73">
        <w:rPr>
          <w:rFonts w:ascii="Times New Roman" w:hAnsi="Times New Roman" w:cs="Times New Roman"/>
          <w:sz w:val="28"/>
          <w:szCs w:val="28"/>
        </w:rPr>
        <w:t>ваемой</w:t>
      </w:r>
      <w:r w:rsidR="00224009" w:rsidRPr="00D53F73">
        <w:rPr>
          <w:rFonts w:ascii="Times New Roman" w:hAnsi="Times New Roman" w:cs="Times New Roman"/>
          <w:sz w:val="28"/>
          <w:szCs w:val="28"/>
        </w:rPr>
        <w:t xml:space="preserve"> </w:t>
      </w:r>
      <w:r w:rsidR="00C419EE" w:rsidRPr="00F602E1">
        <w:rPr>
          <w:rFonts w:ascii="Times New Roman" w:hAnsi="Times New Roman" w:cs="Times New Roman"/>
          <w:sz w:val="28"/>
          <w:szCs w:val="28"/>
        </w:rPr>
        <w:t>Уполномоченным органом</w:t>
      </w:r>
      <w:r w:rsidR="00224009" w:rsidRPr="00F602E1">
        <w:rPr>
          <w:rFonts w:ascii="Times New Roman" w:hAnsi="Times New Roman" w:cs="Times New Roman"/>
          <w:sz w:val="28"/>
          <w:szCs w:val="28"/>
        </w:rPr>
        <w:t xml:space="preserve"> </w:t>
      </w:r>
      <w:r w:rsidR="00224009" w:rsidRPr="00345E10">
        <w:rPr>
          <w:rFonts w:ascii="Times New Roman" w:hAnsi="Times New Roman" w:cs="Times New Roman"/>
          <w:sz w:val="28"/>
          <w:szCs w:val="28"/>
        </w:rPr>
        <w:t>(далее - Комиссия)</w:t>
      </w:r>
      <w:r w:rsidR="006856E5" w:rsidRPr="00345E10">
        <w:rPr>
          <w:rFonts w:ascii="Times New Roman" w:hAnsi="Times New Roman" w:cs="Times New Roman"/>
          <w:sz w:val="28"/>
          <w:szCs w:val="28"/>
        </w:rPr>
        <w:t>.</w:t>
      </w:r>
      <w:r w:rsidR="005019F2" w:rsidRPr="00345E10">
        <w:rPr>
          <w:sz w:val="28"/>
          <w:szCs w:val="28"/>
        </w:rPr>
        <w:t xml:space="preserve"> </w:t>
      </w:r>
    </w:p>
    <w:p w:rsidR="00C03E80" w:rsidRDefault="00C03E80" w:rsidP="00C03E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1.7.</w:t>
      </w:r>
      <w:r w:rsidRPr="00BA20E7">
        <w:rPr>
          <w:rFonts w:ascii="Times New Roman" w:hAnsi="Times New Roman" w:cs="Times New Roman"/>
          <w:sz w:val="28"/>
          <w:szCs w:val="28"/>
        </w:rPr>
        <w:t> </w:t>
      </w:r>
      <w:r w:rsidRPr="00C03E80">
        <w:rPr>
          <w:rFonts w:ascii="Times New Roman" w:hAnsi="Times New Roman" w:cs="Times New Roman"/>
          <w:sz w:val="28"/>
          <w:szCs w:val="28"/>
        </w:rPr>
        <w:t xml:space="preserve">Оформление </w:t>
      </w:r>
      <w:r>
        <w:rPr>
          <w:rFonts w:ascii="Times New Roman" w:hAnsi="Times New Roman" w:cs="Times New Roman"/>
          <w:sz w:val="28"/>
          <w:szCs w:val="28"/>
        </w:rPr>
        <w:t>л</w:t>
      </w:r>
      <w:r w:rsidRPr="00C03E80">
        <w:rPr>
          <w:rFonts w:ascii="Times New Roman" w:hAnsi="Times New Roman" w:cs="Times New Roman"/>
          <w:sz w:val="28"/>
          <w:szCs w:val="28"/>
        </w:rPr>
        <w:t xml:space="preserve">ицензии осуществляется при предоставлении права пользования участком недр по основаниям, предусмотренным частью первой статьи 10.1 Закона РФ </w:t>
      </w:r>
      <w:r>
        <w:rPr>
          <w:rFonts w:ascii="Times New Roman" w:hAnsi="Times New Roman" w:cs="Times New Roman"/>
          <w:sz w:val="28"/>
          <w:szCs w:val="28"/>
        </w:rPr>
        <w:t>«О недрах»</w:t>
      </w:r>
      <w:r w:rsidRPr="00C03E80">
        <w:rPr>
          <w:rFonts w:ascii="Times New Roman" w:hAnsi="Times New Roman" w:cs="Times New Roman"/>
          <w:sz w:val="28"/>
          <w:szCs w:val="28"/>
        </w:rPr>
        <w:t xml:space="preserve">, в соответствии с требованиями к содержанию лицензии, установленными статьей 12 Закона РФ </w:t>
      </w:r>
      <w:r>
        <w:rPr>
          <w:rFonts w:ascii="Times New Roman" w:hAnsi="Times New Roman" w:cs="Times New Roman"/>
          <w:sz w:val="28"/>
          <w:szCs w:val="28"/>
        </w:rPr>
        <w:t>«</w:t>
      </w:r>
      <w:r w:rsidRPr="00C03E80">
        <w:rPr>
          <w:rFonts w:ascii="Times New Roman" w:hAnsi="Times New Roman" w:cs="Times New Roman"/>
          <w:sz w:val="28"/>
          <w:szCs w:val="28"/>
        </w:rPr>
        <w:t>О недрах</w:t>
      </w:r>
      <w:r>
        <w:rPr>
          <w:rFonts w:ascii="Times New Roman" w:hAnsi="Times New Roman" w:cs="Times New Roman"/>
          <w:sz w:val="28"/>
          <w:szCs w:val="28"/>
        </w:rPr>
        <w:t>»</w:t>
      </w:r>
      <w:r w:rsidRPr="00C03E80">
        <w:rPr>
          <w:rFonts w:ascii="Times New Roman" w:hAnsi="Times New Roman" w:cs="Times New Roman"/>
          <w:sz w:val="28"/>
          <w:szCs w:val="28"/>
        </w:rPr>
        <w:t>.</w:t>
      </w:r>
    </w:p>
    <w:p w:rsidR="00C03E80" w:rsidRPr="002B1270" w:rsidRDefault="00C03E80" w:rsidP="00C03E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Государственная регистрация лицензии осуществляется после ее оформления посредством </w:t>
      </w:r>
      <w:r w:rsidRPr="002B1270">
        <w:rPr>
          <w:rFonts w:ascii="Times New Roman" w:hAnsi="Times New Roman" w:cs="Times New Roman"/>
          <w:sz w:val="28"/>
          <w:szCs w:val="28"/>
        </w:rPr>
        <w:t>внесения записи о государственной регистрации лицензии в реестр государственной регистрации лицензий, изменений в лицензии на право пользования участками недр местного значения.</w:t>
      </w:r>
    </w:p>
    <w:p w:rsidR="00C03E80" w:rsidRPr="002B1270" w:rsidRDefault="00C03E80" w:rsidP="00C03E80">
      <w:pPr>
        <w:autoSpaceDE w:val="0"/>
        <w:autoSpaceDN w:val="0"/>
        <w:adjustRightInd w:val="0"/>
        <w:spacing w:after="0" w:line="240" w:lineRule="auto"/>
        <w:ind w:firstLine="540"/>
        <w:jc w:val="both"/>
        <w:rPr>
          <w:rFonts w:ascii="Times New Roman" w:hAnsi="Times New Roman" w:cs="Times New Roman"/>
          <w:sz w:val="28"/>
          <w:szCs w:val="28"/>
        </w:rPr>
      </w:pPr>
      <w:r w:rsidRPr="002B1270">
        <w:rPr>
          <w:rFonts w:ascii="Times New Roman" w:hAnsi="Times New Roman" w:cs="Times New Roman"/>
          <w:sz w:val="28"/>
          <w:szCs w:val="28"/>
        </w:rPr>
        <w:t xml:space="preserve">1.9. Выдача </w:t>
      </w:r>
      <w:r w:rsidR="00C419EE">
        <w:rPr>
          <w:rFonts w:ascii="Times New Roman" w:hAnsi="Times New Roman" w:cs="Times New Roman"/>
          <w:sz w:val="28"/>
          <w:szCs w:val="28"/>
        </w:rPr>
        <w:t>л</w:t>
      </w:r>
      <w:r w:rsidRPr="002B1270">
        <w:rPr>
          <w:rFonts w:ascii="Times New Roman" w:hAnsi="Times New Roman" w:cs="Times New Roman"/>
          <w:sz w:val="28"/>
          <w:szCs w:val="28"/>
        </w:rPr>
        <w:t>ицензии пользователю недр осуществляется после ее государственной регистрации.</w:t>
      </w:r>
    </w:p>
    <w:p w:rsidR="00C03E80" w:rsidRDefault="00C03E80" w:rsidP="00C03E80">
      <w:pPr>
        <w:autoSpaceDE w:val="0"/>
        <w:autoSpaceDN w:val="0"/>
        <w:adjustRightInd w:val="0"/>
        <w:spacing w:after="0" w:line="240" w:lineRule="auto"/>
        <w:ind w:firstLine="540"/>
        <w:jc w:val="both"/>
        <w:rPr>
          <w:rFonts w:ascii="Times New Roman" w:hAnsi="Times New Roman" w:cs="Times New Roman"/>
          <w:sz w:val="28"/>
          <w:szCs w:val="28"/>
        </w:rPr>
      </w:pPr>
      <w:r w:rsidRPr="002B1270">
        <w:rPr>
          <w:rFonts w:ascii="Times New Roman" w:hAnsi="Times New Roman" w:cs="Times New Roman"/>
          <w:sz w:val="28"/>
          <w:szCs w:val="28"/>
        </w:rPr>
        <w:t>1.10. Внесение изменений в лицензию оформляется приложением к ней, которое вступает в силу с даты внесения записи о государственной регистрации соответствующего изменения в реестр государственной регистрации лицензий, изменений в лицензии на право пользования участками недр местного значения.</w:t>
      </w:r>
    </w:p>
    <w:p w:rsidR="00C03E80" w:rsidRPr="00345E10" w:rsidRDefault="00C03E80" w:rsidP="00BE238C">
      <w:pPr>
        <w:pStyle w:val="ConsPlusNormal"/>
        <w:ind w:firstLine="567"/>
        <w:jc w:val="both"/>
        <w:rPr>
          <w:rFonts w:ascii="Times New Roman" w:hAnsi="Times New Roman" w:cs="Times New Roman"/>
          <w:sz w:val="28"/>
          <w:szCs w:val="28"/>
        </w:rPr>
      </w:pPr>
    </w:p>
    <w:p w:rsidR="00881097" w:rsidRPr="00345E10" w:rsidRDefault="003D2386" w:rsidP="00DE65BE">
      <w:pPr>
        <w:pStyle w:val="ConsPlusNormal"/>
        <w:ind w:left="284"/>
        <w:jc w:val="center"/>
        <w:rPr>
          <w:rFonts w:ascii="Times New Roman" w:hAnsi="Times New Roman" w:cs="Times New Roman"/>
          <w:b/>
          <w:sz w:val="28"/>
          <w:szCs w:val="28"/>
        </w:rPr>
      </w:pPr>
      <w:r w:rsidRPr="00345E10">
        <w:rPr>
          <w:rFonts w:ascii="Times New Roman" w:hAnsi="Times New Roman" w:cs="Times New Roman"/>
          <w:b/>
          <w:sz w:val="28"/>
          <w:szCs w:val="28"/>
          <w:lang w:val="en-US"/>
        </w:rPr>
        <w:t>II</w:t>
      </w:r>
      <w:r w:rsidRPr="00345E10">
        <w:rPr>
          <w:rFonts w:ascii="Times New Roman" w:hAnsi="Times New Roman" w:cs="Times New Roman"/>
          <w:b/>
          <w:sz w:val="28"/>
          <w:szCs w:val="28"/>
        </w:rPr>
        <w:t>.</w:t>
      </w:r>
      <w:r w:rsidR="00A7704F" w:rsidRPr="00345E10">
        <w:rPr>
          <w:rFonts w:ascii="Times New Roman" w:hAnsi="Times New Roman" w:cs="Times New Roman"/>
          <w:b/>
          <w:sz w:val="28"/>
          <w:szCs w:val="28"/>
        </w:rPr>
        <w:t xml:space="preserve"> Оформление</w:t>
      </w:r>
      <w:r w:rsidR="00E9080F" w:rsidRPr="00345E10">
        <w:rPr>
          <w:rFonts w:ascii="Times New Roman" w:hAnsi="Times New Roman" w:cs="Times New Roman"/>
          <w:b/>
          <w:sz w:val="28"/>
          <w:szCs w:val="28"/>
        </w:rPr>
        <w:t>,</w:t>
      </w:r>
      <w:r w:rsidR="00881097" w:rsidRPr="00345E10">
        <w:rPr>
          <w:rFonts w:ascii="Times New Roman" w:hAnsi="Times New Roman" w:cs="Times New Roman"/>
          <w:b/>
          <w:sz w:val="28"/>
          <w:szCs w:val="28"/>
        </w:rPr>
        <w:t xml:space="preserve"> государственная регистрация </w:t>
      </w:r>
      <w:r w:rsidR="00E9080F" w:rsidRPr="00345E10">
        <w:rPr>
          <w:rFonts w:ascii="Times New Roman" w:hAnsi="Times New Roman" w:cs="Times New Roman"/>
          <w:b/>
          <w:sz w:val="28"/>
          <w:szCs w:val="28"/>
        </w:rPr>
        <w:t xml:space="preserve">и выдача </w:t>
      </w:r>
      <w:r w:rsidR="00881097" w:rsidRPr="00345E10">
        <w:rPr>
          <w:rFonts w:ascii="Times New Roman" w:hAnsi="Times New Roman" w:cs="Times New Roman"/>
          <w:b/>
          <w:sz w:val="28"/>
          <w:szCs w:val="28"/>
        </w:rPr>
        <w:t>лицензи</w:t>
      </w:r>
      <w:r w:rsidR="00061625" w:rsidRPr="00345E10">
        <w:rPr>
          <w:rFonts w:ascii="Times New Roman" w:hAnsi="Times New Roman" w:cs="Times New Roman"/>
          <w:b/>
          <w:sz w:val="28"/>
          <w:szCs w:val="28"/>
        </w:rPr>
        <w:t>й</w:t>
      </w:r>
    </w:p>
    <w:p w:rsidR="006A6875" w:rsidRPr="00345E10" w:rsidRDefault="006A6875" w:rsidP="00A7704F">
      <w:pPr>
        <w:pStyle w:val="ConsPlusNormal"/>
        <w:ind w:firstLine="567"/>
        <w:jc w:val="center"/>
        <w:rPr>
          <w:rFonts w:ascii="Times New Roman" w:hAnsi="Times New Roman" w:cs="Times New Roman"/>
          <w:b/>
          <w:sz w:val="28"/>
          <w:szCs w:val="28"/>
        </w:rPr>
      </w:pPr>
    </w:p>
    <w:p w:rsidR="00C03E80" w:rsidRPr="00C03E80" w:rsidRDefault="00C03E80" w:rsidP="00C03E80">
      <w:pPr>
        <w:pStyle w:val="ConsPlusNormal"/>
        <w:ind w:firstLine="567"/>
        <w:jc w:val="both"/>
        <w:rPr>
          <w:rFonts w:ascii="Times New Roman" w:hAnsi="Times New Roman" w:cs="Times New Roman"/>
          <w:sz w:val="28"/>
          <w:szCs w:val="28"/>
        </w:rPr>
      </w:pPr>
      <w:r w:rsidRPr="00C03E80">
        <w:rPr>
          <w:rFonts w:ascii="Times New Roman" w:hAnsi="Times New Roman" w:cs="Times New Roman"/>
          <w:sz w:val="28"/>
          <w:szCs w:val="28"/>
        </w:rPr>
        <w:t>2.1.</w:t>
      </w:r>
      <w:r>
        <w:rPr>
          <w:rFonts w:ascii="Times New Roman" w:hAnsi="Times New Roman" w:cs="Times New Roman"/>
          <w:sz w:val="28"/>
          <w:szCs w:val="28"/>
        </w:rPr>
        <w:t> </w:t>
      </w:r>
      <w:r w:rsidRPr="00C03E80">
        <w:rPr>
          <w:rFonts w:ascii="Times New Roman" w:hAnsi="Times New Roman" w:cs="Times New Roman"/>
          <w:sz w:val="28"/>
          <w:szCs w:val="28"/>
        </w:rPr>
        <w:t xml:space="preserve">Уполномоченный орган оформляет, регистрирует и выдает лицензию заявителю в соответствии с Порядком в </w:t>
      </w:r>
      <w:r w:rsidRPr="00DB010D">
        <w:rPr>
          <w:rFonts w:ascii="Times New Roman" w:hAnsi="Times New Roman" w:cs="Times New Roman"/>
          <w:sz w:val="28"/>
          <w:szCs w:val="28"/>
        </w:rPr>
        <w:t>течение</w:t>
      </w:r>
      <w:r w:rsidR="006E7320">
        <w:rPr>
          <w:rFonts w:ascii="Times New Roman" w:hAnsi="Times New Roman" w:cs="Times New Roman"/>
          <w:sz w:val="28"/>
          <w:szCs w:val="28"/>
        </w:rPr>
        <w:t xml:space="preserve"> </w:t>
      </w:r>
      <w:r w:rsidR="00D53F73" w:rsidRPr="00D53F73">
        <w:rPr>
          <w:rFonts w:ascii="Times New Roman" w:hAnsi="Times New Roman" w:cs="Times New Roman"/>
          <w:sz w:val="28"/>
          <w:szCs w:val="28"/>
        </w:rPr>
        <w:t>20</w:t>
      </w:r>
      <w:r w:rsidRPr="00DB010D">
        <w:rPr>
          <w:rFonts w:ascii="Times New Roman" w:hAnsi="Times New Roman" w:cs="Times New Roman"/>
          <w:sz w:val="28"/>
          <w:szCs w:val="28"/>
        </w:rPr>
        <w:t xml:space="preserve"> </w:t>
      </w:r>
      <w:r w:rsidR="00DB010D" w:rsidRPr="00DB010D">
        <w:rPr>
          <w:rFonts w:ascii="Times New Roman" w:hAnsi="Times New Roman" w:cs="Times New Roman"/>
          <w:sz w:val="28"/>
          <w:szCs w:val="28"/>
        </w:rPr>
        <w:t>рабочих дней</w:t>
      </w:r>
      <w:r w:rsidRPr="00DB010D">
        <w:rPr>
          <w:rFonts w:ascii="Times New Roman" w:hAnsi="Times New Roman" w:cs="Times New Roman"/>
          <w:sz w:val="28"/>
          <w:szCs w:val="28"/>
        </w:rPr>
        <w:t xml:space="preserve"> со дня</w:t>
      </w:r>
      <w:r w:rsidRPr="00C03E80">
        <w:rPr>
          <w:rFonts w:ascii="Times New Roman" w:hAnsi="Times New Roman" w:cs="Times New Roman"/>
          <w:sz w:val="28"/>
          <w:szCs w:val="28"/>
        </w:rPr>
        <w:t xml:space="preserve"> принятия решения о предоставлении права пользования участком недр местного значения, об утверждении результатов аукциона на право пользования участком недр местного значения, о переоформлении лицензии.</w:t>
      </w:r>
    </w:p>
    <w:p w:rsidR="00C03E80" w:rsidRPr="00C03E80" w:rsidRDefault="00C03E80" w:rsidP="00C03E80">
      <w:pPr>
        <w:pStyle w:val="ConsPlusNormal"/>
        <w:ind w:firstLine="567"/>
        <w:jc w:val="both"/>
        <w:rPr>
          <w:rFonts w:ascii="Times New Roman" w:hAnsi="Times New Roman" w:cs="Times New Roman"/>
          <w:sz w:val="28"/>
          <w:szCs w:val="28"/>
        </w:rPr>
      </w:pPr>
      <w:r w:rsidRPr="00C03E80">
        <w:rPr>
          <w:rFonts w:ascii="Times New Roman" w:hAnsi="Times New Roman" w:cs="Times New Roman"/>
          <w:sz w:val="28"/>
          <w:szCs w:val="28"/>
        </w:rPr>
        <w:t>2.2.</w:t>
      </w:r>
      <w:r w:rsidR="002A1383">
        <w:rPr>
          <w:rFonts w:ascii="Times New Roman" w:hAnsi="Times New Roman" w:cs="Times New Roman"/>
          <w:sz w:val="28"/>
          <w:szCs w:val="28"/>
        </w:rPr>
        <w:t> </w:t>
      </w:r>
      <w:r w:rsidRPr="00C03E80">
        <w:rPr>
          <w:rFonts w:ascii="Times New Roman" w:hAnsi="Times New Roman" w:cs="Times New Roman"/>
          <w:sz w:val="28"/>
          <w:szCs w:val="28"/>
        </w:rPr>
        <w:t>Уполномоченный орган осуществляет оформление, госуда</w:t>
      </w:r>
      <w:r w:rsidR="002A1383">
        <w:rPr>
          <w:rFonts w:ascii="Times New Roman" w:hAnsi="Times New Roman" w:cs="Times New Roman"/>
          <w:sz w:val="28"/>
          <w:szCs w:val="28"/>
        </w:rPr>
        <w:t xml:space="preserve">рственную регистрацию лицензии </w:t>
      </w:r>
      <w:r w:rsidRPr="00C03E80">
        <w:rPr>
          <w:rFonts w:ascii="Times New Roman" w:hAnsi="Times New Roman" w:cs="Times New Roman"/>
          <w:sz w:val="28"/>
          <w:szCs w:val="28"/>
        </w:rPr>
        <w:t>на основании принятого в со</w:t>
      </w:r>
      <w:r w:rsidRPr="00C03E80">
        <w:rPr>
          <w:rFonts w:ascii="Times New Roman" w:hAnsi="Times New Roman" w:cs="Times New Roman"/>
          <w:sz w:val="28"/>
          <w:szCs w:val="28"/>
        </w:rPr>
        <w:lastRenderedPageBreak/>
        <w:t xml:space="preserve">ответствии с действующим законодательством Российской Федерации и </w:t>
      </w:r>
      <w:r w:rsidR="002A1383">
        <w:rPr>
          <w:rFonts w:ascii="Times New Roman" w:hAnsi="Times New Roman" w:cs="Times New Roman"/>
          <w:sz w:val="28"/>
          <w:szCs w:val="28"/>
        </w:rPr>
        <w:t>Республики Татарстан</w:t>
      </w:r>
      <w:r w:rsidRPr="00C03E80">
        <w:rPr>
          <w:rFonts w:ascii="Times New Roman" w:hAnsi="Times New Roman" w:cs="Times New Roman"/>
          <w:sz w:val="28"/>
          <w:szCs w:val="28"/>
        </w:rPr>
        <w:t xml:space="preserve"> решения </w:t>
      </w:r>
      <w:r w:rsidR="002A1383">
        <w:rPr>
          <w:rFonts w:ascii="Times New Roman" w:hAnsi="Times New Roman" w:cs="Times New Roman"/>
          <w:sz w:val="28"/>
          <w:szCs w:val="28"/>
        </w:rPr>
        <w:t>У</w:t>
      </w:r>
      <w:r w:rsidRPr="00C03E80">
        <w:rPr>
          <w:rFonts w:ascii="Times New Roman" w:hAnsi="Times New Roman" w:cs="Times New Roman"/>
          <w:sz w:val="28"/>
          <w:szCs w:val="28"/>
        </w:rPr>
        <w:t>полномоченного органа:</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r w:rsidR="00C03E80" w:rsidRPr="00C03E80">
        <w:rPr>
          <w:rFonts w:ascii="Times New Roman" w:hAnsi="Times New Roman" w:cs="Times New Roman"/>
          <w:sz w:val="28"/>
          <w:szCs w:val="28"/>
        </w:rPr>
        <w:t>;</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 на выполнение работ по геологическому изучению недр, заключенным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03E80" w:rsidRPr="00C03E80">
        <w:rPr>
          <w:rFonts w:ascii="Times New Roman" w:hAnsi="Times New Roman" w:cs="Times New Roman"/>
          <w:sz w:val="28"/>
          <w:szCs w:val="28"/>
        </w:rPr>
        <w:t>;</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r w:rsidR="00C03E80" w:rsidRPr="00C03E80">
        <w:rPr>
          <w:rFonts w:ascii="Times New Roman" w:hAnsi="Times New Roman" w:cs="Times New Roman"/>
          <w:sz w:val="28"/>
          <w:szCs w:val="28"/>
        </w:rPr>
        <w:t>;</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пользования участком недр местного значения, включенным в перечень участков недр местного значения, для геологического изучения недр в целях поисков и оценки месторождений общераспространенных полезных ископаемых</w:t>
      </w:r>
      <w:r w:rsidR="00C03E80" w:rsidRPr="00C03E80">
        <w:rPr>
          <w:rFonts w:ascii="Times New Roman" w:hAnsi="Times New Roman" w:cs="Times New Roman"/>
          <w:sz w:val="28"/>
          <w:szCs w:val="28"/>
        </w:rPr>
        <w:t>;</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r w:rsidR="00C03E80" w:rsidRPr="00C03E80">
        <w:rPr>
          <w:rFonts w:ascii="Times New Roman" w:hAnsi="Times New Roman" w:cs="Times New Roman"/>
          <w:sz w:val="28"/>
          <w:szCs w:val="28"/>
        </w:rPr>
        <w:t>;</w:t>
      </w:r>
    </w:p>
    <w:p w:rsidR="00C03E80" w:rsidRPr="00C03E80" w:rsidRDefault="002A1383" w:rsidP="002A1383">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и включенным в перечень участков недр местного значения, для разведки и добычи общераспространенных полезных ископаемых, необходимых для целей выполнения </w:t>
      </w:r>
      <w:r w:rsidRPr="002A1383">
        <w:rPr>
          <w:rFonts w:ascii="Times New Roman" w:hAnsi="Times New Roman" w:cs="Times New Roman"/>
          <w:sz w:val="28"/>
          <w:szCs w:val="28"/>
        </w:rPr>
        <w:lastRenderedPageBreak/>
        <w:t>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w:t>
      </w:r>
      <w:r>
        <w:rPr>
          <w:rFonts w:ascii="Times New Roman" w:hAnsi="Times New Roman" w:cs="Times New Roman"/>
          <w:sz w:val="28"/>
          <w:szCs w:val="28"/>
        </w:rPr>
        <w:t xml:space="preserve"> </w:t>
      </w:r>
      <w:r w:rsidRPr="002A1383">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w:t>
      </w:r>
      <w:r w:rsidR="00C03E80" w:rsidRPr="00C03E80">
        <w:rPr>
          <w:rFonts w:ascii="Times New Roman" w:hAnsi="Times New Roman" w:cs="Times New Roman"/>
          <w:sz w:val="28"/>
          <w:szCs w:val="28"/>
        </w:rPr>
        <w:t>;</w:t>
      </w:r>
    </w:p>
    <w:p w:rsidR="00C03E80" w:rsidRPr="00C03E80" w:rsidRDefault="002A1383" w:rsidP="00C03E80">
      <w:pPr>
        <w:pStyle w:val="ConsPlusNormal"/>
        <w:ind w:firstLine="567"/>
        <w:jc w:val="both"/>
        <w:rPr>
          <w:rFonts w:ascii="Times New Roman" w:hAnsi="Times New Roman" w:cs="Times New Roman"/>
          <w:sz w:val="28"/>
          <w:szCs w:val="28"/>
        </w:rPr>
      </w:pPr>
      <w:r w:rsidRPr="002A1383">
        <w:rPr>
          <w:rFonts w:ascii="Times New Roman" w:hAnsi="Times New Roman" w:cs="Times New Roman"/>
          <w:sz w:val="28"/>
          <w:szCs w:val="28"/>
        </w:rP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Pr>
          <w:rFonts w:ascii="Times New Roman" w:hAnsi="Times New Roman" w:cs="Times New Roman"/>
          <w:sz w:val="28"/>
          <w:szCs w:val="28"/>
        </w:rPr>
        <w:t>.</w:t>
      </w:r>
    </w:p>
    <w:p w:rsidR="00C03E80" w:rsidRPr="00D53F73" w:rsidRDefault="00C03E80" w:rsidP="002A1383">
      <w:pPr>
        <w:pStyle w:val="ConsPlusNormal"/>
        <w:ind w:firstLine="567"/>
        <w:jc w:val="both"/>
        <w:rPr>
          <w:rFonts w:ascii="Times New Roman" w:hAnsi="Times New Roman" w:cs="Times New Roman"/>
          <w:sz w:val="28"/>
          <w:szCs w:val="28"/>
        </w:rPr>
      </w:pPr>
      <w:r w:rsidRPr="00E329C9">
        <w:rPr>
          <w:rFonts w:ascii="Times New Roman" w:hAnsi="Times New Roman" w:cs="Times New Roman"/>
          <w:sz w:val="28"/>
          <w:szCs w:val="28"/>
        </w:rPr>
        <w:t xml:space="preserve">Уполномоченный орган осуществляет оформление, государственную регистрацию лицензии на основании решения </w:t>
      </w:r>
      <w:r w:rsidRPr="00D53F73">
        <w:rPr>
          <w:rFonts w:ascii="Times New Roman" w:hAnsi="Times New Roman" w:cs="Times New Roman"/>
          <w:sz w:val="28"/>
          <w:szCs w:val="28"/>
        </w:rPr>
        <w:t xml:space="preserve">создаваемой </w:t>
      </w:r>
      <w:r w:rsidR="00E329C9" w:rsidRPr="00E329C9">
        <w:rPr>
          <w:rFonts w:ascii="Times New Roman" w:hAnsi="Times New Roman" w:cs="Times New Roman"/>
          <w:sz w:val="28"/>
          <w:szCs w:val="28"/>
        </w:rPr>
        <w:t xml:space="preserve">им </w:t>
      </w:r>
      <w:r w:rsidR="002A1383" w:rsidRPr="00E329C9">
        <w:rPr>
          <w:rFonts w:ascii="Times New Roman" w:hAnsi="Times New Roman" w:cs="Times New Roman"/>
          <w:sz w:val="28"/>
          <w:szCs w:val="28"/>
        </w:rPr>
        <w:t xml:space="preserve">аукционной </w:t>
      </w:r>
      <w:r w:rsidR="002A1383" w:rsidRPr="00D53F73">
        <w:rPr>
          <w:rFonts w:ascii="Times New Roman" w:hAnsi="Times New Roman" w:cs="Times New Roman"/>
          <w:sz w:val="28"/>
          <w:szCs w:val="28"/>
        </w:rPr>
        <w:t>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w:t>
      </w:r>
      <w:r w:rsidR="002A1383" w:rsidRPr="00D53F73">
        <w:rPr>
          <w:rFonts w:ascii="Times New Roman" w:hAnsi="Times New Roman" w:cs="Times New Roman"/>
          <w:sz w:val="28"/>
          <w:szCs w:val="28"/>
          <w:vertAlign w:val="superscript"/>
        </w:rPr>
        <w:t>1</w:t>
      </w:r>
      <w:r w:rsidR="002A1383" w:rsidRPr="00D53F73">
        <w:rPr>
          <w:rFonts w:ascii="Times New Roman" w:hAnsi="Times New Roman" w:cs="Times New Roman"/>
          <w:sz w:val="28"/>
          <w:szCs w:val="28"/>
        </w:rPr>
        <w:t xml:space="preserve"> Закона </w:t>
      </w:r>
      <w:r w:rsidR="006E7320" w:rsidRPr="00D53F73">
        <w:rPr>
          <w:rFonts w:ascii="Times New Roman" w:hAnsi="Times New Roman" w:cs="Times New Roman"/>
          <w:sz w:val="28"/>
          <w:szCs w:val="28"/>
        </w:rPr>
        <w:t>РФ</w:t>
      </w:r>
      <w:r w:rsidR="0051016E">
        <w:rPr>
          <w:rFonts w:ascii="Times New Roman" w:hAnsi="Times New Roman" w:cs="Times New Roman"/>
          <w:sz w:val="28"/>
          <w:szCs w:val="28"/>
        </w:rPr>
        <w:t xml:space="preserve"> «О недрах» -</w:t>
      </w:r>
      <w:r w:rsidR="002A1383" w:rsidRPr="00D53F73">
        <w:rPr>
          <w:rFonts w:ascii="Times New Roman" w:hAnsi="Times New Roman" w:cs="Times New Roman"/>
          <w:sz w:val="28"/>
          <w:szCs w:val="28"/>
        </w:rPr>
        <w:t xml:space="preserve"> о предоставлении права пользования указанным участком недр лицу, заявка которого соответствует требованиям Закона </w:t>
      </w:r>
      <w:r w:rsidR="006E7320" w:rsidRPr="00D53F73">
        <w:rPr>
          <w:rFonts w:ascii="Times New Roman" w:hAnsi="Times New Roman" w:cs="Times New Roman"/>
          <w:sz w:val="28"/>
          <w:szCs w:val="28"/>
        </w:rPr>
        <w:t>РФ</w:t>
      </w:r>
      <w:r w:rsidR="002A1383" w:rsidRPr="00D53F73">
        <w:rPr>
          <w:rFonts w:ascii="Times New Roman" w:hAnsi="Times New Roman" w:cs="Times New Roman"/>
          <w:sz w:val="28"/>
          <w:szCs w:val="28"/>
        </w:rPr>
        <w:t xml:space="preserve"> «О недрах» и условиям объявленного аукциона, или единственному участнику аукциона</w:t>
      </w:r>
      <w:r w:rsidR="006E7320" w:rsidRPr="00D53F73">
        <w:rPr>
          <w:rFonts w:ascii="Times New Roman" w:hAnsi="Times New Roman" w:cs="Times New Roman"/>
          <w:sz w:val="28"/>
          <w:szCs w:val="28"/>
        </w:rPr>
        <w:t>,</w:t>
      </w:r>
      <w:r w:rsidR="00723F5F" w:rsidRPr="00D53F73">
        <w:rPr>
          <w:rFonts w:ascii="Times New Roman" w:hAnsi="Times New Roman" w:cs="Times New Roman"/>
          <w:sz w:val="28"/>
          <w:szCs w:val="28"/>
        </w:rPr>
        <w:t xml:space="preserve"> а также на основании государственного контракта на выполнение работ по геологическому изучению недр, заключенн</w:t>
      </w:r>
      <w:r w:rsidR="006E7320" w:rsidRPr="00D53F73">
        <w:rPr>
          <w:rFonts w:ascii="Times New Roman" w:hAnsi="Times New Roman" w:cs="Times New Roman"/>
          <w:sz w:val="28"/>
          <w:szCs w:val="28"/>
        </w:rPr>
        <w:t>ого</w:t>
      </w:r>
      <w:r w:rsidR="00723F5F" w:rsidRPr="00D53F73">
        <w:rPr>
          <w:rFonts w:ascii="Times New Roman" w:hAnsi="Times New Roman" w:cs="Times New Roman"/>
          <w:sz w:val="28"/>
          <w:szCs w:val="28"/>
        </w:rPr>
        <w:t xml:space="preserve"> </w:t>
      </w:r>
      <w:r w:rsidR="0051016E">
        <w:rPr>
          <w:rFonts w:ascii="Times New Roman" w:hAnsi="Times New Roman" w:cs="Times New Roman"/>
          <w:sz w:val="28"/>
          <w:szCs w:val="28"/>
        </w:rPr>
        <w:t>Уполномоченным органом</w:t>
      </w:r>
      <w:r w:rsidR="00723F5F" w:rsidRPr="00D53F73">
        <w:rPr>
          <w:rFonts w:ascii="Times New Roman" w:hAnsi="Times New Roman" w:cs="Times New Roman"/>
          <w:sz w:val="28"/>
          <w:szCs w:val="28"/>
        </w:rPr>
        <w:t xml:space="preserve">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отношении участка недр местного значения</w:t>
      </w:r>
      <w:r w:rsidRPr="00D53F73">
        <w:rPr>
          <w:rFonts w:ascii="Times New Roman" w:hAnsi="Times New Roman" w:cs="Times New Roman"/>
          <w:sz w:val="28"/>
          <w:szCs w:val="28"/>
        </w:rPr>
        <w:t>.</w:t>
      </w:r>
    </w:p>
    <w:p w:rsidR="006A6875" w:rsidRPr="00345E10" w:rsidRDefault="00BE238C" w:rsidP="00BA20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w:t>
      </w:r>
      <w:r w:rsidR="006A6875" w:rsidRPr="00345E10">
        <w:rPr>
          <w:rFonts w:ascii="Times New Roman" w:hAnsi="Times New Roman" w:cs="Times New Roman"/>
          <w:sz w:val="28"/>
          <w:szCs w:val="28"/>
        </w:rPr>
        <w:t>Лицензия оформляется в электронной форме в виде файл</w:t>
      </w:r>
      <w:r w:rsidR="008055C2" w:rsidRPr="00345E10">
        <w:rPr>
          <w:rFonts w:ascii="Times New Roman" w:hAnsi="Times New Roman" w:cs="Times New Roman"/>
          <w:sz w:val="28"/>
          <w:szCs w:val="28"/>
        </w:rPr>
        <w:t xml:space="preserve">ов в формате </w:t>
      </w:r>
      <w:r w:rsidR="006A6875" w:rsidRPr="00345E10">
        <w:rPr>
          <w:rFonts w:ascii="Times New Roman" w:hAnsi="Times New Roman" w:cs="Times New Roman"/>
          <w:sz w:val="28"/>
          <w:szCs w:val="28"/>
        </w:rPr>
        <w:t xml:space="preserve">XML (далее – </w:t>
      </w:r>
      <w:r w:rsidR="008055C2" w:rsidRPr="00345E10">
        <w:rPr>
          <w:rFonts w:ascii="Times New Roman" w:hAnsi="Times New Roman" w:cs="Times New Roman"/>
          <w:sz w:val="28"/>
          <w:szCs w:val="28"/>
        </w:rPr>
        <w:t>лицензия в форме электронного документа</w:t>
      </w:r>
      <w:r w:rsidR="006A6875" w:rsidRPr="00345E10">
        <w:rPr>
          <w:rFonts w:ascii="Times New Roman" w:hAnsi="Times New Roman" w:cs="Times New Roman"/>
          <w:sz w:val="28"/>
          <w:szCs w:val="28"/>
        </w:rPr>
        <w:t>) с использованием специализированного программного обеспечения, интегрированного в Федеральную государственную информационную систему «Федеральная автоматизированная си</w:t>
      </w:r>
      <w:r w:rsidR="008F7485" w:rsidRPr="00345E10">
        <w:rPr>
          <w:rFonts w:ascii="Times New Roman" w:hAnsi="Times New Roman" w:cs="Times New Roman"/>
          <w:sz w:val="28"/>
          <w:szCs w:val="28"/>
        </w:rPr>
        <w:t>стема лицензирования недропользо</w:t>
      </w:r>
      <w:r w:rsidR="006A6875" w:rsidRPr="00345E10">
        <w:rPr>
          <w:rFonts w:ascii="Times New Roman" w:hAnsi="Times New Roman" w:cs="Times New Roman"/>
          <w:sz w:val="28"/>
          <w:szCs w:val="28"/>
        </w:rPr>
        <w:t xml:space="preserve">вания» (далее – специализированное программное обеспечение) по форме, установленной </w:t>
      </w:r>
      <w:r w:rsidR="00E47411" w:rsidRPr="00345E10">
        <w:rPr>
          <w:rFonts w:ascii="Times New Roman" w:hAnsi="Times New Roman" w:cs="Times New Roman"/>
          <w:sz w:val="28"/>
          <w:szCs w:val="28"/>
        </w:rPr>
        <w:t>в соответствии с частью четвертой статьи 12</w:t>
      </w:r>
      <w:r w:rsidR="00E47411" w:rsidRPr="00345E10">
        <w:rPr>
          <w:rFonts w:ascii="Times New Roman" w:hAnsi="Times New Roman" w:cs="Times New Roman"/>
          <w:sz w:val="28"/>
          <w:szCs w:val="28"/>
          <w:vertAlign w:val="superscript"/>
        </w:rPr>
        <w:t>1</w:t>
      </w:r>
      <w:r w:rsidR="00E47411" w:rsidRPr="00345E10">
        <w:rPr>
          <w:rFonts w:ascii="Times New Roman" w:hAnsi="Times New Roman" w:cs="Times New Roman"/>
          <w:sz w:val="28"/>
          <w:szCs w:val="28"/>
        </w:rPr>
        <w:t xml:space="preserve"> Закона РФ «О недрах» и </w:t>
      </w:r>
      <w:r w:rsidR="00E47411" w:rsidRPr="00F602E1">
        <w:rPr>
          <w:rFonts w:ascii="Times New Roman" w:hAnsi="Times New Roman" w:cs="Times New Roman"/>
          <w:sz w:val="28"/>
          <w:szCs w:val="28"/>
        </w:rPr>
        <w:t xml:space="preserve">утвержденной </w:t>
      </w:r>
      <w:r w:rsidR="006A6875" w:rsidRPr="00F602E1">
        <w:rPr>
          <w:rFonts w:ascii="Times New Roman" w:hAnsi="Times New Roman" w:cs="Times New Roman"/>
          <w:sz w:val="28"/>
          <w:szCs w:val="28"/>
        </w:rPr>
        <w:t>приказом Министерств</w:t>
      </w:r>
      <w:r w:rsidR="006B1D89" w:rsidRPr="00F602E1">
        <w:rPr>
          <w:rFonts w:ascii="Times New Roman" w:hAnsi="Times New Roman" w:cs="Times New Roman"/>
          <w:sz w:val="28"/>
          <w:szCs w:val="28"/>
        </w:rPr>
        <w:t>а</w:t>
      </w:r>
      <w:r w:rsidR="006A6875" w:rsidRPr="00F602E1">
        <w:rPr>
          <w:rFonts w:ascii="Times New Roman" w:hAnsi="Times New Roman" w:cs="Times New Roman"/>
          <w:sz w:val="28"/>
          <w:szCs w:val="28"/>
        </w:rPr>
        <w:t xml:space="preserve"> природных ресурсов и экологии Российской Федерации</w:t>
      </w:r>
      <w:r w:rsidR="008055C2" w:rsidRPr="00F602E1">
        <w:rPr>
          <w:rFonts w:ascii="Times New Roman" w:hAnsi="Times New Roman" w:cs="Times New Roman"/>
          <w:sz w:val="28"/>
          <w:szCs w:val="28"/>
        </w:rPr>
        <w:t xml:space="preserve"> № 782</w:t>
      </w:r>
      <w:r w:rsidR="00F602E1" w:rsidRPr="00F602E1">
        <w:rPr>
          <w:rFonts w:ascii="Times New Roman" w:hAnsi="Times New Roman" w:cs="Times New Roman"/>
          <w:sz w:val="28"/>
          <w:szCs w:val="28"/>
        </w:rPr>
        <w:t>, Федерального агентства по недропользованию № </w:t>
      </w:r>
      <w:r w:rsidR="008055C2" w:rsidRPr="00F602E1">
        <w:rPr>
          <w:rFonts w:ascii="Times New Roman" w:hAnsi="Times New Roman" w:cs="Times New Roman"/>
          <w:sz w:val="28"/>
          <w:szCs w:val="28"/>
        </w:rPr>
        <w:t>13</w:t>
      </w:r>
      <w:r w:rsidR="00F602E1" w:rsidRPr="00F602E1">
        <w:rPr>
          <w:rFonts w:ascii="Times New Roman" w:hAnsi="Times New Roman" w:cs="Times New Roman"/>
          <w:sz w:val="28"/>
          <w:szCs w:val="28"/>
        </w:rPr>
        <w:t xml:space="preserve"> от 25.10.2021</w:t>
      </w:r>
      <w:r w:rsidR="006A6875" w:rsidRPr="00F602E1">
        <w:rPr>
          <w:rFonts w:ascii="Times New Roman" w:hAnsi="Times New Roman" w:cs="Times New Roman"/>
          <w:sz w:val="28"/>
          <w:szCs w:val="28"/>
        </w:rPr>
        <w:t>.</w:t>
      </w:r>
    </w:p>
    <w:p w:rsidR="004B39FE" w:rsidRPr="00345E10" w:rsidRDefault="00BE238C" w:rsidP="00BA20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w:t>
      </w:r>
      <w:r w:rsidR="00A7704F" w:rsidRPr="00345E10">
        <w:rPr>
          <w:rFonts w:ascii="Times New Roman" w:hAnsi="Times New Roman" w:cs="Times New Roman"/>
          <w:sz w:val="28"/>
          <w:szCs w:val="28"/>
        </w:rPr>
        <w:t xml:space="preserve">Лицензия оформляется: </w:t>
      </w:r>
    </w:p>
    <w:p w:rsidR="004B39FE" w:rsidRPr="00345E10" w:rsidRDefault="004B39FE"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при предоставлении права пользования участком недр по основаниям, предусмотренным пунктами </w:t>
      </w:r>
      <w:r w:rsidR="008F7485" w:rsidRPr="00D53F73">
        <w:rPr>
          <w:rFonts w:ascii="Times New Roman" w:hAnsi="Times New Roman" w:cs="Times New Roman"/>
          <w:sz w:val="28"/>
          <w:szCs w:val="28"/>
        </w:rPr>
        <w:t>6,</w:t>
      </w:r>
      <w:r w:rsidR="008F7485" w:rsidRPr="00345E10">
        <w:rPr>
          <w:rFonts w:ascii="Times New Roman" w:hAnsi="Times New Roman" w:cs="Times New Roman"/>
          <w:sz w:val="28"/>
          <w:szCs w:val="28"/>
        </w:rPr>
        <w:t xml:space="preserve"> </w:t>
      </w:r>
      <w:r w:rsidRPr="00345E10">
        <w:rPr>
          <w:rFonts w:ascii="Times New Roman" w:hAnsi="Times New Roman" w:cs="Times New Roman"/>
          <w:sz w:val="28"/>
          <w:szCs w:val="28"/>
        </w:rPr>
        <w:t xml:space="preserve">7 и 8 </w:t>
      </w:r>
      <w:r w:rsidR="00A7704F" w:rsidRPr="00345E10">
        <w:rPr>
          <w:rFonts w:ascii="Times New Roman" w:hAnsi="Times New Roman" w:cs="Times New Roman"/>
          <w:sz w:val="28"/>
          <w:szCs w:val="28"/>
        </w:rPr>
        <w:t>части первой статьи 10</w:t>
      </w:r>
      <w:r w:rsidR="00A7704F" w:rsidRPr="00345E10">
        <w:rPr>
          <w:rFonts w:ascii="Times New Roman" w:hAnsi="Times New Roman" w:cs="Times New Roman"/>
          <w:sz w:val="28"/>
          <w:szCs w:val="28"/>
          <w:vertAlign w:val="superscript"/>
        </w:rPr>
        <w:t>1</w:t>
      </w:r>
      <w:r w:rsidR="00A7704F" w:rsidRPr="00345E10">
        <w:rPr>
          <w:rFonts w:ascii="Times New Roman" w:hAnsi="Times New Roman" w:cs="Times New Roman"/>
          <w:sz w:val="28"/>
          <w:szCs w:val="28"/>
        </w:rPr>
        <w:t xml:space="preserve"> Закона Р</w:t>
      </w:r>
      <w:r w:rsidRPr="00345E10">
        <w:rPr>
          <w:rFonts w:ascii="Times New Roman" w:hAnsi="Times New Roman" w:cs="Times New Roman"/>
          <w:sz w:val="28"/>
          <w:szCs w:val="28"/>
        </w:rPr>
        <w:t>Ф «О недрах»;</w:t>
      </w:r>
    </w:p>
    <w:p w:rsidR="004B39FE" w:rsidRPr="00345E10" w:rsidRDefault="004B39FE"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w:t>
      </w:r>
      <w:r w:rsidR="00BE238C">
        <w:rPr>
          <w:rFonts w:ascii="Times New Roman" w:hAnsi="Times New Roman" w:cs="Times New Roman"/>
          <w:sz w:val="28"/>
          <w:szCs w:val="28"/>
        </w:rPr>
        <w:t> </w:t>
      </w:r>
      <w:r w:rsidRPr="00345E10">
        <w:rPr>
          <w:rFonts w:ascii="Times New Roman" w:hAnsi="Times New Roman" w:cs="Times New Roman"/>
          <w:sz w:val="28"/>
          <w:szCs w:val="28"/>
        </w:rPr>
        <w:t xml:space="preserve">при </w:t>
      </w:r>
      <w:r w:rsidR="00A7704F" w:rsidRPr="00345E10">
        <w:rPr>
          <w:rFonts w:ascii="Times New Roman" w:hAnsi="Times New Roman" w:cs="Times New Roman"/>
          <w:sz w:val="28"/>
          <w:szCs w:val="28"/>
        </w:rPr>
        <w:t xml:space="preserve">переоформлении лицензии </w:t>
      </w:r>
      <w:r w:rsidR="00637456" w:rsidRPr="00345E10">
        <w:rPr>
          <w:rFonts w:ascii="Times New Roman" w:hAnsi="Times New Roman" w:cs="Times New Roman"/>
          <w:sz w:val="28"/>
          <w:szCs w:val="28"/>
        </w:rPr>
        <w:t>на основании решения о переоформлении лицензии по основаниям, предусмотренным статьями 12</w:t>
      </w:r>
      <w:r w:rsidR="00637456" w:rsidRPr="00345E10">
        <w:rPr>
          <w:rFonts w:ascii="Times New Roman" w:hAnsi="Times New Roman" w:cs="Times New Roman"/>
          <w:sz w:val="28"/>
          <w:szCs w:val="28"/>
          <w:vertAlign w:val="superscript"/>
        </w:rPr>
        <w:t>1</w:t>
      </w:r>
      <w:r w:rsidR="00637456" w:rsidRPr="00345E10">
        <w:rPr>
          <w:rFonts w:ascii="Times New Roman" w:hAnsi="Times New Roman" w:cs="Times New Roman"/>
          <w:sz w:val="28"/>
          <w:szCs w:val="28"/>
        </w:rPr>
        <w:t xml:space="preserve"> и 17</w:t>
      </w:r>
      <w:r w:rsidR="00637456" w:rsidRPr="00345E10">
        <w:rPr>
          <w:rFonts w:ascii="Times New Roman" w:hAnsi="Times New Roman" w:cs="Times New Roman"/>
          <w:sz w:val="28"/>
          <w:szCs w:val="28"/>
          <w:vertAlign w:val="superscript"/>
        </w:rPr>
        <w:t xml:space="preserve">1 </w:t>
      </w:r>
      <w:r w:rsidR="00637456" w:rsidRPr="00345E10">
        <w:rPr>
          <w:rFonts w:ascii="Times New Roman" w:hAnsi="Times New Roman" w:cs="Times New Roman"/>
          <w:sz w:val="28"/>
          <w:szCs w:val="28"/>
        </w:rPr>
        <w:t xml:space="preserve">Закона РФ «О недрах», принятого </w:t>
      </w:r>
      <w:r w:rsidR="00637456" w:rsidRPr="00D53F73">
        <w:rPr>
          <w:rFonts w:ascii="Times New Roman" w:hAnsi="Times New Roman" w:cs="Times New Roman"/>
          <w:sz w:val="28"/>
          <w:szCs w:val="28"/>
        </w:rPr>
        <w:t>Комисс</w:t>
      </w:r>
      <w:r w:rsidR="00637456" w:rsidRPr="00345E10">
        <w:rPr>
          <w:rFonts w:ascii="Times New Roman" w:hAnsi="Times New Roman" w:cs="Times New Roman"/>
          <w:sz w:val="28"/>
          <w:szCs w:val="28"/>
        </w:rPr>
        <w:t xml:space="preserve">ией. </w:t>
      </w:r>
      <w:r w:rsidR="00A7704F" w:rsidRPr="00345E10">
        <w:rPr>
          <w:rFonts w:ascii="Times New Roman" w:hAnsi="Times New Roman" w:cs="Times New Roman"/>
          <w:sz w:val="28"/>
          <w:szCs w:val="28"/>
        </w:rPr>
        <w:t xml:space="preserve"> </w:t>
      </w:r>
    </w:p>
    <w:p w:rsidR="0031679E" w:rsidRPr="00D53F73"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2.5.</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Оформление</w:t>
      </w:r>
      <w:r w:rsidR="00B677BF" w:rsidRPr="00345E10">
        <w:rPr>
          <w:rFonts w:ascii="Times New Roman" w:hAnsi="Times New Roman" w:cs="Times New Roman"/>
          <w:sz w:val="28"/>
          <w:szCs w:val="28"/>
        </w:rPr>
        <w:t>,</w:t>
      </w:r>
      <w:r w:rsidR="00A7704F" w:rsidRPr="00345E10">
        <w:rPr>
          <w:rFonts w:ascii="Times New Roman" w:hAnsi="Times New Roman" w:cs="Times New Roman"/>
          <w:sz w:val="28"/>
          <w:szCs w:val="28"/>
        </w:rPr>
        <w:t xml:space="preserve"> </w:t>
      </w:r>
      <w:r w:rsidR="00B677BF" w:rsidRPr="00345E10">
        <w:rPr>
          <w:rFonts w:ascii="Times New Roman" w:hAnsi="Times New Roman" w:cs="Times New Roman"/>
          <w:sz w:val="28"/>
          <w:szCs w:val="28"/>
        </w:rPr>
        <w:t xml:space="preserve">государственная регистрация и выдача </w:t>
      </w:r>
      <w:r w:rsidR="00A7704F" w:rsidRPr="00345E10">
        <w:rPr>
          <w:rFonts w:ascii="Times New Roman" w:hAnsi="Times New Roman" w:cs="Times New Roman"/>
          <w:sz w:val="28"/>
          <w:szCs w:val="28"/>
        </w:rPr>
        <w:t>приложений к лицензии при осуществлении внесения изменений в лицензию осуществляется</w:t>
      </w:r>
      <w:r w:rsidR="00B677BF" w:rsidRPr="00345E10">
        <w:rPr>
          <w:rFonts w:ascii="Times New Roman" w:hAnsi="Times New Roman" w:cs="Times New Roman"/>
          <w:sz w:val="28"/>
          <w:szCs w:val="28"/>
        </w:rPr>
        <w:t xml:space="preserve"> на основании решения о внесении изменений в лицензию по основаниям</w:t>
      </w:r>
      <w:r w:rsidR="008F7485" w:rsidRPr="00345E10">
        <w:rPr>
          <w:rFonts w:ascii="Times New Roman" w:hAnsi="Times New Roman" w:cs="Times New Roman"/>
          <w:sz w:val="28"/>
          <w:szCs w:val="28"/>
        </w:rPr>
        <w:t>,</w:t>
      </w:r>
      <w:r w:rsidR="00B677BF" w:rsidRPr="00345E10">
        <w:rPr>
          <w:rFonts w:ascii="Times New Roman" w:hAnsi="Times New Roman" w:cs="Times New Roman"/>
          <w:sz w:val="28"/>
          <w:szCs w:val="28"/>
        </w:rPr>
        <w:t xml:space="preserve"> предусмотренным</w:t>
      </w:r>
      <w:r w:rsidR="0031679E" w:rsidRPr="00345E10">
        <w:rPr>
          <w:rFonts w:ascii="Times New Roman" w:hAnsi="Times New Roman" w:cs="Times New Roman"/>
          <w:sz w:val="28"/>
          <w:szCs w:val="28"/>
        </w:rPr>
        <w:t xml:space="preserve"> статьей 12</w:t>
      </w:r>
      <w:r w:rsidR="00A7704F" w:rsidRPr="00345E10">
        <w:rPr>
          <w:rFonts w:ascii="Times New Roman" w:hAnsi="Times New Roman" w:cs="Times New Roman"/>
          <w:sz w:val="28"/>
          <w:szCs w:val="28"/>
          <w:vertAlign w:val="superscript"/>
        </w:rPr>
        <w:t>1</w:t>
      </w:r>
      <w:r w:rsidR="00A7704F" w:rsidRPr="00345E10">
        <w:rPr>
          <w:rFonts w:ascii="Times New Roman" w:hAnsi="Times New Roman" w:cs="Times New Roman"/>
          <w:sz w:val="28"/>
          <w:szCs w:val="28"/>
        </w:rPr>
        <w:t xml:space="preserve"> Закона Р</w:t>
      </w:r>
      <w:r w:rsidR="0031679E" w:rsidRPr="00345E10">
        <w:rPr>
          <w:rFonts w:ascii="Times New Roman" w:hAnsi="Times New Roman" w:cs="Times New Roman"/>
          <w:sz w:val="28"/>
          <w:szCs w:val="28"/>
        </w:rPr>
        <w:t>Ф</w:t>
      </w:r>
      <w:r w:rsidR="00A7704F" w:rsidRPr="00345E10">
        <w:rPr>
          <w:rFonts w:ascii="Times New Roman" w:hAnsi="Times New Roman" w:cs="Times New Roman"/>
          <w:sz w:val="28"/>
          <w:szCs w:val="28"/>
        </w:rPr>
        <w:t xml:space="preserve"> «О недрах»</w:t>
      </w:r>
      <w:r w:rsidR="008F7485" w:rsidRPr="00345E10">
        <w:rPr>
          <w:rFonts w:ascii="Times New Roman" w:hAnsi="Times New Roman" w:cs="Times New Roman"/>
          <w:sz w:val="28"/>
          <w:szCs w:val="28"/>
        </w:rPr>
        <w:t xml:space="preserve">, принятого </w:t>
      </w:r>
      <w:r w:rsidR="008F7485" w:rsidRPr="00D53F73">
        <w:rPr>
          <w:rFonts w:ascii="Times New Roman" w:hAnsi="Times New Roman" w:cs="Times New Roman"/>
          <w:sz w:val="28"/>
          <w:szCs w:val="28"/>
        </w:rPr>
        <w:t>Комиссией</w:t>
      </w:r>
      <w:r w:rsidR="00A7704F" w:rsidRPr="00D53F73">
        <w:rPr>
          <w:rFonts w:ascii="Times New Roman" w:hAnsi="Times New Roman" w:cs="Times New Roman"/>
          <w:sz w:val="28"/>
          <w:szCs w:val="28"/>
        </w:rPr>
        <w:t xml:space="preserve">. </w:t>
      </w:r>
    </w:p>
    <w:p w:rsidR="0031679E" w:rsidRPr="00345E10"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2.6.</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Оформление лицензии </w:t>
      </w:r>
      <w:r w:rsidR="00E47411" w:rsidRPr="00345E10">
        <w:rPr>
          <w:rFonts w:ascii="Times New Roman" w:hAnsi="Times New Roman" w:cs="Times New Roman"/>
          <w:sz w:val="28"/>
          <w:szCs w:val="28"/>
        </w:rPr>
        <w:t xml:space="preserve">в форме электронного документа </w:t>
      </w:r>
      <w:r w:rsidR="00A7704F" w:rsidRPr="00345E10">
        <w:rPr>
          <w:rFonts w:ascii="Times New Roman" w:hAnsi="Times New Roman" w:cs="Times New Roman"/>
          <w:sz w:val="28"/>
          <w:szCs w:val="28"/>
        </w:rPr>
        <w:t xml:space="preserve">осуществляется </w:t>
      </w:r>
      <w:r w:rsidR="008F6A24" w:rsidRPr="00345E10">
        <w:rPr>
          <w:rFonts w:ascii="Times New Roman" w:hAnsi="Times New Roman" w:cs="Times New Roman"/>
          <w:sz w:val="28"/>
          <w:szCs w:val="28"/>
        </w:rPr>
        <w:t xml:space="preserve">должностным лицом </w:t>
      </w:r>
      <w:r w:rsidR="00572BD7" w:rsidRPr="00D53F73">
        <w:rPr>
          <w:rFonts w:ascii="Times New Roman" w:hAnsi="Times New Roman" w:cs="Times New Roman"/>
          <w:sz w:val="28"/>
          <w:szCs w:val="28"/>
        </w:rPr>
        <w:t>Уполномоченного органа</w:t>
      </w:r>
      <w:r w:rsidR="00572BD7" w:rsidRPr="00D53F73">
        <w:rPr>
          <w:rFonts w:ascii="Times New Roman" w:hAnsi="Times New Roman" w:cs="Times New Roman"/>
          <w:i/>
          <w:sz w:val="28"/>
          <w:szCs w:val="28"/>
        </w:rPr>
        <w:t xml:space="preserve"> </w:t>
      </w:r>
      <w:r w:rsidR="00A7704F" w:rsidRPr="00345E10">
        <w:rPr>
          <w:rFonts w:ascii="Times New Roman" w:hAnsi="Times New Roman" w:cs="Times New Roman"/>
          <w:sz w:val="28"/>
          <w:szCs w:val="28"/>
        </w:rPr>
        <w:t>в отношении участков недр</w:t>
      </w:r>
      <w:r w:rsidR="0031679E" w:rsidRPr="00345E10">
        <w:rPr>
          <w:rFonts w:ascii="Times New Roman" w:hAnsi="Times New Roman" w:cs="Times New Roman"/>
          <w:sz w:val="28"/>
          <w:szCs w:val="28"/>
        </w:rPr>
        <w:t xml:space="preserve"> местного значения </w:t>
      </w:r>
      <w:r w:rsidR="00A7704F" w:rsidRPr="00345E10">
        <w:rPr>
          <w:rFonts w:ascii="Times New Roman" w:hAnsi="Times New Roman" w:cs="Times New Roman"/>
          <w:sz w:val="28"/>
          <w:szCs w:val="28"/>
        </w:rPr>
        <w:t xml:space="preserve">в </w:t>
      </w:r>
      <w:r w:rsidR="00A7704F" w:rsidRPr="00D53F73">
        <w:rPr>
          <w:rFonts w:ascii="Times New Roman" w:hAnsi="Times New Roman" w:cs="Times New Roman"/>
          <w:sz w:val="28"/>
          <w:szCs w:val="28"/>
        </w:rPr>
        <w:t xml:space="preserve">течение </w:t>
      </w:r>
      <w:r w:rsidR="00745F7F" w:rsidRPr="00D53F73">
        <w:rPr>
          <w:rFonts w:ascii="Times New Roman" w:hAnsi="Times New Roman" w:cs="Times New Roman"/>
          <w:sz w:val="28"/>
          <w:szCs w:val="28"/>
        </w:rPr>
        <w:t>5</w:t>
      </w:r>
      <w:r w:rsidR="00A7704F" w:rsidRPr="00D53F73">
        <w:rPr>
          <w:rFonts w:ascii="Times New Roman" w:hAnsi="Times New Roman" w:cs="Times New Roman"/>
          <w:sz w:val="28"/>
          <w:szCs w:val="28"/>
        </w:rPr>
        <w:t xml:space="preserve"> рабочих </w:t>
      </w:r>
      <w:r w:rsidR="00A7704F" w:rsidRPr="00345E10">
        <w:rPr>
          <w:rFonts w:ascii="Times New Roman" w:hAnsi="Times New Roman" w:cs="Times New Roman"/>
          <w:sz w:val="28"/>
          <w:szCs w:val="28"/>
        </w:rPr>
        <w:t xml:space="preserve">дней с даты принятия решения о предоставлении права пользования участком недр или о </w:t>
      </w:r>
      <w:r w:rsidR="0031679E" w:rsidRPr="00345E10">
        <w:rPr>
          <w:rFonts w:ascii="Times New Roman" w:hAnsi="Times New Roman" w:cs="Times New Roman"/>
          <w:sz w:val="28"/>
          <w:szCs w:val="28"/>
        </w:rPr>
        <w:t>переоформлении</w:t>
      </w:r>
      <w:r w:rsidR="00A7704F" w:rsidRPr="00345E10">
        <w:rPr>
          <w:rFonts w:ascii="Times New Roman" w:hAnsi="Times New Roman" w:cs="Times New Roman"/>
          <w:sz w:val="28"/>
          <w:szCs w:val="28"/>
        </w:rPr>
        <w:t xml:space="preserve"> лицензии в соответствии с абзацами вторым и третьим пункта </w:t>
      </w:r>
      <w:r w:rsidR="00637456" w:rsidRPr="00345E10">
        <w:rPr>
          <w:rFonts w:ascii="Times New Roman" w:hAnsi="Times New Roman" w:cs="Times New Roman"/>
          <w:sz w:val="28"/>
          <w:szCs w:val="28"/>
        </w:rPr>
        <w:t>2.4</w:t>
      </w:r>
      <w:r w:rsidR="00A7704F" w:rsidRPr="00345E10">
        <w:rPr>
          <w:rFonts w:ascii="Times New Roman" w:hAnsi="Times New Roman" w:cs="Times New Roman"/>
          <w:sz w:val="28"/>
          <w:szCs w:val="28"/>
        </w:rPr>
        <w:t xml:space="preserve"> настоящего Порядка</w:t>
      </w:r>
      <w:r w:rsidR="008F6A24" w:rsidRPr="00345E10">
        <w:rPr>
          <w:rFonts w:ascii="Times New Roman" w:hAnsi="Times New Roman" w:cs="Times New Roman"/>
          <w:sz w:val="28"/>
          <w:szCs w:val="28"/>
        </w:rPr>
        <w:t xml:space="preserve"> </w:t>
      </w:r>
      <w:r w:rsidR="0051016E">
        <w:rPr>
          <w:rFonts w:ascii="Times New Roman" w:hAnsi="Times New Roman" w:cs="Times New Roman"/>
          <w:sz w:val="28"/>
          <w:szCs w:val="28"/>
        </w:rPr>
        <w:t>и</w:t>
      </w:r>
      <w:r w:rsidR="008F6A24" w:rsidRPr="00345E10">
        <w:rPr>
          <w:rFonts w:ascii="Times New Roman" w:hAnsi="Times New Roman" w:cs="Times New Roman"/>
          <w:sz w:val="28"/>
          <w:szCs w:val="28"/>
        </w:rPr>
        <w:t xml:space="preserve"> утвержденным </w:t>
      </w:r>
      <w:r w:rsidR="00D53F73">
        <w:rPr>
          <w:rFonts w:ascii="Times New Roman" w:hAnsi="Times New Roman" w:cs="Times New Roman"/>
          <w:sz w:val="28"/>
          <w:szCs w:val="28"/>
        </w:rPr>
        <w:t>а</w:t>
      </w:r>
      <w:r w:rsidR="008F6A24" w:rsidRPr="00D53F73">
        <w:rPr>
          <w:rFonts w:ascii="Times New Roman" w:hAnsi="Times New Roman" w:cs="Times New Roman"/>
          <w:sz w:val="28"/>
          <w:szCs w:val="28"/>
        </w:rPr>
        <w:t xml:space="preserve">дминистративным регламентом </w:t>
      </w:r>
      <w:r w:rsidR="00572BD7" w:rsidRPr="00D53F73">
        <w:rPr>
          <w:rFonts w:ascii="Times New Roman" w:hAnsi="Times New Roman" w:cs="Times New Roman"/>
          <w:sz w:val="28"/>
          <w:szCs w:val="28"/>
        </w:rPr>
        <w:t>Уполномоченного орган</w:t>
      </w:r>
      <w:r w:rsidR="00D53F73" w:rsidRPr="00D53F73">
        <w:rPr>
          <w:rFonts w:ascii="Times New Roman" w:hAnsi="Times New Roman" w:cs="Times New Roman"/>
          <w:sz w:val="28"/>
          <w:szCs w:val="28"/>
        </w:rPr>
        <w:t>а</w:t>
      </w:r>
      <w:r w:rsidR="00572BD7" w:rsidRPr="00D53F73">
        <w:rPr>
          <w:rFonts w:ascii="Times New Roman" w:hAnsi="Times New Roman" w:cs="Times New Roman"/>
          <w:sz w:val="28"/>
          <w:szCs w:val="28"/>
        </w:rPr>
        <w:t xml:space="preserve"> </w:t>
      </w:r>
      <w:r w:rsidR="0054202E" w:rsidRPr="00D53F73">
        <w:rPr>
          <w:rFonts w:ascii="Times New Roman" w:hAnsi="Times New Roman" w:cs="Times New Roman"/>
          <w:sz w:val="28"/>
          <w:szCs w:val="28"/>
        </w:rPr>
        <w:t>и</w:t>
      </w:r>
      <w:r w:rsidR="00B80F1B" w:rsidRPr="00D53F73">
        <w:rPr>
          <w:rFonts w:ascii="Times New Roman" w:hAnsi="Times New Roman" w:cs="Times New Roman"/>
          <w:sz w:val="28"/>
          <w:szCs w:val="28"/>
        </w:rPr>
        <w:t xml:space="preserve"> оплаты государственной</w:t>
      </w:r>
      <w:r w:rsidR="00B80F1B" w:rsidRPr="00345E10">
        <w:rPr>
          <w:rFonts w:ascii="Times New Roman" w:hAnsi="Times New Roman" w:cs="Times New Roman"/>
          <w:sz w:val="28"/>
          <w:szCs w:val="28"/>
        </w:rPr>
        <w:t xml:space="preserve"> пошлины за выдачу или переоформление лицензии,</w:t>
      </w:r>
      <w:r w:rsidR="00B80F1B" w:rsidRPr="00345E10">
        <w:rPr>
          <w:sz w:val="28"/>
          <w:szCs w:val="28"/>
        </w:rPr>
        <w:t xml:space="preserve"> </w:t>
      </w:r>
      <w:r w:rsidR="00B80F1B" w:rsidRPr="00345E10">
        <w:rPr>
          <w:rFonts w:ascii="Times New Roman" w:hAnsi="Times New Roman" w:cs="Times New Roman"/>
          <w:sz w:val="28"/>
          <w:szCs w:val="28"/>
        </w:rPr>
        <w:t>предусмотренной абзацем вторым подпункта 92 пункта 1 статьи 333.33 Налогового кодекса Российской Федерации</w:t>
      </w:r>
      <w:r w:rsidR="00A7704F" w:rsidRPr="00345E10">
        <w:rPr>
          <w:rFonts w:ascii="Times New Roman" w:hAnsi="Times New Roman" w:cs="Times New Roman"/>
          <w:sz w:val="28"/>
          <w:szCs w:val="28"/>
        </w:rPr>
        <w:t xml:space="preserve">. </w:t>
      </w:r>
    </w:p>
    <w:p w:rsidR="00B80F1B" w:rsidRPr="00345E10" w:rsidRDefault="00B80F1B"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 xml:space="preserve">Факт уплаты лицом, в отношении которого осуществляется оформление лицензии, государственной пошлины, подтверждается </w:t>
      </w:r>
      <w:r w:rsidR="00D53F73" w:rsidRPr="00345E10">
        <w:rPr>
          <w:rFonts w:ascii="Times New Roman" w:hAnsi="Times New Roman" w:cs="Times New Roman"/>
          <w:sz w:val="28"/>
          <w:szCs w:val="28"/>
        </w:rPr>
        <w:t xml:space="preserve">должностным лицом </w:t>
      </w:r>
      <w:r w:rsidR="00D53F73" w:rsidRPr="00D53F73">
        <w:rPr>
          <w:rFonts w:ascii="Times New Roman" w:hAnsi="Times New Roman" w:cs="Times New Roman"/>
          <w:sz w:val="28"/>
          <w:szCs w:val="28"/>
        </w:rPr>
        <w:t>Уполномоченного органа</w:t>
      </w:r>
      <w:r w:rsidRPr="00345E10">
        <w:rPr>
          <w:rFonts w:ascii="Times New Roman" w:hAnsi="Times New Roman" w:cs="Times New Roman"/>
          <w:sz w:val="28"/>
          <w:szCs w:val="28"/>
        </w:rPr>
        <w:t xml:space="preserve"> посредством использования информации, содержащейся в Государственной информационной системе о государственных и муниципальных платежах.</w:t>
      </w:r>
    </w:p>
    <w:p w:rsidR="004C108F"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2.7.</w:t>
      </w:r>
      <w:r w:rsidR="00BE238C">
        <w:rPr>
          <w:rFonts w:ascii="Times New Roman" w:hAnsi="Times New Roman" w:cs="Times New Roman"/>
          <w:sz w:val="28"/>
          <w:szCs w:val="28"/>
        </w:rPr>
        <w:t> </w:t>
      </w:r>
      <w:r w:rsidR="00A16135" w:rsidRPr="00345E10">
        <w:rPr>
          <w:rFonts w:ascii="Times New Roman" w:hAnsi="Times New Roman" w:cs="Times New Roman"/>
          <w:sz w:val="28"/>
          <w:szCs w:val="28"/>
        </w:rPr>
        <w:t xml:space="preserve">Оформленная в соответствии с настоящим Порядком лицензия </w:t>
      </w:r>
      <w:r w:rsidR="00B80F1B" w:rsidRPr="00345E10">
        <w:rPr>
          <w:rFonts w:ascii="Times New Roman" w:hAnsi="Times New Roman" w:cs="Times New Roman"/>
          <w:sz w:val="28"/>
          <w:szCs w:val="28"/>
        </w:rPr>
        <w:t>в форме электронного документа</w:t>
      </w:r>
      <w:r w:rsidR="00A7704F" w:rsidRPr="00345E10">
        <w:rPr>
          <w:rFonts w:ascii="Times New Roman" w:hAnsi="Times New Roman" w:cs="Times New Roman"/>
          <w:sz w:val="28"/>
          <w:szCs w:val="28"/>
        </w:rPr>
        <w:t xml:space="preserve"> </w:t>
      </w:r>
      <w:r w:rsidR="00A16135" w:rsidRPr="00345E10">
        <w:rPr>
          <w:rFonts w:ascii="Times New Roman" w:hAnsi="Times New Roman" w:cs="Times New Roman"/>
          <w:sz w:val="28"/>
          <w:szCs w:val="28"/>
        </w:rPr>
        <w:t xml:space="preserve">в течение 2 рабочих дней с даты завершения ее оформления в специализированном программном обеспечении </w:t>
      </w:r>
      <w:r w:rsidR="00A7704F" w:rsidRPr="00345E10">
        <w:rPr>
          <w:rFonts w:ascii="Times New Roman" w:hAnsi="Times New Roman" w:cs="Times New Roman"/>
          <w:sz w:val="28"/>
          <w:szCs w:val="28"/>
        </w:rPr>
        <w:t xml:space="preserve">направляется </w:t>
      </w:r>
      <w:r w:rsidR="00A16135" w:rsidRPr="00345E10">
        <w:rPr>
          <w:rFonts w:ascii="Times New Roman" w:hAnsi="Times New Roman" w:cs="Times New Roman"/>
          <w:sz w:val="28"/>
          <w:szCs w:val="28"/>
        </w:rPr>
        <w:t>лицом, указанным в пункте 2.6 настоящего Порядка</w:t>
      </w:r>
      <w:r w:rsidR="00572BD7">
        <w:rPr>
          <w:rFonts w:ascii="Times New Roman" w:hAnsi="Times New Roman" w:cs="Times New Roman"/>
          <w:sz w:val="28"/>
          <w:szCs w:val="28"/>
        </w:rPr>
        <w:t>,</w:t>
      </w:r>
      <w:r w:rsidR="00A16135" w:rsidRPr="00345E10">
        <w:rPr>
          <w:rFonts w:ascii="Times New Roman" w:hAnsi="Times New Roman" w:cs="Times New Roman"/>
          <w:sz w:val="28"/>
          <w:szCs w:val="28"/>
        </w:rPr>
        <w:t xml:space="preserve"> на согласование </w:t>
      </w:r>
      <w:r w:rsidR="00D53F73">
        <w:rPr>
          <w:rFonts w:ascii="Times New Roman" w:hAnsi="Times New Roman" w:cs="Times New Roman"/>
          <w:sz w:val="28"/>
          <w:szCs w:val="28"/>
        </w:rPr>
        <w:t xml:space="preserve">соответствующим </w:t>
      </w:r>
      <w:r w:rsidR="00D53F73" w:rsidRPr="00345E10">
        <w:rPr>
          <w:rFonts w:ascii="Times New Roman" w:hAnsi="Times New Roman" w:cs="Times New Roman"/>
          <w:sz w:val="28"/>
          <w:szCs w:val="28"/>
        </w:rPr>
        <w:t>должностным лиц</w:t>
      </w:r>
      <w:r w:rsidR="00D53F73">
        <w:rPr>
          <w:rFonts w:ascii="Times New Roman" w:hAnsi="Times New Roman" w:cs="Times New Roman"/>
          <w:sz w:val="28"/>
          <w:szCs w:val="28"/>
        </w:rPr>
        <w:t>ам</w:t>
      </w:r>
      <w:r w:rsidR="00D53F73" w:rsidRPr="00345E10">
        <w:rPr>
          <w:rFonts w:ascii="Times New Roman" w:hAnsi="Times New Roman" w:cs="Times New Roman"/>
          <w:sz w:val="28"/>
          <w:szCs w:val="28"/>
        </w:rPr>
        <w:t xml:space="preserve"> </w:t>
      </w:r>
      <w:r w:rsidR="00D53F73" w:rsidRPr="00D53F73">
        <w:rPr>
          <w:rFonts w:ascii="Times New Roman" w:hAnsi="Times New Roman" w:cs="Times New Roman"/>
          <w:sz w:val="28"/>
          <w:szCs w:val="28"/>
        </w:rPr>
        <w:t>Уполномоченного органа</w:t>
      </w:r>
      <w:r w:rsidR="00D53F73" w:rsidRPr="00345E10">
        <w:rPr>
          <w:rFonts w:ascii="Times New Roman" w:hAnsi="Times New Roman" w:cs="Times New Roman"/>
          <w:sz w:val="28"/>
          <w:szCs w:val="28"/>
        </w:rPr>
        <w:t xml:space="preserve"> </w:t>
      </w:r>
      <w:r w:rsidR="00A16135" w:rsidRPr="00345E10">
        <w:rPr>
          <w:rFonts w:ascii="Times New Roman" w:hAnsi="Times New Roman" w:cs="Times New Roman"/>
          <w:sz w:val="28"/>
          <w:szCs w:val="28"/>
        </w:rPr>
        <w:t>с использованием специализированного программного обеспечения</w:t>
      </w:r>
      <w:r w:rsidR="008F6A24" w:rsidRPr="00345E10">
        <w:rPr>
          <w:rFonts w:ascii="Times New Roman" w:hAnsi="Times New Roman" w:cs="Times New Roman"/>
          <w:sz w:val="28"/>
          <w:szCs w:val="28"/>
        </w:rPr>
        <w:t xml:space="preserve">. </w:t>
      </w:r>
    </w:p>
    <w:p w:rsidR="008F6A24" w:rsidRPr="00345E10" w:rsidRDefault="00A7704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 xml:space="preserve">В случае выявления должностными лицами </w:t>
      </w:r>
      <w:r w:rsidR="00D53F73" w:rsidRPr="00D53F73">
        <w:rPr>
          <w:rFonts w:ascii="Times New Roman" w:hAnsi="Times New Roman" w:cs="Times New Roman"/>
          <w:sz w:val="28"/>
          <w:szCs w:val="28"/>
        </w:rPr>
        <w:t>Уполномоченного органа</w:t>
      </w:r>
      <w:r w:rsidRPr="00345E10">
        <w:rPr>
          <w:rFonts w:ascii="Times New Roman" w:hAnsi="Times New Roman" w:cs="Times New Roman"/>
          <w:sz w:val="28"/>
          <w:szCs w:val="28"/>
        </w:rPr>
        <w:t>, технических ошибок в сформированно</w:t>
      </w:r>
      <w:r w:rsidR="00A16135" w:rsidRPr="00345E10">
        <w:rPr>
          <w:rFonts w:ascii="Times New Roman" w:hAnsi="Times New Roman" w:cs="Times New Roman"/>
          <w:sz w:val="28"/>
          <w:szCs w:val="28"/>
        </w:rPr>
        <w:t xml:space="preserve">й </w:t>
      </w:r>
      <w:r w:rsidRPr="00345E10">
        <w:rPr>
          <w:rFonts w:ascii="Times New Roman" w:hAnsi="Times New Roman" w:cs="Times New Roman"/>
          <w:sz w:val="28"/>
          <w:szCs w:val="28"/>
        </w:rPr>
        <w:t>лицензии, лицензи</w:t>
      </w:r>
      <w:r w:rsidR="00A16135" w:rsidRPr="00345E10">
        <w:rPr>
          <w:rFonts w:ascii="Times New Roman" w:hAnsi="Times New Roman" w:cs="Times New Roman"/>
          <w:sz w:val="28"/>
          <w:szCs w:val="28"/>
        </w:rPr>
        <w:t>я</w:t>
      </w:r>
      <w:r w:rsidRPr="00345E10">
        <w:rPr>
          <w:rFonts w:ascii="Times New Roman" w:hAnsi="Times New Roman" w:cs="Times New Roman"/>
          <w:sz w:val="28"/>
          <w:szCs w:val="28"/>
        </w:rPr>
        <w:t xml:space="preserve"> </w:t>
      </w:r>
      <w:r w:rsidR="00A16135" w:rsidRPr="00345E10">
        <w:rPr>
          <w:rFonts w:ascii="Times New Roman" w:hAnsi="Times New Roman" w:cs="Times New Roman"/>
          <w:sz w:val="28"/>
          <w:szCs w:val="28"/>
        </w:rPr>
        <w:t>в форме электронного документа в течение 5 рабочих дней с даты ее поступления возвращается лиц</w:t>
      </w:r>
      <w:r w:rsidR="004C108F" w:rsidRPr="00345E10">
        <w:rPr>
          <w:rFonts w:ascii="Times New Roman" w:hAnsi="Times New Roman" w:cs="Times New Roman"/>
          <w:sz w:val="28"/>
          <w:szCs w:val="28"/>
        </w:rPr>
        <w:t>у</w:t>
      </w:r>
      <w:r w:rsidR="008F6A24" w:rsidRPr="00345E10">
        <w:rPr>
          <w:rFonts w:ascii="Times New Roman" w:hAnsi="Times New Roman" w:cs="Times New Roman"/>
          <w:sz w:val="28"/>
          <w:szCs w:val="28"/>
        </w:rPr>
        <w:t xml:space="preserve">, </w:t>
      </w:r>
      <w:r w:rsidRPr="00345E10">
        <w:rPr>
          <w:rFonts w:ascii="Times New Roman" w:hAnsi="Times New Roman" w:cs="Times New Roman"/>
          <w:sz w:val="28"/>
          <w:szCs w:val="28"/>
        </w:rPr>
        <w:t>указанн</w:t>
      </w:r>
      <w:r w:rsidR="008F6A24" w:rsidRPr="00345E10">
        <w:rPr>
          <w:rFonts w:ascii="Times New Roman" w:hAnsi="Times New Roman" w:cs="Times New Roman"/>
          <w:sz w:val="28"/>
          <w:szCs w:val="28"/>
        </w:rPr>
        <w:t xml:space="preserve">ому </w:t>
      </w:r>
      <w:r w:rsidRPr="00345E10">
        <w:rPr>
          <w:rFonts w:ascii="Times New Roman" w:hAnsi="Times New Roman" w:cs="Times New Roman"/>
          <w:sz w:val="28"/>
          <w:szCs w:val="28"/>
        </w:rPr>
        <w:t xml:space="preserve">в пункте </w:t>
      </w:r>
      <w:r w:rsidR="00090406" w:rsidRPr="00345E10">
        <w:rPr>
          <w:rFonts w:ascii="Times New Roman" w:hAnsi="Times New Roman" w:cs="Times New Roman"/>
          <w:sz w:val="28"/>
          <w:szCs w:val="28"/>
        </w:rPr>
        <w:t>2.6</w:t>
      </w:r>
      <w:r w:rsidRPr="00345E10">
        <w:rPr>
          <w:rFonts w:ascii="Times New Roman" w:hAnsi="Times New Roman" w:cs="Times New Roman"/>
          <w:sz w:val="28"/>
          <w:szCs w:val="28"/>
        </w:rPr>
        <w:t xml:space="preserve"> настоящего Порядка</w:t>
      </w:r>
      <w:r w:rsidR="00572BD7">
        <w:rPr>
          <w:rFonts w:ascii="Times New Roman" w:hAnsi="Times New Roman" w:cs="Times New Roman"/>
          <w:sz w:val="28"/>
          <w:szCs w:val="28"/>
        </w:rPr>
        <w:t>,</w:t>
      </w:r>
      <w:r w:rsidR="008F6A24" w:rsidRPr="00345E10">
        <w:rPr>
          <w:sz w:val="28"/>
          <w:szCs w:val="28"/>
        </w:rPr>
        <w:t xml:space="preserve"> </w:t>
      </w:r>
      <w:r w:rsidR="008F6A24" w:rsidRPr="00345E10">
        <w:rPr>
          <w:rFonts w:ascii="Times New Roman" w:hAnsi="Times New Roman" w:cs="Times New Roman"/>
          <w:sz w:val="28"/>
          <w:szCs w:val="28"/>
        </w:rPr>
        <w:t>с использованием специализированного программного обеспечения.</w:t>
      </w:r>
    </w:p>
    <w:p w:rsidR="00450993" w:rsidRPr="00345E10" w:rsidRDefault="00450993"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 срок, не превышающий 3 рабочих дней с даты поступления лицензии в форме электронного документа, содержащей техническую ошибку, лицо, указанное в пункте 2.6 настоящего Порядка, ис</w:t>
      </w:r>
      <w:r w:rsidRPr="00345E10">
        <w:rPr>
          <w:rFonts w:ascii="Times New Roman" w:hAnsi="Times New Roman" w:cs="Times New Roman"/>
          <w:sz w:val="28"/>
          <w:szCs w:val="28"/>
        </w:rPr>
        <w:lastRenderedPageBreak/>
        <w:t xml:space="preserve">правляет техническую ошибку и направляют доработанную лицензию в форме электронного документа на согласование уполномоченным должностным лицам </w:t>
      </w:r>
      <w:r w:rsidR="00035A2B" w:rsidRPr="00D53F73">
        <w:rPr>
          <w:rFonts w:ascii="Times New Roman" w:hAnsi="Times New Roman" w:cs="Times New Roman"/>
          <w:sz w:val="28"/>
          <w:szCs w:val="28"/>
        </w:rPr>
        <w:t>Уполномоченного органа</w:t>
      </w:r>
      <w:r w:rsidR="00035A2B" w:rsidRPr="00345E10">
        <w:rPr>
          <w:rFonts w:ascii="Times New Roman" w:hAnsi="Times New Roman" w:cs="Times New Roman"/>
          <w:sz w:val="28"/>
          <w:szCs w:val="28"/>
        </w:rPr>
        <w:t xml:space="preserve"> </w:t>
      </w:r>
      <w:r w:rsidRPr="00345E10">
        <w:rPr>
          <w:rFonts w:ascii="Times New Roman" w:hAnsi="Times New Roman" w:cs="Times New Roman"/>
          <w:sz w:val="28"/>
          <w:szCs w:val="28"/>
        </w:rPr>
        <w:t>с использованием специализированного программного обеспечения.</w:t>
      </w:r>
    </w:p>
    <w:p w:rsidR="008F6A24" w:rsidRPr="00345E10"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2.8.</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По</w:t>
      </w:r>
      <w:r w:rsidR="00450993" w:rsidRPr="00345E10">
        <w:rPr>
          <w:rFonts w:ascii="Times New Roman" w:hAnsi="Times New Roman" w:cs="Times New Roman"/>
          <w:sz w:val="28"/>
          <w:szCs w:val="28"/>
        </w:rPr>
        <w:t>сле</w:t>
      </w:r>
      <w:r w:rsidR="00A7704F" w:rsidRPr="00345E10">
        <w:rPr>
          <w:rFonts w:ascii="Times New Roman" w:hAnsi="Times New Roman" w:cs="Times New Roman"/>
          <w:sz w:val="28"/>
          <w:szCs w:val="28"/>
        </w:rPr>
        <w:t xml:space="preserve"> завершени</w:t>
      </w:r>
      <w:r w:rsidR="00450993" w:rsidRPr="00345E10">
        <w:rPr>
          <w:rFonts w:ascii="Times New Roman" w:hAnsi="Times New Roman" w:cs="Times New Roman"/>
          <w:sz w:val="28"/>
          <w:szCs w:val="28"/>
        </w:rPr>
        <w:t>я</w:t>
      </w:r>
      <w:r w:rsidR="00A7704F" w:rsidRPr="00345E10">
        <w:rPr>
          <w:rFonts w:ascii="Times New Roman" w:hAnsi="Times New Roman" w:cs="Times New Roman"/>
          <w:sz w:val="28"/>
          <w:szCs w:val="28"/>
        </w:rPr>
        <w:t xml:space="preserve"> процедуры согласования, предусмотренной пунктом </w:t>
      </w:r>
      <w:r w:rsidR="00090406" w:rsidRPr="00345E10">
        <w:rPr>
          <w:rFonts w:ascii="Times New Roman" w:hAnsi="Times New Roman" w:cs="Times New Roman"/>
          <w:sz w:val="28"/>
          <w:szCs w:val="28"/>
        </w:rPr>
        <w:t>2.7</w:t>
      </w:r>
      <w:r w:rsidR="00A7704F" w:rsidRPr="00345E10">
        <w:rPr>
          <w:rFonts w:ascii="Times New Roman" w:hAnsi="Times New Roman" w:cs="Times New Roman"/>
          <w:sz w:val="28"/>
          <w:szCs w:val="28"/>
        </w:rPr>
        <w:t xml:space="preserve"> настоящего Порядка, </w:t>
      </w:r>
      <w:r w:rsidR="00450993" w:rsidRPr="00345E10">
        <w:rPr>
          <w:rFonts w:ascii="Times New Roman" w:hAnsi="Times New Roman" w:cs="Times New Roman"/>
          <w:sz w:val="28"/>
          <w:szCs w:val="28"/>
        </w:rPr>
        <w:t>лицензия в форме электронного документа в течение 1</w:t>
      </w:r>
      <w:r w:rsidR="00525640">
        <w:rPr>
          <w:rFonts w:ascii="Times New Roman" w:hAnsi="Times New Roman" w:cs="Times New Roman"/>
          <w:sz w:val="28"/>
          <w:szCs w:val="28"/>
        </w:rPr>
        <w:t> </w:t>
      </w:r>
      <w:r w:rsidR="00450993" w:rsidRPr="00345E10">
        <w:rPr>
          <w:rFonts w:ascii="Times New Roman" w:hAnsi="Times New Roman" w:cs="Times New Roman"/>
          <w:sz w:val="28"/>
          <w:szCs w:val="28"/>
        </w:rPr>
        <w:t xml:space="preserve">рабочего дня направляется для </w:t>
      </w:r>
      <w:r w:rsidR="00450993" w:rsidRPr="00C748E4">
        <w:rPr>
          <w:rFonts w:ascii="Times New Roman" w:hAnsi="Times New Roman" w:cs="Times New Roman"/>
          <w:sz w:val="28"/>
          <w:szCs w:val="28"/>
        </w:rPr>
        <w:t xml:space="preserve">подписания </w:t>
      </w:r>
      <w:r w:rsidR="00A7704F" w:rsidRPr="00C748E4">
        <w:rPr>
          <w:rFonts w:ascii="Times New Roman" w:hAnsi="Times New Roman" w:cs="Times New Roman"/>
          <w:sz w:val="28"/>
          <w:szCs w:val="28"/>
        </w:rPr>
        <w:t xml:space="preserve">руководителю </w:t>
      </w:r>
      <w:r w:rsidR="00035A2B" w:rsidRPr="00D53F73">
        <w:rPr>
          <w:rFonts w:ascii="Times New Roman" w:hAnsi="Times New Roman" w:cs="Times New Roman"/>
          <w:sz w:val="28"/>
          <w:szCs w:val="28"/>
        </w:rPr>
        <w:t>Уполномоченного органа</w:t>
      </w:r>
      <w:r w:rsidR="00035A2B" w:rsidRPr="00345E10">
        <w:rPr>
          <w:rFonts w:ascii="Times New Roman" w:hAnsi="Times New Roman" w:cs="Times New Roman"/>
          <w:sz w:val="28"/>
          <w:szCs w:val="28"/>
        </w:rPr>
        <w:t xml:space="preserve"> </w:t>
      </w:r>
      <w:r w:rsidR="00035A2B">
        <w:rPr>
          <w:rFonts w:ascii="Times New Roman" w:hAnsi="Times New Roman" w:cs="Times New Roman"/>
          <w:sz w:val="28"/>
          <w:szCs w:val="28"/>
        </w:rPr>
        <w:t xml:space="preserve">либо лицу исполняющему его обязанности </w:t>
      </w:r>
      <w:r w:rsidR="00A7704F" w:rsidRPr="00345E10">
        <w:rPr>
          <w:rFonts w:ascii="Times New Roman" w:hAnsi="Times New Roman" w:cs="Times New Roman"/>
          <w:sz w:val="28"/>
          <w:szCs w:val="28"/>
        </w:rPr>
        <w:t xml:space="preserve">с использованием специализированного программного обеспечения. </w:t>
      </w:r>
    </w:p>
    <w:p w:rsidR="00881097" w:rsidRPr="00345E10"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2.9.</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Руководитель </w:t>
      </w:r>
      <w:r w:rsidR="00035A2B" w:rsidRPr="00D53F73">
        <w:rPr>
          <w:rFonts w:ascii="Times New Roman" w:hAnsi="Times New Roman" w:cs="Times New Roman"/>
          <w:sz w:val="28"/>
          <w:szCs w:val="28"/>
        </w:rPr>
        <w:t>Уполномоченного органа</w:t>
      </w:r>
      <w:r w:rsidR="00035A2B">
        <w:rPr>
          <w:rFonts w:ascii="Times New Roman" w:hAnsi="Times New Roman" w:cs="Times New Roman"/>
          <w:sz w:val="28"/>
          <w:szCs w:val="28"/>
        </w:rPr>
        <w:t xml:space="preserve">, либо </w:t>
      </w:r>
      <w:r w:rsidR="00C748E4">
        <w:rPr>
          <w:rFonts w:ascii="Times New Roman" w:hAnsi="Times New Roman" w:cs="Times New Roman"/>
          <w:sz w:val="28"/>
          <w:szCs w:val="28"/>
        </w:rPr>
        <w:t>лицо,</w:t>
      </w:r>
      <w:r w:rsidR="00035A2B">
        <w:rPr>
          <w:rFonts w:ascii="Times New Roman" w:hAnsi="Times New Roman" w:cs="Times New Roman"/>
          <w:sz w:val="28"/>
          <w:szCs w:val="28"/>
        </w:rPr>
        <w:t xml:space="preserve"> исполняющее его обязанности, </w:t>
      </w:r>
      <w:r w:rsidR="005C4001">
        <w:rPr>
          <w:rFonts w:ascii="Times New Roman" w:hAnsi="Times New Roman" w:cs="Times New Roman"/>
          <w:sz w:val="28"/>
          <w:szCs w:val="28"/>
        </w:rPr>
        <w:t xml:space="preserve">в </w:t>
      </w:r>
      <w:r w:rsidR="005C4001" w:rsidRPr="00C748E4">
        <w:rPr>
          <w:rFonts w:ascii="Times New Roman" w:hAnsi="Times New Roman" w:cs="Times New Roman"/>
          <w:sz w:val="28"/>
          <w:szCs w:val="28"/>
        </w:rPr>
        <w:t>течение 3 рабочих дней</w:t>
      </w:r>
      <w:r w:rsidR="005C4001">
        <w:rPr>
          <w:rFonts w:ascii="Times New Roman" w:hAnsi="Times New Roman" w:cs="Times New Roman"/>
          <w:sz w:val="28"/>
          <w:szCs w:val="28"/>
        </w:rPr>
        <w:t xml:space="preserve"> </w:t>
      </w:r>
      <w:r w:rsidR="00A7704F" w:rsidRPr="00345E10">
        <w:rPr>
          <w:rFonts w:ascii="Times New Roman" w:hAnsi="Times New Roman" w:cs="Times New Roman"/>
          <w:sz w:val="28"/>
          <w:szCs w:val="28"/>
        </w:rPr>
        <w:t xml:space="preserve">подписывает файл </w:t>
      </w:r>
      <w:r w:rsidR="00C748E4" w:rsidRPr="00345E10">
        <w:rPr>
          <w:rFonts w:ascii="Times New Roman" w:hAnsi="Times New Roman" w:cs="Times New Roman"/>
          <w:sz w:val="28"/>
          <w:szCs w:val="28"/>
        </w:rPr>
        <w:t>лицензии,</w:t>
      </w:r>
      <w:r w:rsidR="00A7704F" w:rsidRPr="00345E10">
        <w:rPr>
          <w:rFonts w:ascii="Times New Roman" w:hAnsi="Times New Roman" w:cs="Times New Roman"/>
          <w:sz w:val="28"/>
          <w:szCs w:val="28"/>
        </w:rPr>
        <w:t xml:space="preserve"> усиленной квалифицированной электронной подписью в соответствии с требованиями Федерального закона </w:t>
      </w:r>
      <w:r w:rsidR="00450993" w:rsidRPr="00345E10">
        <w:rPr>
          <w:rFonts w:ascii="Times New Roman" w:hAnsi="Times New Roman" w:cs="Times New Roman"/>
          <w:sz w:val="28"/>
          <w:szCs w:val="28"/>
        </w:rPr>
        <w:t xml:space="preserve">от 6 апреля 2011г. № 63-ФЗ </w:t>
      </w:r>
      <w:r w:rsidR="00A7704F" w:rsidRPr="00345E10">
        <w:rPr>
          <w:rFonts w:ascii="Times New Roman" w:hAnsi="Times New Roman" w:cs="Times New Roman"/>
          <w:sz w:val="28"/>
          <w:szCs w:val="28"/>
        </w:rPr>
        <w:t>«Об электронной подписи»</w:t>
      </w:r>
      <w:r w:rsidR="004C108F" w:rsidRPr="00345E10">
        <w:rPr>
          <w:rFonts w:ascii="Times New Roman" w:hAnsi="Times New Roman" w:cs="Times New Roman"/>
          <w:sz w:val="28"/>
          <w:szCs w:val="28"/>
        </w:rPr>
        <w:t>.</w:t>
      </w:r>
      <w:r w:rsidR="00A7704F" w:rsidRPr="00345E10">
        <w:rPr>
          <w:rFonts w:ascii="Times New Roman" w:hAnsi="Times New Roman" w:cs="Times New Roman"/>
          <w:sz w:val="28"/>
          <w:szCs w:val="28"/>
        </w:rPr>
        <w:t xml:space="preserve"> </w:t>
      </w:r>
    </w:p>
    <w:p w:rsidR="00F23DD2" w:rsidRPr="00345E10" w:rsidRDefault="00E2163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2.10.</w:t>
      </w:r>
      <w:r w:rsidR="00BE238C">
        <w:rPr>
          <w:rFonts w:ascii="Times New Roman" w:hAnsi="Times New Roman" w:cs="Times New Roman"/>
          <w:sz w:val="28"/>
          <w:szCs w:val="28"/>
        </w:rPr>
        <w:t> </w:t>
      </w:r>
      <w:r w:rsidR="00572BD7">
        <w:rPr>
          <w:rFonts w:ascii="Times New Roman" w:hAnsi="Times New Roman" w:cs="Times New Roman"/>
          <w:sz w:val="28"/>
          <w:szCs w:val="28"/>
        </w:rPr>
        <w:t xml:space="preserve">Лицензия </w:t>
      </w:r>
      <w:r w:rsidR="00450993" w:rsidRPr="00345E10">
        <w:rPr>
          <w:rFonts w:ascii="Times New Roman" w:hAnsi="Times New Roman" w:cs="Times New Roman"/>
          <w:sz w:val="28"/>
          <w:szCs w:val="28"/>
        </w:rPr>
        <w:t xml:space="preserve">в форме электронного документа, </w:t>
      </w:r>
      <w:r w:rsidR="00A7704F" w:rsidRPr="00345E10">
        <w:rPr>
          <w:rFonts w:ascii="Times New Roman" w:hAnsi="Times New Roman" w:cs="Times New Roman"/>
          <w:sz w:val="28"/>
          <w:szCs w:val="28"/>
        </w:rPr>
        <w:t>подписанная в</w:t>
      </w:r>
      <w:r w:rsidR="00450993" w:rsidRPr="00345E10">
        <w:rPr>
          <w:rFonts w:ascii="Times New Roman" w:hAnsi="Times New Roman" w:cs="Times New Roman"/>
          <w:sz w:val="28"/>
          <w:szCs w:val="28"/>
        </w:rPr>
        <w:t xml:space="preserve"> соответствии с </w:t>
      </w:r>
      <w:r w:rsidR="00A7704F" w:rsidRPr="00345E10">
        <w:rPr>
          <w:rFonts w:ascii="Times New Roman" w:hAnsi="Times New Roman" w:cs="Times New Roman"/>
          <w:sz w:val="28"/>
          <w:szCs w:val="28"/>
        </w:rPr>
        <w:t xml:space="preserve">пунктом </w:t>
      </w:r>
      <w:r w:rsidR="00381764" w:rsidRPr="00345E10">
        <w:rPr>
          <w:rFonts w:ascii="Times New Roman" w:hAnsi="Times New Roman" w:cs="Times New Roman"/>
          <w:sz w:val="28"/>
          <w:szCs w:val="28"/>
        </w:rPr>
        <w:t>2.9</w:t>
      </w:r>
      <w:r w:rsidR="00A7704F" w:rsidRPr="00345E10">
        <w:rPr>
          <w:rFonts w:ascii="Times New Roman" w:hAnsi="Times New Roman" w:cs="Times New Roman"/>
          <w:sz w:val="28"/>
          <w:szCs w:val="28"/>
        </w:rPr>
        <w:t xml:space="preserve"> настоящего Порядка</w:t>
      </w:r>
      <w:r w:rsidR="00572BD7">
        <w:rPr>
          <w:rFonts w:ascii="Times New Roman" w:hAnsi="Times New Roman" w:cs="Times New Roman"/>
          <w:sz w:val="28"/>
          <w:szCs w:val="28"/>
        </w:rPr>
        <w:t>,</w:t>
      </w:r>
      <w:r w:rsidR="00450993" w:rsidRPr="00345E10">
        <w:rPr>
          <w:rFonts w:ascii="Times New Roman" w:hAnsi="Times New Roman" w:cs="Times New Roman"/>
          <w:sz w:val="28"/>
          <w:szCs w:val="28"/>
        </w:rPr>
        <w:t xml:space="preserve"> в течение 1 рабочего дня с даты подписания лицом, указанным </w:t>
      </w:r>
      <w:r w:rsidR="00F23DD2" w:rsidRPr="00345E10">
        <w:rPr>
          <w:rFonts w:ascii="Times New Roman" w:hAnsi="Times New Roman" w:cs="Times New Roman"/>
          <w:sz w:val="28"/>
          <w:szCs w:val="28"/>
        </w:rPr>
        <w:t>в пункте 2.9 настоящего Порядка</w:t>
      </w:r>
      <w:r w:rsidR="00A7704F" w:rsidRPr="00345E10">
        <w:rPr>
          <w:rFonts w:ascii="Times New Roman" w:hAnsi="Times New Roman" w:cs="Times New Roman"/>
          <w:sz w:val="28"/>
          <w:szCs w:val="28"/>
        </w:rPr>
        <w:t>, направляется с использованием специализированного программного</w:t>
      </w:r>
      <w:r w:rsidR="00A7704F" w:rsidRPr="00345E10">
        <w:rPr>
          <w:sz w:val="28"/>
          <w:szCs w:val="28"/>
        </w:rPr>
        <w:t xml:space="preserve"> </w:t>
      </w:r>
      <w:r w:rsidR="00A7704F" w:rsidRPr="00345E10">
        <w:rPr>
          <w:rFonts w:ascii="Times New Roman" w:hAnsi="Times New Roman" w:cs="Times New Roman"/>
          <w:sz w:val="28"/>
          <w:szCs w:val="28"/>
        </w:rPr>
        <w:t>обеспечения для государственной регистрации</w:t>
      </w:r>
      <w:r w:rsidR="0051016E">
        <w:rPr>
          <w:rFonts w:ascii="Times New Roman" w:hAnsi="Times New Roman" w:cs="Times New Roman"/>
          <w:sz w:val="28"/>
          <w:szCs w:val="28"/>
        </w:rPr>
        <w:t>, осуществляемой</w:t>
      </w:r>
      <w:r w:rsidR="00A7704F" w:rsidRPr="00345E10">
        <w:rPr>
          <w:rFonts w:ascii="Times New Roman" w:hAnsi="Times New Roman" w:cs="Times New Roman"/>
          <w:sz w:val="28"/>
          <w:szCs w:val="28"/>
        </w:rPr>
        <w:t xml:space="preserve"> посредством внесения записи в государственный реестр участков недр, предоставленных в пользование, и лицензий, пре</w:t>
      </w:r>
      <w:r w:rsidR="008F7485" w:rsidRPr="00345E10">
        <w:rPr>
          <w:rFonts w:ascii="Times New Roman" w:hAnsi="Times New Roman" w:cs="Times New Roman"/>
          <w:sz w:val="28"/>
          <w:szCs w:val="28"/>
        </w:rPr>
        <w:t>дусмотренный статьей 28 Закона РФ</w:t>
      </w:r>
      <w:r w:rsidR="00A7704F" w:rsidRPr="00345E10">
        <w:rPr>
          <w:rFonts w:ascii="Times New Roman" w:hAnsi="Times New Roman" w:cs="Times New Roman"/>
          <w:sz w:val="28"/>
          <w:szCs w:val="28"/>
        </w:rPr>
        <w:t xml:space="preserve"> «О недрах» (далее – государственный реестр).</w:t>
      </w:r>
    </w:p>
    <w:p w:rsidR="006B1D89" w:rsidRPr="00F602E1" w:rsidRDefault="00A7704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Государственная регистрация приложений к лицензии при осуществлении внесения изменений в лицензию по основаниям, предусмотренным пунктами 1 - 5 части пятой статьи 12</w:t>
      </w:r>
      <w:r w:rsidRPr="00345E10">
        <w:rPr>
          <w:rFonts w:ascii="Times New Roman" w:hAnsi="Times New Roman" w:cs="Times New Roman"/>
          <w:sz w:val="28"/>
          <w:szCs w:val="28"/>
          <w:vertAlign w:val="superscript"/>
        </w:rPr>
        <w:t>1</w:t>
      </w:r>
      <w:r w:rsidRPr="00345E10">
        <w:rPr>
          <w:rFonts w:ascii="Times New Roman" w:hAnsi="Times New Roman" w:cs="Times New Roman"/>
          <w:sz w:val="28"/>
          <w:szCs w:val="28"/>
        </w:rPr>
        <w:t xml:space="preserve"> Закона Р</w:t>
      </w:r>
      <w:r w:rsidR="006B1D89" w:rsidRPr="00345E10">
        <w:rPr>
          <w:rFonts w:ascii="Times New Roman" w:hAnsi="Times New Roman" w:cs="Times New Roman"/>
          <w:sz w:val="28"/>
          <w:szCs w:val="28"/>
        </w:rPr>
        <w:t>Ф</w:t>
      </w:r>
      <w:r w:rsidRPr="00345E10">
        <w:rPr>
          <w:rFonts w:ascii="Times New Roman" w:hAnsi="Times New Roman" w:cs="Times New Roman"/>
          <w:sz w:val="28"/>
          <w:szCs w:val="28"/>
        </w:rPr>
        <w:t xml:space="preserve"> «О недрах», осуществляется после получения </w:t>
      </w:r>
      <w:r w:rsidRPr="00F602E1">
        <w:rPr>
          <w:rFonts w:ascii="Times New Roman" w:hAnsi="Times New Roman" w:cs="Times New Roman"/>
          <w:sz w:val="28"/>
          <w:szCs w:val="28"/>
        </w:rPr>
        <w:t xml:space="preserve">согласия пользователя недр. </w:t>
      </w:r>
    </w:p>
    <w:p w:rsidR="00DB010D" w:rsidRPr="00345E10" w:rsidRDefault="00DB010D" w:rsidP="00DB010D">
      <w:pPr>
        <w:pStyle w:val="ConsPlusNormal"/>
        <w:ind w:firstLine="567"/>
        <w:jc w:val="both"/>
        <w:rPr>
          <w:rFonts w:ascii="Times New Roman" w:hAnsi="Times New Roman" w:cs="Times New Roman"/>
          <w:sz w:val="28"/>
          <w:szCs w:val="28"/>
        </w:rPr>
      </w:pPr>
      <w:r w:rsidRPr="00F602E1">
        <w:rPr>
          <w:rFonts w:ascii="Times New Roman" w:hAnsi="Times New Roman" w:cs="Times New Roman"/>
          <w:sz w:val="28"/>
          <w:szCs w:val="28"/>
        </w:rPr>
        <w:t>2.11. Формирование государственного</w:t>
      </w:r>
      <w:r w:rsidRPr="00345E10">
        <w:rPr>
          <w:rFonts w:ascii="Times New Roman" w:hAnsi="Times New Roman" w:cs="Times New Roman"/>
          <w:sz w:val="28"/>
          <w:szCs w:val="28"/>
        </w:rPr>
        <w:t xml:space="preserve"> регистрационного номера лицензии осуществляется в государственном реестре в автоматическом режиме. Сформированный государственный регистрационный номер (далее – регистрационный номер) проставляется на оформленной лицензии. Регистрационный номер состоит из серии, номера и типа лицензии</w:t>
      </w:r>
      <w:r w:rsidRPr="00345E10">
        <w:rPr>
          <w:sz w:val="28"/>
          <w:szCs w:val="28"/>
        </w:rPr>
        <w:t>.</w:t>
      </w:r>
    </w:p>
    <w:p w:rsidR="00DB010D" w:rsidRPr="00C748E4"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2.12.</w:t>
      </w:r>
      <w:r>
        <w:rPr>
          <w:rFonts w:ascii="Times New Roman" w:hAnsi="Times New Roman" w:cs="Times New Roman"/>
          <w:sz w:val="28"/>
          <w:szCs w:val="28"/>
        </w:rPr>
        <w:t> </w:t>
      </w:r>
      <w:r w:rsidRPr="00345E10">
        <w:rPr>
          <w:rFonts w:ascii="Times New Roman" w:hAnsi="Times New Roman" w:cs="Times New Roman"/>
          <w:sz w:val="28"/>
          <w:szCs w:val="28"/>
        </w:rPr>
        <w:t xml:space="preserve">Серия регистрационного номера представляет </w:t>
      </w:r>
      <w:r w:rsidRPr="00C748E4">
        <w:rPr>
          <w:rFonts w:ascii="Times New Roman" w:hAnsi="Times New Roman" w:cs="Times New Roman"/>
          <w:sz w:val="28"/>
          <w:szCs w:val="28"/>
        </w:rPr>
        <w:t>собой аббревиатуру ТАТ.</w:t>
      </w:r>
    </w:p>
    <w:p w:rsidR="00DB010D" w:rsidRPr="00345E10"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2.13.</w:t>
      </w:r>
      <w:r>
        <w:rPr>
          <w:rFonts w:ascii="Times New Roman" w:hAnsi="Times New Roman" w:cs="Times New Roman"/>
          <w:sz w:val="28"/>
          <w:szCs w:val="28"/>
        </w:rPr>
        <w:t> </w:t>
      </w:r>
      <w:r w:rsidRPr="00345E10">
        <w:rPr>
          <w:rFonts w:ascii="Times New Roman" w:hAnsi="Times New Roman" w:cs="Times New Roman"/>
          <w:sz w:val="28"/>
          <w:szCs w:val="28"/>
        </w:rPr>
        <w:t>Номер лицензии представляет собой шестизначное число, обозначающее порядковый номер лицензии при ее регистрации в соответствии с требованиями настоящего Порядка.</w:t>
      </w:r>
    </w:p>
    <w:p w:rsidR="00DB010D" w:rsidRPr="00345E10"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2.14.</w:t>
      </w:r>
      <w:r>
        <w:rPr>
          <w:rFonts w:ascii="Times New Roman" w:hAnsi="Times New Roman" w:cs="Times New Roman"/>
          <w:sz w:val="28"/>
          <w:szCs w:val="28"/>
        </w:rPr>
        <w:t> </w:t>
      </w:r>
      <w:r w:rsidRPr="00345E10">
        <w:rPr>
          <w:rFonts w:ascii="Times New Roman" w:hAnsi="Times New Roman" w:cs="Times New Roman"/>
          <w:sz w:val="28"/>
          <w:szCs w:val="28"/>
        </w:rPr>
        <w:t>Тип лицензии определяется двумя буквами.</w:t>
      </w:r>
    </w:p>
    <w:p w:rsidR="00C748E4" w:rsidRDefault="00C748E4" w:rsidP="00C748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Первая буква проставляется с учетом вида полезного ископаемого, подземных вод или иного ресурса недр:</w:t>
      </w:r>
    </w:p>
    <w:p w:rsidR="00DB010D" w:rsidRPr="00345E10" w:rsidRDefault="00DB010D" w:rsidP="00C748E4">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1)</w:t>
      </w:r>
      <w:r>
        <w:rPr>
          <w:rFonts w:ascii="Times New Roman" w:hAnsi="Times New Roman" w:cs="Times New Roman"/>
          <w:sz w:val="28"/>
          <w:szCs w:val="28"/>
        </w:rPr>
        <w:t> </w:t>
      </w:r>
      <w:r w:rsidRPr="00345E10">
        <w:rPr>
          <w:rFonts w:ascii="Times New Roman" w:hAnsi="Times New Roman" w:cs="Times New Roman"/>
          <w:sz w:val="28"/>
          <w:szCs w:val="28"/>
        </w:rPr>
        <w:t>Т</w:t>
      </w:r>
      <w:r>
        <w:rPr>
          <w:rFonts w:ascii="Times New Roman" w:hAnsi="Times New Roman" w:cs="Times New Roman"/>
          <w:sz w:val="28"/>
          <w:szCs w:val="28"/>
        </w:rPr>
        <w:t> </w:t>
      </w:r>
      <w:r w:rsidRPr="00345E10">
        <w:rPr>
          <w:rFonts w:ascii="Times New Roman" w:hAnsi="Times New Roman" w:cs="Times New Roman"/>
          <w:sz w:val="28"/>
          <w:szCs w:val="28"/>
        </w:rPr>
        <w:t>-</w:t>
      </w:r>
      <w:r>
        <w:rPr>
          <w:rFonts w:ascii="Times New Roman" w:hAnsi="Times New Roman" w:cs="Times New Roman"/>
          <w:sz w:val="28"/>
          <w:szCs w:val="28"/>
        </w:rPr>
        <w:t> </w:t>
      </w:r>
      <w:r w:rsidRPr="00345E10">
        <w:rPr>
          <w:rFonts w:ascii="Times New Roman" w:hAnsi="Times New Roman" w:cs="Times New Roman"/>
          <w:sz w:val="28"/>
          <w:szCs w:val="28"/>
        </w:rPr>
        <w:t>твердые полезные ископаемые;</w:t>
      </w:r>
    </w:p>
    <w:p w:rsidR="00DB010D"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Pr>
          <w:rFonts w:ascii="Times New Roman" w:hAnsi="Times New Roman" w:cs="Times New Roman"/>
          <w:sz w:val="28"/>
          <w:szCs w:val="28"/>
        </w:rPr>
        <w:t> </w:t>
      </w:r>
      <w:r w:rsidRPr="00345E10">
        <w:rPr>
          <w:rFonts w:ascii="Times New Roman" w:hAnsi="Times New Roman" w:cs="Times New Roman"/>
          <w:sz w:val="28"/>
          <w:szCs w:val="28"/>
        </w:rPr>
        <w:t>В</w:t>
      </w:r>
      <w:r>
        <w:rPr>
          <w:rFonts w:ascii="Times New Roman" w:hAnsi="Times New Roman" w:cs="Times New Roman"/>
          <w:sz w:val="28"/>
          <w:szCs w:val="28"/>
        </w:rPr>
        <w:t> </w:t>
      </w:r>
      <w:r w:rsidRPr="00345E10">
        <w:rPr>
          <w:rFonts w:ascii="Times New Roman" w:hAnsi="Times New Roman" w:cs="Times New Roman"/>
          <w:sz w:val="28"/>
          <w:szCs w:val="28"/>
        </w:rPr>
        <w:t>-</w:t>
      </w:r>
      <w:r>
        <w:rPr>
          <w:rFonts w:ascii="Times New Roman" w:hAnsi="Times New Roman" w:cs="Times New Roman"/>
          <w:sz w:val="28"/>
          <w:szCs w:val="28"/>
        </w:rPr>
        <w:t> </w:t>
      </w:r>
      <w:r w:rsidRPr="00345E10">
        <w:rPr>
          <w:rFonts w:ascii="Times New Roman" w:hAnsi="Times New Roman" w:cs="Times New Roman"/>
          <w:sz w:val="28"/>
          <w:szCs w:val="28"/>
        </w:rPr>
        <w:t>подземные воды (за исключением подземных минеральных вод);</w:t>
      </w:r>
    </w:p>
    <w:p w:rsidR="00DB010D" w:rsidRPr="0068641B" w:rsidRDefault="00DB010D" w:rsidP="00DB010D">
      <w:pPr>
        <w:autoSpaceDE w:val="0"/>
        <w:autoSpaceDN w:val="0"/>
        <w:adjustRightInd w:val="0"/>
        <w:spacing w:after="0" w:line="240" w:lineRule="auto"/>
        <w:ind w:firstLine="567"/>
        <w:jc w:val="both"/>
        <w:rPr>
          <w:rFonts w:ascii="Times New Roman" w:hAnsi="Times New Roman" w:cs="Times New Roman"/>
          <w:sz w:val="28"/>
          <w:szCs w:val="28"/>
        </w:rPr>
      </w:pPr>
      <w:r w:rsidRPr="0068641B">
        <w:rPr>
          <w:rFonts w:ascii="Times New Roman" w:hAnsi="Times New Roman" w:cs="Times New Roman"/>
          <w:sz w:val="28"/>
          <w:szCs w:val="28"/>
        </w:rPr>
        <w:t>3) </w:t>
      </w:r>
      <w:r w:rsidR="0068641B" w:rsidRPr="0068641B">
        <w:rPr>
          <w:rFonts w:ascii="Times New Roman" w:hAnsi="Times New Roman" w:cs="Times New Roman"/>
          <w:sz w:val="28"/>
          <w:szCs w:val="28"/>
        </w:rPr>
        <w:t>П</w:t>
      </w:r>
      <w:r w:rsidRPr="0068641B">
        <w:rPr>
          <w:rFonts w:ascii="Times New Roman" w:hAnsi="Times New Roman" w:cs="Times New Roman"/>
          <w:sz w:val="28"/>
          <w:szCs w:val="28"/>
        </w:rPr>
        <w:t> - </w:t>
      </w:r>
      <w:r w:rsidR="0068641B" w:rsidRPr="0068641B">
        <w:rPr>
          <w:rFonts w:ascii="Times New Roman" w:hAnsi="Times New Roman" w:cs="Times New Roman"/>
          <w:sz w:val="28"/>
          <w:szCs w:val="28"/>
        </w:rPr>
        <w:t>подземное пространство, используемое для строительства и эксплуатации подземных сооружений местного и регионального значения (за исключением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Pr="0068641B">
        <w:rPr>
          <w:rFonts w:ascii="Times New Roman" w:hAnsi="Times New Roman" w:cs="Times New Roman"/>
          <w:sz w:val="28"/>
          <w:szCs w:val="28"/>
        </w:rPr>
        <w:t>.</w:t>
      </w:r>
    </w:p>
    <w:p w:rsidR="00DB010D" w:rsidRPr="00345E10" w:rsidRDefault="00DB010D" w:rsidP="00DB010D">
      <w:pPr>
        <w:pStyle w:val="ConsPlusNormal"/>
        <w:ind w:firstLine="567"/>
        <w:jc w:val="both"/>
        <w:rPr>
          <w:rFonts w:ascii="Times New Roman" w:hAnsi="Times New Roman" w:cs="Times New Roman"/>
          <w:sz w:val="28"/>
          <w:szCs w:val="28"/>
        </w:rPr>
      </w:pPr>
      <w:r w:rsidRPr="00DB010D">
        <w:rPr>
          <w:rFonts w:ascii="Times New Roman" w:hAnsi="Times New Roman" w:cs="Times New Roman"/>
          <w:sz w:val="28"/>
          <w:szCs w:val="28"/>
        </w:rPr>
        <w:t>2</w:t>
      </w:r>
      <w:r w:rsidRPr="00345E10">
        <w:rPr>
          <w:rFonts w:ascii="Times New Roman" w:hAnsi="Times New Roman" w:cs="Times New Roman"/>
          <w:sz w:val="28"/>
          <w:szCs w:val="28"/>
        </w:rPr>
        <w:t>.15.</w:t>
      </w:r>
      <w:r>
        <w:rPr>
          <w:sz w:val="28"/>
          <w:szCs w:val="28"/>
        </w:rPr>
        <w:t> </w:t>
      </w:r>
      <w:r w:rsidRPr="00345E10">
        <w:rPr>
          <w:rFonts w:ascii="Times New Roman" w:hAnsi="Times New Roman" w:cs="Times New Roman"/>
          <w:sz w:val="28"/>
          <w:szCs w:val="28"/>
        </w:rPr>
        <w:t>Вторая буква типа лицензии проставляется с учетом вида пользования недрами:</w:t>
      </w:r>
    </w:p>
    <w:p w:rsidR="00DB010D" w:rsidRPr="00345E10"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Pr>
          <w:rFonts w:ascii="Times New Roman" w:hAnsi="Times New Roman" w:cs="Times New Roman"/>
          <w:sz w:val="28"/>
          <w:szCs w:val="28"/>
        </w:rPr>
        <w:t> </w:t>
      </w:r>
      <w:r w:rsidRPr="00345E10">
        <w:rPr>
          <w:rFonts w:ascii="Times New Roman" w:hAnsi="Times New Roman" w:cs="Times New Roman"/>
          <w:sz w:val="28"/>
          <w:szCs w:val="28"/>
        </w:rPr>
        <w:t xml:space="preserve">П - </w:t>
      </w:r>
      <w:r w:rsidRPr="00DB010D">
        <w:rPr>
          <w:rFonts w:ascii="Times New Roman" w:hAnsi="Times New Roman" w:cs="Times New Roman"/>
          <w:sz w:val="28"/>
          <w:szCs w:val="28"/>
        </w:rPr>
        <w:t xml:space="preserve">геологическое изучение, включающее поиски и оценку месторождений </w:t>
      </w:r>
      <w:r>
        <w:rPr>
          <w:rFonts w:ascii="Times New Roman" w:hAnsi="Times New Roman" w:cs="Times New Roman"/>
          <w:sz w:val="28"/>
          <w:szCs w:val="28"/>
        </w:rPr>
        <w:t xml:space="preserve">общераспространенных </w:t>
      </w:r>
      <w:r w:rsidRPr="00DB010D">
        <w:rPr>
          <w:rFonts w:ascii="Times New Roman" w:hAnsi="Times New Roman" w:cs="Times New Roman"/>
          <w:sz w:val="28"/>
          <w:szCs w:val="28"/>
        </w:rPr>
        <w:t>полезных ископаемых и подземных вод, а также геологическое изучение и оценка пригодности участков недр для строительства и эксплуатации подземных сооружений</w:t>
      </w:r>
      <w:r>
        <w:rPr>
          <w:rFonts w:ascii="Times New Roman" w:hAnsi="Times New Roman" w:cs="Times New Roman"/>
          <w:sz w:val="28"/>
          <w:szCs w:val="28"/>
        </w:rPr>
        <w:t xml:space="preserve"> местного и регионального значения</w:t>
      </w:r>
      <w:r w:rsidRPr="00DB010D">
        <w:rPr>
          <w:rFonts w:ascii="Times New Roman" w:hAnsi="Times New Roman" w:cs="Times New Roman"/>
          <w:sz w:val="28"/>
          <w:szCs w:val="28"/>
        </w:rPr>
        <w:t>, не связанных с добычей полезных ископаемых</w:t>
      </w:r>
      <w:r w:rsidRPr="00345E10">
        <w:rPr>
          <w:rFonts w:ascii="Times New Roman" w:hAnsi="Times New Roman" w:cs="Times New Roman"/>
          <w:sz w:val="28"/>
          <w:szCs w:val="28"/>
        </w:rPr>
        <w:t>;</w:t>
      </w:r>
    </w:p>
    <w:p w:rsidR="00DB010D" w:rsidRPr="00345E10" w:rsidRDefault="00DB010D" w:rsidP="00DB010D">
      <w:pPr>
        <w:autoSpaceDE w:val="0"/>
        <w:autoSpaceDN w:val="0"/>
        <w:adjustRightInd w:val="0"/>
        <w:spacing w:after="0" w:line="240" w:lineRule="auto"/>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Pr>
          <w:rFonts w:ascii="Times New Roman" w:hAnsi="Times New Roman" w:cs="Times New Roman"/>
          <w:sz w:val="28"/>
          <w:szCs w:val="28"/>
        </w:rPr>
        <w:t> </w:t>
      </w:r>
      <w:r w:rsidRPr="00345E10">
        <w:rPr>
          <w:rFonts w:ascii="Times New Roman" w:hAnsi="Times New Roman" w:cs="Times New Roman"/>
          <w:sz w:val="28"/>
          <w:szCs w:val="28"/>
        </w:rPr>
        <w:t xml:space="preserve">Э - </w:t>
      </w:r>
      <w:r>
        <w:rPr>
          <w:rFonts w:ascii="Times New Roman" w:hAnsi="Times New Roman" w:cs="Times New Roman"/>
          <w:sz w:val="28"/>
          <w:szCs w:val="28"/>
        </w:rPr>
        <w:t>разведка и добыча общераспространенных полезных ископаемых и подземных вод, в том числе использование отходов добычи полезных ископаемых и связанных с ней перерабатывающих производств, строительство и эксплуатация подземных сооружений местного и регионального значения, не связанных с добычей полезных ископаемых</w:t>
      </w:r>
      <w:r w:rsidRPr="00345E10">
        <w:rPr>
          <w:rFonts w:ascii="Times New Roman" w:hAnsi="Times New Roman" w:cs="Times New Roman"/>
          <w:sz w:val="28"/>
          <w:szCs w:val="28"/>
        </w:rPr>
        <w:t>;</w:t>
      </w:r>
    </w:p>
    <w:p w:rsidR="00DB010D" w:rsidRPr="00345E10" w:rsidRDefault="00DB010D" w:rsidP="00DB010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Pr>
          <w:rFonts w:ascii="Times New Roman" w:hAnsi="Times New Roman" w:cs="Times New Roman"/>
          <w:sz w:val="28"/>
          <w:szCs w:val="28"/>
        </w:rPr>
        <w:t> </w:t>
      </w:r>
      <w:r w:rsidRPr="00345E10">
        <w:rPr>
          <w:rFonts w:ascii="Times New Roman" w:hAnsi="Times New Roman" w:cs="Times New Roman"/>
          <w:sz w:val="28"/>
          <w:szCs w:val="28"/>
        </w:rPr>
        <w:t xml:space="preserve">Р - </w:t>
      </w:r>
      <w:r w:rsidRPr="00DB010D">
        <w:rPr>
          <w:rFonts w:ascii="Times New Roman" w:hAnsi="Times New Roman" w:cs="Times New Roman"/>
          <w:sz w:val="28"/>
          <w:szCs w:val="28"/>
        </w:rPr>
        <w:t xml:space="preserve">геологическое изучение, разведка и добыча </w:t>
      </w:r>
      <w:r>
        <w:rPr>
          <w:rFonts w:ascii="Times New Roman" w:hAnsi="Times New Roman" w:cs="Times New Roman"/>
          <w:sz w:val="28"/>
          <w:szCs w:val="28"/>
        </w:rPr>
        <w:t>общераспространенных</w:t>
      </w:r>
      <w:r w:rsidRPr="00DB010D">
        <w:rPr>
          <w:rFonts w:ascii="Times New Roman" w:hAnsi="Times New Roman" w:cs="Times New Roman"/>
          <w:sz w:val="28"/>
          <w:szCs w:val="28"/>
        </w:rPr>
        <w:t xml:space="preserve"> полезных ископаемых и подземных вод, осуществляемые по совмещенной лицензии, геологическое изучение и оценка пригодности участков недр для строительства и эксплуатации подземных сооружений </w:t>
      </w:r>
      <w:r>
        <w:rPr>
          <w:rFonts w:ascii="Times New Roman" w:hAnsi="Times New Roman" w:cs="Times New Roman"/>
          <w:sz w:val="28"/>
          <w:szCs w:val="28"/>
        </w:rPr>
        <w:t>местного и регионального значения</w:t>
      </w:r>
      <w:r w:rsidRPr="00DB010D">
        <w:rPr>
          <w:rFonts w:ascii="Times New Roman" w:hAnsi="Times New Roman" w:cs="Times New Roman"/>
          <w:sz w:val="28"/>
          <w:szCs w:val="28"/>
        </w:rPr>
        <w:t>, не связанных с добычей полезных ископаемых, строительство и эксплуатация подземных сооружений</w:t>
      </w:r>
      <w:r>
        <w:rPr>
          <w:rFonts w:ascii="Times New Roman" w:hAnsi="Times New Roman" w:cs="Times New Roman"/>
          <w:sz w:val="28"/>
          <w:szCs w:val="28"/>
        </w:rPr>
        <w:t xml:space="preserve"> местного и регионального значения</w:t>
      </w:r>
      <w:r w:rsidRPr="00DB010D">
        <w:rPr>
          <w:rFonts w:ascii="Times New Roman" w:hAnsi="Times New Roman" w:cs="Times New Roman"/>
          <w:sz w:val="28"/>
          <w:szCs w:val="28"/>
        </w:rPr>
        <w:t>, не связанных с добычей полезных ископаемых, осуществляемые по совмещенной лицензии</w:t>
      </w:r>
      <w:r w:rsidRPr="00345E10">
        <w:rPr>
          <w:rFonts w:ascii="Times New Roman" w:hAnsi="Times New Roman" w:cs="Times New Roman"/>
          <w:sz w:val="28"/>
          <w:szCs w:val="28"/>
        </w:rPr>
        <w:t xml:space="preserve">. </w:t>
      </w:r>
    </w:p>
    <w:p w:rsidR="00E9080F" w:rsidRPr="00345E10" w:rsidRDefault="00F23DD2"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2.16.</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Дата государственной регистрации лицензии определяется в автоматическом режиме как день внесения записи о государственной регистрации лицензии в государственный реестр и проставляется на оформленной лицензии. </w:t>
      </w:r>
    </w:p>
    <w:p w:rsidR="00E9080F" w:rsidRPr="00345E10" w:rsidRDefault="00CD4779"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E21632" w:rsidRPr="00345E10">
        <w:rPr>
          <w:rFonts w:ascii="Times New Roman" w:hAnsi="Times New Roman" w:cs="Times New Roman"/>
          <w:sz w:val="28"/>
          <w:szCs w:val="28"/>
        </w:rPr>
        <w:t>.1</w:t>
      </w:r>
      <w:r w:rsidR="00F23DD2" w:rsidRPr="00345E10">
        <w:rPr>
          <w:rFonts w:ascii="Times New Roman" w:hAnsi="Times New Roman" w:cs="Times New Roman"/>
          <w:sz w:val="28"/>
          <w:szCs w:val="28"/>
        </w:rPr>
        <w:t>7</w:t>
      </w:r>
      <w:r w:rsidR="00A7704F" w:rsidRPr="00345E10">
        <w:rPr>
          <w:rFonts w:ascii="Times New Roman" w:hAnsi="Times New Roman" w:cs="Times New Roman"/>
          <w:sz w:val="28"/>
          <w:szCs w:val="28"/>
        </w:rPr>
        <w:t>.</w:t>
      </w:r>
      <w:r w:rsidR="00BE238C">
        <w:rPr>
          <w:rFonts w:ascii="Times New Roman" w:hAnsi="Times New Roman" w:cs="Times New Roman"/>
          <w:sz w:val="28"/>
          <w:szCs w:val="28"/>
        </w:rPr>
        <w:t> </w:t>
      </w:r>
      <w:r w:rsidR="00F23DD2" w:rsidRPr="00345E10">
        <w:rPr>
          <w:rFonts w:ascii="Times New Roman" w:hAnsi="Times New Roman" w:cs="Times New Roman"/>
          <w:sz w:val="28"/>
          <w:szCs w:val="28"/>
        </w:rPr>
        <w:t xml:space="preserve">Информация о </w:t>
      </w:r>
      <w:r w:rsidR="00A7704F" w:rsidRPr="00345E10">
        <w:rPr>
          <w:rFonts w:ascii="Times New Roman" w:hAnsi="Times New Roman" w:cs="Times New Roman"/>
          <w:sz w:val="28"/>
          <w:szCs w:val="28"/>
        </w:rPr>
        <w:t xml:space="preserve">зарегистрированной лицензии подлежит хранению в государственном реестре. </w:t>
      </w:r>
    </w:p>
    <w:p w:rsidR="00E9080F" w:rsidRPr="00345E10" w:rsidRDefault="00E9080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E21632" w:rsidRPr="00345E10">
        <w:rPr>
          <w:rFonts w:ascii="Times New Roman" w:hAnsi="Times New Roman" w:cs="Times New Roman"/>
          <w:sz w:val="28"/>
          <w:szCs w:val="28"/>
        </w:rPr>
        <w:t>.1</w:t>
      </w:r>
      <w:r w:rsidR="00F23DD2" w:rsidRPr="00345E10">
        <w:rPr>
          <w:rFonts w:ascii="Times New Roman" w:hAnsi="Times New Roman" w:cs="Times New Roman"/>
          <w:sz w:val="28"/>
          <w:szCs w:val="28"/>
        </w:rPr>
        <w:t>8</w:t>
      </w:r>
      <w:r w:rsidRPr="00345E10">
        <w:rPr>
          <w:rFonts w:ascii="Times New Roman" w:hAnsi="Times New Roman" w:cs="Times New Roman"/>
          <w:sz w:val="28"/>
          <w:szCs w:val="28"/>
        </w:rPr>
        <w:t>.</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Выдача лицензии пользователю недр осуществляется после ее государственной регистрации. </w:t>
      </w:r>
    </w:p>
    <w:p w:rsidR="00E9080F" w:rsidRPr="00345E10" w:rsidRDefault="00E9080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E21632" w:rsidRPr="00345E10">
        <w:rPr>
          <w:rFonts w:ascii="Times New Roman" w:hAnsi="Times New Roman" w:cs="Times New Roman"/>
          <w:sz w:val="28"/>
          <w:szCs w:val="28"/>
        </w:rPr>
        <w:t>.1</w:t>
      </w:r>
      <w:r w:rsidR="00F23DD2" w:rsidRPr="00345E10">
        <w:rPr>
          <w:rFonts w:ascii="Times New Roman" w:hAnsi="Times New Roman" w:cs="Times New Roman"/>
          <w:sz w:val="28"/>
          <w:szCs w:val="28"/>
        </w:rPr>
        <w:t>9</w:t>
      </w:r>
      <w:r w:rsidR="00A7704F" w:rsidRPr="00345E10">
        <w:rPr>
          <w:rFonts w:ascii="Times New Roman" w:hAnsi="Times New Roman" w:cs="Times New Roman"/>
          <w:sz w:val="28"/>
          <w:szCs w:val="28"/>
        </w:rPr>
        <w:t>.</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 xml:space="preserve">Зарегистрированная в государственном реестре лицензия в виде электронного документа, подписанного в соответствии с пунктом </w:t>
      </w:r>
      <w:r w:rsidR="00381764" w:rsidRPr="00345E10">
        <w:rPr>
          <w:rFonts w:ascii="Times New Roman" w:hAnsi="Times New Roman" w:cs="Times New Roman"/>
          <w:sz w:val="28"/>
          <w:szCs w:val="28"/>
        </w:rPr>
        <w:t>2.9</w:t>
      </w:r>
      <w:r w:rsidR="00A7704F" w:rsidRPr="00345E10">
        <w:rPr>
          <w:rFonts w:ascii="Times New Roman" w:hAnsi="Times New Roman" w:cs="Times New Roman"/>
          <w:sz w:val="28"/>
          <w:szCs w:val="28"/>
        </w:rPr>
        <w:t xml:space="preserve"> настоящего Порядка, </w:t>
      </w:r>
      <w:r w:rsidR="00F23DD2" w:rsidRPr="00345E10">
        <w:rPr>
          <w:rFonts w:ascii="Times New Roman" w:hAnsi="Times New Roman" w:cs="Times New Roman"/>
          <w:sz w:val="28"/>
          <w:szCs w:val="28"/>
        </w:rPr>
        <w:t xml:space="preserve">в течение 3 рабочих дней с даты </w:t>
      </w:r>
      <w:r w:rsidR="00F23DD2" w:rsidRPr="00345E10">
        <w:rPr>
          <w:rFonts w:ascii="Times New Roman" w:hAnsi="Times New Roman" w:cs="Times New Roman"/>
          <w:sz w:val="28"/>
          <w:szCs w:val="28"/>
        </w:rPr>
        <w:lastRenderedPageBreak/>
        <w:t xml:space="preserve">государственной регистрации </w:t>
      </w:r>
      <w:r w:rsidR="00A7704F" w:rsidRPr="00345E10">
        <w:rPr>
          <w:rFonts w:ascii="Times New Roman" w:hAnsi="Times New Roman" w:cs="Times New Roman"/>
          <w:sz w:val="28"/>
          <w:szCs w:val="28"/>
        </w:rPr>
        <w:t>направляется пользователю недр на адрес электронной почты,</w:t>
      </w:r>
      <w:r w:rsidR="00F23DD2" w:rsidRPr="00345E10">
        <w:rPr>
          <w:rFonts w:ascii="Times New Roman" w:hAnsi="Times New Roman" w:cs="Times New Roman"/>
          <w:sz w:val="28"/>
          <w:szCs w:val="28"/>
        </w:rPr>
        <w:t xml:space="preserve"> указанный в заявке н</w:t>
      </w:r>
      <w:r w:rsidR="00A7704F" w:rsidRPr="00345E10">
        <w:rPr>
          <w:rFonts w:ascii="Times New Roman" w:hAnsi="Times New Roman" w:cs="Times New Roman"/>
          <w:sz w:val="28"/>
          <w:szCs w:val="28"/>
        </w:rPr>
        <w:t xml:space="preserve">а </w:t>
      </w:r>
      <w:r w:rsidR="00E0397D" w:rsidRPr="00345E10">
        <w:rPr>
          <w:rFonts w:ascii="Times New Roman" w:hAnsi="Times New Roman" w:cs="Times New Roman"/>
          <w:sz w:val="28"/>
          <w:szCs w:val="28"/>
        </w:rPr>
        <w:t xml:space="preserve">получение права пользования недрами по основаниям, предусмотренным пунктом 2.4 </w:t>
      </w:r>
      <w:r w:rsidR="00DA0558" w:rsidRPr="00345E10">
        <w:rPr>
          <w:rFonts w:ascii="Times New Roman" w:hAnsi="Times New Roman" w:cs="Times New Roman"/>
          <w:sz w:val="28"/>
          <w:szCs w:val="28"/>
        </w:rPr>
        <w:t>настоящего Порядка</w:t>
      </w:r>
      <w:r w:rsidR="00572BD7">
        <w:rPr>
          <w:rFonts w:ascii="Times New Roman" w:hAnsi="Times New Roman" w:cs="Times New Roman"/>
          <w:sz w:val="28"/>
          <w:szCs w:val="28"/>
        </w:rPr>
        <w:t>, и</w:t>
      </w:r>
      <w:r w:rsidR="00A7704F" w:rsidRPr="00345E10">
        <w:rPr>
          <w:rFonts w:ascii="Times New Roman" w:hAnsi="Times New Roman" w:cs="Times New Roman"/>
          <w:sz w:val="28"/>
          <w:szCs w:val="28"/>
        </w:rPr>
        <w:t xml:space="preserve"> </w:t>
      </w:r>
      <w:r w:rsidR="00DA0558" w:rsidRPr="00345E10">
        <w:rPr>
          <w:rFonts w:ascii="Times New Roman" w:hAnsi="Times New Roman" w:cs="Times New Roman"/>
          <w:sz w:val="28"/>
          <w:szCs w:val="28"/>
        </w:rPr>
        <w:t>размещается на Портале недропользователей и геологических организаций «Личный кабинет недропользователя», а также в специализированном программном обеспечении.</w:t>
      </w:r>
      <w:r w:rsidR="00A7704F" w:rsidRPr="00345E10">
        <w:rPr>
          <w:rFonts w:ascii="Times New Roman" w:hAnsi="Times New Roman" w:cs="Times New Roman"/>
          <w:sz w:val="28"/>
          <w:szCs w:val="28"/>
        </w:rPr>
        <w:t xml:space="preserve"> </w:t>
      </w:r>
    </w:p>
    <w:p w:rsidR="00C748E4" w:rsidRDefault="00A7704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F23DD2" w:rsidRPr="00345E10">
        <w:rPr>
          <w:rFonts w:ascii="Times New Roman" w:hAnsi="Times New Roman" w:cs="Times New Roman"/>
          <w:sz w:val="28"/>
          <w:szCs w:val="28"/>
        </w:rPr>
        <w:t>.20</w:t>
      </w:r>
      <w:r w:rsidRPr="00345E10">
        <w:rPr>
          <w:rFonts w:ascii="Times New Roman" w:hAnsi="Times New Roman" w:cs="Times New Roman"/>
          <w:sz w:val="28"/>
          <w:szCs w:val="28"/>
        </w:rPr>
        <w:t>.</w:t>
      </w:r>
      <w:r w:rsidR="00BE238C">
        <w:rPr>
          <w:rFonts w:ascii="Times New Roman" w:hAnsi="Times New Roman" w:cs="Times New Roman"/>
          <w:sz w:val="28"/>
          <w:szCs w:val="28"/>
        </w:rPr>
        <w:t> </w:t>
      </w:r>
      <w:r w:rsidRPr="00345E10">
        <w:rPr>
          <w:rFonts w:ascii="Times New Roman" w:hAnsi="Times New Roman" w:cs="Times New Roman"/>
          <w:sz w:val="28"/>
          <w:szCs w:val="28"/>
        </w:rPr>
        <w:t xml:space="preserve">Пользователь недр вправе дополнительно получить лицензию на бумажном носителе на основании соответствующего заявления. </w:t>
      </w:r>
    </w:p>
    <w:p w:rsidR="00C748E4" w:rsidRDefault="00C748E4" w:rsidP="00C748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Экземпляр лицензии на бумажном носителе заверяется </w:t>
      </w:r>
      <w:r w:rsidR="006334FE" w:rsidRPr="00C748E4">
        <w:rPr>
          <w:rFonts w:ascii="Times New Roman" w:hAnsi="Times New Roman" w:cs="Times New Roman"/>
          <w:sz w:val="28"/>
          <w:szCs w:val="28"/>
        </w:rPr>
        <w:t>руководител</w:t>
      </w:r>
      <w:r w:rsidR="006334FE">
        <w:rPr>
          <w:rFonts w:ascii="Times New Roman" w:hAnsi="Times New Roman" w:cs="Times New Roman"/>
          <w:sz w:val="28"/>
          <w:szCs w:val="28"/>
        </w:rPr>
        <w:t>ем</w:t>
      </w:r>
      <w:r w:rsidR="006334FE" w:rsidRPr="00C748E4">
        <w:rPr>
          <w:rFonts w:ascii="Times New Roman" w:hAnsi="Times New Roman" w:cs="Times New Roman"/>
          <w:sz w:val="28"/>
          <w:szCs w:val="28"/>
        </w:rPr>
        <w:t xml:space="preserve"> </w:t>
      </w:r>
      <w:r w:rsidR="006334FE" w:rsidRPr="00D53F73">
        <w:rPr>
          <w:rFonts w:ascii="Times New Roman" w:hAnsi="Times New Roman" w:cs="Times New Roman"/>
          <w:sz w:val="28"/>
          <w:szCs w:val="28"/>
        </w:rPr>
        <w:t>Уполномоченного органа</w:t>
      </w:r>
      <w:r w:rsidR="006334FE" w:rsidRPr="00345E10">
        <w:rPr>
          <w:rFonts w:ascii="Times New Roman" w:hAnsi="Times New Roman" w:cs="Times New Roman"/>
          <w:sz w:val="28"/>
          <w:szCs w:val="28"/>
        </w:rPr>
        <w:t xml:space="preserve"> </w:t>
      </w:r>
      <w:r w:rsidR="006334FE">
        <w:rPr>
          <w:rFonts w:ascii="Times New Roman" w:hAnsi="Times New Roman" w:cs="Times New Roman"/>
          <w:sz w:val="28"/>
          <w:szCs w:val="28"/>
        </w:rPr>
        <w:t>либо лицом, исполняющим его обязанности</w:t>
      </w:r>
      <w:r>
        <w:rPr>
          <w:rFonts w:ascii="Times New Roman" w:hAnsi="Times New Roman" w:cs="Times New Roman"/>
          <w:sz w:val="28"/>
          <w:szCs w:val="28"/>
        </w:rPr>
        <w:t>.</w:t>
      </w:r>
    </w:p>
    <w:p w:rsidR="00061625" w:rsidRPr="00345E10" w:rsidRDefault="00A7704F"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DA0558" w:rsidRPr="00345E10">
        <w:rPr>
          <w:rFonts w:ascii="Times New Roman" w:hAnsi="Times New Roman" w:cs="Times New Roman"/>
          <w:sz w:val="28"/>
          <w:szCs w:val="28"/>
        </w:rPr>
        <w:t>.21</w:t>
      </w:r>
      <w:r w:rsidR="00E21632" w:rsidRPr="00345E10">
        <w:rPr>
          <w:rFonts w:ascii="Times New Roman" w:hAnsi="Times New Roman" w:cs="Times New Roman"/>
          <w:sz w:val="28"/>
          <w:szCs w:val="28"/>
        </w:rPr>
        <w:t>.</w:t>
      </w:r>
      <w:r w:rsidR="00BE238C">
        <w:rPr>
          <w:rFonts w:ascii="Times New Roman" w:hAnsi="Times New Roman" w:cs="Times New Roman"/>
          <w:sz w:val="28"/>
          <w:szCs w:val="28"/>
        </w:rPr>
        <w:t> </w:t>
      </w:r>
      <w:r w:rsidRPr="00345E10">
        <w:rPr>
          <w:rFonts w:ascii="Times New Roman" w:hAnsi="Times New Roman" w:cs="Times New Roman"/>
          <w:sz w:val="28"/>
          <w:szCs w:val="28"/>
        </w:rPr>
        <w:t xml:space="preserve">Должностное лицо </w:t>
      </w:r>
      <w:r w:rsidR="006334FE" w:rsidRPr="00D53F73">
        <w:rPr>
          <w:rFonts w:ascii="Times New Roman" w:hAnsi="Times New Roman" w:cs="Times New Roman"/>
          <w:sz w:val="28"/>
          <w:szCs w:val="28"/>
        </w:rPr>
        <w:t>Уполномоченного органа</w:t>
      </w:r>
      <w:r w:rsidR="00E9080F" w:rsidRPr="00345E10">
        <w:rPr>
          <w:rFonts w:ascii="Times New Roman" w:hAnsi="Times New Roman" w:cs="Times New Roman"/>
          <w:sz w:val="28"/>
          <w:szCs w:val="28"/>
        </w:rPr>
        <w:t xml:space="preserve"> </w:t>
      </w:r>
      <w:r w:rsidRPr="00345E10">
        <w:rPr>
          <w:rFonts w:ascii="Times New Roman" w:hAnsi="Times New Roman" w:cs="Times New Roman"/>
          <w:sz w:val="28"/>
          <w:szCs w:val="28"/>
        </w:rPr>
        <w:t>вручает уполномоченному представителю пользователя недр непосредственно под подпись о получении либо направляет по почте заказным письмом с уведомлением о вручении экземпляр лицензии</w:t>
      </w:r>
      <w:r w:rsidR="00852B2E" w:rsidRPr="00345E10">
        <w:rPr>
          <w:rFonts w:ascii="Times New Roman" w:hAnsi="Times New Roman" w:cs="Times New Roman"/>
          <w:sz w:val="28"/>
          <w:szCs w:val="28"/>
        </w:rPr>
        <w:t>, экземпляр</w:t>
      </w:r>
      <w:r w:rsidR="00852B2E" w:rsidRPr="00345E10">
        <w:rPr>
          <w:sz w:val="28"/>
          <w:szCs w:val="28"/>
        </w:rPr>
        <w:t xml:space="preserve"> </w:t>
      </w:r>
      <w:r w:rsidR="00852B2E" w:rsidRPr="00345E10">
        <w:rPr>
          <w:rFonts w:ascii="Times New Roman" w:hAnsi="Times New Roman" w:cs="Times New Roman"/>
          <w:sz w:val="28"/>
          <w:szCs w:val="28"/>
        </w:rPr>
        <w:t xml:space="preserve">переоформленной лицензии или приложения к лицензии </w:t>
      </w:r>
      <w:r w:rsidRPr="00345E10">
        <w:rPr>
          <w:rFonts w:ascii="Times New Roman" w:hAnsi="Times New Roman" w:cs="Times New Roman"/>
          <w:sz w:val="28"/>
          <w:szCs w:val="28"/>
        </w:rPr>
        <w:t xml:space="preserve">на бумажном носителе в течение 10 рабочих дней с даты поступления заявления пользователя недр, предусмотренного пунктом </w:t>
      </w:r>
      <w:r w:rsidR="00514B7A" w:rsidRPr="00345E10">
        <w:rPr>
          <w:rFonts w:ascii="Times New Roman" w:hAnsi="Times New Roman" w:cs="Times New Roman"/>
          <w:sz w:val="28"/>
          <w:szCs w:val="28"/>
        </w:rPr>
        <w:t>2.</w:t>
      </w:r>
      <w:r w:rsidR="00A06C5C" w:rsidRPr="00345E10">
        <w:rPr>
          <w:rFonts w:ascii="Times New Roman" w:hAnsi="Times New Roman" w:cs="Times New Roman"/>
          <w:sz w:val="28"/>
          <w:szCs w:val="28"/>
        </w:rPr>
        <w:t>20</w:t>
      </w:r>
      <w:r w:rsidRPr="00345E10">
        <w:rPr>
          <w:rFonts w:ascii="Times New Roman" w:hAnsi="Times New Roman" w:cs="Times New Roman"/>
          <w:sz w:val="28"/>
          <w:szCs w:val="28"/>
        </w:rPr>
        <w:t xml:space="preserve"> настоящего Порядка, но не ранее 10 рабочих дней с даты государственной регистрации лицензии. </w:t>
      </w:r>
    </w:p>
    <w:p w:rsidR="00A7704F" w:rsidRPr="00345E10" w:rsidRDefault="00061625" w:rsidP="00BA20E7">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E21632" w:rsidRPr="00345E10">
        <w:rPr>
          <w:rFonts w:ascii="Times New Roman" w:hAnsi="Times New Roman" w:cs="Times New Roman"/>
          <w:sz w:val="28"/>
          <w:szCs w:val="28"/>
        </w:rPr>
        <w:t>.2</w:t>
      </w:r>
      <w:r w:rsidR="00DA0558" w:rsidRPr="00345E10">
        <w:rPr>
          <w:rFonts w:ascii="Times New Roman" w:hAnsi="Times New Roman" w:cs="Times New Roman"/>
          <w:sz w:val="28"/>
          <w:szCs w:val="28"/>
        </w:rPr>
        <w:t>2</w:t>
      </w:r>
      <w:r w:rsidR="00A7704F" w:rsidRPr="00345E10">
        <w:rPr>
          <w:rFonts w:ascii="Times New Roman" w:hAnsi="Times New Roman" w:cs="Times New Roman"/>
          <w:sz w:val="28"/>
          <w:szCs w:val="28"/>
        </w:rPr>
        <w:t>.</w:t>
      </w:r>
      <w:r w:rsidR="00BE238C">
        <w:rPr>
          <w:rFonts w:ascii="Times New Roman" w:hAnsi="Times New Roman" w:cs="Times New Roman"/>
          <w:sz w:val="28"/>
          <w:szCs w:val="28"/>
        </w:rPr>
        <w:t> </w:t>
      </w:r>
      <w:r w:rsidR="00A7704F" w:rsidRPr="00345E10">
        <w:rPr>
          <w:rFonts w:ascii="Times New Roman" w:hAnsi="Times New Roman" w:cs="Times New Roman"/>
          <w:sz w:val="28"/>
          <w:szCs w:val="28"/>
        </w:rPr>
        <w:t>Лицензия, оформленная и выданная до вступления в силу настоящего Порядка на бумажном носителе, по заяв</w:t>
      </w:r>
      <w:r w:rsidR="00DA0558" w:rsidRPr="00345E10">
        <w:rPr>
          <w:rFonts w:ascii="Times New Roman" w:hAnsi="Times New Roman" w:cs="Times New Roman"/>
          <w:sz w:val="28"/>
          <w:szCs w:val="28"/>
        </w:rPr>
        <w:t>лению</w:t>
      </w:r>
      <w:r w:rsidR="00A7704F" w:rsidRPr="00345E10">
        <w:rPr>
          <w:rFonts w:ascii="Times New Roman" w:hAnsi="Times New Roman" w:cs="Times New Roman"/>
          <w:sz w:val="28"/>
          <w:szCs w:val="28"/>
        </w:rPr>
        <w:t xml:space="preserve"> </w:t>
      </w:r>
      <w:r w:rsidR="00DA0558" w:rsidRPr="00345E10">
        <w:rPr>
          <w:rFonts w:ascii="Times New Roman" w:hAnsi="Times New Roman" w:cs="Times New Roman"/>
          <w:sz w:val="28"/>
          <w:szCs w:val="28"/>
        </w:rPr>
        <w:t xml:space="preserve">пользователя недр, заполняемому в свободной форме и направленному в </w:t>
      </w:r>
      <w:r w:rsidR="00E7756B">
        <w:rPr>
          <w:rFonts w:ascii="Times New Roman" w:hAnsi="Times New Roman" w:cs="Times New Roman"/>
          <w:sz w:val="28"/>
          <w:szCs w:val="28"/>
        </w:rPr>
        <w:t>Уполномоченный орган</w:t>
      </w:r>
      <w:r w:rsidR="00DA0558" w:rsidRPr="00345E10">
        <w:rPr>
          <w:rFonts w:ascii="Times New Roman" w:hAnsi="Times New Roman" w:cs="Times New Roman"/>
          <w:sz w:val="28"/>
          <w:szCs w:val="28"/>
        </w:rPr>
        <w:t xml:space="preserve">, </w:t>
      </w:r>
      <w:r w:rsidR="00A7704F" w:rsidRPr="00345E10">
        <w:rPr>
          <w:rFonts w:ascii="Times New Roman" w:hAnsi="Times New Roman" w:cs="Times New Roman"/>
          <w:sz w:val="28"/>
          <w:szCs w:val="28"/>
        </w:rPr>
        <w:t>может быть оформлена в виде электронного документа в</w:t>
      </w:r>
      <w:r w:rsidR="00DA0558" w:rsidRPr="00345E10">
        <w:rPr>
          <w:rFonts w:ascii="Times New Roman" w:hAnsi="Times New Roman" w:cs="Times New Roman"/>
          <w:sz w:val="28"/>
          <w:szCs w:val="28"/>
        </w:rPr>
        <w:t xml:space="preserve"> соответствии </w:t>
      </w:r>
      <w:r w:rsidR="00050E44" w:rsidRPr="00345E10">
        <w:rPr>
          <w:rFonts w:ascii="Times New Roman" w:hAnsi="Times New Roman" w:cs="Times New Roman"/>
          <w:sz w:val="28"/>
          <w:szCs w:val="28"/>
        </w:rPr>
        <w:t>с настоящим Порядком</w:t>
      </w:r>
      <w:r w:rsidR="00A7704F" w:rsidRPr="00345E10">
        <w:rPr>
          <w:rFonts w:ascii="Times New Roman" w:hAnsi="Times New Roman" w:cs="Times New Roman"/>
          <w:sz w:val="28"/>
          <w:szCs w:val="28"/>
        </w:rPr>
        <w:t>.</w:t>
      </w:r>
    </w:p>
    <w:p w:rsidR="006334FE" w:rsidRDefault="006334FE" w:rsidP="001D4509">
      <w:pPr>
        <w:pStyle w:val="ConsPlusNormal"/>
        <w:ind w:firstLine="540"/>
        <w:jc w:val="center"/>
        <w:rPr>
          <w:rFonts w:ascii="Times New Roman" w:hAnsi="Times New Roman" w:cs="Times New Roman"/>
          <w:b/>
          <w:sz w:val="28"/>
          <w:szCs w:val="28"/>
        </w:rPr>
      </w:pPr>
    </w:p>
    <w:p w:rsidR="001D4509" w:rsidRPr="00345E10" w:rsidRDefault="001D4509" w:rsidP="001D4509">
      <w:pPr>
        <w:pStyle w:val="ConsPlusNormal"/>
        <w:ind w:firstLine="540"/>
        <w:jc w:val="center"/>
        <w:rPr>
          <w:rFonts w:ascii="Times New Roman" w:hAnsi="Times New Roman" w:cs="Times New Roman"/>
          <w:b/>
          <w:sz w:val="28"/>
          <w:szCs w:val="28"/>
        </w:rPr>
      </w:pPr>
      <w:r w:rsidRPr="00345E10">
        <w:rPr>
          <w:rFonts w:ascii="Times New Roman" w:hAnsi="Times New Roman" w:cs="Times New Roman"/>
          <w:b/>
          <w:sz w:val="28"/>
          <w:szCs w:val="28"/>
          <w:lang w:val="en-US"/>
        </w:rPr>
        <w:t>II</w:t>
      </w:r>
      <w:r w:rsidR="002F52D0" w:rsidRPr="00345E10">
        <w:rPr>
          <w:rFonts w:ascii="Times New Roman" w:hAnsi="Times New Roman" w:cs="Times New Roman"/>
          <w:b/>
          <w:sz w:val="28"/>
          <w:szCs w:val="28"/>
          <w:lang w:val="en-US"/>
        </w:rPr>
        <w:t>I</w:t>
      </w:r>
      <w:r w:rsidR="006334FE">
        <w:rPr>
          <w:rFonts w:ascii="Times New Roman" w:hAnsi="Times New Roman" w:cs="Times New Roman"/>
          <w:b/>
          <w:sz w:val="28"/>
          <w:szCs w:val="28"/>
        </w:rPr>
        <w:t>. Внесение изменений в лицензии</w:t>
      </w:r>
    </w:p>
    <w:p w:rsidR="001D4509" w:rsidRPr="00345E10" w:rsidRDefault="001D4509" w:rsidP="001D4509">
      <w:pPr>
        <w:pStyle w:val="ConsPlusNormal"/>
        <w:ind w:firstLine="540"/>
        <w:jc w:val="center"/>
        <w:rPr>
          <w:rFonts w:ascii="Times New Roman" w:hAnsi="Times New Roman" w:cs="Times New Roman"/>
          <w:sz w:val="28"/>
          <w:szCs w:val="28"/>
          <w:highlight w:val="yellow"/>
        </w:rPr>
      </w:pPr>
    </w:p>
    <w:p w:rsidR="0017775F" w:rsidRPr="00345E10" w:rsidRDefault="002F52D0"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w:t>
      </w:r>
      <w:r w:rsidR="00487DDA">
        <w:rPr>
          <w:rFonts w:ascii="Times New Roman" w:hAnsi="Times New Roman" w:cs="Times New Roman"/>
          <w:sz w:val="28"/>
          <w:szCs w:val="28"/>
        </w:rPr>
        <w:t> </w:t>
      </w:r>
      <w:r w:rsidR="0017775F" w:rsidRPr="00345E10">
        <w:rPr>
          <w:rFonts w:ascii="Times New Roman" w:hAnsi="Times New Roman" w:cs="Times New Roman"/>
          <w:sz w:val="28"/>
          <w:szCs w:val="28"/>
        </w:rPr>
        <w:t>В соответствии с частью пятой статьи 12</w:t>
      </w:r>
      <w:r w:rsidR="0017775F" w:rsidRPr="00345E10">
        <w:rPr>
          <w:rFonts w:ascii="Times New Roman" w:hAnsi="Times New Roman" w:cs="Times New Roman"/>
          <w:sz w:val="28"/>
          <w:szCs w:val="28"/>
          <w:vertAlign w:val="superscript"/>
        </w:rPr>
        <w:t>1</w:t>
      </w:r>
      <w:r w:rsidR="0017775F" w:rsidRPr="00345E10">
        <w:rPr>
          <w:rFonts w:ascii="Times New Roman" w:hAnsi="Times New Roman" w:cs="Times New Roman"/>
          <w:sz w:val="28"/>
          <w:szCs w:val="28"/>
        </w:rPr>
        <w:t xml:space="preserve"> Закон</w:t>
      </w:r>
      <w:r w:rsidR="00CD4779" w:rsidRPr="00345E10">
        <w:rPr>
          <w:rFonts w:ascii="Times New Roman" w:hAnsi="Times New Roman" w:cs="Times New Roman"/>
          <w:sz w:val="28"/>
          <w:szCs w:val="28"/>
        </w:rPr>
        <w:t>а</w:t>
      </w:r>
      <w:r w:rsidR="0017775F" w:rsidRPr="00345E10">
        <w:rPr>
          <w:rFonts w:ascii="Times New Roman" w:hAnsi="Times New Roman" w:cs="Times New Roman"/>
          <w:sz w:val="28"/>
          <w:szCs w:val="28"/>
        </w:rPr>
        <w:t xml:space="preserve"> РФ «О недрах» </w:t>
      </w:r>
      <w:r w:rsidR="001D4509" w:rsidRPr="00345E10">
        <w:rPr>
          <w:rFonts w:ascii="Times New Roman" w:hAnsi="Times New Roman" w:cs="Times New Roman"/>
          <w:sz w:val="28"/>
          <w:szCs w:val="28"/>
        </w:rPr>
        <w:t xml:space="preserve">внесение изменений в лицензии </w:t>
      </w:r>
      <w:r w:rsidR="0017775F" w:rsidRPr="00345E10">
        <w:rPr>
          <w:rFonts w:ascii="Times New Roman" w:hAnsi="Times New Roman" w:cs="Times New Roman"/>
          <w:sz w:val="28"/>
          <w:szCs w:val="28"/>
        </w:rPr>
        <w:t>осуществляется по следующим основаниям:</w:t>
      </w:r>
    </w:p>
    <w:p w:rsidR="00095495" w:rsidRPr="00345E10" w:rsidRDefault="000923AE"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9E058E">
        <w:rPr>
          <w:rFonts w:ascii="Times New Roman" w:hAnsi="Times New Roman" w:cs="Times New Roman"/>
          <w:sz w:val="28"/>
          <w:szCs w:val="28"/>
        </w:rPr>
        <w:t> </w:t>
      </w:r>
      <w:r w:rsidR="00095495" w:rsidRPr="00345E10">
        <w:rPr>
          <w:rFonts w:ascii="Times New Roman" w:hAnsi="Times New Roman" w:cs="Times New Roman"/>
          <w:sz w:val="28"/>
          <w:szCs w:val="28"/>
        </w:rPr>
        <w:t>возникновение обстоятельств, существенно отличающихся от тех, при которых право пользования недрами было предоставлено;</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9E058E">
        <w:rPr>
          <w:rFonts w:ascii="Times New Roman" w:hAnsi="Times New Roman" w:cs="Times New Roman"/>
          <w:sz w:val="28"/>
          <w:szCs w:val="28"/>
        </w:rPr>
        <w:t> </w:t>
      </w:r>
      <w:r w:rsidRPr="00345E10">
        <w:rPr>
          <w:rFonts w:ascii="Times New Roman" w:hAnsi="Times New Roman" w:cs="Times New Roman"/>
          <w:sz w:val="28"/>
          <w:szCs w:val="28"/>
        </w:rPr>
        <w:t>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данным пользователем недр;</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3)</w:t>
      </w:r>
      <w:r w:rsidR="009E058E">
        <w:rPr>
          <w:rFonts w:ascii="Times New Roman" w:hAnsi="Times New Roman" w:cs="Times New Roman"/>
          <w:sz w:val="28"/>
          <w:szCs w:val="28"/>
        </w:rPr>
        <w:t> </w:t>
      </w:r>
      <w:r w:rsidRPr="00345E10">
        <w:rPr>
          <w:rFonts w:ascii="Times New Roman" w:hAnsi="Times New Roman" w:cs="Times New Roman"/>
          <w:sz w:val="28"/>
          <w:szCs w:val="28"/>
        </w:rPr>
        <w:t>изменение границ участка недр, предоставленного в пользование;</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4)</w:t>
      </w:r>
      <w:r w:rsidR="009E058E">
        <w:rPr>
          <w:rFonts w:ascii="Times New Roman" w:hAnsi="Times New Roman" w:cs="Times New Roman"/>
          <w:sz w:val="28"/>
          <w:szCs w:val="28"/>
        </w:rPr>
        <w:t> </w:t>
      </w:r>
      <w:r w:rsidRPr="00345E10">
        <w:rPr>
          <w:rFonts w:ascii="Times New Roman" w:hAnsi="Times New Roman" w:cs="Times New Roman"/>
          <w:sz w:val="28"/>
          <w:szCs w:val="28"/>
        </w:rPr>
        <w:t>установление пользователями недр, указанными в части восьмой статьи 9</w:t>
      </w:r>
      <w:r w:rsidR="009E058E">
        <w:rPr>
          <w:rFonts w:ascii="Times New Roman" w:hAnsi="Times New Roman" w:cs="Times New Roman"/>
          <w:sz w:val="28"/>
          <w:szCs w:val="28"/>
        </w:rPr>
        <w:t> </w:t>
      </w:r>
      <w:r w:rsidRPr="00345E10">
        <w:rPr>
          <w:rFonts w:ascii="Times New Roman" w:hAnsi="Times New Roman" w:cs="Times New Roman"/>
          <w:sz w:val="28"/>
          <w:szCs w:val="28"/>
        </w:rPr>
        <w:t>Закона Р</w:t>
      </w:r>
      <w:r w:rsidR="000923AE" w:rsidRPr="00345E10">
        <w:rPr>
          <w:rFonts w:ascii="Times New Roman" w:hAnsi="Times New Roman" w:cs="Times New Roman"/>
          <w:sz w:val="28"/>
          <w:szCs w:val="28"/>
        </w:rPr>
        <w:t>Ф «О</w:t>
      </w:r>
      <w:r w:rsidRPr="00345E10">
        <w:rPr>
          <w:rFonts w:ascii="Times New Roman" w:hAnsi="Times New Roman" w:cs="Times New Roman"/>
          <w:sz w:val="28"/>
          <w:szCs w:val="28"/>
        </w:rPr>
        <w:t xml:space="preserve"> недрах</w:t>
      </w:r>
      <w:r w:rsidR="000923AE" w:rsidRPr="00345E10">
        <w:rPr>
          <w:rFonts w:ascii="Times New Roman" w:hAnsi="Times New Roman" w:cs="Times New Roman"/>
          <w:sz w:val="28"/>
          <w:szCs w:val="28"/>
        </w:rPr>
        <w:t>»</w:t>
      </w:r>
      <w:r w:rsidRPr="00345E10">
        <w:rPr>
          <w:rFonts w:ascii="Times New Roman" w:hAnsi="Times New Roman" w:cs="Times New Roman"/>
          <w:sz w:val="28"/>
          <w:szCs w:val="28"/>
        </w:rPr>
        <w:t>, наличия не указанных в лицензии попутных полезных ископаемых;</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5)</w:t>
      </w:r>
      <w:r w:rsidR="009E058E">
        <w:rPr>
          <w:rFonts w:ascii="Times New Roman" w:hAnsi="Times New Roman" w:cs="Times New Roman"/>
          <w:sz w:val="28"/>
          <w:szCs w:val="28"/>
        </w:rPr>
        <w:t> </w:t>
      </w:r>
      <w:r w:rsidRPr="00345E10">
        <w:rPr>
          <w:rFonts w:ascii="Times New Roman" w:hAnsi="Times New Roman" w:cs="Times New Roman"/>
          <w:sz w:val="28"/>
          <w:szCs w:val="28"/>
        </w:rPr>
        <w:t>исправление технической ошибки, допущенной при оформлении или переоформлении лицензии, в том числе в сведениях о границах участка недр, предоставленного в пользование;</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6)</w:t>
      </w:r>
      <w:r w:rsidR="009E058E">
        <w:rPr>
          <w:rFonts w:ascii="Times New Roman" w:hAnsi="Times New Roman" w:cs="Times New Roman"/>
          <w:sz w:val="28"/>
          <w:szCs w:val="28"/>
        </w:rPr>
        <w:t> </w:t>
      </w:r>
      <w:r w:rsidRPr="00345E10">
        <w:rPr>
          <w:rFonts w:ascii="Times New Roman" w:hAnsi="Times New Roman" w:cs="Times New Roman"/>
          <w:sz w:val="28"/>
          <w:szCs w:val="28"/>
        </w:rPr>
        <w:t>приведение содержания лицензии в соответствие с требованиями Закона Р</w:t>
      </w:r>
      <w:r w:rsidR="000923AE" w:rsidRPr="00345E10">
        <w:rPr>
          <w:rFonts w:ascii="Times New Roman" w:hAnsi="Times New Roman" w:cs="Times New Roman"/>
          <w:sz w:val="28"/>
          <w:szCs w:val="28"/>
        </w:rPr>
        <w:t>Ф «</w:t>
      </w:r>
      <w:r w:rsidRPr="00345E10">
        <w:rPr>
          <w:rFonts w:ascii="Times New Roman" w:hAnsi="Times New Roman" w:cs="Times New Roman"/>
          <w:sz w:val="28"/>
          <w:szCs w:val="28"/>
        </w:rPr>
        <w:t>О недрах</w:t>
      </w:r>
      <w:r w:rsidR="000923AE" w:rsidRPr="00345E10">
        <w:rPr>
          <w:rFonts w:ascii="Times New Roman" w:hAnsi="Times New Roman" w:cs="Times New Roman"/>
          <w:sz w:val="28"/>
          <w:szCs w:val="28"/>
        </w:rPr>
        <w:t>»</w:t>
      </w:r>
      <w:r w:rsidRPr="00345E10">
        <w:rPr>
          <w:rFonts w:ascii="Times New Roman" w:hAnsi="Times New Roman" w:cs="Times New Roman"/>
          <w:sz w:val="28"/>
          <w:szCs w:val="28"/>
        </w:rPr>
        <w:t xml:space="preserve"> или иных федеральных законов;</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7)</w:t>
      </w:r>
      <w:r w:rsidR="009E058E">
        <w:rPr>
          <w:rFonts w:ascii="Times New Roman" w:hAnsi="Times New Roman" w:cs="Times New Roman"/>
          <w:sz w:val="28"/>
          <w:szCs w:val="28"/>
        </w:rPr>
        <w:t> </w:t>
      </w:r>
      <w:r w:rsidRPr="00345E10">
        <w:rPr>
          <w:rFonts w:ascii="Times New Roman" w:hAnsi="Times New Roman" w:cs="Times New Roman"/>
          <w:sz w:val="28"/>
          <w:szCs w:val="28"/>
        </w:rPr>
        <w:t>изменение наименования юридического лица - пользователя недр;</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8)</w:t>
      </w:r>
      <w:r w:rsidR="009E058E">
        <w:rPr>
          <w:rFonts w:ascii="Times New Roman" w:hAnsi="Times New Roman" w:cs="Times New Roman"/>
          <w:sz w:val="28"/>
          <w:szCs w:val="28"/>
        </w:rPr>
        <w:t> </w:t>
      </w:r>
      <w:r w:rsidRPr="00345E10">
        <w:rPr>
          <w:rFonts w:ascii="Times New Roman" w:hAnsi="Times New Roman" w:cs="Times New Roman"/>
          <w:sz w:val="28"/>
          <w:szCs w:val="28"/>
        </w:rPr>
        <w:t>включение документов, которые удостоверяют уточненные границы горного отвода (горноотводного акта и графических приложений), в лицензию в качестве ее неотъемлемой составной части.</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Внесение изменений в лицензию по основаниям, предусмотренным подпунктами 1</w:t>
      </w:r>
      <w:r w:rsidR="004315DD" w:rsidRPr="00345E10">
        <w:rPr>
          <w:rFonts w:ascii="Times New Roman" w:hAnsi="Times New Roman" w:cs="Times New Roman"/>
          <w:sz w:val="28"/>
          <w:szCs w:val="28"/>
        </w:rPr>
        <w:t>,2,3</w:t>
      </w:r>
      <w:r w:rsidRPr="00345E10">
        <w:rPr>
          <w:rFonts w:ascii="Times New Roman" w:hAnsi="Times New Roman" w:cs="Times New Roman"/>
          <w:sz w:val="28"/>
          <w:szCs w:val="28"/>
        </w:rPr>
        <w:t xml:space="preserve"> и 4 настоящего пункта, осуществляется по инициативе пользователя недр. Внесение изменений в лицензию по основаниям, предусмотренным подпунктами 3, 5</w:t>
      </w:r>
      <w:r w:rsidR="003955E2" w:rsidRPr="00345E10">
        <w:rPr>
          <w:rFonts w:ascii="Times New Roman" w:hAnsi="Times New Roman" w:cs="Times New Roman"/>
          <w:sz w:val="28"/>
          <w:szCs w:val="28"/>
        </w:rPr>
        <w:t xml:space="preserve"> и</w:t>
      </w:r>
      <w:r w:rsidRPr="00345E10">
        <w:rPr>
          <w:rFonts w:ascii="Times New Roman" w:hAnsi="Times New Roman" w:cs="Times New Roman"/>
          <w:sz w:val="28"/>
          <w:szCs w:val="28"/>
        </w:rPr>
        <w:t xml:space="preserve"> 7 настоящего пункта, осуществляется по инициативе пользователя недр либо орган</w:t>
      </w:r>
      <w:r w:rsidR="00852B2E" w:rsidRPr="00345E10">
        <w:rPr>
          <w:rFonts w:ascii="Times New Roman" w:hAnsi="Times New Roman" w:cs="Times New Roman"/>
          <w:sz w:val="28"/>
          <w:szCs w:val="28"/>
        </w:rPr>
        <w:t>а, указанного</w:t>
      </w:r>
      <w:r w:rsidRPr="00345E10">
        <w:rPr>
          <w:rFonts w:ascii="Times New Roman" w:hAnsi="Times New Roman" w:cs="Times New Roman"/>
          <w:sz w:val="28"/>
          <w:szCs w:val="28"/>
        </w:rPr>
        <w:t xml:space="preserve"> в пункте </w:t>
      </w:r>
      <w:r w:rsidR="00097CD2" w:rsidRPr="00345E10">
        <w:rPr>
          <w:rFonts w:ascii="Times New Roman" w:hAnsi="Times New Roman" w:cs="Times New Roman"/>
          <w:sz w:val="28"/>
          <w:szCs w:val="28"/>
        </w:rPr>
        <w:t>1.</w:t>
      </w:r>
      <w:r w:rsidR="00852B2E"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 а по основаниям, предусмотренным подпунктами 6 и 8 настоящего пункта, по инициативе орган</w:t>
      </w:r>
      <w:r w:rsidR="00852B2E" w:rsidRPr="00345E10">
        <w:rPr>
          <w:rFonts w:ascii="Times New Roman" w:hAnsi="Times New Roman" w:cs="Times New Roman"/>
          <w:sz w:val="28"/>
          <w:szCs w:val="28"/>
        </w:rPr>
        <w:t>а, указанного</w:t>
      </w:r>
      <w:r w:rsidRPr="00345E10">
        <w:rPr>
          <w:rFonts w:ascii="Times New Roman" w:hAnsi="Times New Roman" w:cs="Times New Roman"/>
          <w:sz w:val="28"/>
          <w:szCs w:val="28"/>
        </w:rPr>
        <w:t xml:space="preserve"> в пункте </w:t>
      </w:r>
      <w:r w:rsidR="004315DD" w:rsidRPr="00345E10">
        <w:rPr>
          <w:rFonts w:ascii="Times New Roman" w:hAnsi="Times New Roman" w:cs="Times New Roman"/>
          <w:sz w:val="28"/>
          <w:szCs w:val="28"/>
        </w:rPr>
        <w:t>1.</w:t>
      </w:r>
      <w:r w:rsidR="00852B2E"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Внесение изменений в лицензию по основаниям, предусмотренным подпунктами 1-5 настоящего пункта, осуществляется только при согл</w:t>
      </w:r>
      <w:r w:rsidR="00852B2E" w:rsidRPr="00345E10">
        <w:rPr>
          <w:rFonts w:ascii="Times New Roman" w:hAnsi="Times New Roman" w:cs="Times New Roman"/>
          <w:sz w:val="28"/>
          <w:szCs w:val="28"/>
        </w:rPr>
        <w:t>асии пользователя недр и органа</w:t>
      </w:r>
      <w:r w:rsidRPr="00345E10">
        <w:rPr>
          <w:rFonts w:ascii="Times New Roman" w:hAnsi="Times New Roman" w:cs="Times New Roman"/>
          <w:sz w:val="28"/>
          <w:szCs w:val="28"/>
        </w:rPr>
        <w:t>, указанн</w:t>
      </w:r>
      <w:r w:rsidR="00852B2E" w:rsidRPr="00345E10">
        <w:rPr>
          <w:rFonts w:ascii="Times New Roman" w:hAnsi="Times New Roman" w:cs="Times New Roman"/>
          <w:sz w:val="28"/>
          <w:szCs w:val="28"/>
        </w:rPr>
        <w:t>ого</w:t>
      </w:r>
      <w:r w:rsidRPr="00345E10">
        <w:rPr>
          <w:rFonts w:ascii="Times New Roman" w:hAnsi="Times New Roman" w:cs="Times New Roman"/>
          <w:sz w:val="28"/>
          <w:szCs w:val="28"/>
        </w:rPr>
        <w:t xml:space="preserve"> в пункте </w:t>
      </w:r>
      <w:r w:rsidR="00097CD2" w:rsidRPr="00345E10">
        <w:rPr>
          <w:rFonts w:ascii="Times New Roman" w:hAnsi="Times New Roman" w:cs="Times New Roman"/>
          <w:sz w:val="28"/>
          <w:szCs w:val="28"/>
        </w:rPr>
        <w:t>1.</w:t>
      </w:r>
      <w:r w:rsidR="00852B2E"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w:t>
      </w:r>
    </w:p>
    <w:p w:rsidR="00095495" w:rsidRPr="00345E10" w:rsidRDefault="00095495"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Не допускается изменение тех условий лицензии,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частью четвертой статьи 21 Закона Р</w:t>
      </w:r>
      <w:r w:rsidR="000923AE" w:rsidRPr="00345E10">
        <w:rPr>
          <w:rFonts w:ascii="Times New Roman" w:hAnsi="Times New Roman" w:cs="Times New Roman"/>
          <w:sz w:val="28"/>
          <w:szCs w:val="28"/>
        </w:rPr>
        <w:t>Ф «</w:t>
      </w:r>
      <w:r w:rsidRPr="00345E10">
        <w:rPr>
          <w:rFonts w:ascii="Times New Roman" w:hAnsi="Times New Roman" w:cs="Times New Roman"/>
          <w:sz w:val="28"/>
          <w:szCs w:val="28"/>
        </w:rPr>
        <w:t>О недрах</w:t>
      </w:r>
      <w:r w:rsidR="000923AE" w:rsidRPr="00345E10">
        <w:rPr>
          <w:rFonts w:ascii="Times New Roman" w:hAnsi="Times New Roman" w:cs="Times New Roman"/>
          <w:sz w:val="28"/>
          <w:szCs w:val="28"/>
        </w:rPr>
        <w:t>».</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2F52D0" w:rsidRPr="00345E10">
        <w:rPr>
          <w:rFonts w:ascii="Times New Roman" w:hAnsi="Times New Roman" w:cs="Times New Roman"/>
          <w:sz w:val="28"/>
          <w:szCs w:val="28"/>
        </w:rPr>
        <w:t>.2</w:t>
      </w:r>
      <w:r w:rsidRPr="00345E10">
        <w:rPr>
          <w:rFonts w:ascii="Times New Roman" w:hAnsi="Times New Roman" w:cs="Times New Roman"/>
          <w:sz w:val="28"/>
          <w:szCs w:val="28"/>
        </w:rPr>
        <w:t>.</w:t>
      </w:r>
      <w:r w:rsidR="009E058E">
        <w:rPr>
          <w:rFonts w:ascii="Times New Roman" w:hAnsi="Times New Roman" w:cs="Times New Roman"/>
          <w:sz w:val="28"/>
          <w:szCs w:val="28"/>
        </w:rPr>
        <w:t> </w:t>
      </w:r>
      <w:r w:rsidRPr="00345E10">
        <w:rPr>
          <w:rFonts w:ascii="Times New Roman" w:hAnsi="Times New Roman" w:cs="Times New Roman"/>
          <w:sz w:val="28"/>
          <w:szCs w:val="28"/>
        </w:rPr>
        <w:t>Основанием для начала процедуры внесения изменений в лицензи</w:t>
      </w:r>
      <w:r w:rsidR="004956FF" w:rsidRPr="00345E10">
        <w:rPr>
          <w:rFonts w:ascii="Times New Roman" w:hAnsi="Times New Roman" w:cs="Times New Roman"/>
          <w:sz w:val="28"/>
          <w:szCs w:val="28"/>
        </w:rPr>
        <w:t>ю</w:t>
      </w:r>
      <w:r w:rsidRPr="00345E10">
        <w:rPr>
          <w:rFonts w:ascii="Times New Roman" w:hAnsi="Times New Roman" w:cs="Times New Roman"/>
          <w:sz w:val="28"/>
          <w:szCs w:val="28"/>
        </w:rPr>
        <w:t xml:space="preserve"> является: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9E058E">
        <w:rPr>
          <w:rFonts w:ascii="Times New Roman" w:hAnsi="Times New Roman" w:cs="Times New Roman"/>
          <w:sz w:val="28"/>
          <w:szCs w:val="28"/>
        </w:rPr>
        <w:t> </w:t>
      </w:r>
      <w:r w:rsidRPr="00345E10">
        <w:rPr>
          <w:rFonts w:ascii="Times New Roman" w:hAnsi="Times New Roman" w:cs="Times New Roman"/>
          <w:sz w:val="28"/>
          <w:szCs w:val="28"/>
        </w:rPr>
        <w:t>заявка пользователя недр;</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9E058E">
        <w:rPr>
          <w:rFonts w:ascii="Times New Roman" w:hAnsi="Times New Roman" w:cs="Times New Roman"/>
          <w:sz w:val="28"/>
          <w:szCs w:val="28"/>
        </w:rPr>
        <w:t> </w:t>
      </w:r>
      <w:r w:rsidRPr="00345E10">
        <w:rPr>
          <w:rFonts w:ascii="Times New Roman" w:hAnsi="Times New Roman" w:cs="Times New Roman"/>
          <w:sz w:val="28"/>
          <w:szCs w:val="28"/>
        </w:rPr>
        <w:t xml:space="preserve">предложения </w:t>
      </w:r>
      <w:r w:rsidR="006334FE" w:rsidRPr="00D53F73">
        <w:rPr>
          <w:rFonts w:ascii="Times New Roman" w:hAnsi="Times New Roman" w:cs="Times New Roman"/>
          <w:sz w:val="28"/>
          <w:szCs w:val="28"/>
        </w:rPr>
        <w:t>Уполномоченного органа</w:t>
      </w:r>
      <w:r w:rsidRPr="00345E10">
        <w:rPr>
          <w:rFonts w:ascii="Times New Roman" w:hAnsi="Times New Roman" w:cs="Times New Roman"/>
          <w:sz w:val="28"/>
          <w:szCs w:val="28"/>
        </w:rPr>
        <w:t xml:space="preserve"> о внесении изменений в лицензию.</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2F52D0" w:rsidRPr="00345E10">
        <w:rPr>
          <w:rFonts w:ascii="Times New Roman" w:hAnsi="Times New Roman" w:cs="Times New Roman"/>
          <w:sz w:val="28"/>
          <w:szCs w:val="28"/>
        </w:rPr>
        <w:t>.3</w:t>
      </w:r>
      <w:r w:rsidRPr="00345E10">
        <w:rPr>
          <w:rFonts w:ascii="Times New Roman" w:hAnsi="Times New Roman" w:cs="Times New Roman"/>
          <w:sz w:val="28"/>
          <w:szCs w:val="28"/>
        </w:rPr>
        <w:t>.</w:t>
      </w:r>
      <w:r w:rsidR="009E058E">
        <w:rPr>
          <w:rFonts w:ascii="Times New Roman" w:hAnsi="Times New Roman" w:cs="Times New Roman"/>
          <w:sz w:val="28"/>
          <w:szCs w:val="28"/>
        </w:rPr>
        <w:t> </w:t>
      </w:r>
      <w:r w:rsidRPr="00345E10">
        <w:rPr>
          <w:rFonts w:ascii="Times New Roman" w:hAnsi="Times New Roman" w:cs="Times New Roman"/>
          <w:sz w:val="28"/>
          <w:szCs w:val="28"/>
        </w:rPr>
        <w:t>Заявка</w:t>
      </w:r>
      <w:r w:rsidR="009E058E">
        <w:rPr>
          <w:rFonts w:ascii="Times New Roman" w:hAnsi="Times New Roman" w:cs="Times New Roman"/>
          <w:sz w:val="28"/>
          <w:szCs w:val="28"/>
        </w:rPr>
        <w:t xml:space="preserve"> пользователя недр</w:t>
      </w:r>
      <w:r w:rsidRPr="00345E10">
        <w:rPr>
          <w:rFonts w:ascii="Times New Roman" w:hAnsi="Times New Roman" w:cs="Times New Roman"/>
          <w:sz w:val="28"/>
          <w:szCs w:val="28"/>
        </w:rPr>
        <w:t xml:space="preserve"> должна содержать:</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9E058E">
        <w:rPr>
          <w:rFonts w:ascii="Times New Roman" w:hAnsi="Times New Roman" w:cs="Times New Roman"/>
          <w:sz w:val="28"/>
          <w:szCs w:val="28"/>
        </w:rPr>
        <w:t> </w:t>
      </w:r>
      <w:r w:rsidRPr="00345E10">
        <w:rPr>
          <w:rFonts w:ascii="Times New Roman" w:hAnsi="Times New Roman" w:cs="Times New Roman"/>
          <w:sz w:val="28"/>
          <w:szCs w:val="28"/>
        </w:rPr>
        <w:t xml:space="preserve">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w:t>
      </w:r>
      <w:r w:rsidRPr="00345E10">
        <w:rPr>
          <w:rFonts w:ascii="Times New Roman" w:hAnsi="Times New Roman" w:cs="Times New Roman"/>
          <w:sz w:val="28"/>
          <w:szCs w:val="28"/>
        </w:rPr>
        <w:lastRenderedPageBreak/>
        <w:t>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9E058E">
        <w:rPr>
          <w:rFonts w:ascii="Times New Roman" w:hAnsi="Times New Roman" w:cs="Times New Roman"/>
          <w:sz w:val="28"/>
          <w:szCs w:val="28"/>
        </w:rPr>
        <w:t> </w:t>
      </w:r>
      <w:r w:rsidRPr="00345E10">
        <w:rPr>
          <w:rFonts w:ascii="Times New Roman" w:hAnsi="Times New Roman" w:cs="Times New Roman"/>
          <w:sz w:val="28"/>
          <w:szCs w:val="28"/>
        </w:rPr>
        <w:t>государственный регистрационный номер лицензии, дату государственной регистрации лицензии, наименование участка недр (при наличии), целевое назначение работ на участке недр;</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9E058E">
        <w:rPr>
          <w:rFonts w:ascii="Times New Roman" w:hAnsi="Times New Roman" w:cs="Times New Roman"/>
          <w:sz w:val="28"/>
          <w:szCs w:val="28"/>
        </w:rPr>
        <w:t> </w:t>
      </w:r>
      <w:r w:rsidRPr="00345E10">
        <w:rPr>
          <w:rFonts w:ascii="Times New Roman" w:hAnsi="Times New Roman" w:cs="Times New Roman"/>
          <w:sz w:val="28"/>
          <w:szCs w:val="28"/>
        </w:rPr>
        <w:t xml:space="preserve">основание внесения изменений в лицензию в соответствии с пунктом </w:t>
      </w:r>
      <w:r w:rsidR="004319C0"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4)</w:t>
      </w:r>
      <w:r w:rsidR="009E058E">
        <w:rPr>
          <w:rFonts w:ascii="Times New Roman" w:hAnsi="Times New Roman" w:cs="Times New Roman"/>
          <w:sz w:val="28"/>
          <w:szCs w:val="28"/>
        </w:rPr>
        <w:t> </w:t>
      </w:r>
      <w:r w:rsidRPr="00345E10">
        <w:rPr>
          <w:rFonts w:ascii="Times New Roman" w:hAnsi="Times New Roman" w:cs="Times New Roman"/>
          <w:sz w:val="28"/>
          <w:szCs w:val="28"/>
        </w:rPr>
        <w:t>краткое описание предложений по внесению изменений в лицензию (с указанием раздела лицензии, в который предлагается внесение изменений);</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5)</w:t>
      </w:r>
      <w:r w:rsidR="009E058E">
        <w:rPr>
          <w:rFonts w:ascii="Times New Roman" w:hAnsi="Times New Roman" w:cs="Times New Roman"/>
          <w:sz w:val="28"/>
          <w:szCs w:val="28"/>
        </w:rPr>
        <w:t> </w:t>
      </w:r>
      <w:r w:rsidRPr="00345E10">
        <w:rPr>
          <w:rFonts w:ascii="Times New Roman" w:hAnsi="Times New Roman" w:cs="Times New Roman"/>
          <w:sz w:val="28"/>
          <w:szCs w:val="28"/>
        </w:rPr>
        <w:t xml:space="preserve">реквизиты платежного поручения, подтверждающего факт уплаты государственной пошлины, предусмотренной абзацем седьмым подпункта 92 пункта 1 статьи 333.33 Налогового кодекса Российской Федерации (в случае подачи заявки на внесение изменений в лицензию по основанию, предусмотренному подпунктом 2 пункта </w:t>
      </w:r>
      <w:r w:rsidR="004319C0"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.4</w:t>
      </w:r>
      <w:r w:rsidR="006334FE">
        <w:rPr>
          <w:rFonts w:ascii="Times New Roman" w:hAnsi="Times New Roman" w:cs="Times New Roman"/>
          <w:sz w:val="28"/>
          <w:szCs w:val="28"/>
        </w:rPr>
        <w:t>. </w:t>
      </w:r>
      <w:r w:rsidRPr="00345E10">
        <w:rPr>
          <w:rFonts w:ascii="Times New Roman" w:hAnsi="Times New Roman" w:cs="Times New Roman"/>
          <w:sz w:val="28"/>
          <w:szCs w:val="28"/>
        </w:rPr>
        <w:t>К заявке прилагаются следующие документы и сведения: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9E058E">
        <w:rPr>
          <w:rFonts w:ascii="Times New Roman" w:hAnsi="Times New Roman" w:cs="Times New Roman"/>
          <w:sz w:val="28"/>
          <w:szCs w:val="28"/>
        </w:rPr>
        <w:t> </w:t>
      </w:r>
      <w:r w:rsidRPr="00345E10">
        <w:rPr>
          <w:rFonts w:ascii="Times New Roman" w:hAnsi="Times New Roman" w:cs="Times New Roman"/>
          <w:sz w:val="28"/>
          <w:szCs w:val="28"/>
        </w:rPr>
        <w:t xml:space="preserve">предложения по внесению изменений в лицензию с обоснованием необходимости их внесения, с приложением соответствующих текстовых и (или) графических документов и материалов. </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9E058E">
        <w:rPr>
          <w:rFonts w:ascii="Times New Roman" w:hAnsi="Times New Roman" w:cs="Times New Roman"/>
          <w:sz w:val="28"/>
          <w:szCs w:val="28"/>
        </w:rPr>
        <w:t> </w:t>
      </w:r>
      <w:r w:rsidRPr="00345E10">
        <w:rPr>
          <w:rFonts w:ascii="Times New Roman" w:hAnsi="Times New Roman" w:cs="Times New Roman"/>
          <w:sz w:val="28"/>
          <w:szCs w:val="28"/>
        </w:rPr>
        <w:t>информация о выполнении пользователем недр следующих условий пользования участком недр, предусмотренных лицензией:</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а)</w:t>
      </w:r>
      <w:r w:rsidR="009E058E">
        <w:rPr>
          <w:rFonts w:ascii="Times New Roman" w:hAnsi="Times New Roman" w:cs="Times New Roman"/>
          <w:sz w:val="28"/>
          <w:szCs w:val="28"/>
        </w:rPr>
        <w:t> </w:t>
      </w:r>
      <w:r w:rsidRPr="00345E10">
        <w:rPr>
          <w:rFonts w:ascii="Times New Roman" w:hAnsi="Times New Roman" w:cs="Times New Roman"/>
          <w:sz w:val="28"/>
          <w:szCs w:val="28"/>
        </w:rPr>
        <w:t>плановых и фактических сроках выполнения условий лицензии;</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б)</w:t>
      </w:r>
      <w:r w:rsidR="009E058E">
        <w:rPr>
          <w:rFonts w:ascii="Times New Roman" w:hAnsi="Times New Roman" w:cs="Times New Roman"/>
          <w:sz w:val="28"/>
          <w:szCs w:val="28"/>
        </w:rPr>
        <w:t> </w:t>
      </w:r>
      <w:r w:rsidRPr="00345E10">
        <w:rPr>
          <w:rFonts w:ascii="Times New Roman" w:hAnsi="Times New Roman" w:cs="Times New Roman"/>
          <w:sz w:val="28"/>
          <w:szCs w:val="28"/>
        </w:rPr>
        <w:t>требований проектной документации на осуществление геологического изучения недр предусмотренной статьей 36</w:t>
      </w:r>
      <w:r w:rsidRPr="00345E10">
        <w:rPr>
          <w:rFonts w:ascii="Times New Roman" w:hAnsi="Times New Roman" w:cs="Times New Roman"/>
          <w:sz w:val="28"/>
          <w:szCs w:val="28"/>
          <w:vertAlign w:val="superscript"/>
        </w:rPr>
        <w:t>1</w:t>
      </w:r>
      <w:r w:rsidRPr="00345E10">
        <w:rPr>
          <w:rFonts w:ascii="Times New Roman" w:hAnsi="Times New Roman" w:cs="Times New Roman"/>
          <w:sz w:val="28"/>
          <w:szCs w:val="28"/>
        </w:rPr>
        <w:t xml:space="preserve"> Закона РФ «О недрах», требований технического проекта разработки месторождений полезных ископаемых, предусмотренных статьей 23</w:t>
      </w:r>
      <w:r w:rsidRPr="00345E10">
        <w:rPr>
          <w:rFonts w:ascii="Times New Roman" w:hAnsi="Times New Roman" w:cs="Times New Roman"/>
          <w:sz w:val="28"/>
          <w:szCs w:val="28"/>
          <w:vertAlign w:val="superscript"/>
        </w:rPr>
        <w:t>2</w:t>
      </w:r>
      <w:r w:rsidRPr="00345E10">
        <w:rPr>
          <w:rFonts w:ascii="Times New Roman" w:hAnsi="Times New Roman" w:cs="Times New Roman"/>
          <w:sz w:val="28"/>
          <w:szCs w:val="28"/>
        </w:rPr>
        <w:t xml:space="preserve"> Закона РФ «О недрах», требований планов и (или) схем развития горных работ, предусмотренных статьей 24 Закона РФ «О недрах».</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Информация о выполнении пользователем недр условий пользования участком недр, предусмотренных лицензией, указанная в подпункте 2 настоящего пункта, представляется в виде сравнительной таблицы с указанием предусмотренных и исполненных (неисполненных) требований:</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а)</w:t>
      </w:r>
      <w:r w:rsidR="006E199D">
        <w:rPr>
          <w:rFonts w:ascii="Times New Roman" w:hAnsi="Times New Roman" w:cs="Times New Roman"/>
          <w:sz w:val="28"/>
          <w:szCs w:val="28"/>
        </w:rPr>
        <w:t> </w:t>
      </w:r>
      <w:r w:rsidRPr="00345E10">
        <w:rPr>
          <w:rFonts w:ascii="Times New Roman" w:hAnsi="Times New Roman" w:cs="Times New Roman"/>
          <w:sz w:val="28"/>
          <w:szCs w:val="28"/>
        </w:rPr>
        <w:t>проектной документации, указанной в подпункте «б» подпункта 2 настоящего пункта;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б)</w:t>
      </w:r>
      <w:r w:rsidR="006E199D">
        <w:rPr>
          <w:rFonts w:ascii="Times New Roman" w:hAnsi="Times New Roman" w:cs="Times New Roman"/>
          <w:sz w:val="28"/>
          <w:szCs w:val="28"/>
        </w:rPr>
        <w:t> </w:t>
      </w:r>
      <w:r w:rsidRPr="00345E10">
        <w:rPr>
          <w:rFonts w:ascii="Times New Roman" w:hAnsi="Times New Roman" w:cs="Times New Roman"/>
          <w:sz w:val="28"/>
          <w:szCs w:val="28"/>
        </w:rPr>
        <w:t>технических проектов, указанных в подпункте «в» подпункта 2 настоящего пункта;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w:t>
      </w:r>
      <w:r w:rsidR="006E199D">
        <w:rPr>
          <w:rFonts w:ascii="Times New Roman" w:hAnsi="Times New Roman" w:cs="Times New Roman"/>
          <w:sz w:val="28"/>
          <w:szCs w:val="28"/>
        </w:rPr>
        <w:t> </w:t>
      </w:r>
      <w:r w:rsidRPr="00345E10">
        <w:rPr>
          <w:rFonts w:ascii="Times New Roman" w:hAnsi="Times New Roman" w:cs="Times New Roman"/>
          <w:sz w:val="28"/>
          <w:szCs w:val="28"/>
        </w:rPr>
        <w:t>планов и (или) схем развития горных работ, указанных в подпункте «г» подпункта 2 настоящего пункта;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6E199D">
        <w:rPr>
          <w:rFonts w:ascii="Times New Roman" w:hAnsi="Times New Roman" w:cs="Times New Roman"/>
          <w:sz w:val="28"/>
          <w:szCs w:val="28"/>
        </w:rPr>
        <w:t> </w:t>
      </w:r>
      <w:r w:rsidRPr="00345E10">
        <w:rPr>
          <w:rFonts w:ascii="Times New Roman" w:hAnsi="Times New Roman" w:cs="Times New Roman"/>
          <w:sz w:val="28"/>
          <w:szCs w:val="28"/>
        </w:rPr>
        <w:t>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w:t>
      </w:r>
      <w:r w:rsidR="00C91DA1">
        <w:rPr>
          <w:rFonts w:ascii="Times New Roman" w:hAnsi="Times New Roman" w:cs="Times New Roman"/>
          <w:sz w:val="28"/>
          <w:szCs w:val="28"/>
        </w:rPr>
        <w:t>рждающий полномочия такого лица.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Пользователь недр вправе представить дополнительные документы и сведения, имеющие значение для обоснования внесения изменений в лицензию.</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.5</w:t>
      </w:r>
      <w:r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В случае подачи заявки по основанию, предусмотренному подпунктом 4 пункта </w:t>
      </w:r>
      <w:r w:rsidR="004319C0"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 помимо документов и сведений, предусмотренных пунктом </w:t>
      </w:r>
      <w:r w:rsidR="004956FF" w:rsidRPr="00345E10">
        <w:rPr>
          <w:rFonts w:ascii="Times New Roman" w:hAnsi="Times New Roman" w:cs="Times New Roman"/>
          <w:sz w:val="28"/>
          <w:szCs w:val="28"/>
        </w:rPr>
        <w:t>3</w:t>
      </w:r>
      <w:r w:rsidR="004319C0"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 963 «О критериях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6E199D">
        <w:rPr>
          <w:rFonts w:ascii="Times New Roman" w:hAnsi="Times New Roman" w:cs="Times New Roman"/>
          <w:sz w:val="28"/>
          <w:szCs w:val="28"/>
        </w:rPr>
        <w:t> </w:t>
      </w:r>
      <w:r w:rsidRPr="00345E10">
        <w:rPr>
          <w:rFonts w:ascii="Times New Roman" w:hAnsi="Times New Roman" w:cs="Times New Roman"/>
          <w:sz w:val="28"/>
          <w:szCs w:val="28"/>
        </w:rPr>
        <w:t>геологическая информация о недрах;</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6E199D">
        <w:rPr>
          <w:rFonts w:ascii="Times New Roman" w:hAnsi="Times New Roman" w:cs="Times New Roman"/>
          <w:sz w:val="28"/>
          <w:szCs w:val="28"/>
        </w:rPr>
        <w:t> </w:t>
      </w:r>
      <w:r w:rsidRPr="00345E10">
        <w:rPr>
          <w:rFonts w:ascii="Times New Roman" w:hAnsi="Times New Roman" w:cs="Times New Roman"/>
          <w:sz w:val="28"/>
          <w:szCs w:val="28"/>
        </w:rPr>
        <w:t>реквизиты заключения государственной экспертизы запасов полезных ископаемых и подземных вод, предусмотренного статьей 29 Закона РФ «О</w:t>
      </w:r>
      <w:r w:rsidR="00E37A50">
        <w:rPr>
          <w:rFonts w:ascii="Times New Roman" w:hAnsi="Times New Roman" w:cs="Times New Roman"/>
          <w:sz w:val="28"/>
          <w:szCs w:val="28"/>
        </w:rPr>
        <w:t> </w:t>
      </w:r>
      <w:r w:rsidRPr="00345E10">
        <w:rPr>
          <w:rFonts w:ascii="Times New Roman" w:hAnsi="Times New Roman" w:cs="Times New Roman"/>
          <w:sz w:val="28"/>
          <w:szCs w:val="28"/>
        </w:rPr>
        <w:t>недрах».</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.6.</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В случае подачи заявки по основанию, предусмотренному подпунктом 5 пункта </w:t>
      </w:r>
      <w:r w:rsidR="004319C0"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 помимо документов и сведений, предусмотренных пунктом </w:t>
      </w:r>
      <w:r w:rsidR="004956FF" w:rsidRPr="00345E10">
        <w:rPr>
          <w:rFonts w:ascii="Times New Roman" w:hAnsi="Times New Roman" w:cs="Times New Roman"/>
          <w:sz w:val="28"/>
          <w:szCs w:val="28"/>
        </w:rPr>
        <w:t>3</w:t>
      </w:r>
      <w:r w:rsidR="004319C0"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 к заявке прилагаются следующие документы и сведения: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материалы, подтверждающие наличие технической ошибки в сведениях о границах участка недр, предоставленного в пользование (в случае необходимости исправления технической ошибки в </w:t>
      </w:r>
      <w:r w:rsidRPr="00345E10">
        <w:rPr>
          <w:rFonts w:ascii="Times New Roman" w:hAnsi="Times New Roman" w:cs="Times New Roman"/>
          <w:sz w:val="28"/>
          <w:szCs w:val="28"/>
        </w:rPr>
        <w:lastRenderedPageBreak/>
        <w:t>сведениях о границах участка недр, предоставленного в пользование)</w:t>
      </w:r>
      <w:r w:rsidR="006E199D">
        <w:rPr>
          <w:rFonts w:ascii="Times New Roman" w:hAnsi="Times New Roman" w:cs="Times New Roman"/>
          <w:sz w:val="28"/>
          <w:szCs w:val="28"/>
        </w:rPr>
        <w:t>;</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6E199D">
        <w:rPr>
          <w:rFonts w:ascii="Times New Roman" w:hAnsi="Times New Roman" w:cs="Times New Roman"/>
          <w:sz w:val="28"/>
          <w:szCs w:val="28"/>
        </w:rPr>
        <w:t> </w:t>
      </w:r>
      <w:r w:rsidRPr="00345E10">
        <w:rPr>
          <w:rFonts w:ascii="Times New Roman" w:hAnsi="Times New Roman" w:cs="Times New Roman"/>
          <w:sz w:val="28"/>
          <w:szCs w:val="28"/>
        </w:rPr>
        <w:t>графические материалы с отображением границ участка недр, установленных лицензией, содержащей техническую ошибку; границ участка недр с учетом предлагаемого исправления технической ошибки; границ смежных участков недр, предоставленных в пользование; контуров блоков прогнозных ресурсов и запасов полезных ископаемых на участке недр, предоставленном в пользование, включающие: топографический план, а также схемы-разрезы (в случае исправления технической ошибки в описании верхней и (или) нижней границы участка недр, предоставленного в пользование, и (или) исправления технической ошибки, выражающейся в несоответствии границ участка недр, предоставленного в пользование, границам геологического объекта);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6E199D">
        <w:rPr>
          <w:rFonts w:ascii="Times New Roman" w:hAnsi="Times New Roman" w:cs="Times New Roman"/>
          <w:sz w:val="28"/>
          <w:szCs w:val="28"/>
        </w:rPr>
        <w:t> </w:t>
      </w:r>
      <w:r w:rsidRPr="00345E10">
        <w:rPr>
          <w:rFonts w:ascii="Times New Roman" w:hAnsi="Times New Roman" w:cs="Times New Roman"/>
          <w:sz w:val="28"/>
          <w:szCs w:val="28"/>
        </w:rPr>
        <w:t>информация, подтверждающая наличие технической ошибки, за исключением технической ошибки в сведениях о границах участка недр, предоставленного в пользование (в случае необходимости исправления технической ошибки, за исключением технической ошибки в сведениях о границах участка недр, предоставленного в пользование).</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 xml:space="preserve">Перечень документов и сведений, предусмотренных пунктами </w:t>
      </w:r>
      <w:r w:rsidR="004956FF" w:rsidRPr="00345E10">
        <w:rPr>
          <w:rFonts w:ascii="Times New Roman" w:hAnsi="Times New Roman" w:cs="Times New Roman"/>
          <w:sz w:val="28"/>
          <w:szCs w:val="28"/>
        </w:rPr>
        <w:t>3</w:t>
      </w:r>
      <w:r w:rsidR="004319C0" w:rsidRPr="00345E10">
        <w:rPr>
          <w:rFonts w:ascii="Times New Roman" w:hAnsi="Times New Roman" w:cs="Times New Roman"/>
          <w:sz w:val="28"/>
          <w:szCs w:val="28"/>
        </w:rPr>
        <w:t>.3</w:t>
      </w:r>
      <w:r w:rsidRPr="00345E10">
        <w:rPr>
          <w:rFonts w:ascii="Times New Roman" w:hAnsi="Times New Roman" w:cs="Times New Roman"/>
          <w:sz w:val="28"/>
          <w:szCs w:val="28"/>
        </w:rPr>
        <w:t>,</w:t>
      </w:r>
      <w:r w:rsidR="004319C0" w:rsidRPr="00345E10">
        <w:rPr>
          <w:rFonts w:ascii="Times New Roman" w:hAnsi="Times New Roman" w:cs="Times New Roman"/>
          <w:sz w:val="28"/>
          <w:szCs w:val="28"/>
        </w:rPr>
        <w:t xml:space="preserve"> </w:t>
      </w:r>
      <w:r w:rsidRPr="00345E10">
        <w:rPr>
          <w:rFonts w:ascii="Times New Roman" w:hAnsi="Times New Roman" w:cs="Times New Roman"/>
          <w:sz w:val="28"/>
          <w:szCs w:val="28"/>
        </w:rPr>
        <w:t>3</w:t>
      </w:r>
      <w:r w:rsidR="004319C0" w:rsidRPr="00345E10">
        <w:rPr>
          <w:rFonts w:ascii="Times New Roman" w:hAnsi="Times New Roman" w:cs="Times New Roman"/>
          <w:sz w:val="28"/>
          <w:szCs w:val="28"/>
        </w:rPr>
        <w:t xml:space="preserve">.4, 3.5 и 3.6 </w:t>
      </w:r>
      <w:r w:rsidRPr="00345E10">
        <w:rPr>
          <w:rFonts w:ascii="Times New Roman" w:hAnsi="Times New Roman" w:cs="Times New Roman"/>
          <w:sz w:val="28"/>
          <w:szCs w:val="28"/>
        </w:rPr>
        <w:t>настоящего Порядка, является исчерпывающим. Требование о представлении иных документов и сведений не допускается.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.7</w:t>
      </w:r>
      <w:r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Заявка и прилагаемые к ней документы и сведения, предусмотренные пунктами </w:t>
      </w:r>
      <w:r w:rsidR="000A51CD" w:rsidRPr="00345E10">
        <w:rPr>
          <w:rFonts w:ascii="Times New Roman" w:hAnsi="Times New Roman" w:cs="Times New Roman"/>
          <w:sz w:val="28"/>
          <w:szCs w:val="28"/>
        </w:rPr>
        <w:t>3</w:t>
      </w:r>
      <w:r w:rsidR="004319C0" w:rsidRPr="00345E10">
        <w:rPr>
          <w:rFonts w:ascii="Times New Roman" w:hAnsi="Times New Roman" w:cs="Times New Roman"/>
          <w:sz w:val="28"/>
          <w:szCs w:val="28"/>
        </w:rPr>
        <w:t>.3</w:t>
      </w:r>
      <w:r w:rsidR="00D910F8" w:rsidRPr="00345E10">
        <w:rPr>
          <w:rFonts w:ascii="Times New Roman" w:hAnsi="Times New Roman" w:cs="Times New Roman"/>
          <w:sz w:val="28"/>
          <w:szCs w:val="28"/>
        </w:rPr>
        <w:t>-3.6</w:t>
      </w:r>
      <w:r w:rsidRPr="00345E10">
        <w:rPr>
          <w:rFonts w:ascii="Times New Roman" w:hAnsi="Times New Roman" w:cs="Times New Roman"/>
          <w:sz w:val="28"/>
          <w:szCs w:val="28"/>
        </w:rPr>
        <w:t xml:space="preserve"> настоящего Порядка, представляются в </w:t>
      </w:r>
      <w:r w:rsidR="006334FE" w:rsidRPr="00D53F73">
        <w:rPr>
          <w:rFonts w:ascii="Times New Roman" w:hAnsi="Times New Roman" w:cs="Times New Roman"/>
          <w:sz w:val="28"/>
          <w:szCs w:val="28"/>
        </w:rPr>
        <w:t>Уполномоченн</w:t>
      </w:r>
      <w:r w:rsidR="006334FE">
        <w:rPr>
          <w:rFonts w:ascii="Times New Roman" w:hAnsi="Times New Roman" w:cs="Times New Roman"/>
          <w:sz w:val="28"/>
          <w:szCs w:val="28"/>
        </w:rPr>
        <w:t>ый</w:t>
      </w:r>
      <w:r w:rsidR="006334FE" w:rsidRPr="00D53F73">
        <w:rPr>
          <w:rFonts w:ascii="Times New Roman" w:hAnsi="Times New Roman" w:cs="Times New Roman"/>
          <w:sz w:val="28"/>
          <w:szCs w:val="28"/>
        </w:rPr>
        <w:t xml:space="preserve"> орган</w:t>
      </w:r>
      <w:r w:rsidRPr="00345E10">
        <w:rPr>
          <w:rFonts w:ascii="Times New Roman" w:hAnsi="Times New Roman" w:cs="Times New Roman"/>
          <w:sz w:val="28"/>
          <w:szCs w:val="28"/>
        </w:rPr>
        <w:t>.</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Заявитель вправе представить документы, подтверждающие факт уплаты государственной пошлины за внесение изменений в лицензию, по собственной инициативе.</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.8</w:t>
      </w:r>
      <w:r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Заявка и прилагаемые к ней документы и сведения подаются лично, почтовым отправлением</w:t>
      </w:r>
      <w:r w:rsidR="00520C78">
        <w:rPr>
          <w:rFonts w:ascii="Times New Roman" w:hAnsi="Times New Roman" w:cs="Times New Roman"/>
          <w:sz w:val="28"/>
          <w:szCs w:val="28"/>
        </w:rPr>
        <w:t xml:space="preserve"> или</w:t>
      </w:r>
      <w:r w:rsidRPr="00345E10">
        <w:rPr>
          <w:rFonts w:ascii="Times New Roman" w:hAnsi="Times New Roman" w:cs="Times New Roman"/>
          <w:sz w:val="28"/>
          <w:szCs w:val="28"/>
        </w:rPr>
        <w:t xml:space="preserve"> на адрес электронной почты </w:t>
      </w:r>
      <w:r w:rsidR="006334FE" w:rsidRPr="00D53F73">
        <w:rPr>
          <w:rFonts w:ascii="Times New Roman" w:hAnsi="Times New Roman" w:cs="Times New Roman"/>
          <w:sz w:val="28"/>
          <w:szCs w:val="28"/>
        </w:rPr>
        <w:t>Уполномоченного органа</w:t>
      </w:r>
      <w:r w:rsidR="004319C0" w:rsidRPr="00345E10">
        <w:rPr>
          <w:rFonts w:ascii="Times New Roman" w:hAnsi="Times New Roman" w:cs="Times New Roman"/>
          <w:sz w:val="28"/>
          <w:szCs w:val="28"/>
        </w:rPr>
        <w:t>,</w:t>
      </w:r>
      <w:r w:rsidR="004956FF" w:rsidRPr="00345E10">
        <w:rPr>
          <w:rFonts w:ascii="Times New Roman" w:hAnsi="Times New Roman" w:cs="Times New Roman"/>
          <w:sz w:val="28"/>
          <w:szCs w:val="28"/>
        </w:rPr>
        <w:t xml:space="preserve"> или</w:t>
      </w:r>
      <w:r w:rsidRPr="00345E10">
        <w:rPr>
          <w:rFonts w:ascii="Times New Roman" w:hAnsi="Times New Roman" w:cs="Times New Roman"/>
          <w:sz w:val="28"/>
          <w:szCs w:val="28"/>
        </w:rPr>
        <w:t xml:space="preserve">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w:t>
      </w:r>
      <w:r w:rsidR="00520C78">
        <w:rPr>
          <w:rFonts w:ascii="Times New Roman" w:hAnsi="Times New Roman" w:cs="Times New Roman"/>
          <w:sz w:val="28"/>
          <w:szCs w:val="28"/>
        </w:rPr>
        <w:t xml:space="preserve">льзователя). </w:t>
      </w:r>
      <w:r w:rsidR="00520C78" w:rsidRPr="00345E10">
        <w:rPr>
          <w:rFonts w:ascii="Times New Roman" w:hAnsi="Times New Roman" w:cs="Times New Roman"/>
          <w:sz w:val="28"/>
          <w:szCs w:val="28"/>
        </w:rPr>
        <w:t xml:space="preserve">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 63-ФЗ «Об электронной подписи» </w:t>
      </w:r>
      <w:r w:rsidR="00520C78" w:rsidRPr="00525640">
        <w:rPr>
          <w:rFonts w:ascii="Times New Roman" w:hAnsi="Times New Roman" w:cs="Times New Roman"/>
          <w:sz w:val="28"/>
          <w:szCs w:val="28"/>
        </w:rPr>
        <w:t xml:space="preserve">и </w:t>
      </w:r>
      <w:r w:rsidR="00525640" w:rsidRPr="00525640">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w:t>
      </w:r>
      <w:r w:rsidR="00520C78" w:rsidRPr="00525640">
        <w:rPr>
          <w:rFonts w:ascii="Times New Roman" w:hAnsi="Times New Roman" w:cs="Times New Roman"/>
          <w:sz w:val="28"/>
          <w:szCs w:val="28"/>
        </w:rPr>
        <w:t xml:space="preserve">. Возможна подача заявки и </w:t>
      </w:r>
      <w:r w:rsidR="00520C78" w:rsidRPr="00525640">
        <w:rPr>
          <w:rFonts w:ascii="Times New Roman" w:hAnsi="Times New Roman" w:cs="Times New Roman"/>
          <w:sz w:val="28"/>
          <w:szCs w:val="28"/>
        </w:rPr>
        <w:lastRenderedPageBreak/>
        <w:t>прилагаемых к ней документов и сведений через МФЦ (после реализации данных функций).</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пунктами </w:t>
      </w:r>
      <w:r w:rsidR="004956FF" w:rsidRPr="00345E10">
        <w:rPr>
          <w:rFonts w:ascii="Times New Roman" w:hAnsi="Times New Roman" w:cs="Times New Roman"/>
          <w:sz w:val="28"/>
          <w:szCs w:val="28"/>
        </w:rPr>
        <w:t>3</w:t>
      </w:r>
      <w:r w:rsidR="004319C0" w:rsidRPr="00345E10">
        <w:rPr>
          <w:rFonts w:ascii="Times New Roman" w:hAnsi="Times New Roman" w:cs="Times New Roman"/>
          <w:sz w:val="28"/>
          <w:szCs w:val="28"/>
        </w:rPr>
        <w:t>.3-3.6</w:t>
      </w:r>
      <w:r w:rsidRPr="00345E10">
        <w:rPr>
          <w:rFonts w:ascii="Times New Roman" w:hAnsi="Times New Roman" w:cs="Times New Roman"/>
          <w:sz w:val="28"/>
          <w:szCs w:val="28"/>
        </w:rPr>
        <w:t xml:space="preserve"> настоящего Порядка. </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Поданная на бумажном носителе заявка должна быть скреплена печатью пользователя недр (при наличии) (для юридического лица) и подписана пользователем недр либо уполномоченным руководителем пользователя недр лицом. Все листы поданной на бумажном носителе заявки должны быть пронумерованы.</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Заявка в случае продления срока пользования участком недр подается не позднее</w:t>
      </w:r>
      <w:r w:rsidR="000A51CD" w:rsidRPr="00345E10">
        <w:rPr>
          <w:rFonts w:ascii="Times New Roman" w:hAnsi="Times New Roman" w:cs="Times New Roman"/>
          <w:sz w:val="28"/>
          <w:szCs w:val="28"/>
        </w:rPr>
        <w:t>,</w:t>
      </w:r>
      <w:r w:rsidRPr="00345E10">
        <w:rPr>
          <w:rFonts w:ascii="Times New Roman" w:hAnsi="Times New Roman" w:cs="Times New Roman"/>
          <w:sz w:val="28"/>
          <w:szCs w:val="28"/>
        </w:rPr>
        <w:t xml:space="preserve"> чем за 3 месяца до его истечения.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4319C0" w:rsidRPr="00345E10">
        <w:rPr>
          <w:rFonts w:ascii="Times New Roman" w:hAnsi="Times New Roman" w:cs="Times New Roman"/>
          <w:sz w:val="28"/>
          <w:szCs w:val="28"/>
        </w:rPr>
        <w:t>.9</w:t>
      </w:r>
      <w:r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Поступившая заявка регистрируется </w:t>
      </w:r>
      <w:r w:rsidR="006334FE" w:rsidRPr="00D53F73">
        <w:rPr>
          <w:rFonts w:ascii="Times New Roman" w:hAnsi="Times New Roman" w:cs="Times New Roman"/>
          <w:sz w:val="28"/>
          <w:szCs w:val="28"/>
        </w:rPr>
        <w:t>Уполномоченн</w:t>
      </w:r>
      <w:r w:rsidR="006334FE">
        <w:rPr>
          <w:rFonts w:ascii="Times New Roman" w:hAnsi="Times New Roman" w:cs="Times New Roman"/>
          <w:sz w:val="28"/>
          <w:szCs w:val="28"/>
        </w:rPr>
        <w:t>ым</w:t>
      </w:r>
      <w:r w:rsidR="006334FE" w:rsidRPr="00D53F73">
        <w:rPr>
          <w:rFonts w:ascii="Times New Roman" w:hAnsi="Times New Roman" w:cs="Times New Roman"/>
          <w:sz w:val="28"/>
          <w:szCs w:val="28"/>
        </w:rPr>
        <w:t xml:space="preserve"> орган</w:t>
      </w:r>
      <w:r w:rsidR="006334FE">
        <w:rPr>
          <w:rFonts w:ascii="Times New Roman" w:hAnsi="Times New Roman" w:cs="Times New Roman"/>
          <w:sz w:val="28"/>
          <w:szCs w:val="28"/>
        </w:rPr>
        <w:t>ом</w:t>
      </w:r>
      <w:r w:rsidRPr="00345E10">
        <w:rPr>
          <w:rFonts w:ascii="Times New Roman" w:hAnsi="Times New Roman" w:cs="Times New Roman"/>
          <w:sz w:val="28"/>
          <w:szCs w:val="28"/>
        </w:rPr>
        <w:t xml:space="preserve"> в установленном порядке.</w:t>
      </w:r>
    </w:p>
    <w:p w:rsidR="001D4509" w:rsidRPr="00345E10" w:rsidRDefault="006334FE" w:rsidP="006E199D">
      <w:pPr>
        <w:pStyle w:val="ConsPlusNormal"/>
        <w:ind w:firstLine="567"/>
        <w:jc w:val="both"/>
        <w:rPr>
          <w:rFonts w:ascii="Times New Roman" w:hAnsi="Times New Roman" w:cs="Times New Roman"/>
          <w:sz w:val="28"/>
          <w:szCs w:val="28"/>
        </w:rPr>
      </w:pPr>
      <w:r w:rsidRPr="00D53F73">
        <w:rPr>
          <w:rFonts w:ascii="Times New Roman" w:hAnsi="Times New Roman" w:cs="Times New Roman"/>
          <w:sz w:val="28"/>
          <w:szCs w:val="28"/>
        </w:rPr>
        <w:t>Уполномоченн</w:t>
      </w:r>
      <w:r>
        <w:rPr>
          <w:rFonts w:ascii="Times New Roman" w:hAnsi="Times New Roman" w:cs="Times New Roman"/>
          <w:sz w:val="28"/>
          <w:szCs w:val="28"/>
        </w:rPr>
        <w:t>ый</w:t>
      </w:r>
      <w:r w:rsidRPr="00D53F73">
        <w:rPr>
          <w:rFonts w:ascii="Times New Roman" w:hAnsi="Times New Roman" w:cs="Times New Roman"/>
          <w:sz w:val="28"/>
          <w:szCs w:val="28"/>
        </w:rPr>
        <w:t xml:space="preserve"> орган</w:t>
      </w:r>
      <w:r w:rsidR="001D4509" w:rsidRPr="00345E10">
        <w:rPr>
          <w:rFonts w:ascii="Times New Roman" w:hAnsi="Times New Roman" w:cs="Times New Roman"/>
          <w:sz w:val="28"/>
          <w:szCs w:val="28"/>
        </w:rPr>
        <w:t xml:space="preserve"> в установленные сроки проверяет содержание представленной заявки на предмет наличия в ее составе документов и сведений, предусмотренных пунктами </w:t>
      </w:r>
      <w:r w:rsidR="004319C0" w:rsidRPr="00345E10">
        <w:rPr>
          <w:rFonts w:ascii="Times New Roman" w:hAnsi="Times New Roman" w:cs="Times New Roman"/>
          <w:sz w:val="28"/>
          <w:szCs w:val="28"/>
        </w:rPr>
        <w:t xml:space="preserve">3.3-3.6 </w:t>
      </w:r>
      <w:r w:rsidR="001D4509" w:rsidRPr="00345E10">
        <w:rPr>
          <w:rFonts w:ascii="Times New Roman" w:hAnsi="Times New Roman" w:cs="Times New Roman"/>
          <w:sz w:val="28"/>
          <w:szCs w:val="28"/>
        </w:rPr>
        <w:t>настоящего Порядка, а также соблюдения срока подачи заявки, предусмотренного абзацем четвертым пункта 3</w:t>
      </w:r>
      <w:r w:rsidR="004319C0" w:rsidRPr="00345E10">
        <w:rPr>
          <w:rFonts w:ascii="Times New Roman" w:hAnsi="Times New Roman" w:cs="Times New Roman"/>
          <w:sz w:val="28"/>
          <w:szCs w:val="28"/>
        </w:rPr>
        <w:t xml:space="preserve">.8 </w:t>
      </w:r>
      <w:r w:rsidR="001D4509" w:rsidRPr="00345E10">
        <w:rPr>
          <w:rFonts w:ascii="Times New Roman" w:hAnsi="Times New Roman" w:cs="Times New Roman"/>
          <w:sz w:val="28"/>
          <w:szCs w:val="28"/>
        </w:rPr>
        <w:t>настоящего Порядка.</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 случае отсутствия в составе представленной заявки документов и сведений, указанных в абзаце втором настоящего пункта, и (или) подачи заявки с нарушением срока, предусмотренного абзацем четвертым пункта 3</w:t>
      </w:r>
      <w:r w:rsidR="008162BD" w:rsidRPr="00345E10">
        <w:rPr>
          <w:rFonts w:ascii="Times New Roman" w:hAnsi="Times New Roman" w:cs="Times New Roman"/>
          <w:sz w:val="28"/>
          <w:szCs w:val="28"/>
        </w:rPr>
        <w:t>.8</w:t>
      </w:r>
      <w:r w:rsidRPr="00345E10">
        <w:rPr>
          <w:rFonts w:ascii="Times New Roman" w:hAnsi="Times New Roman" w:cs="Times New Roman"/>
          <w:sz w:val="28"/>
          <w:szCs w:val="28"/>
        </w:rPr>
        <w:t xml:space="preserve"> настоящего Порядка, поступившая заявка не подлежит направлению для рассмотрения </w:t>
      </w:r>
      <w:r w:rsidRPr="006334FE">
        <w:rPr>
          <w:rFonts w:ascii="Times New Roman" w:hAnsi="Times New Roman" w:cs="Times New Roman"/>
          <w:sz w:val="28"/>
          <w:szCs w:val="28"/>
        </w:rPr>
        <w:t>Комиссией, о</w:t>
      </w:r>
      <w:r w:rsidRPr="00345E10">
        <w:rPr>
          <w:rFonts w:ascii="Times New Roman" w:hAnsi="Times New Roman" w:cs="Times New Roman"/>
          <w:sz w:val="28"/>
          <w:szCs w:val="28"/>
        </w:rPr>
        <w:t xml:space="preserve"> чем </w:t>
      </w:r>
      <w:r w:rsidR="006334FE" w:rsidRPr="00D53F73">
        <w:rPr>
          <w:rFonts w:ascii="Times New Roman" w:hAnsi="Times New Roman" w:cs="Times New Roman"/>
          <w:sz w:val="28"/>
          <w:szCs w:val="28"/>
        </w:rPr>
        <w:t>Уполномоченн</w:t>
      </w:r>
      <w:r w:rsidR="006334FE">
        <w:rPr>
          <w:rFonts w:ascii="Times New Roman" w:hAnsi="Times New Roman" w:cs="Times New Roman"/>
          <w:sz w:val="28"/>
          <w:szCs w:val="28"/>
        </w:rPr>
        <w:t>ый</w:t>
      </w:r>
      <w:r w:rsidR="006334FE" w:rsidRPr="00D53F73">
        <w:rPr>
          <w:rFonts w:ascii="Times New Roman" w:hAnsi="Times New Roman" w:cs="Times New Roman"/>
          <w:sz w:val="28"/>
          <w:szCs w:val="28"/>
        </w:rPr>
        <w:t xml:space="preserve"> орган</w:t>
      </w:r>
      <w:r w:rsidRPr="00345E10">
        <w:rPr>
          <w:rFonts w:ascii="Times New Roman" w:hAnsi="Times New Roman" w:cs="Times New Roman"/>
          <w:sz w:val="28"/>
          <w:szCs w:val="28"/>
        </w:rPr>
        <w:t xml:space="preserve"> уведомля</w:t>
      </w:r>
      <w:r w:rsidR="00DD0CC0" w:rsidRPr="00345E10">
        <w:rPr>
          <w:rFonts w:ascii="Times New Roman" w:hAnsi="Times New Roman" w:cs="Times New Roman"/>
          <w:sz w:val="28"/>
          <w:szCs w:val="28"/>
        </w:rPr>
        <w:t>е</w:t>
      </w:r>
      <w:r w:rsidRPr="00345E10">
        <w:rPr>
          <w:rFonts w:ascii="Times New Roman" w:hAnsi="Times New Roman" w:cs="Times New Roman"/>
          <w:sz w:val="28"/>
          <w:szCs w:val="28"/>
        </w:rPr>
        <w:t>т пользователя недр по адресу электронной почты, указанному в заявке (при наличии), или почтовым отправлением по адресу, указанному в заявке в установленные сроки.</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8162BD" w:rsidRPr="00345E10">
        <w:rPr>
          <w:rFonts w:ascii="Times New Roman" w:hAnsi="Times New Roman" w:cs="Times New Roman"/>
          <w:sz w:val="28"/>
          <w:szCs w:val="28"/>
        </w:rPr>
        <w:t>.10</w:t>
      </w:r>
      <w:r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В случае, указанном в абзаце третьем пункта 3</w:t>
      </w:r>
      <w:r w:rsidR="008162BD" w:rsidRPr="00345E10">
        <w:rPr>
          <w:rFonts w:ascii="Times New Roman" w:hAnsi="Times New Roman" w:cs="Times New Roman"/>
          <w:sz w:val="28"/>
          <w:szCs w:val="28"/>
        </w:rPr>
        <w:t>.9</w:t>
      </w:r>
      <w:r w:rsidRPr="00345E10">
        <w:rPr>
          <w:rFonts w:ascii="Times New Roman" w:hAnsi="Times New Roman" w:cs="Times New Roman"/>
          <w:sz w:val="28"/>
          <w:szCs w:val="28"/>
        </w:rPr>
        <w:t xml:space="preserve"> настоящего Порядка, уплаченная государственная пошлина подлежит возврату лицу, внесшему плату.</w:t>
      </w:r>
    </w:p>
    <w:p w:rsidR="001D4509" w:rsidRPr="00345E10" w:rsidRDefault="008162BD"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3.11</w:t>
      </w:r>
      <w:r w:rsidR="001D4509" w:rsidRPr="00345E10">
        <w:rPr>
          <w:rFonts w:ascii="Times New Roman" w:hAnsi="Times New Roman" w:cs="Times New Roman"/>
          <w:sz w:val="28"/>
          <w:szCs w:val="28"/>
        </w:rPr>
        <w:t>.</w:t>
      </w:r>
      <w:r w:rsidR="006E199D">
        <w:rPr>
          <w:rFonts w:ascii="Times New Roman" w:hAnsi="Times New Roman" w:cs="Times New Roman"/>
          <w:sz w:val="28"/>
          <w:szCs w:val="28"/>
        </w:rPr>
        <w:t> </w:t>
      </w:r>
      <w:r w:rsidR="001D4509" w:rsidRPr="00345E10">
        <w:rPr>
          <w:rFonts w:ascii="Times New Roman" w:hAnsi="Times New Roman" w:cs="Times New Roman"/>
          <w:sz w:val="28"/>
          <w:szCs w:val="28"/>
        </w:rPr>
        <w:t xml:space="preserve">Предложения </w:t>
      </w:r>
      <w:r w:rsidR="006334FE" w:rsidRPr="00D53F73">
        <w:rPr>
          <w:rFonts w:ascii="Times New Roman" w:hAnsi="Times New Roman" w:cs="Times New Roman"/>
          <w:sz w:val="28"/>
          <w:szCs w:val="28"/>
        </w:rPr>
        <w:t>Уполномоченного органа</w:t>
      </w:r>
      <w:r w:rsidR="001D4509" w:rsidRPr="00345E10">
        <w:rPr>
          <w:rFonts w:ascii="Times New Roman" w:hAnsi="Times New Roman" w:cs="Times New Roman"/>
          <w:sz w:val="28"/>
          <w:szCs w:val="28"/>
        </w:rPr>
        <w:t xml:space="preserve"> о внесении изменений в лицензию по основаниям, предусмотренным подпунктами 2, 5-8 пункта </w:t>
      </w:r>
      <w:r w:rsidRPr="00345E10">
        <w:rPr>
          <w:rFonts w:ascii="Times New Roman" w:hAnsi="Times New Roman" w:cs="Times New Roman"/>
          <w:sz w:val="28"/>
          <w:szCs w:val="28"/>
        </w:rPr>
        <w:t>3.1</w:t>
      </w:r>
      <w:r w:rsidR="001D4509" w:rsidRPr="00345E10">
        <w:rPr>
          <w:rFonts w:ascii="Times New Roman" w:hAnsi="Times New Roman" w:cs="Times New Roman"/>
          <w:sz w:val="28"/>
          <w:szCs w:val="28"/>
        </w:rPr>
        <w:t xml:space="preserve"> настоящего Порядка, формируются на основании информации, содержащейся в федеральных (региональных) информационных системах и государственных информационных ресурсах, а также поступивших в их адрес в соответствии с Правилами подготовки и оформления документов, удостоверяющих уточненные границы горного отвода, утвержденными постановлением Правительства Российской Федерации от 16 сентября 2020 г.</w:t>
      </w:r>
      <w:r w:rsidR="006E199D">
        <w:rPr>
          <w:rFonts w:ascii="Times New Roman" w:hAnsi="Times New Roman" w:cs="Times New Roman"/>
          <w:sz w:val="28"/>
          <w:szCs w:val="28"/>
        </w:rPr>
        <w:t xml:space="preserve"> № </w:t>
      </w:r>
      <w:r w:rsidR="001D4509" w:rsidRPr="00345E10">
        <w:rPr>
          <w:rFonts w:ascii="Times New Roman" w:hAnsi="Times New Roman" w:cs="Times New Roman"/>
          <w:sz w:val="28"/>
          <w:szCs w:val="28"/>
        </w:rPr>
        <w:t>1465.</w:t>
      </w:r>
    </w:p>
    <w:p w:rsidR="001D4509" w:rsidRPr="00345E10" w:rsidRDefault="008162BD"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3.12</w:t>
      </w:r>
      <w:r w:rsidR="001D4509" w:rsidRPr="00345E10">
        <w:rPr>
          <w:rFonts w:ascii="Times New Roman" w:hAnsi="Times New Roman" w:cs="Times New Roman"/>
          <w:sz w:val="28"/>
          <w:szCs w:val="28"/>
        </w:rPr>
        <w:t>.</w:t>
      </w:r>
      <w:r w:rsidR="006E199D">
        <w:rPr>
          <w:rFonts w:ascii="Times New Roman" w:hAnsi="Times New Roman" w:cs="Times New Roman"/>
          <w:sz w:val="28"/>
          <w:szCs w:val="28"/>
        </w:rPr>
        <w:t> </w:t>
      </w:r>
      <w:r w:rsidR="001D4509" w:rsidRPr="00345E10">
        <w:rPr>
          <w:rFonts w:ascii="Times New Roman" w:hAnsi="Times New Roman" w:cs="Times New Roman"/>
          <w:sz w:val="28"/>
          <w:szCs w:val="28"/>
        </w:rPr>
        <w:t>Информация из единого государственного реестра юри</w:t>
      </w:r>
      <w:r w:rsidR="001D4509" w:rsidRPr="00345E10">
        <w:rPr>
          <w:rFonts w:ascii="Times New Roman" w:hAnsi="Times New Roman" w:cs="Times New Roman"/>
          <w:sz w:val="28"/>
          <w:szCs w:val="28"/>
        </w:rPr>
        <w:lastRenderedPageBreak/>
        <w:t xml:space="preserve">дических лиц, предусмотренная подпунктом 7 пункта </w:t>
      </w:r>
      <w:r w:rsidRPr="00345E10">
        <w:rPr>
          <w:rFonts w:ascii="Times New Roman" w:hAnsi="Times New Roman" w:cs="Times New Roman"/>
          <w:sz w:val="28"/>
          <w:szCs w:val="28"/>
        </w:rPr>
        <w:t>3.1</w:t>
      </w:r>
      <w:r w:rsidR="001D4509" w:rsidRPr="00345E10">
        <w:rPr>
          <w:rFonts w:ascii="Times New Roman" w:hAnsi="Times New Roman" w:cs="Times New Roman"/>
          <w:sz w:val="28"/>
          <w:szCs w:val="28"/>
        </w:rPr>
        <w:t xml:space="preserve"> настоящего Порядка, предоставляется с использованием системы межведомственного электронного взаимодействия.</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Факт уплаты пользователем недр или уполномоченным им</w:t>
      </w:r>
      <w:r w:rsidR="00DD0CC0" w:rsidRPr="00345E10">
        <w:rPr>
          <w:rFonts w:ascii="Times New Roman" w:hAnsi="Times New Roman" w:cs="Times New Roman"/>
          <w:sz w:val="28"/>
          <w:szCs w:val="28"/>
        </w:rPr>
        <w:t>,</w:t>
      </w:r>
      <w:r w:rsidRPr="00345E10">
        <w:rPr>
          <w:rFonts w:ascii="Times New Roman" w:hAnsi="Times New Roman" w:cs="Times New Roman"/>
          <w:sz w:val="28"/>
          <w:szCs w:val="28"/>
        </w:rPr>
        <w:t xml:space="preserve"> в соответствии с законодательством Российской Федерации лицом</w:t>
      </w:r>
      <w:r w:rsidR="00DD0CC0" w:rsidRPr="00345E10">
        <w:rPr>
          <w:rFonts w:ascii="Times New Roman" w:hAnsi="Times New Roman" w:cs="Times New Roman"/>
          <w:sz w:val="28"/>
          <w:szCs w:val="28"/>
        </w:rPr>
        <w:t>,</w:t>
      </w:r>
      <w:r w:rsidRPr="00345E10">
        <w:rPr>
          <w:rFonts w:ascii="Times New Roman" w:hAnsi="Times New Roman" w:cs="Times New Roman"/>
          <w:sz w:val="28"/>
          <w:szCs w:val="28"/>
        </w:rPr>
        <w:t xml:space="preserve"> государственной пошлины за внесение изменений в лицензию </w:t>
      </w:r>
      <w:r w:rsidR="004315DD" w:rsidRPr="00345E10">
        <w:rPr>
          <w:rFonts w:ascii="Times New Roman" w:hAnsi="Times New Roman" w:cs="Times New Roman"/>
          <w:sz w:val="28"/>
          <w:szCs w:val="28"/>
        </w:rPr>
        <w:t xml:space="preserve">(продление срока действия лицензии) </w:t>
      </w:r>
      <w:r w:rsidRPr="00345E10">
        <w:rPr>
          <w:rFonts w:ascii="Times New Roman" w:hAnsi="Times New Roman" w:cs="Times New Roman"/>
          <w:sz w:val="28"/>
          <w:szCs w:val="28"/>
        </w:rPr>
        <w:t xml:space="preserve">подтверждается </w:t>
      </w:r>
      <w:r w:rsidR="006334FE">
        <w:rPr>
          <w:rFonts w:ascii="Times New Roman" w:hAnsi="Times New Roman" w:cs="Times New Roman"/>
          <w:sz w:val="28"/>
          <w:szCs w:val="28"/>
        </w:rPr>
        <w:t xml:space="preserve">должностным </w:t>
      </w:r>
      <w:r w:rsidRPr="00345E10">
        <w:rPr>
          <w:rFonts w:ascii="Times New Roman" w:hAnsi="Times New Roman" w:cs="Times New Roman"/>
          <w:sz w:val="28"/>
          <w:szCs w:val="28"/>
        </w:rPr>
        <w:t xml:space="preserve">лицом </w:t>
      </w:r>
      <w:r w:rsidR="006334FE" w:rsidRPr="00D53F73">
        <w:rPr>
          <w:rFonts w:ascii="Times New Roman" w:hAnsi="Times New Roman" w:cs="Times New Roman"/>
          <w:sz w:val="28"/>
          <w:szCs w:val="28"/>
        </w:rPr>
        <w:t>Уполномоченного органа</w:t>
      </w:r>
      <w:r w:rsidRPr="00345E10">
        <w:rPr>
          <w:rFonts w:ascii="Times New Roman" w:hAnsi="Times New Roman" w:cs="Times New Roman"/>
          <w:sz w:val="28"/>
          <w:szCs w:val="28"/>
        </w:rPr>
        <w:t xml:space="preserve">, посредством использования информации, содержащейся </w:t>
      </w:r>
      <w:r w:rsidRPr="00525640">
        <w:rPr>
          <w:rFonts w:ascii="Times New Roman" w:hAnsi="Times New Roman" w:cs="Times New Roman"/>
          <w:sz w:val="28"/>
          <w:szCs w:val="28"/>
        </w:rPr>
        <w:t>в Государственной информационной системе о государственных и муниципальных платежах.</w:t>
      </w:r>
    </w:p>
    <w:p w:rsidR="001D4509" w:rsidRPr="00345E10" w:rsidRDefault="008162BD"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3.13</w:t>
      </w:r>
      <w:r w:rsidR="001D4509" w:rsidRPr="00345E10">
        <w:rPr>
          <w:rFonts w:ascii="Times New Roman" w:hAnsi="Times New Roman" w:cs="Times New Roman"/>
          <w:sz w:val="28"/>
          <w:szCs w:val="28"/>
        </w:rPr>
        <w:t>.</w:t>
      </w:r>
      <w:r w:rsidR="006E199D">
        <w:rPr>
          <w:rFonts w:ascii="Times New Roman" w:hAnsi="Times New Roman" w:cs="Times New Roman"/>
          <w:sz w:val="28"/>
          <w:szCs w:val="28"/>
        </w:rPr>
        <w:t> </w:t>
      </w:r>
      <w:r w:rsidR="001D4509" w:rsidRPr="00345E10">
        <w:rPr>
          <w:rFonts w:ascii="Times New Roman" w:hAnsi="Times New Roman" w:cs="Times New Roman"/>
          <w:sz w:val="28"/>
          <w:szCs w:val="28"/>
        </w:rPr>
        <w:t xml:space="preserve">Решение руководителя </w:t>
      </w:r>
      <w:r w:rsidR="006334FE" w:rsidRPr="00D53F73">
        <w:rPr>
          <w:rFonts w:ascii="Times New Roman" w:hAnsi="Times New Roman" w:cs="Times New Roman"/>
          <w:sz w:val="28"/>
          <w:szCs w:val="28"/>
        </w:rPr>
        <w:t>Уполномоченного органа</w:t>
      </w:r>
      <w:r w:rsidR="00F31810">
        <w:rPr>
          <w:rFonts w:ascii="Times New Roman" w:hAnsi="Times New Roman" w:cs="Times New Roman"/>
          <w:sz w:val="28"/>
          <w:szCs w:val="28"/>
        </w:rPr>
        <w:t>,</w:t>
      </w:r>
      <w:r w:rsidR="006334FE">
        <w:rPr>
          <w:rFonts w:ascii="Times New Roman" w:hAnsi="Times New Roman" w:cs="Times New Roman"/>
          <w:sz w:val="28"/>
          <w:szCs w:val="28"/>
        </w:rPr>
        <w:t xml:space="preserve"> либо лица</w:t>
      </w:r>
      <w:r w:rsidR="00D63ED6">
        <w:rPr>
          <w:rFonts w:ascii="Times New Roman" w:hAnsi="Times New Roman" w:cs="Times New Roman"/>
          <w:sz w:val="28"/>
          <w:szCs w:val="28"/>
        </w:rPr>
        <w:t>,</w:t>
      </w:r>
      <w:r w:rsidR="006334FE">
        <w:rPr>
          <w:rFonts w:ascii="Times New Roman" w:hAnsi="Times New Roman" w:cs="Times New Roman"/>
          <w:sz w:val="28"/>
          <w:szCs w:val="28"/>
        </w:rPr>
        <w:t xml:space="preserve"> исполняющего его обязанности</w:t>
      </w:r>
      <w:r w:rsidR="00F31810">
        <w:rPr>
          <w:rFonts w:ascii="Times New Roman" w:hAnsi="Times New Roman" w:cs="Times New Roman"/>
          <w:sz w:val="28"/>
          <w:szCs w:val="28"/>
        </w:rPr>
        <w:t>,</w:t>
      </w:r>
      <w:r w:rsidR="001D4509" w:rsidRPr="00345E10">
        <w:rPr>
          <w:rFonts w:ascii="Times New Roman" w:hAnsi="Times New Roman" w:cs="Times New Roman"/>
          <w:sz w:val="28"/>
          <w:szCs w:val="28"/>
        </w:rPr>
        <w:t xml:space="preserve"> о приведении содержания лицензии в соответствие с требованиями Закона РФ «О недрах» или иных федеральных законов должно содержать:</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6E199D">
        <w:rPr>
          <w:rFonts w:ascii="Times New Roman" w:hAnsi="Times New Roman" w:cs="Times New Roman"/>
          <w:sz w:val="28"/>
          <w:szCs w:val="28"/>
        </w:rPr>
        <w:t> </w:t>
      </w:r>
      <w:r w:rsidRPr="00345E10">
        <w:rPr>
          <w:rFonts w:ascii="Times New Roman" w:hAnsi="Times New Roman" w:cs="Times New Roman"/>
          <w:sz w:val="28"/>
          <w:szCs w:val="28"/>
        </w:rPr>
        <w:t>сведения о лицензии с указанием ее государственного регистрационного номера и даты государственной регистрации лицензии;</w:t>
      </w:r>
    </w:p>
    <w:p w:rsidR="001D4509" w:rsidRPr="00345E10" w:rsidRDefault="001D4509"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6E199D">
        <w:rPr>
          <w:rFonts w:ascii="Times New Roman" w:hAnsi="Times New Roman" w:cs="Times New Roman"/>
          <w:sz w:val="28"/>
          <w:szCs w:val="28"/>
        </w:rPr>
        <w:t> </w:t>
      </w:r>
      <w:r w:rsidRPr="00345E10">
        <w:rPr>
          <w:rFonts w:ascii="Times New Roman" w:hAnsi="Times New Roman" w:cs="Times New Roman"/>
          <w:sz w:val="28"/>
          <w:szCs w:val="28"/>
        </w:rPr>
        <w:t>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w:t>
      </w:r>
      <w:r w:rsidR="00D63ED6">
        <w:rPr>
          <w:rFonts w:ascii="Times New Roman" w:hAnsi="Times New Roman" w:cs="Times New Roman"/>
          <w:sz w:val="28"/>
          <w:szCs w:val="28"/>
        </w:rPr>
        <w:t xml:space="preserve"> -</w:t>
      </w:r>
      <w:r w:rsidRPr="00345E10">
        <w:rPr>
          <w:rFonts w:ascii="Times New Roman" w:hAnsi="Times New Roman" w:cs="Times New Roman"/>
          <w:sz w:val="28"/>
          <w:szCs w:val="28"/>
        </w:rPr>
        <w:t xml:space="preserve"> аналог идентификационного номера налогоплательщика;</w:t>
      </w:r>
    </w:p>
    <w:p w:rsidR="001D4509" w:rsidRPr="00345E10" w:rsidRDefault="001D4509" w:rsidP="006E199D">
      <w:pPr>
        <w:pStyle w:val="ConsPlusNormal"/>
        <w:ind w:firstLine="567"/>
        <w:jc w:val="both"/>
        <w:rPr>
          <w:rFonts w:ascii="Times New Roman" w:hAnsi="Times New Roman" w:cs="Times New Roman"/>
          <w:sz w:val="28"/>
          <w:szCs w:val="28"/>
          <w:highlight w:val="yellow"/>
        </w:rPr>
      </w:pPr>
      <w:r w:rsidRPr="00345E10">
        <w:rPr>
          <w:rFonts w:ascii="Times New Roman" w:hAnsi="Times New Roman" w:cs="Times New Roman"/>
          <w:sz w:val="28"/>
          <w:szCs w:val="28"/>
        </w:rPr>
        <w:t>3)</w:t>
      </w:r>
      <w:r w:rsidR="006E199D">
        <w:rPr>
          <w:rFonts w:ascii="Times New Roman" w:hAnsi="Times New Roman" w:cs="Times New Roman"/>
          <w:sz w:val="28"/>
          <w:szCs w:val="28"/>
        </w:rPr>
        <w:t> </w:t>
      </w:r>
      <w:r w:rsidRPr="00345E10">
        <w:rPr>
          <w:rFonts w:ascii="Times New Roman" w:hAnsi="Times New Roman" w:cs="Times New Roman"/>
          <w:sz w:val="28"/>
          <w:szCs w:val="28"/>
        </w:rPr>
        <w:t>ссылку на положения Закона РФ «О недрах» или иных федеральных законов, которым не соответствует лицензия.</w:t>
      </w:r>
    </w:p>
    <w:p w:rsidR="00E05C9C" w:rsidRPr="00345E10" w:rsidRDefault="00C10FB0"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3.14.</w:t>
      </w:r>
      <w:r w:rsidR="006E199D">
        <w:rPr>
          <w:rFonts w:ascii="Times New Roman" w:hAnsi="Times New Roman" w:cs="Times New Roman"/>
          <w:sz w:val="28"/>
          <w:szCs w:val="28"/>
        </w:rPr>
        <w:t> </w:t>
      </w:r>
      <w:r w:rsidR="00E05C9C" w:rsidRPr="00345E10">
        <w:rPr>
          <w:rFonts w:ascii="Times New Roman" w:hAnsi="Times New Roman" w:cs="Times New Roman"/>
          <w:sz w:val="28"/>
          <w:szCs w:val="28"/>
        </w:rPr>
        <w:t>В случае соответствия предоставленных документо</w:t>
      </w:r>
      <w:r w:rsidR="00CF01CD" w:rsidRPr="00345E10">
        <w:rPr>
          <w:rFonts w:ascii="Times New Roman" w:hAnsi="Times New Roman" w:cs="Times New Roman"/>
          <w:sz w:val="28"/>
          <w:szCs w:val="28"/>
        </w:rPr>
        <w:t>в</w:t>
      </w:r>
      <w:r w:rsidR="00E05C9C" w:rsidRPr="00345E10">
        <w:rPr>
          <w:rFonts w:ascii="Times New Roman" w:hAnsi="Times New Roman" w:cs="Times New Roman"/>
          <w:sz w:val="28"/>
          <w:szCs w:val="28"/>
        </w:rPr>
        <w:t xml:space="preserve"> по в</w:t>
      </w:r>
      <w:r w:rsidR="00CF01CD" w:rsidRPr="00345E10">
        <w:rPr>
          <w:rFonts w:ascii="Times New Roman" w:hAnsi="Times New Roman" w:cs="Times New Roman"/>
          <w:sz w:val="28"/>
          <w:szCs w:val="28"/>
        </w:rPr>
        <w:t>н</w:t>
      </w:r>
      <w:r w:rsidR="00E05C9C" w:rsidRPr="00345E10">
        <w:rPr>
          <w:rFonts w:ascii="Times New Roman" w:hAnsi="Times New Roman" w:cs="Times New Roman"/>
          <w:sz w:val="28"/>
          <w:szCs w:val="28"/>
        </w:rPr>
        <w:t xml:space="preserve">есению изменений </w:t>
      </w:r>
      <w:r w:rsidR="00933B64" w:rsidRPr="00345E10">
        <w:rPr>
          <w:rFonts w:ascii="Times New Roman" w:hAnsi="Times New Roman" w:cs="Times New Roman"/>
          <w:sz w:val="28"/>
          <w:szCs w:val="28"/>
        </w:rPr>
        <w:t xml:space="preserve">и дополнений </w:t>
      </w:r>
      <w:r w:rsidR="00E05C9C" w:rsidRPr="00345E10">
        <w:rPr>
          <w:rFonts w:ascii="Times New Roman" w:hAnsi="Times New Roman" w:cs="Times New Roman"/>
          <w:sz w:val="28"/>
          <w:szCs w:val="28"/>
        </w:rPr>
        <w:t>в лицензии</w:t>
      </w:r>
      <w:r w:rsidR="00933B64" w:rsidRPr="00345E10">
        <w:rPr>
          <w:rFonts w:ascii="Times New Roman" w:hAnsi="Times New Roman" w:cs="Times New Roman"/>
          <w:sz w:val="28"/>
          <w:szCs w:val="28"/>
        </w:rPr>
        <w:t xml:space="preserve"> </w:t>
      </w:r>
      <w:r w:rsidR="00E05C9C" w:rsidRPr="00345E10">
        <w:rPr>
          <w:rFonts w:ascii="Times New Roman" w:hAnsi="Times New Roman" w:cs="Times New Roman"/>
          <w:sz w:val="28"/>
          <w:szCs w:val="28"/>
        </w:rPr>
        <w:t>установленным требованиям осуществляется их рассмотрение на заседании Комиссии.</w:t>
      </w:r>
    </w:p>
    <w:p w:rsidR="00C10FB0" w:rsidRPr="00345E10" w:rsidRDefault="00C10FB0"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3.15.</w:t>
      </w:r>
      <w:r w:rsidR="006E199D">
        <w:rPr>
          <w:rFonts w:ascii="Times New Roman" w:hAnsi="Times New Roman" w:cs="Times New Roman"/>
          <w:sz w:val="28"/>
          <w:szCs w:val="28"/>
        </w:rPr>
        <w:t> </w:t>
      </w:r>
      <w:r w:rsidRPr="00345E10">
        <w:rPr>
          <w:rFonts w:ascii="Times New Roman" w:hAnsi="Times New Roman" w:cs="Times New Roman"/>
          <w:sz w:val="28"/>
          <w:szCs w:val="28"/>
        </w:rPr>
        <w:t>По результатам рассмотрения комплекта документов п</w:t>
      </w:r>
      <w:r w:rsidR="00D63ED6">
        <w:rPr>
          <w:rFonts w:ascii="Times New Roman" w:hAnsi="Times New Roman" w:cs="Times New Roman"/>
          <w:sz w:val="28"/>
          <w:szCs w:val="28"/>
        </w:rPr>
        <w:t>о внесению изменений в лицензии</w:t>
      </w:r>
      <w:r w:rsidRPr="00345E10">
        <w:rPr>
          <w:rFonts w:ascii="Times New Roman" w:hAnsi="Times New Roman" w:cs="Times New Roman"/>
          <w:sz w:val="28"/>
          <w:szCs w:val="28"/>
        </w:rPr>
        <w:t xml:space="preserve"> Комиссия вправе принять</w:t>
      </w:r>
      <w:r w:rsidR="00D63ED6">
        <w:rPr>
          <w:rFonts w:ascii="Times New Roman" w:hAnsi="Times New Roman" w:cs="Times New Roman"/>
          <w:sz w:val="28"/>
          <w:szCs w:val="28"/>
        </w:rPr>
        <w:t xml:space="preserve"> одно из</w:t>
      </w:r>
      <w:r w:rsidRPr="00345E10">
        <w:rPr>
          <w:rFonts w:ascii="Times New Roman" w:hAnsi="Times New Roman" w:cs="Times New Roman"/>
          <w:sz w:val="28"/>
          <w:szCs w:val="28"/>
        </w:rPr>
        <w:t xml:space="preserve"> следующ</w:t>
      </w:r>
      <w:r w:rsidR="00D63ED6">
        <w:rPr>
          <w:rFonts w:ascii="Times New Roman" w:hAnsi="Times New Roman" w:cs="Times New Roman"/>
          <w:sz w:val="28"/>
          <w:szCs w:val="28"/>
        </w:rPr>
        <w:t>их</w:t>
      </w:r>
      <w:r w:rsidRPr="00345E10">
        <w:rPr>
          <w:rFonts w:ascii="Times New Roman" w:hAnsi="Times New Roman" w:cs="Times New Roman"/>
          <w:sz w:val="28"/>
          <w:szCs w:val="28"/>
        </w:rPr>
        <w:t xml:space="preserve"> решени</w:t>
      </w:r>
      <w:r w:rsidR="00D63ED6">
        <w:rPr>
          <w:rFonts w:ascii="Times New Roman" w:hAnsi="Times New Roman" w:cs="Times New Roman"/>
          <w:sz w:val="28"/>
          <w:szCs w:val="28"/>
        </w:rPr>
        <w:t>й</w:t>
      </w:r>
      <w:r w:rsidRPr="00345E10">
        <w:rPr>
          <w:rFonts w:ascii="Times New Roman" w:hAnsi="Times New Roman" w:cs="Times New Roman"/>
          <w:sz w:val="28"/>
          <w:szCs w:val="28"/>
        </w:rPr>
        <w:t>:</w:t>
      </w:r>
    </w:p>
    <w:p w:rsidR="00C10FB0" w:rsidRPr="00345E10" w:rsidRDefault="00C10FB0"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о внесении изменений в лицензию в соответствии с предложениями пользователя недр, органов, указанных в пункте 3 настоящего Порядка, и (или) в соответствии с предложениями Комиссии, при наличии оснований, предусмотренных пунктом </w:t>
      </w:r>
      <w:r w:rsidR="00E05C9C"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w:t>
      </w:r>
    </w:p>
    <w:p w:rsidR="00C10FB0" w:rsidRPr="00345E10" w:rsidRDefault="00C10FB0"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об отказе во внесении изменений в лицензию, при отсутствии оснований, предусмотренных пунктом </w:t>
      </w:r>
      <w:r w:rsidR="00E05C9C" w:rsidRPr="00345E10">
        <w:rPr>
          <w:rFonts w:ascii="Times New Roman" w:hAnsi="Times New Roman" w:cs="Times New Roman"/>
          <w:sz w:val="28"/>
          <w:szCs w:val="28"/>
        </w:rPr>
        <w:t>3.1</w:t>
      </w:r>
      <w:r w:rsidRPr="00345E10">
        <w:rPr>
          <w:rFonts w:ascii="Times New Roman" w:hAnsi="Times New Roman" w:cs="Times New Roman"/>
          <w:sz w:val="28"/>
          <w:szCs w:val="28"/>
        </w:rPr>
        <w:t xml:space="preserve"> настоящего Порядка.</w:t>
      </w:r>
    </w:p>
    <w:p w:rsidR="00E05C9C" w:rsidRPr="00345E10" w:rsidRDefault="00770506" w:rsidP="006E199D">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3.16.</w:t>
      </w:r>
      <w:r w:rsidR="006E199D">
        <w:rPr>
          <w:sz w:val="28"/>
          <w:szCs w:val="28"/>
        </w:rPr>
        <w:t> </w:t>
      </w:r>
      <w:r w:rsidRPr="00345E10">
        <w:rPr>
          <w:rFonts w:ascii="Times New Roman" w:hAnsi="Times New Roman" w:cs="Times New Roman"/>
          <w:sz w:val="28"/>
          <w:szCs w:val="28"/>
        </w:rPr>
        <w:t>Оформление, государственная регистрация и выдача приложений к лицензии при осуществлении внесения изменений в лицензию осуществляется на основании решения о внесении изменений в лицензию по основаниям, предусмотренным статьей 12</w:t>
      </w:r>
      <w:r w:rsidRPr="00345E10">
        <w:rPr>
          <w:rFonts w:ascii="Times New Roman" w:hAnsi="Times New Roman" w:cs="Times New Roman"/>
          <w:sz w:val="28"/>
          <w:szCs w:val="28"/>
          <w:vertAlign w:val="superscript"/>
        </w:rPr>
        <w:t>1</w:t>
      </w:r>
      <w:r w:rsidRPr="00345E10">
        <w:rPr>
          <w:rFonts w:ascii="Times New Roman" w:hAnsi="Times New Roman" w:cs="Times New Roman"/>
          <w:sz w:val="28"/>
          <w:szCs w:val="28"/>
        </w:rPr>
        <w:t xml:space="preserve"> Закона РФ «О недрах», принятого Комиссией</w:t>
      </w:r>
      <w:r w:rsidR="00115A40" w:rsidRPr="00345E10">
        <w:rPr>
          <w:rFonts w:ascii="Times New Roman" w:hAnsi="Times New Roman" w:cs="Times New Roman"/>
          <w:sz w:val="28"/>
          <w:szCs w:val="28"/>
        </w:rPr>
        <w:t xml:space="preserve"> в соответствии с настоящим Порядком</w:t>
      </w:r>
      <w:r w:rsidRPr="00345E10">
        <w:rPr>
          <w:rFonts w:ascii="Times New Roman" w:hAnsi="Times New Roman" w:cs="Times New Roman"/>
          <w:sz w:val="28"/>
          <w:szCs w:val="28"/>
        </w:rPr>
        <w:t>.</w:t>
      </w:r>
    </w:p>
    <w:p w:rsidR="00770506" w:rsidRDefault="00770506" w:rsidP="006D6555">
      <w:pPr>
        <w:pStyle w:val="ConsPlusNormal"/>
        <w:jc w:val="center"/>
        <w:rPr>
          <w:rFonts w:ascii="Times New Roman" w:hAnsi="Times New Roman" w:cs="Times New Roman"/>
          <w:b/>
          <w:sz w:val="28"/>
          <w:szCs w:val="28"/>
        </w:rPr>
      </w:pPr>
    </w:p>
    <w:p w:rsidR="00BF4BDC" w:rsidRDefault="00BF4BDC" w:rsidP="006D6555">
      <w:pPr>
        <w:pStyle w:val="ConsPlusNormal"/>
        <w:jc w:val="center"/>
        <w:rPr>
          <w:rFonts w:ascii="Times New Roman" w:hAnsi="Times New Roman" w:cs="Times New Roman"/>
          <w:b/>
          <w:sz w:val="28"/>
          <w:szCs w:val="28"/>
        </w:rPr>
      </w:pPr>
    </w:p>
    <w:p w:rsidR="00BF4BDC" w:rsidRPr="00345E10" w:rsidRDefault="00BF4BDC" w:rsidP="006D6555">
      <w:pPr>
        <w:pStyle w:val="ConsPlusNormal"/>
        <w:jc w:val="center"/>
        <w:rPr>
          <w:rFonts w:ascii="Times New Roman" w:hAnsi="Times New Roman" w:cs="Times New Roman"/>
          <w:b/>
          <w:sz w:val="28"/>
          <w:szCs w:val="28"/>
        </w:rPr>
      </w:pPr>
    </w:p>
    <w:p w:rsidR="001D4509" w:rsidRPr="00345E10" w:rsidRDefault="001D4509" w:rsidP="006D6555">
      <w:pPr>
        <w:pStyle w:val="ConsPlusNormal"/>
        <w:jc w:val="center"/>
        <w:rPr>
          <w:rFonts w:ascii="Times New Roman" w:hAnsi="Times New Roman" w:cs="Times New Roman"/>
          <w:b/>
          <w:sz w:val="28"/>
          <w:szCs w:val="28"/>
        </w:rPr>
      </w:pPr>
      <w:r w:rsidRPr="00345E10">
        <w:rPr>
          <w:rFonts w:ascii="Times New Roman" w:hAnsi="Times New Roman" w:cs="Times New Roman"/>
          <w:b/>
          <w:sz w:val="28"/>
          <w:szCs w:val="28"/>
          <w:lang w:val="en-US"/>
        </w:rPr>
        <w:t>I</w:t>
      </w:r>
      <w:r w:rsidR="00097CD2" w:rsidRPr="00345E10">
        <w:rPr>
          <w:rFonts w:ascii="Times New Roman" w:hAnsi="Times New Roman" w:cs="Times New Roman"/>
          <w:b/>
          <w:sz w:val="28"/>
          <w:szCs w:val="28"/>
          <w:lang w:val="en-US"/>
        </w:rPr>
        <w:t>V</w:t>
      </w:r>
      <w:r w:rsidRPr="00345E10">
        <w:rPr>
          <w:rFonts w:ascii="Times New Roman" w:hAnsi="Times New Roman" w:cs="Times New Roman"/>
          <w:b/>
          <w:sz w:val="28"/>
          <w:szCs w:val="28"/>
        </w:rPr>
        <w:t>.</w:t>
      </w:r>
      <w:r w:rsidR="006E199D">
        <w:rPr>
          <w:rFonts w:ascii="Times New Roman" w:hAnsi="Times New Roman" w:cs="Times New Roman"/>
          <w:b/>
          <w:sz w:val="28"/>
          <w:szCs w:val="28"/>
        </w:rPr>
        <w:t> </w:t>
      </w:r>
      <w:r w:rsidRPr="00345E10">
        <w:rPr>
          <w:rFonts w:ascii="Times New Roman" w:hAnsi="Times New Roman" w:cs="Times New Roman"/>
          <w:b/>
          <w:sz w:val="28"/>
          <w:szCs w:val="28"/>
        </w:rPr>
        <w:t>Переоформление лицензи</w:t>
      </w:r>
      <w:r w:rsidR="006D6555" w:rsidRPr="00345E10">
        <w:rPr>
          <w:rFonts w:ascii="Times New Roman" w:hAnsi="Times New Roman" w:cs="Times New Roman"/>
          <w:b/>
          <w:sz w:val="28"/>
          <w:szCs w:val="28"/>
        </w:rPr>
        <w:t>и</w:t>
      </w:r>
    </w:p>
    <w:p w:rsidR="00E37A50" w:rsidRDefault="00E37A50" w:rsidP="001D4509">
      <w:pPr>
        <w:pStyle w:val="ConsPlusNormal"/>
        <w:ind w:firstLine="567"/>
        <w:jc w:val="both"/>
        <w:rPr>
          <w:rFonts w:ascii="Times New Roman" w:hAnsi="Times New Roman" w:cs="Times New Roman"/>
          <w:sz w:val="28"/>
          <w:szCs w:val="28"/>
        </w:rPr>
      </w:pPr>
    </w:p>
    <w:p w:rsidR="000923AE" w:rsidRPr="00345E10" w:rsidRDefault="00097CD2" w:rsidP="001D450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4.1.</w:t>
      </w:r>
      <w:r w:rsidR="006E199D">
        <w:rPr>
          <w:rFonts w:ascii="Times New Roman" w:hAnsi="Times New Roman" w:cs="Times New Roman"/>
          <w:sz w:val="28"/>
          <w:szCs w:val="28"/>
        </w:rPr>
        <w:t> </w:t>
      </w:r>
      <w:r w:rsidR="001D4509" w:rsidRPr="00345E10">
        <w:rPr>
          <w:rFonts w:ascii="Times New Roman" w:hAnsi="Times New Roman" w:cs="Times New Roman"/>
          <w:sz w:val="28"/>
          <w:szCs w:val="28"/>
        </w:rPr>
        <w:t>В соответствии с частью первой статьи 17</w:t>
      </w:r>
      <w:r w:rsidR="001D4509" w:rsidRPr="00345E10">
        <w:rPr>
          <w:rFonts w:ascii="Times New Roman" w:hAnsi="Times New Roman" w:cs="Times New Roman"/>
          <w:sz w:val="28"/>
          <w:szCs w:val="28"/>
          <w:vertAlign w:val="superscript"/>
        </w:rPr>
        <w:t>1</w:t>
      </w:r>
      <w:r w:rsidR="001D4509" w:rsidRPr="00345E10">
        <w:rPr>
          <w:rFonts w:ascii="Times New Roman" w:hAnsi="Times New Roman" w:cs="Times New Roman"/>
          <w:sz w:val="28"/>
          <w:szCs w:val="28"/>
        </w:rPr>
        <w:t xml:space="preserve"> Закона РФ «О недрах» переоформление лицензий осуществляется по следующим основаниям:</w:t>
      </w:r>
      <w:r w:rsidR="000923AE" w:rsidRPr="00345E10">
        <w:rPr>
          <w:rFonts w:ascii="Times New Roman" w:hAnsi="Times New Roman" w:cs="Times New Roman"/>
          <w:sz w:val="28"/>
          <w:szCs w:val="28"/>
        </w:rPr>
        <w:t xml:space="preserve"> </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1</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реорганизация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форме преобразования;</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2</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реорганизация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3</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реорганизация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4</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реорганизация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5</w:t>
      </w:r>
      <w:r w:rsidR="000923AE" w:rsidRPr="00345E10">
        <w:rPr>
          <w:rFonts w:ascii="Times New Roman" w:hAnsi="Times New Roman" w:cs="Times New Roman"/>
          <w:sz w:val="28"/>
          <w:szCs w:val="28"/>
        </w:rPr>
        <w:t>) реорганизация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6</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создание юридическим лицом</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 xml:space="preserve">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w:t>
      </w:r>
      <w:r w:rsidR="000923AE" w:rsidRPr="00345E10">
        <w:rPr>
          <w:rFonts w:ascii="Times New Roman" w:hAnsi="Times New Roman" w:cs="Times New Roman"/>
          <w:sz w:val="28"/>
          <w:szCs w:val="28"/>
        </w:rPr>
        <w:lastRenderedPageBreak/>
        <w:t>участка недр, и доля прежнего юридического лица</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7</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передача права пользования участком недр юридическим лицом</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 а также передача права пользования участком недр юридическим лицом</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 xml:space="preserve">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w:t>
      </w:r>
    </w:p>
    <w:p w:rsidR="000923AE" w:rsidRPr="00345E10" w:rsidRDefault="00306104" w:rsidP="000923AE">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8</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приобретение субъектом предпринимательской деятельности в порядке, предусмотренном Федеральным законом от 26 октября 2002 г. №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0923AE" w:rsidRPr="00345E10" w:rsidRDefault="00306104" w:rsidP="0017775F">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9</w:t>
      </w:r>
      <w:r w:rsidR="000923AE" w:rsidRPr="00345E10">
        <w:rPr>
          <w:rFonts w:ascii="Times New Roman" w:hAnsi="Times New Roman" w:cs="Times New Roman"/>
          <w:sz w:val="28"/>
          <w:szCs w:val="28"/>
        </w:rPr>
        <w:t>)</w:t>
      </w:r>
      <w:r w:rsidR="006E199D">
        <w:rPr>
          <w:rFonts w:ascii="Times New Roman" w:hAnsi="Times New Roman" w:cs="Times New Roman"/>
          <w:sz w:val="28"/>
          <w:szCs w:val="28"/>
        </w:rPr>
        <w:t> </w:t>
      </w:r>
      <w:r w:rsidR="000923AE" w:rsidRPr="00345E10">
        <w:rPr>
          <w:rFonts w:ascii="Times New Roman" w:hAnsi="Times New Roman" w:cs="Times New Roman"/>
          <w:sz w:val="28"/>
          <w:szCs w:val="28"/>
        </w:rPr>
        <w:t>заключение концессионного соглашения, договора аренды или иного</w:t>
      </w:r>
      <w:r w:rsidR="0017775F" w:rsidRPr="00345E10">
        <w:rPr>
          <w:rFonts w:ascii="Times New Roman" w:hAnsi="Times New Roman" w:cs="Times New Roman"/>
          <w:sz w:val="28"/>
          <w:szCs w:val="28"/>
        </w:rPr>
        <w:t xml:space="preserve"> </w:t>
      </w:r>
      <w:r w:rsidR="000923AE" w:rsidRPr="00345E10">
        <w:rPr>
          <w:rFonts w:ascii="Times New Roman" w:hAnsi="Times New Roman" w:cs="Times New Roman"/>
          <w:sz w:val="28"/>
          <w:szCs w:val="28"/>
        </w:rPr>
        <w:t>договора в отношении централизованных систем горячего водоснабжения,</w:t>
      </w:r>
      <w:r w:rsidR="0017775F" w:rsidRPr="00345E10">
        <w:rPr>
          <w:rFonts w:ascii="Times New Roman" w:hAnsi="Times New Roman" w:cs="Times New Roman"/>
          <w:sz w:val="28"/>
          <w:szCs w:val="28"/>
        </w:rPr>
        <w:t xml:space="preserve"> </w:t>
      </w:r>
      <w:r w:rsidR="000923AE" w:rsidRPr="00345E10">
        <w:rPr>
          <w:rFonts w:ascii="Times New Roman" w:hAnsi="Times New Roman" w:cs="Times New Roman"/>
          <w:sz w:val="28"/>
          <w:szCs w:val="28"/>
        </w:rPr>
        <w:t>холодного водоснабжения и (или) водоотведения, отдельных объектов таких систем,</w:t>
      </w:r>
      <w:r w:rsidR="0017775F" w:rsidRPr="00345E10">
        <w:rPr>
          <w:rFonts w:ascii="Times New Roman" w:hAnsi="Times New Roman" w:cs="Times New Roman"/>
          <w:sz w:val="28"/>
          <w:szCs w:val="28"/>
        </w:rPr>
        <w:t xml:space="preserve"> </w:t>
      </w:r>
      <w:r w:rsidR="000923AE" w:rsidRPr="00345E10">
        <w:rPr>
          <w:rFonts w:ascii="Times New Roman" w:hAnsi="Times New Roman" w:cs="Times New Roman"/>
          <w:sz w:val="28"/>
          <w:szCs w:val="28"/>
        </w:rPr>
        <w:t>предусмотренных Федеральным законом от 7 декабря 2011 г. № 416-ФЗ</w:t>
      </w:r>
      <w:r w:rsidR="0017775F" w:rsidRPr="00345E10">
        <w:rPr>
          <w:rFonts w:ascii="Times New Roman" w:hAnsi="Times New Roman" w:cs="Times New Roman"/>
          <w:sz w:val="28"/>
          <w:szCs w:val="28"/>
        </w:rPr>
        <w:t xml:space="preserve"> </w:t>
      </w:r>
      <w:r w:rsidR="000923AE" w:rsidRPr="00345E10">
        <w:rPr>
          <w:rFonts w:ascii="Times New Roman" w:hAnsi="Times New Roman" w:cs="Times New Roman"/>
          <w:sz w:val="28"/>
          <w:szCs w:val="28"/>
        </w:rPr>
        <w:t>«О</w:t>
      </w:r>
      <w:r w:rsidR="0017775F" w:rsidRPr="00345E10">
        <w:rPr>
          <w:rFonts w:ascii="Times New Roman" w:hAnsi="Times New Roman" w:cs="Times New Roman"/>
          <w:sz w:val="28"/>
          <w:szCs w:val="28"/>
        </w:rPr>
        <w:t xml:space="preserve"> водоснабжении и водоотведении»</w:t>
      </w:r>
      <w:r w:rsidR="00024B09" w:rsidRPr="00345E10">
        <w:rPr>
          <w:rFonts w:ascii="Times New Roman" w:hAnsi="Times New Roman" w:cs="Times New Roman"/>
          <w:sz w:val="28"/>
          <w:szCs w:val="28"/>
        </w:rPr>
        <w:t>.</w:t>
      </w:r>
    </w:p>
    <w:p w:rsidR="00227AD1" w:rsidRPr="00345E10" w:rsidRDefault="00CF0A00" w:rsidP="00227AD1">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 соответствии с частью пятнадцатой статьи 12</w:t>
      </w:r>
      <w:r w:rsidRPr="00345E10">
        <w:rPr>
          <w:rFonts w:ascii="Times New Roman" w:hAnsi="Times New Roman" w:cs="Times New Roman"/>
          <w:sz w:val="28"/>
          <w:szCs w:val="28"/>
          <w:vertAlign w:val="superscript"/>
        </w:rPr>
        <w:t>.1</w:t>
      </w:r>
      <w:r w:rsidRPr="00345E10">
        <w:rPr>
          <w:rFonts w:ascii="Times New Roman" w:hAnsi="Times New Roman" w:cs="Times New Roman"/>
          <w:sz w:val="28"/>
          <w:szCs w:val="28"/>
        </w:rPr>
        <w:t xml:space="preserve"> Закона Российской Федерации «О недрах» заявка на переоформление лицензии подается не позднее шести месяцев до окончания срока действия лицензии.</w:t>
      </w:r>
    </w:p>
    <w:p w:rsidR="00CF0A00" w:rsidRPr="00345E10" w:rsidRDefault="00CF0A00" w:rsidP="00227AD1">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 соответствии с частью шестнадцатой статьи 12.</w:t>
      </w:r>
      <w:r w:rsidRPr="00345E10">
        <w:rPr>
          <w:rFonts w:ascii="Times New Roman" w:hAnsi="Times New Roman" w:cs="Times New Roman"/>
          <w:sz w:val="28"/>
          <w:szCs w:val="28"/>
          <w:vertAlign w:val="superscript"/>
        </w:rPr>
        <w:t>1</w:t>
      </w:r>
      <w:r w:rsidRPr="00345E10">
        <w:rPr>
          <w:rFonts w:ascii="Times New Roman" w:hAnsi="Times New Roman" w:cs="Times New Roman"/>
          <w:sz w:val="28"/>
          <w:szCs w:val="28"/>
        </w:rPr>
        <w:t xml:space="preserve"> Закона Российской Федерации «О недрах» при переоформлении лицензии условия пользования участком недр, установленные прежней лицензией, пересмотру не подлежат.</w:t>
      </w:r>
    </w:p>
    <w:p w:rsidR="00CF0A00" w:rsidRPr="00345E10" w:rsidRDefault="00227AD1" w:rsidP="00227AD1">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lastRenderedPageBreak/>
        <w:t>Д</w:t>
      </w:r>
      <w:r w:rsidR="00CF0A00" w:rsidRPr="00345E10">
        <w:rPr>
          <w:rFonts w:ascii="Times New Roman" w:hAnsi="Times New Roman" w:cs="Times New Roman"/>
          <w:sz w:val="28"/>
          <w:szCs w:val="28"/>
        </w:rPr>
        <w:t>опускается пользование недрами в соответствии с лицензией, в отношении которой представлена заявка на ее переоформление, в период рассмотрения указанной заявки.</w:t>
      </w:r>
    </w:p>
    <w:p w:rsidR="00426B69" w:rsidRPr="00345E10" w:rsidRDefault="00426B69"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Переход права пользования участком недр от юридического лица - пользователя недр к иным юридическим лицам в случаях, предусмотренных настоящим пунктом не допускается:</w:t>
      </w:r>
    </w:p>
    <w:p w:rsidR="00426B69" w:rsidRPr="00345E10" w:rsidRDefault="00306104"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а)</w:t>
      </w:r>
      <w:r w:rsidR="006E199D">
        <w:rPr>
          <w:rFonts w:ascii="Times New Roman" w:hAnsi="Times New Roman" w:cs="Times New Roman"/>
          <w:sz w:val="28"/>
          <w:szCs w:val="28"/>
        </w:rPr>
        <w:t> </w:t>
      </w:r>
      <w:r w:rsidR="00426B69" w:rsidRPr="00345E10">
        <w:rPr>
          <w:rFonts w:ascii="Times New Roman" w:hAnsi="Times New Roman" w:cs="Times New Roman"/>
          <w:sz w:val="28"/>
          <w:szCs w:val="28"/>
        </w:rPr>
        <w:t xml:space="preserve">при условии, что переход права пользования недрами не отвечает установленным требованиям; </w:t>
      </w:r>
    </w:p>
    <w:p w:rsidR="00426B69" w:rsidRPr="00345E10" w:rsidRDefault="00306104"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б</w:t>
      </w:r>
      <w:r w:rsidR="00426B69" w:rsidRPr="00345E10">
        <w:rPr>
          <w:rFonts w:ascii="Times New Roman" w:hAnsi="Times New Roman" w:cs="Times New Roman"/>
          <w:sz w:val="28"/>
          <w:szCs w:val="28"/>
        </w:rPr>
        <w:t>)</w:t>
      </w:r>
      <w:r w:rsidR="006E199D">
        <w:rPr>
          <w:rFonts w:ascii="Times New Roman" w:hAnsi="Times New Roman" w:cs="Times New Roman"/>
          <w:sz w:val="28"/>
          <w:szCs w:val="28"/>
        </w:rPr>
        <w:t> </w:t>
      </w:r>
      <w:r w:rsidR="00426B69" w:rsidRPr="00345E10">
        <w:rPr>
          <w:rFonts w:ascii="Times New Roman" w:hAnsi="Times New Roman" w:cs="Times New Roman"/>
          <w:sz w:val="28"/>
          <w:szCs w:val="28"/>
        </w:rPr>
        <w:t>при наличии у пользователя недр действующего письменного уведомления о допущенных нарушениях, предусмотренного частью четвертой статьи 21 Закона</w:t>
      </w:r>
      <w:r w:rsidRPr="00345E10">
        <w:rPr>
          <w:rFonts w:ascii="Times New Roman" w:hAnsi="Times New Roman" w:cs="Times New Roman"/>
          <w:sz w:val="28"/>
          <w:szCs w:val="28"/>
        </w:rPr>
        <w:t xml:space="preserve"> РФ «О недрах»</w:t>
      </w:r>
      <w:r w:rsidR="00426B69" w:rsidRPr="00345E10">
        <w:rPr>
          <w:rFonts w:ascii="Times New Roman" w:hAnsi="Times New Roman" w:cs="Times New Roman"/>
          <w:sz w:val="28"/>
          <w:szCs w:val="28"/>
        </w:rPr>
        <w:t>;</w:t>
      </w:r>
    </w:p>
    <w:p w:rsidR="00426B69" w:rsidRPr="00345E10" w:rsidRDefault="00306104"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в</w:t>
      </w:r>
      <w:r w:rsidR="00426B69" w:rsidRPr="00345E10">
        <w:rPr>
          <w:rFonts w:ascii="Times New Roman" w:hAnsi="Times New Roman" w:cs="Times New Roman"/>
          <w:sz w:val="28"/>
          <w:szCs w:val="28"/>
        </w:rPr>
        <w:t>)</w:t>
      </w:r>
      <w:r w:rsidR="006E199D">
        <w:rPr>
          <w:rFonts w:ascii="Times New Roman" w:hAnsi="Times New Roman" w:cs="Times New Roman"/>
          <w:sz w:val="28"/>
          <w:szCs w:val="28"/>
        </w:rPr>
        <w:t> </w:t>
      </w:r>
      <w:r w:rsidR="00426B69" w:rsidRPr="00345E10">
        <w:rPr>
          <w:rFonts w:ascii="Times New Roman" w:hAnsi="Times New Roman" w:cs="Times New Roman"/>
          <w:sz w:val="28"/>
          <w:szCs w:val="28"/>
        </w:rPr>
        <w:t>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426B69" w:rsidRPr="00345E10" w:rsidRDefault="00306104"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г</w:t>
      </w:r>
      <w:r w:rsidR="00426B69" w:rsidRPr="00345E10">
        <w:rPr>
          <w:rFonts w:ascii="Times New Roman" w:hAnsi="Times New Roman" w:cs="Times New Roman"/>
          <w:sz w:val="28"/>
          <w:szCs w:val="28"/>
        </w:rPr>
        <w:t>)</w:t>
      </w:r>
      <w:r w:rsidR="006E199D">
        <w:rPr>
          <w:rFonts w:ascii="Times New Roman" w:hAnsi="Times New Roman" w:cs="Times New Roman"/>
          <w:sz w:val="28"/>
          <w:szCs w:val="28"/>
        </w:rPr>
        <w:t> </w:t>
      </w:r>
      <w:r w:rsidR="00426B69" w:rsidRPr="00345E10">
        <w:rPr>
          <w:rFonts w:ascii="Times New Roman" w:hAnsi="Times New Roman" w:cs="Times New Roman"/>
          <w:sz w:val="28"/>
          <w:szCs w:val="28"/>
        </w:rPr>
        <w:t xml:space="preserve">при признании пользователя недр несостоятельным (банкротом) в соответствии с Федеральным законом от 26 октября 2002 года № 127-ФЗ «О несостоятельности (банкротстве)» (за исключением случаев перехода права пользования участком недр по основанию, предусмотренному подпунктом </w:t>
      </w:r>
      <w:r w:rsidRPr="00345E10">
        <w:rPr>
          <w:rFonts w:ascii="Times New Roman" w:hAnsi="Times New Roman" w:cs="Times New Roman"/>
          <w:sz w:val="28"/>
          <w:szCs w:val="28"/>
        </w:rPr>
        <w:t>8</w:t>
      </w:r>
      <w:r w:rsidR="00426B69" w:rsidRPr="00345E10">
        <w:rPr>
          <w:rFonts w:ascii="Times New Roman" w:hAnsi="Times New Roman" w:cs="Times New Roman"/>
          <w:sz w:val="28"/>
          <w:szCs w:val="28"/>
        </w:rPr>
        <w:t>) настоящего пункта);</w:t>
      </w:r>
    </w:p>
    <w:p w:rsidR="00CB71F7" w:rsidRPr="00345E10" w:rsidRDefault="00306104" w:rsidP="00426B69">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д</w:t>
      </w:r>
      <w:r w:rsidR="00426B69" w:rsidRPr="00345E10">
        <w:rPr>
          <w:rFonts w:ascii="Times New Roman" w:hAnsi="Times New Roman" w:cs="Times New Roman"/>
          <w:sz w:val="28"/>
          <w:szCs w:val="28"/>
        </w:rPr>
        <w:t>)</w:t>
      </w:r>
      <w:r w:rsidR="006E199D">
        <w:rPr>
          <w:rFonts w:ascii="Times New Roman" w:hAnsi="Times New Roman" w:cs="Times New Roman"/>
          <w:sz w:val="28"/>
          <w:szCs w:val="28"/>
        </w:rPr>
        <w:t> </w:t>
      </w:r>
      <w:r w:rsidR="00426B69" w:rsidRPr="00345E10">
        <w:rPr>
          <w:rFonts w:ascii="Times New Roman" w:hAnsi="Times New Roman" w:cs="Times New Roman"/>
          <w:sz w:val="28"/>
          <w:szCs w:val="28"/>
        </w:rPr>
        <w:t xml:space="preserve">при приостановлении осуществления права пользования недрами в соответствии со статьей 20.1 </w:t>
      </w:r>
      <w:r w:rsidRPr="00345E10">
        <w:rPr>
          <w:rFonts w:ascii="Times New Roman" w:hAnsi="Times New Roman" w:cs="Times New Roman"/>
          <w:sz w:val="28"/>
          <w:szCs w:val="28"/>
        </w:rPr>
        <w:t>Закона РФ «О недрах».</w:t>
      </w:r>
    </w:p>
    <w:p w:rsidR="00CB71F7" w:rsidRPr="00345E10" w:rsidRDefault="00097CD2"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4.2</w:t>
      </w:r>
      <w:r w:rsidR="00CB71F7" w:rsidRPr="00345E10">
        <w:rPr>
          <w:rFonts w:ascii="Times New Roman" w:hAnsi="Times New Roman" w:cs="Times New Roman"/>
          <w:sz w:val="28"/>
          <w:szCs w:val="28"/>
        </w:rPr>
        <w:t>.</w:t>
      </w:r>
      <w:r w:rsidR="006E199D">
        <w:rPr>
          <w:rFonts w:ascii="Times New Roman" w:hAnsi="Times New Roman" w:cs="Times New Roman"/>
          <w:sz w:val="28"/>
          <w:szCs w:val="28"/>
        </w:rPr>
        <w:t> </w:t>
      </w:r>
      <w:r w:rsidR="00CB71F7" w:rsidRPr="00345E10">
        <w:rPr>
          <w:rFonts w:ascii="Times New Roman" w:hAnsi="Times New Roman" w:cs="Times New Roman"/>
          <w:sz w:val="28"/>
          <w:szCs w:val="28"/>
        </w:rPr>
        <w:t>Основанием для начала процедуры переоформления лицензии является заявка.</w:t>
      </w:r>
    </w:p>
    <w:p w:rsidR="00CB71F7" w:rsidRPr="00345E10" w:rsidRDefault="00A94A0A"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1</w:t>
      </w:r>
      <w:r w:rsidR="00082E56" w:rsidRPr="00345E10">
        <w:rPr>
          <w:rFonts w:ascii="Times New Roman" w:hAnsi="Times New Roman" w:cs="Times New Roman"/>
          <w:sz w:val="28"/>
          <w:szCs w:val="28"/>
        </w:rPr>
        <w:t>)</w:t>
      </w:r>
      <w:r w:rsidR="006E199D">
        <w:rPr>
          <w:rFonts w:ascii="Times New Roman" w:hAnsi="Times New Roman" w:cs="Times New Roman"/>
          <w:sz w:val="28"/>
          <w:szCs w:val="28"/>
        </w:rPr>
        <w:t> </w:t>
      </w:r>
      <w:r w:rsidR="00CB71F7" w:rsidRPr="00345E10">
        <w:rPr>
          <w:rFonts w:ascii="Times New Roman" w:hAnsi="Times New Roman" w:cs="Times New Roman"/>
          <w:sz w:val="28"/>
          <w:szCs w:val="28"/>
        </w:rPr>
        <w:t>Заявка должна содержать:</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а)</w:t>
      </w:r>
      <w:r w:rsidR="006E199D">
        <w:rPr>
          <w:rFonts w:ascii="Times New Roman" w:hAnsi="Times New Roman" w:cs="Times New Roman"/>
          <w:sz w:val="28"/>
          <w:szCs w:val="28"/>
        </w:rPr>
        <w:t> </w:t>
      </w:r>
      <w:r w:rsidRPr="00345E10">
        <w:rPr>
          <w:rFonts w:ascii="Times New Roman" w:hAnsi="Times New Roman" w:cs="Times New Roman"/>
          <w:sz w:val="28"/>
          <w:szCs w:val="28"/>
        </w:rPr>
        <w:t>сведения о заявителе и о пользователе недр по переоформляемой</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лицензии, в том числе для юридического лица – полное</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наименование, его организационно-правовая форма, основной государственный</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регистрационный номер, идентификационный номер налогоплательщика, для</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индивидуального предпринимателя – фамилия, имя, отчество (при наличии),</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основной государственный регистрационный номер индивидуального</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предпринимателя, идентификационный номер налогоплательщика, а для</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иностранного лица – в соответствии с законодательством соответствующего</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иностранного государства аналог идентификационного номера налогоплательщика;</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б)</w:t>
      </w:r>
      <w:r w:rsidR="006E199D">
        <w:rPr>
          <w:rFonts w:ascii="Times New Roman" w:hAnsi="Times New Roman" w:cs="Times New Roman"/>
          <w:sz w:val="28"/>
          <w:szCs w:val="28"/>
        </w:rPr>
        <w:t> </w:t>
      </w:r>
      <w:r w:rsidRPr="00345E10">
        <w:rPr>
          <w:rFonts w:ascii="Times New Roman" w:hAnsi="Times New Roman" w:cs="Times New Roman"/>
          <w:sz w:val="28"/>
          <w:szCs w:val="28"/>
        </w:rPr>
        <w:t>пр</w:t>
      </w:r>
      <w:r w:rsidR="00BE42D4" w:rsidRPr="00345E10">
        <w:rPr>
          <w:rFonts w:ascii="Times New Roman" w:hAnsi="Times New Roman" w:cs="Times New Roman"/>
          <w:sz w:val="28"/>
          <w:szCs w:val="28"/>
        </w:rPr>
        <w:t>осьбу</w:t>
      </w:r>
      <w:r w:rsidRPr="00345E10">
        <w:rPr>
          <w:rFonts w:ascii="Times New Roman" w:hAnsi="Times New Roman" w:cs="Times New Roman"/>
          <w:sz w:val="28"/>
          <w:szCs w:val="28"/>
        </w:rPr>
        <w:t xml:space="preserve"> о переоформлении лицензии с</w:t>
      </w:r>
      <w:r w:rsidR="00173E50" w:rsidRPr="00345E10">
        <w:rPr>
          <w:rFonts w:ascii="Times New Roman" w:hAnsi="Times New Roman" w:cs="Times New Roman"/>
          <w:sz w:val="28"/>
          <w:szCs w:val="28"/>
        </w:rPr>
        <w:t xml:space="preserve"> </w:t>
      </w:r>
      <w:r w:rsidRPr="00345E10">
        <w:rPr>
          <w:rFonts w:ascii="Times New Roman" w:hAnsi="Times New Roman" w:cs="Times New Roman"/>
          <w:sz w:val="28"/>
          <w:szCs w:val="28"/>
        </w:rPr>
        <w:t>указанием ее государственного регистрационного номера, даты государственной</w:t>
      </w:r>
      <w:r w:rsidR="0042543F" w:rsidRPr="00345E10">
        <w:rPr>
          <w:rFonts w:ascii="Times New Roman" w:hAnsi="Times New Roman" w:cs="Times New Roman"/>
          <w:sz w:val="28"/>
          <w:szCs w:val="28"/>
        </w:rPr>
        <w:t xml:space="preserve"> </w:t>
      </w:r>
      <w:r w:rsidRPr="00345E10">
        <w:rPr>
          <w:rFonts w:ascii="Times New Roman" w:hAnsi="Times New Roman" w:cs="Times New Roman"/>
          <w:sz w:val="28"/>
          <w:szCs w:val="28"/>
        </w:rPr>
        <w:t>регистрации, наименования участка недр (при наличии), целевого назначения работ</w:t>
      </w:r>
      <w:r w:rsidR="0042543F" w:rsidRPr="00345E10">
        <w:rPr>
          <w:rFonts w:ascii="Times New Roman" w:hAnsi="Times New Roman" w:cs="Times New Roman"/>
          <w:sz w:val="28"/>
          <w:szCs w:val="28"/>
        </w:rPr>
        <w:t xml:space="preserve"> </w:t>
      </w:r>
      <w:r w:rsidRPr="00345E10">
        <w:rPr>
          <w:rFonts w:ascii="Times New Roman" w:hAnsi="Times New Roman" w:cs="Times New Roman"/>
          <w:sz w:val="28"/>
          <w:szCs w:val="28"/>
        </w:rPr>
        <w:t>на участке недр;</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в)</w:t>
      </w:r>
      <w:r w:rsidR="006E199D">
        <w:rPr>
          <w:rFonts w:ascii="Times New Roman" w:hAnsi="Times New Roman" w:cs="Times New Roman"/>
          <w:sz w:val="28"/>
          <w:szCs w:val="28"/>
        </w:rPr>
        <w:t> </w:t>
      </w:r>
      <w:r w:rsidRPr="00345E10">
        <w:rPr>
          <w:rFonts w:ascii="Times New Roman" w:hAnsi="Times New Roman" w:cs="Times New Roman"/>
          <w:sz w:val="28"/>
          <w:szCs w:val="28"/>
        </w:rPr>
        <w:t>указание основания переоформления лицензии,</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 xml:space="preserve">предусмотренного пунктом </w:t>
      </w:r>
      <w:r w:rsidR="00152F83" w:rsidRPr="00345E10">
        <w:rPr>
          <w:rFonts w:ascii="Times New Roman" w:hAnsi="Times New Roman" w:cs="Times New Roman"/>
          <w:sz w:val="28"/>
          <w:szCs w:val="28"/>
        </w:rPr>
        <w:t>4</w:t>
      </w:r>
      <w:r w:rsidR="00097CD2" w:rsidRPr="00345E10">
        <w:rPr>
          <w:rFonts w:ascii="Times New Roman" w:hAnsi="Times New Roman" w:cs="Times New Roman"/>
          <w:sz w:val="28"/>
          <w:szCs w:val="28"/>
        </w:rPr>
        <w:t>.</w:t>
      </w:r>
      <w:r w:rsidR="00152F83" w:rsidRPr="00345E10">
        <w:rPr>
          <w:rFonts w:ascii="Times New Roman" w:hAnsi="Times New Roman" w:cs="Times New Roman"/>
          <w:sz w:val="28"/>
          <w:szCs w:val="28"/>
        </w:rPr>
        <w:t>1</w:t>
      </w:r>
      <w:r w:rsidRPr="00345E10">
        <w:rPr>
          <w:rFonts w:ascii="Times New Roman" w:hAnsi="Times New Roman" w:cs="Times New Roman"/>
          <w:sz w:val="28"/>
          <w:szCs w:val="28"/>
        </w:rPr>
        <w:t xml:space="preserve"> настоящего Порядка;</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г)</w:t>
      </w:r>
      <w:r w:rsidR="006E199D">
        <w:rPr>
          <w:rFonts w:ascii="Times New Roman" w:hAnsi="Times New Roman" w:cs="Times New Roman"/>
          <w:sz w:val="28"/>
          <w:szCs w:val="28"/>
        </w:rPr>
        <w:t> </w:t>
      </w:r>
      <w:r w:rsidRPr="00345E10">
        <w:rPr>
          <w:rFonts w:ascii="Times New Roman" w:hAnsi="Times New Roman" w:cs="Times New Roman"/>
          <w:sz w:val="28"/>
          <w:szCs w:val="28"/>
        </w:rPr>
        <w:t xml:space="preserve">реквизиты платежного поручения, подтверждающего факт </w:t>
      </w:r>
      <w:r w:rsidRPr="00345E10">
        <w:rPr>
          <w:rFonts w:ascii="Times New Roman" w:hAnsi="Times New Roman" w:cs="Times New Roman"/>
          <w:sz w:val="28"/>
          <w:szCs w:val="28"/>
        </w:rPr>
        <w:lastRenderedPageBreak/>
        <w:t>уплаты</w:t>
      </w:r>
      <w:r w:rsidR="007F547C" w:rsidRPr="00345E10">
        <w:rPr>
          <w:rFonts w:ascii="Times New Roman" w:hAnsi="Times New Roman" w:cs="Times New Roman"/>
          <w:sz w:val="28"/>
          <w:szCs w:val="28"/>
        </w:rPr>
        <w:t xml:space="preserve"> </w:t>
      </w:r>
      <w:r w:rsidRPr="00345E10">
        <w:rPr>
          <w:rFonts w:ascii="Times New Roman" w:hAnsi="Times New Roman" w:cs="Times New Roman"/>
          <w:sz w:val="28"/>
          <w:szCs w:val="28"/>
        </w:rPr>
        <w:t>государственной пошлины, предусмотренной подпунктом 92 пункта 1 статьи 333.33</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Налогового кодекса Российской Федерации;</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д)</w:t>
      </w:r>
      <w:r w:rsidR="006E199D">
        <w:rPr>
          <w:rFonts w:ascii="Times New Roman" w:hAnsi="Times New Roman" w:cs="Times New Roman"/>
          <w:sz w:val="28"/>
          <w:szCs w:val="28"/>
        </w:rPr>
        <w:t> </w:t>
      </w:r>
      <w:r w:rsidRPr="00345E10">
        <w:rPr>
          <w:rFonts w:ascii="Times New Roman" w:hAnsi="Times New Roman" w:cs="Times New Roman"/>
          <w:sz w:val="28"/>
          <w:szCs w:val="28"/>
        </w:rPr>
        <w:t>согласие заявителя принять на себя в полном объеме выполнение</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условий пользования недрами, предусмотренных переоформляемой лицензией, в том числе неисполненных в установленном порядке.</w:t>
      </w:r>
    </w:p>
    <w:p w:rsidR="00CB71F7" w:rsidRPr="00345E10" w:rsidRDefault="00082E56"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2)</w:t>
      </w:r>
      <w:r w:rsidR="006E199D">
        <w:rPr>
          <w:rFonts w:ascii="Times New Roman" w:hAnsi="Times New Roman" w:cs="Times New Roman"/>
          <w:sz w:val="28"/>
          <w:szCs w:val="28"/>
        </w:rPr>
        <w:t> </w:t>
      </w:r>
      <w:r w:rsidR="00CB71F7" w:rsidRPr="00345E10">
        <w:rPr>
          <w:rFonts w:ascii="Times New Roman" w:hAnsi="Times New Roman" w:cs="Times New Roman"/>
          <w:sz w:val="28"/>
          <w:szCs w:val="28"/>
        </w:rPr>
        <w:t>К заявке прилагаются следующие документы и сведения:</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а)</w:t>
      </w:r>
      <w:r w:rsidR="006E199D">
        <w:rPr>
          <w:rFonts w:ascii="Times New Roman" w:hAnsi="Times New Roman" w:cs="Times New Roman"/>
          <w:sz w:val="28"/>
          <w:szCs w:val="28"/>
        </w:rPr>
        <w:t> </w:t>
      </w:r>
      <w:r w:rsidRPr="00345E10">
        <w:rPr>
          <w:rFonts w:ascii="Times New Roman" w:hAnsi="Times New Roman" w:cs="Times New Roman"/>
          <w:sz w:val="28"/>
          <w:szCs w:val="28"/>
        </w:rPr>
        <w:t>документ, подтверждающий полномочия лица на осуществление</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действий от имени заявителя – юридического лица (копия решения о назначении</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или об избрании либо копия приказа о назначении физического лица на должность,</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в соответствии с которыми такое физическое лицо обладает правом действовать от</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имени заявителя без доверенности (далее – руководитель заявителя). В случае, если</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от имени заявителя действует иное лицо, заявка должна содержать также</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доверенность на осуществление действий от имени заявителя, заверенную печатью</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заявителя (при наличии) и подписанную лицом, обладающим правом действовать от</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имени заявителя без доверенности (для юридического лица) или иным</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уполномоченным руководителем заявителя лицом. В случае если указанная доверенность подписана лицом, уполномоченным руководителем заявителя, заявка</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должна содержать также документ, подтверждающий полномочия этого лица;</w:t>
      </w:r>
    </w:p>
    <w:p w:rsidR="00BE42D4" w:rsidRPr="00345E10" w:rsidRDefault="00CB71F7" w:rsidP="00BE42D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б)</w:t>
      </w:r>
      <w:r w:rsidR="006E199D">
        <w:rPr>
          <w:rFonts w:ascii="Times New Roman" w:hAnsi="Times New Roman" w:cs="Times New Roman"/>
          <w:sz w:val="28"/>
          <w:szCs w:val="28"/>
        </w:rPr>
        <w:t> </w:t>
      </w:r>
      <w:r w:rsidR="00BE42D4" w:rsidRPr="00345E10">
        <w:rPr>
          <w:rFonts w:ascii="Times New Roman" w:hAnsi="Times New Roman" w:cs="Times New Roman"/>
          <w:sz w:val="28"/>
          <w:szCs w:val="28"/>
        </w:rPr>
        <w:t>заверенные в установленном порядке копии учредительных документов юридического лица</w:t>
      </w:r>
      <w:r w:rsidR="00EC7B2C" w:rsidRPr="00345E10">
        <w:rPr>
          <w:rFonts w:ascii="Times New Roman" w:hAnsi="Times New Roman" w:cs="Times New Roman"/>
          <w:sz w:val="28"/>
          <w:szCs w:val="28"/>
        </w:rPr>
        <w:t>;</w:t>
      </w:r>
      <w:r w:rsidR="00BE42D4" w:rsidRPr="00345E10">
        <w:rPr>
          <w:rFonts w:ascii="Times New Roman" w:hAnsi="Times New Roman" w:cs="Times New Roman"/>
          <w:sz w:val="28"/>
          <w:szCs w:val="28"/>
        </w:rPr>
        <w:t xml:space="preserve"> </w:t>
      </w:r>
    </w:p>
    <w:p w:rsidR="00BE42D4" w:rsidRPr="00345E10" w:rsidRDefault="00BE42D4" w:rsidP="00BE42D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в)</w:t>
      </w:r>
      <w:r w:rsidR="006E199D">
        <w:rPr>
          <w:rFonts w:ascii="Times New Roman" w:hAnsi="Times New Roman" w:cs="Times New Roman"/>
          <w:sz w:val="28"/>
          <w:szCs w:val="28"/>
        </w:rPr>
        <w:t> </w:t>
      </w:r>
      <w:r w:rsidRPr="00345E10">
        <w:rPr>
          <w:rFonts w:ascii="Times New Roman" w:hAnsi="Times New Roman" w:cs="Times New Roman"/>
          <w:sz w:val="28"/>
          <w:szCs w:val="28"/>
        </w:rPr>
        <w:t>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p w:rsidR="00BE42D4" w:rsidRPr="00345E10" w:rsidRDefault="00BE42D4" w:rsidP="00BE42D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г)</w:t>
      </w:r>
      <w:r w:rsidR="006E199D">
        <w:rPr>
          <w:rFonts w:ascii="Times New Roman" w:hAnsi="Times New Roman" w:cs="Times New Roman"/>
          <w:sz w:val="28"/>
          <w:szCs w:val="28"/>
        </w:rPr>
        <w:t> </w:t>
      </w:r>
      <w:r w:rsidRPr="00345E10">
        <w:rPr>
          <w:rFonts w:ascii="Times New Roman" w:hAnsi="Times New Roman" w:cs="Times New Roman"/>
          <w:sz w:val="28"/>
          <w:szCs w:val="28"/>
        </w:rPr>
        <w:t>выписка из реестра акционеров (для заявителей - акционерных обществ);</w:t>
      </w:r>
    </w:p>
    <w:p w:rsidR="00BE42D4" w:rsidRPr="00345E10" w:rsidRDefault="00BE42D4" w:rsidP="00BE42D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д)</w:t>
      </w:r>
      <w:r w:rsidR="006E199D">
        <w:rPr>
          <w:rFonts w:ascii="Times New Roman" w:hAnsi="Times New Roman" w:cs="Times New Roman"/>
          <w:sz w:val="28"/>
          <w:szCs w:val="28"/>
        </w:rPr>
        <w:t> </w:t>
      </w:r>
      <w:r w:rsidRPr="00345E10">
        <w:rPr>
          <w:rFonts w:ascii="Times New Roman" w:hAnsi="Times New Roman" w:cs="Times New Roman"/>
          <w:sz w:val="28"/>
          <w:szCs w:val="28"/>
        </w:rPr>
        <w:t>оригинал переоформляемой лицензии со всеми приложениями.</w:t>
      </w:r>
    </w:p>
    <w:p w:rsidR="00CB71F7" w:rsidRPr="00345E10" w:rsidRDefault="00CB71F7" w:rsidP="00CB71F7">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3</w:t>
      </w:r>
      <w:r w:rsidR="00082E56" w:rsidRPr="00345E10">
        <w:rPr>
          <w:rFonts w:ascii="Times New Roman" w:hAnsi="Times New Roman" w:cs="Times New Roman"/>
          <w:sz w:val="28"/>
          <w:szCs w:val="28"/>
        </w:rPr>
        <w:t>)</w:t>
      </w:r>
      <w:r w:rsidR="006E199D">
        <w:rPr>
          <w:rFonts w:ascii="Times New Roman" w:hAnsi="Times New Roman" w:cs="Times New Roman"/>
          <w:sz w:val="28"/>
          <w:szCs w:val="28"/>
        </w:rPr>
        <w:t> </w:t>
      </w:r>
      <w:r w:rsidRPr="00345E10">
        <w:rPr>
          <w:rFonts w:ascii="Times New Roman" w:hAnsi="Times New Roman" w:cs="Times New Roman"/>
          <w:sz w:val="28"/>
          <w:szCs w:val="28"/>
        </w:rPr>
        <w:t>К заявке, помимо документов и све</w:t>
      </w:r>
      <w:r w:rsidR="00A94A0A" w:rsidRPr="00345E10">
        <w:rPr>
          <w:rFonts w:ascii="Times New Roman" w:hAnsi="Times New Roman" w:cs="Times New Roman"/>
          <w:sz w:val="28"/>
          <w:szCs w:val="28"/>
        </w:rPr>
        <w:t xml:space="preserve">дений, предусмотренных </w:t>
      </w:r>
      <w:r w:rsidR="00082E56" w:rsidRPr="00345E10">
        <w:rPr>
          <w:rFonts w:ascii="Times New Roman" w:hAnsi="Times New Roman" w:cs="Times New Roman"/>
          <w:sz w:val="28"/>
          <w:szCs w:val="28"/>
        </w:rPr>
        <w:t xml:space="preserve">подпунктом 2 </w:t>
      </w:r>
      <w:r w:rsidR="00A94A0A" w:rsidRPr="00345E10">
        <w:rPr>
          <w:rFonts w:ascii="Times New Roman" w:hAnsi="Times New Roman" w:cs="Times New Roman"/>
          <w:sz w:val="28"/>
          <w:szCs w:val="28"/>
        </w:rPr>
        <w:t>пун</w:t>
      </w:r>
      <w:r w:rsidR="00082E56" w:rsidRPr="00345E10">
        <w:rPr>
          <w:rFonts w:ascii="Times New Roman" w:hAnsi="Times New Roman" w:cs="Times New Roman"/>
          <w:sz w:val="28"/>
          <w:szCs w:val="28"/>
        </w:rPr>
        <w:t xml:space="preserve">кта </w:t>
      </w:r>
      <w:r w:rsidR="00097CD2" w:rsidRPr="00345E10">
        <w:rPr>
          <w:rFonts w:ascii="Times New Roman" w:hAnsi="Times New Roman" w:cs="Times New Roman"/>
          <w:sz w:val="28"/>
          <w:szCs w:val="28"/>
        </w:rPr>
        <w:t>4.2</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настоящего Порядка, прилагаются следующие документы и сведения в зависимости</w:t>
      </w:r>
      <w:r w:rsidR="00A94A0A" w:rsidRPr="00345E10">
        <w:rPr>
          <w:rFonts w:ascii="Times New Roman" w:hAnsi="Times New Roman" w:cs="Times New Roman"/>
          <w:sz w:val="28"/>
          <w:szCs w:val="28"/>
        </w:rPr>
        <w:t xml:space="preserve"> </w:t>
      </w:r>
      <w:r w:rsidRPr="00345E10">
        <w:rPr>
          <w:rFonts w:ascii="Times New Roman" w:hAnsi="Times New Roman" w:cs="Times New Roman"/>
          <w:sz w:val="28"/>
          <w:szCs w:val="28"/>
        </w:rPr>
        <w:t>от конкретного основания переоформления лицензии:</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а)</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при реорганизации юридического лица</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 пользователя недр вследствие его присоединения к другому юридическому лицу в соответствии с законодательством Российской Федерации:</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lastRenderedPageBreak/>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б</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при реорганизации юридического лица</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пользователя недр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предоставленной прежнему пользователю недр:</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 xml:space="preserve">передаточный акт (оригинал или заверенная в установленном порядке копия), в котором должно быть отражено правопреемство лица, претендующего на получение лицензии, на соответствующий участок недр. </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в</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если юридическое лицо</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заверенные в установленном порядке копии документов, подтверждающих,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данные о том, что заявителю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лицензионного участка, и имеются необходимые лицензии на осуществление видов деятельности, связанных с пользованием недрами (на производство маркшейдерских работ);</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г</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в случае передачи права пользования участком недр юриди</w:t>
      </w:r>
      <w:r w:rsidR="00BE42D4" w:rsidRPr="00345E10">
        <w:rPr>
          <w:rFonts w:ascii="Times New Roman" w:eastAsia="Times New Roman" w:hAnsi="Times New Roman" w:cs="Times New Roman"/>
          <w:sz w:val="28"/>
          <w:szCs w:val="28"/>
          <w:lang w:eastAsia="ru-RU"/>
        </w:rPr>
        <w:lastRenderedPageBreak/>
        <w:t>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пользователем недр, являющимся дочерним обществом, юридическому лицу, являющемуся его основным обществом, заявитель представляет документы, подтверждающие статус основного и дочернего обществ (копии учредительных и регистрационных документов основного и дочернего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д)</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заявитель представляет документы, подтверждающие статус основного и дочерних обществ (копии учредительных документов основного и дочерних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 и письменное указание основного общества на переоформление лицензии.</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Также должны быть представлены данные о соответствии заявителя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заявителю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лицензионного участка;</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е</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при приобретении субъектом предпринимательской деятельности в порядке, предусмотренном Федеральным законом от 26 октября 2002 года №</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127</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ФЗ «О несостоятельности (банкротстве)», имущества (имущественного комплекса) пользователя недр, признанного несостоятельным (банкротом)</w:t>
      </w:r>
      <w:r w:rsidR="00E37A50">
        <w:rPr>
          <w:rFonts w:ascii="Times New Roman" w:eastAsia="Times New Roman" w:hAnsi="Times New Roman" w:cs="Times New Roman"/>
          <w:sz w:val="28"/>
          <w:szCs w:val="28"/>
          <w:lang w:eastAsia="ru-RU"/>
        </w:rPr>
        <w:t>:</w:t>
      </w:r>
    </w:p>
    <w:p w:rsidR="005C417D" w:rsidRPr="00345E10" w:rsidRDefault="00BE42D4" w:rsidP="005C417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005C417D" w:rsidRPr="00345E10">
        <w:rPr>
          <w:rFonts w:ascii="Times New Roman" w:eastAsia="Times New Roman" w:hAnsi="Times New Roman" w:cs="Times New Roman"/>
          <w:sz w:val="28"/>
          <w:szCs w:val="28"/>
          <w:lang w:eastAsia="ru-RU"/>
        </w:rPr>
        <w:t>согласие пользователя недр по переоформляемой лицензии на ее переоформление, подписанное конкурсным управляющим, утвержденным в деле о банкротстве юридического лица – пользова</w:t>
      </w:r>
      <w:r w:rsidR="005C417D" w:rsidRPr="00345E10">
        <w:rPr>
          <w:rFonts w:ascii="Times New Roman" w:eastAsia="Times New Roman" w:hAnsi="Times New Roman" w:cs="Times New Roman"/>
          <w:sz w:val="28"/>
          <w:szCs w:val="28"/>
          <w:lang w:eastAsia="ru-RU"/>
        </w:rPr>
        <w:lastRenderedPageBreak/>
        <w:t>теля недр по переоформляемой лицензии, признанного несостоятельным (банкротом);</w:t>
      </w:r>
    </w:p>
    <w:p w:rsidR="005C417D" w:rsidRPr="00345E10" w:rsidRDefault="005C417D" w:rsidP="005C417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6E199D">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копия решения общего собрания кредиторов или комитета кредиторов пользователя недр по переоформляемой лицензии, признанного несостоятельным (банкротом), о согласии на ее переоформление;</w:t>
      </w:r>
    </w:p>
    <w:p w:rsidR="005C417D" w:rsidRPr="00345E10" w:rsidRDefault="005C417D" w:rsidP="005C417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реквизиты вступившего в силу решения суда о признании пользователя недр по переоформляемой лицензии несостоятельным (банкротом) и об открытии конкурсного производства или о введении реализации имущества гражданина;</w:t>
      </w:r>
    </w:p>
    <w:p w:rsidR="005C417D" w:rsidRPr="00345E10" w:rsidRDefault="005C417D" w:rsidP="005C417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к</w:t>
      </w:r>
      <w:r w:rsidRPr="00345E10">
        <w:rPr>
          <w:rFonts w:ascii="Times New Roman" w:eastAsia="Times New Roman" w:hAnsi="Times New Roman" w:cs="Times New Roman"/>
          <w:sz w:val="28"/>
          <w:szCs w:val="28"/>
          <w:lang w:eastAsia="ru-RU"/>
        </w:rPr>
        <w:t>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утвержденном в деле о банкротстве пользователя недр по переоформляемой лицензии, признанного несостоятельным (банкротом);</w:t>
      </w:r>
    </w:p>
    <w:p w:rsidR="00BE42D4" w:rsidRPr="00345E10" w:rsidRDefault="00900A0D" w:rsidP="005C417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данные о том,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r w:rsidR="005C417D" w:rsidRPr="00345E10">
        <w:rPr>
          <w:rFonts w:ascii="Times New Roman" w:eastAsia="Times New Roman" w:hAnsi="Times New Roman" w:cs="Times New Roman"/>
          <w:sz w:val="28"/>
          <w:szCs w:val="28"/>
          <w:lang w:eastAsia="ru-RU"/>
        </w:rPr>
        <w:t xml:space="preserve"> (документы, содержащие данные о финансовых возможностях заявителя, квалифицированных специалистах и технических средствах, необходимых для эффективного и безопасного проведения работ на участке недр);</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документы, подтверждающие, что в отношении владельца лицензии проводится процедура банкротства, в том числе копия решения суда о начале процедуры банкротства владельца лицензии;</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документы (оригиналы или заверенная в установленном порядке копия), подтверждающие приобретение имущества (имущественного комплекса) предприятия-банкрота, являющегося владельцем лицензии, и то, что это имущество связано с пользование</w:t>
      </w:r>
      <w:r w:rsidR="00AB6393" w:rsidRPr="00345E10">
        <w:rPr>
          <w:rFonts w:ascii="Times New Roman" w:eastAsia="Times New Roman" w:hAnsi="Times New Roman" w:cs="Times New Roman"/>
          <w:sz w:val="28"/>
          <w:szCs w:val="28"/>
          <w:lang w:eastAsia="ru-RU"/>
        </w:rPr>
        <w:t>м соответствующим участком недр;</w:t>
      </w:r>
    </w:p>
    <w:p w:rsidR="00AB6393" w:rsidRPr="00345E10" w:rsidRDefault="00AB6393" w:rsidP="00AB6393">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w:t>
      </w:r>
      <w:r w:rsidR="0087443F">
        <w:rPr>
          <w:rFonts w:ascii="Times New Roman" w:hAnsi="Times New Roman" w:cs="Times New Roman"/>
          <w:sz w:val="28"/>
          <w:szCs w:val="28"/>
        </w:rPr>
        <w:t> </w:t>
      </w:r>
      <w:r w:rsidRPr="00345E10">
        <w:rPr>
          <w:rFonts w:ascii="Times New Roman" w:hAnsi="Times New Roman" w:cs="Times New Roman"/>
          <w:sz w:val="28"/>
          <w:szCs w:val="28"/>
        </w:rPr>
        <w:t>копия акта приема-передачи геологической информации о недрах по участку недр, предоставленному в пользование по переоформляемой лицензии, обладателем которой является пользователь недр по</w:t>
      </w:r>
      <w:r w:rsidR="005C417D" w:rsidRPr="00345E10">
        <w:rPr>
          <w:rFonts w:ascii="Times New Roman" w:hAnsi="Times New Roman" w:cs="Times New Roman"/>
          <w:sz w:val="28"/>
          <w:szCs w:val="28"/>
        </w:rPr>
        <w:t xml:space="preserve"> </w:t>
      </w:r>
      <w:r w:rsidRPr="00345E10">
        <w:rPr>
          <w:rFonts w:ascii="Times New Roman" w:hAnsi="Times New Roman" w:cs="Times New Roman"/>
          <w:sz w:val="28"/>
          <w:szCs w:val="28"/>
        </w:rPr>
        <w:t>переоформляемой лицензии, от пользователя недр по</w:t>
      </w:r>
      <w:r w:rsidR="005C417D" w:rsidRPr="00345E10">
        <w:rPr>
          <w:rFonts w:ascii="Times New Roman" w:hAnsi="Times New Roman" w:cs="Times New Roman"/>
          <w:sz w:val="28"/>
          <w:szCs w:val="28"/>
        </w:rPr>
        <w:t xml:space="preserve"> </w:t>
      </w:r>
      <w:r w:rsidRPr="00345E10">
        <w:rPr>
          <w:rFonts w:ascii="Times New Roman" w:hAnsi="Times New Roman" w:cs="Times New Roman"/>
          <w:sz w:val="28"/>
          <w:szCs w:val="28"/>
        </w:rPr>
        <w:t>переоформляемой лицензии к заявителю;</w:t>
      </w:r>
    </w:p>
    <w:p w:rsidR="00AB6393" w:rsidRPr="00345E10" w:rsidRDefault="00900A0D" w:rsidP="005C417D">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w:t>
      </w:r>
      <w:r w:rsidR="0087443F">
        <w:rPr>
          <w:rFonts w:ascii="Times New Roman" w:hAnsi="Times New Roman" w:cs="Times New Roman"/>
          <w:sz w:val="28"/>
          <w:szCs w:val="28"/>
        </w:rPr>
        <w:t> </w:t>
      </w:r>
      <w:r w:rsidR="00AB6393" w:rsidRPr="00345E10">
        <w:rPr>
          <w:rFonts w:ascii="Times New Roman" w:hAnsi="Times New Roman" w:cs="Times New Roman"/>
          <w:sz w:val="28"/>
          <w:szCs w:val="28"/>
        </w:rPr>
        <w:t>копия акта приема-передачи проектной документации на осуществление</w:t>
      </w:r>
      <w:r w:rsidR="005C417D" w:rsidRPr="00345E10">
        <w:rPr>
          <w:rFonts w:ascii="Times New Roman" w:hAnsi="Times New Roman" w:cs="Times New Roman"/>
          <w:sz w:val="28"/>
          <w:szCs w:val="28"/>
        </w:rPr>
        <w:t xml:space="preserve"> </w:t>
      </w:r>
      <w:r w:rsidR="00AB6393" w:rsidRPr="00345E10">
        <w:rPr>
          <w:rFonts w:ascii="Times New Roman" w:hAnsi="Times New Roman" w:cs="Times New Roman"/>
          <w:sz w:val="28"/>
          <w:szCs w:val="28"/>
        </w:rPr>
        <w:t>геологического изучения недр, разведки месторождений полезных ископаемых,</w:t>
      </w:r>
      <w:r w:rsidR="005C417D" w:rsidRPr="00345E10">
        <w:rPr>
          <w:rFonts w:ascii="Times New Roman" w:hAnsi="Times New Roman" w:cs="Times New Roman"/>
          <w:sz w:val="28"/>
          <w:szCs w:val="28"/>
        </w:rPr>
        <w:t xml:space="preserve"> </w:t>
      </w:r>
      <w:r w:rsidR="00AB6393" w:rsidRPr="00345E10">
        <w:rPr>
          <w:rFonts w:ascii="Times New Roman" w:hAnsi="Times New Roman" w:cs="Times New Roman"/>
          <w:sz w:val="28"/>
          <w:szCs w:val="28"/>
        </w:rPr>
        <w:t>предусмотренной статьей 36.1 Закона Российской Федерации «О недрах» (при</w:t>
      </w:r>
      <w:r w:rsidR="005C417D" w:rsidRPr="00345E10">
        <w:rPr>
          <w:rFonts w:ascii="Times New Roman" w:hAnsi="Times New Roman" w:cs="Times New Roman"/>
          <w:sz w:val="28"/>
          <w:szCs w:val="28"/>
        </w:rPr>
        <w:t xml:space="preserve"> </w:t>
      </w:r>
      <w:r w:rsidR="00AB6393" w:rsidRPr="00345E10">
        <w:rPr>
          <w:rFonts w:ascii="Times New Roman" w:hAnsi="Times New Roman" w:cs="Times New Roman"/>
          <w:sz w:val="28"/>
          <w:szCs w:val="28"/>
        </w:rPr>
        <w:t>наличии), технического проекта разработки ме</w:t>
      </w:r>
      <w:r w:rsidRPr="00345E10">
        <w:rPr>
          <w:rFonts w:ascii="Times New Roman" w:hAnsi="Times New Roman" w:cs="Times New Roman"/>
          <w:sz w:val="28"/>
          <w:szCs w:val="28"/>
        </w:rPr>
        <w:t>сторождений полезных ископаемых.</w:t>
      </w:r>
    </w:p>
    <w:p w:rsidR="00BE42D4" w:rsidRPr="00345E10" w:rsidRDefault="00AB6393"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ж</w:t>
      </w:r>
      <w:r w:rsidR="00BE42D4"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 xml:space="preserve">при заключении концессионного соглашения, договора аренды или иного договора в отношении централизованных систем </w:t>
      </w:r>
      <w:r w:rsidR="00BE42D4" w:rsidRPr="00345E10">
        <w:rPr>
          <w:rFonts w:ascii="Times New Roman" w:eastAsia="Times New Roman" w:hAnsi="Times New Roman" w:cs="Times New Roman"/>
          <w:sz w:val="28"/>
          <w:szCs w:val="28"/>
          <w:lang w:eastAsia="ru-RU"/>
        </w:rPr>
        <w:lastRenderedPageBreak/>
        <w:t>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w:t>
      </w:r>
      <w:r w:rsidR="0087443F">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00BE42D4" w:rsidRPr="00345E10">
        <w:rPr>
          <w:rFonts w:ascii="Times New Roman" w:eastAsia="Times New Roman" w:hAnsi="Times New Roman" w:cs="Times New Roman"/>
          <w:sz w:val="28"/>
          <w:szCs w:val="28"/>
          <w:lang w:eastAsia="ru-RU"/>
        </w:rPr>
        <w:t>ФЗ «О водоснабжении и водоотведении»:</w:t>
      </w:r>
    </w:p>
    <w:p w:rsidR="00BE42D4" w:rsidRPr="00345E10" w:rsidRDefault="00BE42D4" w:rsidP="00BE42D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копия концессионного соглашения,</w:t>
      </w:r>
      <w:r w:rsidRPr="00345E10">
        <w:rPr>
          <w:rFonts w:ascii="Calibri" w:eastAsia="Times New Roman" w:hAnsi="Calibri" w:cs="Calibri"/>
          <w:sz w:val="28"/>
          <w:szCs w:val="28"/>
          <w:lang w:eastAsia="ru-RU"/>
        </w:rPr>
        <w:t xml:space="preserve"> </w:t>
      </w:r>
      <w:r w:rsidRPr="00345E10">
        <w:rPr>
          <w:rFonts w:ascii="Times New Roman" w:eastAsia="Times New Roman" w:hAnsi="Times New Roman" w:cs="Times New Roman"/>
          <w:sz w:val="28"/>
          <w:szCs w:val="28"/>
          <w:lang w:eastAsia="ru-RU"/>
        </w:rPr>
        <w:t xml:space="preserve">договора аренды или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 </w:t>
      </w:r>
    </w:p>
    <w:p w:rsidR="00900A0D" w:rsidRPr="00345E10" w:rsidRDefault="00A875D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4)</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К согласию пользователя недр по переоформляемой лицензии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w:t>
      </w:r>
      <w:r w:rsidR="000B3BE6">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без доверенности (далее – руководитель пользователя недр по пере</w:t>
      </w:r>
      <w:r w:rsidR="00152F83" w:rsidRPr="00345E10">
        <w:rPr>
          <w:rFonts w:ascii="Times New Roman" w:eastAsia="Times New Roman" w:hAnsi="Times New Roman" w:cs="Times New Roman"/>
          <w:sz w:val="28"/>
          <w:szCs w:val="28"/>
          <w:lang w:eastAsia="ru-RU"/>
        </w:rPr>
        <w:t>оформляемой лицензии). В случае,</w:t>
      </w:r>
      <w:r w:rsidR="00900A0D" w:rsidRPr="00345E10">
        <w:rPr>
          <w:rFonts w:ascii="Times New Roman" w:eastAsia="Times New Roman" w:hAnsi="Times New Roman" w:cs="Times New Roman"/>
          <w:sz w:val="28"/>
          <w:szCs w:val="28"/>
          <w:lang w:eastAsia="ru-RU"/>
        </w:rPr>
        <w:t xml:space="preserve"> если от имени пользователя недр по переоформляемой лицензии без доверенности действует иное лицо, заявка должна содержать также доверенность на осуществление действий от имени пользователя недр по переоформляемой лицензии без доверенности, заверенную печатью пользователя недр по переоформляемой лицензии без доверенности (при наличии) и подписанную лицом, обладающим правом действовать от имени пользователя недр по переоформляемой лицензии без доверенности без доверенности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p w:rsidR="00900A0D" w:rsidRPr="00345E10" w:rsidRDefault="00900A0D"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5</w:t>
      </w:r>
      <w:r w:rsidR="00A875D0" w:rsidRPr="00345E10">
        <w:rPr>
          <w:rFonts w:ascii="Times New Roman" w:eastAsia="Times New Roman" w:hAnsi="Times New Roman" w:cs="Times New Roman"/>
          <w:sz w:val="28"/>
          <w:szCs w:val="28"/>
          <w:lang w:eastAsia="ru-RU"/>
        </w:rPr>
        <w:t>)</w:t>
      </w:r>
      <w:r w:rsidR="0087443F">
        <w:rPr>
          <w:rFonts w:ascii="Times New Roman" w:eastAsia="Times New Roman" w:hAnsi="Times New Roman" w:cs="Times New Roman"/>
          <w:sz w:val="28"/>
          <w:szCs w:val="28"/>
          <w:lang w:eastAsia="ru-RU"/>
        </w:rPr>
        <w:t> </w:t>
      </w:r>
      <w:r w:rsidRPr="00345E10">
        <w:rPr>
          <w:rFonts w:ascii="Times New Roman" w:eastAsia="Times New Roman" w:hAnsi="Times New Roman" w:cs="Times New Roman"/>
          <w:sz w:val="28"/>
          <w:szCs w:val="28"/>
          <w:lang w:eastAsia="ru-RU"/>
        </w:rPr>
        <w:t>В составе документов, содержащих данные о финансовых возможностях заявителя, необходимых для эффективного и безопасного проведения работ на участке недр, представляются:</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законодательством Российской Федерации порядке;</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900A0D" w:rsidRPr="00345E10" w:rsidRDefault="00A875D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45E10">
        <w:rPr>
          <w:rFonts w:ascii="Times New Roman" w:eastAsia="Times New Roman" w:hAnsi="Times New Roman" w:cs="Times New Roman"/>
          <w:sz w:val="28"/>
          <w:szCs w:val="28"/>
          <w:lang w:eastAsia="ru-RU"/>
        </w:rPr>
        <w:t>6)</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В составе документов, содержащих данные о квалифицированных специалистах и технических средствах, необходимых для эффективного и безопасного проведения работ на участке недр, представляются:</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деятельности, связанной с пользованием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привлекаемых для осуществления деятельности, связанной с пользованием участком недр, подтверждающих наличие квалифицированных специалистов, необходимых для эффективного и безопасного осуществления деятельности, связанной с пользованием участком недр. В перечне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сотрудником заявителя или сотрудником юридического лица, привлекаемого для осуществления деятельности, связанной с пользованием участком недр;</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перечень технических средств и оборудования заявителя, а также технических</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средств и оборудования юридических и физических лиц, привлекаемых для осуществления деятельности, связанной с пользованием участком недр (в случае,</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если осуществление отдельных видов деятельности, связанных с пользованием</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участком недр, планируется осуществлять с привлечением юридических или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физических лиц), с приложением данных регистра бухгалтерского учета,</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 xml:space="preserve">отражающих информацию по основным средствам заявителя </w:t>
      </w:r>
      <w:r w:rsidR="00900A0D" w:rsidRPr="00345E10">
        <w:rPr>
          <w:rFonts w:ascii="Times New Roman" w:eastAsia="Times New Roman" w:hAnsi="Times New Roman" w:cs="Times New Roman"/>
          <w:sz w:val="28"/>
          <w:szCs w:val="28"/>
          <w:lang w:eastAsia="ru-RU"/>
        </w:rPr>
        <w:lastRenderedPageBreak/>
        <w:t>и (или) юридических</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лиц, привлекаемых для осуществления деятельности, связанной с пользованием</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участком недр, подтверждающую наличие технических средств и оборудования,</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необходимых для эффективного и безопасного осуществления деятельности,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связанной с пользованием участком недр. В перечне технических средств 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оборудования указываются наименования технических средств и оборудования, их</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количество, заводские, инвентарные или регистрационные номера, реквизиты</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документов, подтверждающих нахождение таких технических средств 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оборудования во владении и пользовании заявителя и (или) юридического,</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физического лица, привлекаемого для осуществления деятельности, связанной с</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пользованием участком недр;</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копии договоров с юридическими и физическими лицами, привлекаемыми для</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осуществления деятельности, связанной с пользованием участком недр (в случае,</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если осуществление отдельных видов деятельности, связанных с пользованием</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участком недр, планируется проводить с привлечением юридических или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физических лиц);</w:t>
      </w:r>
    </w:p>
    <w:p w:rsidR="00900A0D" w:rsidRPr="00345E10" w:rsidRDefault="00E37A50" w:rsidP="00900A0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7443F">
        <w:rPr>
          <w:rFonts w:ascii="Times New Roman" w:eastAsia="Times New Roman" w:hAnsi="Times New Roman" w:cs="Times New Roman"/>
          <w:sz w:val="28"/>
          <w:szCs w:val="28"/>
          <w:lang w:eastAsia="ru-RU"/>
        </w:rPr>
        <w:t> </w:t>
      </w:r>
      <w:r w:rsidR="00900A0D" w:rsidRPr="00345E10">
        <w:rPr>
          <w:rFonts w:ascii="Times New Roman" w:eastAsia="Times New Roman" w:hAnsi="Times New Roman" w:cs="Times New Roman"/>
          <w:sz w:val="28"/>
          <w:szCs w:val="28"/>
          <w:lang w:eastAsia="ru-RU"/>
        </w:rPr>
        <w:t>перечень лицензий (разрешений) на осуществление отдельных видов</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деятельности, необходимых для осуществления деятельности, связанной с</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пользованием участком недр в соответствии с планируемой технологией проведения</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работ, и предусмотренных Федеральным законом от 4 мая 2011 года № 99-ФЗ</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«О лицензировании отдельных видов деятельности», в отношении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заявителя, а также привлеченных им юридических и физических лиц (в случае, если</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осуществление отдельных видов деятельности, связанных с пользованием участком</w:t>
      </w:r>
      <w:r w:rsidR="00A875D0" w:rsidRPr="00345E10">
        <w:rPr>
          <w:rFonts w:ascii="Times New Roman" w:eastAsia="Times New Roman" w:hAnsi="Times New Roman" w:cs="Times New Roman"/>
          <w:sz w:val="28"/>
          <w:szCs w:val="28"/>
          <w:lang w:eastAsia="ru-RU"/>
        </w:rPr>
        <w:t xml:space="preserve"> </w:t>
      </w:r>
      <w:r w:rsidR="00900A0D" w:rsidRPr="00345E10">
        <w:rPr>
          <w:rFonts w:ascii="Times New Roman" w:eastAsia="Times New Roman" w:hAnsi="Times New Roman" w:cs="Times New Roman"/>
          <w:sz w:val="28"/>
          <w:szCs w:val="28"/>
          <w:lang w:eastAsia="ru-RU"/>
        </w:rPr>
        <w:t>недр, планируется осуществлять с привлечением юридических или физических лиц).</w:t>
      </w:r>
    </w:p>
    <w:p w:rsidR="00A875D0" w:rsidRPr="00345E10" w:rsidRDefault="00097CD2"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4.3</w:t>
      </w:r>
      <w:r w:rsidR="002537B0" w:rsidRPr="00345E10">
        <w:rPr>
          <w:rFonts w:ascii="Times New Roman" w:hAnsi="Times New Roman" w:cs="Times New Roman"/>
          <w:sz w:val="28"/>
          <w:szCs w:val="28"/>
        </w:rPr>
        <w:t>.</w:t>
      </w:r>
      <w:r w:rsidR="0087443F">
        <w:rPr>
          <w:rFonts w:ascii="Times New Roman" w:hAnsi="Times New Roman" w:cs="Times New Roman"/>
          <w:sz w:val="28"/>
          <w:szCs w:val="28"/>
        </w:rPr>
        <w:t> </w:t>
      </w:r>
      <w:r w:rsidR="00A875D0" w:rsidRPr="00345E10">
        <w:rPr>
          <w:rFonts w:ascii="Times New Roman" w:hAnsi="Times New Roman" w:cs="Times New Roman"/>
          <w:sz w:val="28"/>
          <w:szCs w:val="28"/>
        </w:rPr>
        <w:t>Заявка и прилагаемые к ней документы и сведения, предусмотренные п</w:t>
      </w:r>
      <w:r w:rsidR="002537B0" w:rsidRPr="00345E10">
        <w:rPr>
          <w:rFonts w:ascii="Times New Roman" w:hAnsi="Times New Roman" w:cs="Times New Roman"/>
          <w:sz w:val="28"/>
          <w:szCs w:val="28"/>
        </w:rPr>
        <w:t xml:space="preserve">одпунктами 1-6 пункта </w:t>
      </w:r>
      <w:r w:rsidRPr="00345E10">
        <w:rPr>
          <w:rFonts w:ascii="Times New Roman" w:hAnsi="Times New Roman" w:cs="Times New Roman"/>
          <w:sz w:val="28"/>
          <w:szCs w:val="28"/>
        </w:rPr>
        <w:t>4.2</w:t>
      </w:r>
      <w:r w:rsidR="00A875D0" w:rsidRPr="00345E10">
        <w:rPr>
          <w:rFonts w:ascii="Times New Roman" w:hAnsi="Times New Roman" w:cs="Times New Roman"/>
          <w:sz w:val="28"/>
          <w:szCs w:val="28"/>
        </w:rPr>
        <w:t xml:space="preserve"> настоящего Порядка, представляются в </w:t>
      </w:r>
      <w:r w:rsidR="000B3BE6" w:rsidRPr="00D53F73">
        <w:rPr>
          <w:rFonts w:ascii="Times New Roman" w:hAnsi="Times New Roman" w:cs="Times New Roman"/>
          <w:sz w:val="28"/>
          <w:szCs w:val="28"/>
        </w:rPr>
        <w:t>Уполномоченн</w:t>
      </w:r>
      <w:r w:rsidR="000B3BE6">
        <w:rPr>
          <w:rFonts w:ascii="Times New Roman" w:hAnsi="Times New Roman" w:cs="Times New Roman"/>
          <w:sz w:val="28"/>
          <w:szCs w:val="28"/>
        </w:rPr>
        <w:t>ый</w:t>
      </w:r>
      <w:r w:rsidR="000B3BE6" w:rsidRPr="00D53F73">
        <w:rPr>
          <w:rFonts w:ascii="Times New Roman" w:hAnsi="Times New Roman" w:cs="Times New Roman"/>
          <w:sz w:val="28"/>
          <w:szCs w:val="28"/>
        </w:rPr>
        <w:t xml:space="preserve"> орган</w:t>
      </w:r>
      <w:r w:rsidR="00A875D0" w:rsidRPr="00345E10">
        <w:rPr>
          <w:rFonts w:ascii="Times New Roman" w:hAnsi="Times New Roman" w:cs="Times New Roman"/>
          <w:sz w:val="28"/>
          <w:szCs w:val="28"/>
        </w:rPr>
        <w:t>.</w:t>
      </w:r>
    </w:p>
    <w:p w:rsidR="00A875D0" w:rsidRPr="00345E10" w:rsidRDefault="00A875D0"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 xml:space="preserve">Заявитель вправе представить документы, подтверждающие факт уплаты государственной пошлины за </w:t>
      </w:r>
      <w:r w:rsidR="002537B0" w:rsidRPr="00345E10">
        <w:rPr>
          <w:rFonts w:ascii="Times New Roman" w:hAnsi="Times New Roman" w:cs="Times New Roman"/>
          <w:sz w:val="28"/>
          <w:szCs w:val="28"/>
        </w:rPr>
        <w:t>переоформление лицензии</w:t>
      </w:r>
      <w:r w:rsidRPr="00345E10">
        <w:rPr>
          <w:rFonts w:ascii="Times New Roman" w:hAnsi="Times New Roman" w:cs="Times New Roman"/>
          <w:sz w:val="28"/>
          <w:szCs w:val="28"/>
        </w:rPr>
        <w:t>, по собственной инициативе.</w:t>
      </w:r>
    </w:p>
    <w:p w:rsidR="00A875D0" w:rsidRDefault="00097CD2" w:rsidP="00F602E1">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4.4</w:t>
      </w:r>
      <w:r w:rsidR="004819A9" w:rsidRPr="00345E10">
        <w:rPr>
          <w:rFonts w:ascii="Times New Roman" w:hAnsi="Times New Roman" w:cs="Times New Roman"/>
          <w:sz w:val="28"/>
          <w:szCs w:val="28"/>
        </w:rPr>
        <w:t>.</w:t>
      </w:r>
      <w:r w:rsidR="0087443F">
        <w:rPr>
          <w:rFonts w:ascii="Times New Roman" w:hAnsi="Times New Roman" w:cs="Times New Roman"/>
          <w:sz w:val="28"/>
          <w:szCs w:val="28"/>
        </w:rPr>
        <w:t> </w:t>
      </w:r>
      <w:r w:rsidR="00A875D0" w:rsidRPr="00345E10">
        <w:rPr>
          <w:rFonts w:ascii="Times New Roman" w:hAnsi="Times New Roman" w:cs="Times New Roman"/>
          <w:sz w:val="28"/>
          <w:szCs w:val="28"/>
        </w:rPr>
        <w:t xml:space="preserve">Заявка и прилагаемые к ней документы и сведения подаются лично, почтовым отправлением или на адрес электронной почты </w:t>
      </w:r>
      <w:r w:rsidR="000B3BE6" w:rsidRPr="00D53F73">
        <w:rPr>
          <w:rFonts w:ascii="Times New Roman" w:hAnsi="Times New Roman" w:cs="Times New Roman"/>
          <w:sz w:val="28"/>
          <w:szCs w:val="28"/>
        </w:rPr>
        <w:t>Уполномоченного органа</w:t>
      </w:r>
      <w:r w:rsidR="00A875D0" w:rsidRPr="00345E10">
        <w:rPr>
          <w:rFonts w:ascii="Times New Roman" w:hAnsi="Times New Roman" w:cs="Times New Roman"/>
          <w:sz w:val="28"/>
          <w:szCs w:val="28"/>
        </w:rPr>
        <w:t xml:space="preserve"> </w:t>
      </w:r>
      <w:r w:rsidR="00152F83" w:rsidRPr="00345E10">
        <w:rPr>
          <w:rFonts w:ascii="Times New Roman" w:hAnsi="Times New Roman" w:cs="Times New Roman"/>
          <w:sz w:val="28"/>
          <w:szCs w:val="28"/>
        </w:rPr>
        <w:t>или с</w:t>
      </w:r>
      <w:r w:rsidR="00F06B88" w:rsidRPr="00345E10">
        <w:rPr>
          <w:rFonts w:ascii="Times New Roman" w:hAnsi="Times New Roman" w:cs="Times New Roman"/>
          <w:sz w:val="28"/>
          <w:szCs w:val="28"/>
        </w:rPr>
        <w:t xml:space="preserve"> использованием Личн</w:t>
      </w:r>
      <w:r w:rsidR="00152F83" w:rsidRPr="00345E10">
        <w:rPr>
          <w:rFonts w:ascii="Times New Roman" w:hAnsi="Times New Roman" w:cs="Times New Roman"/>
          <w:sz w:val="28"/>
          <w:szCs w:val="28"/>
        </w:rPr>
        <w:t xml:space="preserve">ого </w:t>
      </w:r>
      <w:r w:rsidR="00F06B88" w:rsidRPr="00345E10">
        <w:rPr>
          <w:rFonts w:ascii="Times New Roman" w:hAnsi="Times New Roman" w:cs="Times New Roman"/>
          <w:sz w:val="28"/>
          <w:szCs w:val="28"/>
        </w:rPr>
        <w:t>кабинет</w:t>
      </w:r>
      <w:r w:rsidR="00152F83" w:rsidRPr="00345E10">
        <w:rPr>
          <w:rFonts w:ascii="Times New Roman" w:hAnsi="Times New Roman" w:cs="Times New Roman"/>
          <w:sz w:val="28"/>
          <w:szCs w:val="28"/>
        </w:rPr>
        <w:t>а</w:t>
      </w:r>
      <w:r w:rsidR="00F06B88" w:rsidRPr="00345E10">
        <w:rPr>
          <w:rFonts w:ascii="Times New Roman" w:hAnsi="Times New Roman" w:cs="Times New Roman"/>
          <w:sz w:val="28"/>
          <w:szCs w:val="28"/>
        </w:rPr>
        <w:t xml:space="preserve"> недропользователя.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w:t>
      </w:r>
      <w:r w:rsidR="00F06B88" w:rsidRPr="00F602E1">
        <w:rPr>
          <w:rFonts w:ascii="Times New Roman" w:hAnsi="Times New Roman" w:cs="Times New Roman"/>
          <w:sz w:val="28"/>
          <w:szCs w:val="28"/>
        </w:rPr>
        <w:t xml:space="preserve">года № 63-ФЗ «Об электронной подписи» и Федерального закона </w:t>
      </w:r>
      <w:r w:rsidR="00FD08C9">
        <w:rPr>
          <w:rFonts w:ascii="Times New Roman" w:hAnsi="Times New Roman" w:cs="Times New Roman"/>
          <w:sz w:val="28"/>
          <w:szCs w:val="28"/>
        </w:rPr>
        <w:t xml:space="preserve">от 27 июля 2010 года </w:t>
      </w:r>
      <w:r w:rsidR="00F06B88" w:rsidRPr="00F602E1">
        <w:rPr>
          <w:rFonts w:ascii="Times New Roman" w:hAnsi="Times New Roman" w:cs="Times New Roman"/>
          <w:sz w:val="28"/>
          <w:szCs w:val="28"/>
        </w:rPr>
        <w:t>№ 210-ФЗ</w:t>
      </w:r>
      <w:r w:rsidR="00F602E1" w:rsidRPr="00F602E1">
        <w:rPr>
          <w:rFonts w:ascii="Times New Roman" w:hAnsi="Times New Roman" w:cs="Times New Roman"/>
          <w:sz w:val="28"/>
          <w:szCs w:val="28"/>
        </w:rPr>
        <w:t xml:space="preserve"> «Об организации предоставления государственных и муниципальных услуг»</w:t>
      </w:r>
      <w:r w:rsidR="00F06B88" w:rsidRPr="00F602E1">
        <w:rPr>
          <w:rFonts w:ascii="Times New Roman" w:hAnsi="Times New Roman" w:cs="Times New Roman"/>
          <w:sz w:val="28"/>
          <w:szCs w:val="28"/>
        </w:rPr>
        <w:t>.</w:t>
      </w:r>
      <w:r w:rsidR="00FA2DBF" w:rsidRPr="00F602E1">
        <w:rPr>
          <w:rFonts w:ascii="Times New Roman" w:hAnsi="Times New Roman" w:cs="Times New Roman"/>
          <w:sz w:val="28"/>
          <w:szCs w:val="28"/>
        </w:rPr>
        <w:t xml:space="preserve"> Возможна </w:t>
      </w:r>
      <w:r w:rsidR="00FA2DBF" w:rsidRPr="00F602E1">
        <w:rPr>
          <w:rFonts w:ascii="Times New Roman" w:hAnsi="Times New Roman" w:cs="Times New Roman"/>
          <w:sz w:val="28"/>
          <w:szCs w:val="28"/>
        </w:rPr>
        <w:lastRenderedPageBreak/>
        <w:t>подача заявки и прилагаемых к ней документов и сведений через МФЦ (после реализации данных функций).</w:t>
      </w:r>
    </w:p>
    <w:p w:rsidR="00912839" w:rsidRPr="00345E10" w:rsidRDefault="00A875D0"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В случае подачи заявки лично или почтовым отправлением</w:t>
      </w:r>
      <w:r w:rsidR="00770506" w:rsidRPr="00345E10">
        <w:rPr>
          <w:rFonts w:ascii="Times New Roman" w:hAnsi="Times New Roman" w:cs="Times New Roman"/>
          <w:sz w:val="28"/>
          <w:szCs w:val="28"/>
        </w:rPr>
        <w:t>,</w:t>
      </w:r>
      <w:r w:rsidRPr="00345E10">
        <w:rPr>
          <w:rFonts w:ascii="Times New Roman" w:hAnsi="Times New Roman" w:cs="Times New Roman"/>
          <w:sz w:val="28"/>
          <w:szCs w:val="28"/>
        </w:rPr>
        <w:t xml:space="preserve"> заявка представляется на бумажном носителе с приложением к ней документов и сведений, предусмотренных п</w:t>
      </w:r>
      <w:r w:rsidR="004E4F38" w:rsidRPr="00345E10">
        <w:rPr>
          <w:rFonts w:ascii="Times New Roman" w:hAnsi="Times New Roman" w:cs="Times New Roman"/>
          <w:sz w:val="28"/>
          <w:szCs w:val="28"/>
        </w:rPr>
        <w:t>одп</w:t>
      </w:r>
      <w:r w:rsidRPr="00345E10">
        <w:rPr>
          <w:rFonts w:ascii="Times New Roman" w:hAnsi="Times New Roman" w:cs="Times New Roman"/>
          <w:sz w:val="28"/>
          <w:szCs w:val="28"/>
        </w:rPr>
        <w:t>унктами 1</w:t>
      </w:r>
      <w:r w:rsidR="004E4F38" w:rsidRPr="00345E10">
        <w:rPr>
          <w:rFonts w:ascii="Times New Roman" w:hAnsi="Times New Roman" w:cs="Times New Roman"/>
          <w:sz w:val="28"/>
          <w:szCs w:val="28"/>
        </w:rPr>
        <w:t>-6</w:t>
      </w:r>
      <w:r w:rsidRPr="00345E10">
        <w:rPr>
          <w:rFonts w:ascii="Times New Roman" w:hAnsi="Times New Roman" w:cs="Times New Roman"/>
          <w:sz w:val="28"/>
          <w:szCs w:val="28"/>
        </w:rPr>
        <w:t xml:space="preserve"> </w:t>
      </w:r>
      <w:r w:rsidR="00097CD2" w:rsidRPr="00345E10">
        <w:rPr>
          <w:rFonts w:ascii="Times New Roman" w:hAnsi="Times New Roman" w:cs="Times New Roman"/>
          <w:sz w:val="28"/>
          <w:szCs w:val="28"/>
        </w:rPr>
        <w:t>пункта 4.2</w:t>
      </w:r>
      <w:r w:rsidR="006672E6" w:rsidRPr="00345E10">
        <w:rPr>
          <w:rFonts w:ascii="Times New Roman" w:hAnsi="Times New Roman" w:cs="Times New Roman"/>
          <w:sz w:val="28"/>
          <w:szCs w:val="28"/>
        </w:rPr>
        <w:t xml:space="preserve"> </w:t>
      </w:r>
      <w:r w:rsidRPr="00345E10">
        <w:rPr>
          <w:rFonts w:ascii="Times New Roman" w:hAnsi="Times New Roman" w:cs="Times New Roman"/>
          <w:sz w:val="28"/>
          <w:szCs w:val="28"/>
        </w:rPr>
        <w:t>настоящего Порядка</w:t>
      </w:r>
      <w:r w:rsidR="00912839" w:rsidRPr="00345E10">
        <w:rPr>
          <w:rFonts w:ascii="Times New Roman" w:hAnsi="Times New Roman" w:cs="Times New Roman"/>
          <w:sz w:val="28"/>
          <w:szCs w:val="28"/>
        </w:rPr>
        <w:t>.</w:t>
      </w:r>
    </w:p>
    <w:p w:rsidR="00A875D0" w:rsidRPr="00345E10" w:rsidRDefault="00912839"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П</w:t>
      </w:r>
      <w:r w:rsidR="00A875D0" w:rsidRPr="00345E10">
        <w:rPr>
          <w:rFonts w:ascii="Times New Roman" w:hAnsi="Times New Roman" w:cs="Times New Roman"/>
          <w:sz w:val="28"/>
          <w:szCs w:val="28"/>
        </w:rPr>
        <w:t>оданная на бумажном носителе заявка должна быть скреплена печатью пользователя недр (при наличии) (для юридического лица) и подписана пользователем недр либо уполномоченным руководителем пользователя недр лицом. Все листы поданной на бумажном носителе заявки должны быть пронумерованы.</w:t>
      </w:r>
    </w:p>
    <w:p w:rsidR="004819A9" w:rsidRPr="00345E10" w:rsidRDefault="004819A9"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З</w:t>
      </w:r>
      <w:r w:rsidR="004E4F38" w:rsidRPr="00345E10">
        <w:rPr>
          <w:rFonts w:ascii="Times New Roman" w:hAnsi="Times New Roman" w:cs="Times New Roman"/>
          <w:sz w:val="28"/>
          <w:szCs w:val="28"/>
        </w:rPr>
        <w:t>аявка на переоформление подается заявителем не позднее 6 месяцев до окончания срока действия л</w:t>
      </w:r>
      <w:r w:rsidRPr="00345E10">
        <w:rPr>
          <w:rFonts w:ascii="Times New Roman" w:hAnsi="Times New Roman" w:cs="Times New Roman"/>
          <w:sz w:val="28"/>
          <w:szCs w:val="28"/>
        </w:rPr>
        <w:t>ицензии.</w:t>
      </w:r>
    </w:p>
    <w:p w:rsidR="00A875D0" w:rsidRPr="00345E10" w:rsidRDefault="00097CD2"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4.5</w:t>
      </w:r>
      <w:r w:rsidR="004819A9" w:rsidRPr="00345E10">
        <w:rPr>
          <w:rFonts w:ascii="Times New Roman" w:hAnsi="Times New Roman" w:cs="Times New Roman"/>
          <w:sz w:val="28"/>
          <w:szCs w:val="28"/>
        </w:rPr>
        <w:t>.</w:t>
      </w:r>
      <w:r w:rsidR="0087443F">
        <w:rPr>
          <w:rFonts w:ascii="Times New Roman" w:hAnsi="Times New Roman" w:cs="Times New Roman"/>
          <w:sz w:val="28"/>
          <w:szCs w:val="28"/>
        </w:rPr>
        <w:t> </w:t>
      </w:r>
      <w:r w:rsidR="00A875D0" w:rsidRPr="00345E10">
        <w:rPr>
          <w:rFonts w:ascii="Times New Roman" w:hAnsi="Times New Roman" w:cs="Times New Roman"/>
          <w:sz w:val="28"/>
          <w:szCs w:val="28"/>
        </w:rPr>
        <w:t xml:space="preserve">Поступившая заявка регистрируется </w:t>
      </w:r>
      <w:r w:rsidR="000B3BE6" w:rsidRPr="00D53F73">
        <w:rPr>
          <w:rFonts w:ascii="Times New Roman" w:hAnsi="Times New Roman" w:cs="Times New Roman"/>
          <w:sz w:val="28"/>
          <w:szCs w:val="28"/>
        </w:rPr>
        <w:t>Уполномоченн</w:t>
      </w:r>
      <w:r w:rsidR="000B3BE6">
        <w:rPr>
          <w:rFonts w:ascii="Times New Roman" w:hAnsi="Times New Roman" w:cs="Times New Roman"/>
          <w:sz w:val="28"/>
          <w:szCs w:val="28"/>
        </w:rPr>
        <w:t>ым</w:t>
      </w:r>
      <w:r w:rsidR="000B3BE6" w:rsidRPr="00D53F73">
        <w:rPr>
          <w:rFonts w:ascii="Times New Roman" w:hAnsi="Times New Roman" w:cs="Times New Roman"/>
          <w:sz w:val="28"/>
          <w:szCs w:val="28"/>
        </w:rPr>
        <w:t xml:space="preserve"> орган</w:t>
      </w:r>
      <w:r w:rsidR="000B3BE6">
        <w:rPr>
          <w:rFonts w:ascii="Times New Roman" w:hAnsi="Times New Roman" w:cs="Times New Roman"/>
          <w:sz w:val="28"/>
          <w:szCs w:val="28"/>
        </w:rPr>
        <w:t>ом</w:t>
      </w:r>
      <w:r w:rsidR="00A875D0" w:rsidRPr="00345E10">
        <w:rPr>
          <w:rFonts w:ascii="Times New Roman" w:hAnsi="Times New Roman" w:cs="Times New Roman"/>
          <w:sz w:val="28"/>
          <w:szCs w:val="28"/>
        </w:rPr>
        <w:t xml:space="preserve"> в установленном порядке.</w:t>
      </w:r>
    </w:p>
    <w:p w:rsidR="00A875D0" w:rsidRPr="00345E10" w:rsidRDefault="000B3BE6" w:rsidP="00A875D0">
      <w:pPr>
        <w:pStyle w:val="ConsPlusNormal"/>
        <w:ind w:firstLine="540"/>
        <w:jc w:val="both"/>
        <w:rPr>
          <w:rFonts w:ascii="Times New Roman" w:hAnsi="Times New Roman" w:cs="Times New Roman"/>
          <w:sz w:val="28"/>
          <w:szCs w:val="28"/>
        </w:rPr>
      </w:pPr>
      <w:r w:rsidRPr="00D53F73">
        <w:rPr>
          <w:rFonts w:ascii="Times New Roman" w:hAnsi="Times New Roman" w:cs="Times New Roman"/>
          <w:sz w:val="28"/>
          <w:szCs w:val="28"/>
        </w:rPr>
        <w:t>Уполномоченн</w:t>
      </w:r>
      <w:r>
        <w:rPr>
          <w:rFonts w:ascii="Times New Roman" w:hAnsi="Times New Roman" w:cs="Times New Roman"/>
          <w:sz w:val="28"/>
          <w:szCs w:val="28"/>
        </w:rPr>
        <w:t>ый</w:t>
      </w:r>
      <w:r w:rsidRPr="00D53F73">
        <w:rPr>
          <w:rFonts w:ascii="Times New Roman" w:hAnsi="Times New Roman" w:cs="Times New Roman"/>
          <w:sz w:val="28"/>
          <w:szCs w:val="28"/>
        </w:rPr>
        <w:t xml:space="preserve"> орган</w:t>
      </w:r>
      <w:r w:rsidRPr="00345E10">
        <w:rPr>
          <w:rFonts w:ascii="Times New Roman" w:hAnsi="Times New Roman" w:cs="Times New Roman"/>
          <w:sz w:val="28"/>
          <w:szCs w:val="28"/>
        </w:rPr>
        <w:t xml:space="preserve"> </w:t>
      </w:r>
      <w:r w:rsidR="00A875D0" w:rsidRPr="00345E10">
        <w:rPr>
          <w:rFonts w:ascii="Times New Roman" w:hAnsi="Times New Roman" w:cs="Times New Roman"/>
          <w:sz w:val="28"/>
          <w:szCs w:val="28"/>
        </w:rPr>
        <w:t xml:space="preserve">в установленные сроки проверяет содержание представленной заявки на предмет наличия в ее составе документов и сведений, предусмотренных </w:t>
      </w:r>
      <w:r w:rsidR="006672E6" w:rsidRPr="00345E10">
        <w:rPr>
          <w:rFonts w:ascii="Times New Roman" w:hAnsi="Times New Roman" w:cs="Times New Roman"/>
          <w:sz w:val="28"/>
          <w:szCs w:val="28"/>
        </w:rPr>
        <w:t>подпунктами 1</w:t>
      </w:r>
      <w:r w:rsidR="00306104" w:rsidRPr="00345E10">
        <w:rPr>
          <w:rFonts w:ascii="Times New Roman" w:hAnsi="Times New Roman" w:cs="Times New Roman"/>
          <w:sz w:val="28"/>
          <w:szCs w:val="28"/>
        </w:rPr>
        <w:t>-</w:t>
      </w:r>
      <w:r w:rsidR="006672E6" w:rsidRPr="00345E10">
        <w:rPr>
          <w:rFonts w:ascii="Times New Roman" w:hAnsi="Times New Roman" w:cs="Times New Roman"/>
          <w:sz w:val="28"/>
          <w:szCs w:val="28"/>
        </w:rPr>
        <w:t xml:space="preserve">6 пункта </w:t>
      </w:r>
      <w:r w:rsidR="007204B5" w:rsidRPr="00345E10">
        <w:rPr>
          <w:rFonts w:ascii="Times New Roman" w:hAnsi="Times New Roman" w:cs="Times New Roman"/>
          <w:sz w:val="28"/>
          <w:szCs w:val="28"/>
        </w:rPr>
        <w:t>4.2</w:t>
      </w:r>
      <w:r w:rsidR="00A875D0" w:rsidRPr="00345E10">
        <w:rPr>
          <w:rFonts w:ascii="Times New Roman" w:hAnsi="Times New Roman" w:cs="Times New Roman"/>
          <w:sz w:val="28"/>
          <w:szCs w:val="28"/>
        </w:rPr>
        <w:t xml:space="preserve"> настоящего Порядка, </w:t>
      </w:r>
      <w:r w:rsidR="007204B5" w:rsidRPr="00345E10">
        <w:rPr>
          <w:rFonts w:ascii="Times New Roman" w:hAnsi="Times New Roman" w:cs="Times New Roman"/>
          <w:sz w:val="28"/>
          <w:szCs w:val="28"/>
        </w:rPr>
        <w:t xml:space="preserve">на </w:t>
      </w:r>
      <w:r w:rsidR="00097CD2" w:rsidRPr="00345E10">
        <w:rPr>
          <w:rFonts w:ascii="Times New Roman" w:hAnsi="Times New Roman" w:cs="Times New Roman"/>
          <w:sz w:val="28"/>
          <w:szCs w:val="28"/>
        </w:rPr>
        <w:t>отсутствие ограничений, предусмотренных абзацами</w:t>
      </w:r>
      <w:r w:rsidR="00FA2DBF">
        <w:rPr>
          <w:rFonts w:ascii="Times New Roman" w:hAnsi="Times New Roman" w:cs="Times New Roman"/>
          <w:sz w:val="28"/>
          <w:szCs w:val="28"/>
        </w:rPr>
        <w:t>:</w:t>
      </w:r>
      <w:r w:rsidR="00097CD2" w:rsidRPr="00345E10">
        <w:rPr>
          <w:rFonts w:ascii="Times New Roman" w:hAnsi="Times New Roman" w:cs="Times New Roman"/>
          <w:sz w:val="28"/>
          <w:szCs w:val="28"/>
        </w:rPr>
        <w:t xml:space="preserve"> а), б), в), г)</w:t>
      </w:r>
      <w:r w:rsidR="007204B5" w:rsidRPr="00345E10">
        <w:rPr>
          <w:rFonts w:ascii="Times New Roman" w:hAnsi="Times New Roman" w:cs="Times New Roman"/>
          <w:sz w:val="28"/>
          <w:szCs w:val="28"/>
        </w:rPr>
        <w:t xml:space="preserve"> и д)</w:t>
      </w:r>
      <w:r w:rsidR="00097CD2" w:rsidRPr="00345E10">
        <w:rPr>
          <w:rFonts w:ascii="Times New Roman" w:hAnsi="Times New Roman" w:cs="Times New Roman"/>
          <w:sz w:val="28"/>
          <w:szCs w:val="28"/>
        </w:rPr>
        <w:t xml:space="preserve"> пункта </w:t>
      </w:r>
      <w:r w:rsidR="007204B5" w:rsidRPr="00345E10">
        <w:rPr>
          <w:rFonts w:ascii="Times New Roman" w:hAnsi="Times New Roman" w:cs="Times New Roman"/>
          <w:sz w:val="28"/>
          <w:szCs w:val="28"/>
        </w:rPr>
        <w:t>4.1</w:t>
      </w:r>
      <w:r w:rsidR="00097CD2" w:rsidRPr="00345E10">
        <w:rPr>
          <w:rFonts w:ascii="Times New Roman" w:hAnsi="Times New Roman" w:cs="Times New Roman"/>
          <w:sz w:val="28"/>
          <w:szCs w:val="28"/>
        </w:rPr>
        <w:t xml:space="preserve">, </w:t>
      </w:r>
      <w:r w:rsidR="00A875D0" w:rsidRPr="00345E10">
        <w:rPr>
          <w:rFonts w:ascii="Times New Roman" w:hAnsi="Times New Roman" w:cs="Times New Roman"/>
          <w:sz w:val="28"/>
          <w:szCs w:val="28"/>
        </w:rPr>
        <w:t xml:space="preserve">а также соблюдения срока подачи заявки, предусмотренного абзацем </w:t>
      </w:r>
      <w:r w:rsidR="00912839" w:rsidRPr="00345E10">
        <w:rPr>
          <w:rFonts w:ascii="Times New Roman" w:hAnsi="Times New Roman" w:cs="Times New Roman"/>
          <w:sz w:val="28"/>
          <w:szCs w:val="28"/>
        </w:rPr>
        <w:t>четвертым</w:t>
      </w:r>
      <w:r w:rsidR="00A875D0" w:rsidRPr="00345E10">
        <w:rPr>
          <w:rFonts w:ascii="Times New Roman" w:hAnsi="Times New Roman" w:cs="Times New Roman"/>
          <w:sz w:val="28"/>
          <w:szCs w:val="28"/>
        </w:rPr>
        <w:t xml:space="preserve"> пункта </w:t>
      </w:r>
      <w:r w:rsidR="007204B5" w:rsidRPr="00345E10">
        <w:rPr>
          <w:rFonts w:ascii="Times New Roman" w:hAnsi="Times New Roman" w:cs="Times New Roman"/>
          <w:sz w:val="28"/>
          <w:szCs w:val="28"/>
        </w:rPr>
        <w:t>4.</w:t>
      </w:r>
      <w:r w:rsidR="00FB1D09" w:rsidRPr="00345E10">
        <w:rPr>
          <w:rFonts w:ascii="Times New Roman" w:hAnsi="Times New Roman" w:cs="Times New Roman"/>
          <w:sz w:val="28"/>
          <w:szCs w:val="28"/>
        </w:rPr>
        <w:t>4</w:t>
      </w:r>
      <w:r w:rsidR="00A875D0" w:rsidRPr="00345E10">
        <w:rPr>
          <w:rFonts w:ascii="Times New Roman" w:hAnsi="Times New Roman" w:cs="Times New Roman"/>
          <w:sz w:val="28"/>
          <w:szCs w:val="28"/>
        </w:rPr>
        <w:t xml:space="preserve"> настоящего Порядка.</w:t>
      </w:r>
    </w:p>
    <w:p w:rsidR="00A875D0" w:rsidRPr="00345E10" w:rsidRDefault="00A875D0"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В случае отсутствия в составе представленной заявки документов и сведений, указанных в а</w:t>
      </w:r>
      <w:r w:rsidR="0054202E" w:rsidRPr="00345E10">
        <w:rPr>
          <w:rFonts w:ascii="Times New Roman" w:hAnsi="Times New Roman" w:cs="Times New Roman"/>
          <w:sz w:val="28"/>
          <w:szCs w:val="28"/>
        </w:rPr>
        <w:t xml:space="preserve">бзаце втором настоящего пункта, наличия ограничений, предусмотренных абзацами а), б), в), г) и д) пункта 4.1, </w:t>
      </w:r>
      <w:r w:rsidRPr="00345E10">
        <w:rPr>
          <w:rFonts w:ascii="Times New Roman" w:hAnsi="Times New Roman" w:cs="Times New Roman"/>
          <w:sz w:val="28"/>
          <w:szCs w:val="28"/>
        </w:rPr>
        <w:t xml:space="preserve">и (или) подачи заявки с нарушением срока, предусмотренного абзацем </w:t>
      </w:r>
      <w:r w:rsidR="00912839" w:rsidRPr="00345E10">
        <w:rPr>
          <w:rFonts w:ascii="Times New Roman" w:hAnsi="Times New Roman" w:cs="Times New Roman"/>
          <w:sz w:val="28"/>
          <w:szCs w:val="28"/>
        </w:rPr>
        <w:t>четвертым</w:t>
      </w:r>
      <w:r w:rsidRPr="00345E10">
        <w:rPr>
          <w:rFonts w:ascii="Times New Roman" w:hAnsi="Times New Roman" w:cs="Times New Roman"/>
          <w:sz w:val="28"/>
          <w:szCs w:val="28"/>
        </w:rPr>
        <w:t xml:space="preserve"> пункта </w:t>
      </w:r>
      <w:r w:rsidR="00DD1ED7" w:rsidRPr="00345E10">
        <w:rPr>
          <w:rFonts w:ascii="Times New Roman" w:hAnsi="Times New Roman" w:cs="Times New Roman"/>
          <w:sz w:val="28"/>
          <w:szCs w:val="28"/>
        </w:rPr>
        <w:t>4</w:t>
      </w:r>
      <w:r w:rsidR="00FB1D09" w:rsidRPr="00345E10">
        <w:rPr>
          <w:rFonts w:ascii="Times New Roman" w:hAnsi="Times New Roman" w:cs="Times New Roman"/>
          <w:sz w:val="28"/>
          <w:szCs w:val="28"/>
        </w:rPr>
        <w:t>.4</w:t>
      </w:r>
      <w:r w:rsidRPr="00345E10">
        <w:rPr>
          <w:rFonts w:ascii="Times New Roman" w:hAnsi="Times New Roman" w:cs="Times New Roman"/>
          <w:sz w:val="28"/>
          <w:szCs w:val="28"/>
        </w:rPr>
        <w:t xml:space="preserve"> настоящего Порядка, поступившая заявка не подлежит направлению для рассмотрения Комиссией, о чем </w:t>
      </w:r>
      <w:r w:rsidR="000B3BE6" w:rsidRPr="00D53F73">
        <w:rPr>
          <w:rFonts w:ascii="Times New Roman" w:hAnsi="Times New Roman" w:cs="Times New Roman"/>
          <w:sz w:val="28"/>
          <w:szCs w:val="28"/>
        </w:rPr>
        <w:t>Уполномоченн</w:t>
      </w:r>
      <w:r w:rsidR="000B3BE6">
        <w:rPr>
          <w:rFonts w:ascii="Times New Roman" w:hAnsi="Times New Roman" w:cs="Times New Roman"/>
          <w:sz w:val="28"/>
          <w:szCs w:val="28"/>
        </w:rPr>
        <w:t>ый</w:t>
      </w:r>
      <w:r w:rsidR="000B3BE6" w:rsidRPr="00D53F73">
        <w:rPr>
          <w:rFonts w:ascii="Times New Roman" w:hAnsi="Times New Roman" w:cs="Times New Roman"/>
          <w:sz w:val="28"/>
          <w:szCs w:val="28"/>
        </w:rPr>
        <w:t xml:space="preserve"> орган</w:t>
      </w:r>
      <w:r w:rsidRPr="00345E10">
        <w:rPr>
          <w:rFonts w:ascii="Times New Roman" w:hAnsi="Times New Roman" w:cs="Times New Roman"/>
          <w:sz w:val="28"/>
          <w:szCs w:val="28"/>
        </w:rPr>
        <w:t xml:space="preserve"> уведомля</w:t>
      </w:r>
      <w:r w:rsidR="00C3235C" w:rsidRPr="00345E10">
        <w:rPr>
          <w:rFonts w:ascii="Times New Roman" w:hAnsi="Times New Roman" w:cs="Times New Roman"/>
          <w:sz w:val="28"/>
          <w:szCs w:val="28"/>
        </w:rPr>
        <w:t>ет</w:t>
      </w:r>
      <w:r w:rsidRPr="00345E10">
        <w:rPr>
          <w:rFonts w:ascii="Times New Roman" w:hAnsi="Times New Roman" w:cs="Times New Roman"/>
          <w:sz w:val="28"/>
          <w:szCs w:val="28"/>
        </w:rPr>
        <w:t xml:space="preserve"> пользователя недр по адресу электронной почты, указанному в заявке (при наличии), или почтовым отправлением по адресу, указанному в заявке, в </w:t>
      </w:r>
      <w:r w:rsidR="00F06B88" w:rsidRPr="00345E10">
        <w:rPr>
          <w:rFonts w:ascii="Times New Roman" w:hAnsi="Times New Roman" w:cs="Times New Roman"/>
          <w:sz w:val="28"/>
          <w:szCs w:val="28"/>
        </w:rPr>
        <w:t>установленные сроки</w:t>
      </w:r>
      <w:r w:rsidRPr="00345E10">
        <w:rPr>
          <w:rFonts w:ascii="Times New Roman" w:hAnsi="Times New Roman" w:cs="Times New Roman"/>
          <w:sz w:val="28"/>
          <w:szCs w:val="28"/>
        </w:rPr>
        <w:t>.</w:t>
      </w:r>
    </w:p>
    <w:p w:rsidR="00A875D0" w:rsidRPr="00345E10" w:rsidRDefault="00FB1D09" w:rsidP="00A875D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4.6</w:t>
      </w:r>
      <w:r w:rsidR="00A875D0" w:rsidRPr="00345E10">
        <w:rPr>
          <w:rFonts w:ascii="Times New Roman" w:hAnsi="Times New Roman" w:cs="Times New Roman"/>
          <w:sz w:val="28"/>
          <w:szCs w:val="28"/>
        </w:rPr>
        <w:t>.</w:t>
      </w:r>
      <w:r w:rsidR="0087443F">
        <w:rPr>
          <w:rFonts w:ascii="Times New Roman" w:hAnsi="Times New Roman" w:cs="Times New Roman"/>
          <w:sz w:val="28"/>
          <w:szCs w:val="28"/>
        </w:rPr>
        <w:t> </w:t>
      </w:r>
      <w:r w:rsidR="00A875D0" w:rsidRPr="00345E10">
        <w:rPr>
          <w:rFonts w:ascii="Times New Roman" w:hAnsi="Times New Roman" w:cs="Times New Roman"/>
          <w:sz w:val="28"/>
          <w:szCs w:val="28"/>
        </w:rPr>
        <w:t xml:space="preserve">В случае, указанном в абзаце </w:t>
      </w:r>
      <w:r w:rsidR="0029687D" w:rsidRPr="00345E10">
        <w:rPr>
          <w:rFonts w:ascii="Times New Roman" w:hAnsi="Times New Roman" w:cs="Times New Roman"/>
          <w:sz w:val="28"/>
          <w:szCs w:val="28"/>
        </w:rPr>
        <w:t>третьем</w:t>
      </w:r>
      <w:r w:rsidR="00A875D0" w:rsidRPr="00345E10">
        <w:rPr>
          <w:rFonts w:ascii="Times New Roman" w:hAnsi="Times New Roman" w:cs="Times New Roman"/>
          <w:sz w:val="28"/>
          <w:szCs w:val="28"/>
        </w:rPr>
        <w:t xml:space="preserve"> пункта </w:t>
      </w:r>
      <w:r w:rsidRPr="00345E10">
        <w:rPr>
          <w:rFonts w:ascii="Times New Roman" w:hAnsi="Times New Roman" w:cs="Times New Roman"/>
          <w:sz w:val="28"/>
          <w:szCs w:val="28"/>
        </w:rPr>
        <w:t>4.5</w:t>
      </w:r>
      <w:r w:rsidR="00A875D0" w:rsidRPr="00345E10">
        <w:rPr>
          <w:rFonts w:ascii="Times New Roman" w:hAnsi="Times New Roman" w:cs="Times New Roman"/>
          <w:sz w:val="28"/>
          <w:szCs w:val="28"/>
        </w:rPr>
        <w:t xml:space="preserve"> настоящего Порядка, уплаченная государственная пошлина подлежит возврату лицу, внесшему плату.</w:t>
      </w:r>
    </w:p>
    <w:p w:rsidR="00933B64" w:rsidRPr="00345E10" w:rsidRDefault="00933B64" w:rsidP="00933B6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4.7.</w:t>
      </w:r>
      <w:r w:rsidR="0087443F">
        <w:rPr>
          <w:rFonts w:ascii="Times New Roman" w:hAnsi="Times New Roman" w:cs="Times New Roman"/>
          <w:sz w:val="28"/>
          <w:szCs w:val="28"/>
        </w:rPr>
        <w:t> </w:t>
      </w:r>
      <w:r w:rsidRPr="00345E10">
        <w:rPr>
          <w:rFonts w:ascii="Times New Roman" w:hAnsi="Times New Roman" w:cs="Times New Roman"/>
          <w:sz w:val="28"/>
          <w:szCs w:val="28"/>
        </w:rPr>
        <w:t xml:space="preserve">В случае соответствия предоставленных документов по переоформлению </w:t>
      </w:r>
      <w:r w:rsidR="00AB596B" w:rsidRPr="00345E10">
        <w:rPr>
          <w:rFonts w:ascii="Times New Roman" w:hAnsi="Times New Roman" w:cs="Times New Roman"/>
          <w:sz w:val="28"/>
          <w:szCs w:val="28"/>
        </w:rPr>
        <w:t xml:space="preserve">лицензий </w:t>
      </w:r>
      <w:r w:rsidRPr="00345E10">
        <w:rPr>
          <w:rFonts w:ascii="Times New Roman" w:hAnsi="Times New Roman" w:cs="Times New Roman"/>
          <w:sz w:val="28"/>
          <w:szCs w:val="28"/>
        </w:rPr>
        <w:t>установленным требованиям, осуществляется их рассмотрение на заседании Комиссии.</w:t>
      </w:r>
    </w:p>
    <w:p w:rsidR="00933B64" w:rsidRPr="00345E10" w:rsidRDefault="00EA3CE2" w:rsidP="00933B6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4.8</w:t>
      </w:r>
      <w:r w:rsidR="00933B64" w:rsidRPr="00345E10">
        <w:rPr>
          <w:rFonts w:ascii="Times New Roman" w:hAnsi="Times New Roman" w:cs="Times New Roman"/>
          <w:sz w:val="28"/>
          <w:szCs w:val="28"/>
        </w:rPr>
        <w:t>.</w:t>
      </w:r>
      <w:r w:rsidR="0087443F">
        <w:rPr>
          <w:rFonts w:ascii="Times New Roman" w:hAnsi="Times New Roman" w:cs="Times New Roman"/>
          <w:sz w:val="28"/>
          <w:szCs w:val="28"/>
        </w:rPr>
        <w:t> </w:t>
      </w:r>
      <w:r w:rsidR="00933B64" w:rsidRPr="00345E10">
        <w:rPr>
          <w:rFonts w:ascii="Times New Roman" w:hAnsi="Times New Roman" w:cs="Times New Roman"/>
          <w:sz w:val="28"/>
          <w:szCs w:val="28"/>
        </w:rPr>
        <w:t xml:space="preserve">По результатам рассмотрения комплекта документов по </w:t>
      </w:r>
      <w:r w:rsidR="00AB596B" w:rsidRPr="00345E10">
        <w:rPr>
          <w:rFonts w:ascii="Times New Roman" w:hAnsi="Times New Roman" w:cs="Times New Roman"/>
          <w:sz w:val="28"/>
          <w:szCs w:val="28"/>
        </w:rPr>
        <w:t>переоформлению лицензий</w:t>
      </w:r>
      <w:r w:rsidR="00933B64" w:rsidRPr="00345E10">
        <w:rPr>
          <w:rFonts w:ascii="Times New Roman" w:hAnsi="Times New Roman" w:cs="Times New Roman"/>
          <w:sz w:val="28"/>
          <w:szCs w:val="28"/>
        </w:rPr>
        <w:t xml:space="preserve"> Комиссия вправе принять</w:t>
      </w:r>
      <w:r w:rsidR="00D63ED6">
        <w:rPr>
          <w:rFonts w:ascii="Times New Roman" w:hAnsi="Times New Roman" w:cs="Times New Roman"/>
          <w:sz w:val="28"/>
          <w:szCs w:val="28"/>
        </w:rPr>
        <w:t xml:space="preserve"> одно из</w:t>
      </w:r>
      <w:r w:rsidR="00933B64" w:rsidRPr="00345E10">
        <w:rPr>
          <w:rFonts w:ascii="Times New Roman" w:hAnsi="Times New Roman" w:cs="Times New Roman"/>
          <w:sz w:val="28"/>
          <w:szCs w:val="28"/>
        </w:rPr>
        <w:t xml:space="preserve"> следующ</w:t>
      </w:r>
      <w:r w:rsidR="00D63ED6">
        <w:rPr>
          <w:rFonts w:ascii="Times New Roman" w:hAnsi="Times New Roman" w:cs="Times New Roman"/>
          <w:sz w:val="28"/>
          <w:szCs w:val="28"/>
        </w:rPr>
        <w:t>их</w:t>
      </w:r>
      <w:r w:rsidR="00933B64" w:rsidRPr="00345E10">
        <w:rPr>
          <w:rFonts w:ascii="Times New Roman" w:hAnsi="Times New Roman" w:cs="Times New Roman"/>
          <w:sz w:val="28"/>
          <w:szCs w:val="28"/>
        </w:rPr>
        <w:t xml:space="preserve"> решени</w:t>
      </w:r>
      <w:r w:rsidR="00D63ED6">
        <w:rPr>
          <w:rFonts w:ascii="Times New Roman" w:hAnsi="Times New Roman" w:cs="Times New Roman"/>
          <w:sz w:val="28"/>
          <w:szCs w:val="28"/>
        </w:rPr>
        <w:t>й</w:t>
      </w:r>
      <w:r w:rsidR="00933B64" w:rsidRPr="00345E10">
        <w:rPr>
          <w:rFonts w:ascii="Times New Roman" w:hAnsi="Times New Roman" w:cs="Times New Roman"/>
          <w:sz w:val="28"/>
          <w:szCs w:val="28"/>
        </w:rPr>
        <w:t>:</w:t>
      </w:r>
    </w:p>
    <w:p w:rsidR="00933B64" w:rsidRPr="00345E10" w:rsidRDefault="00AB596B" w:rsidP="00933B6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1)</w:t>
      </w:r>
      <w:r w:rsidR="0087443F">
        <w:rPr>
          <w:rFonts w:ascii="Times New Roman" w:hAnsi="Times New Roman" w:cs="Times New Roman"/>
          <w:sz w:val="28"/>
          <w:szCs w:val="28"/>
        </w:rPr>
        <w:t> </w:t>
      </w:r>
      <w:r w:rsidR="00933B64" w:rsidRPr="00345E10">
        <w:rPr>
          <w:rFonts w:ascii="Times New Roman" w:hAnsi="Times New Roman" w:cs="Times New Roman"/>
          <w:sz w:val="28"/>
          <w:szCs w:val="28"/>
        </w:rPr>
        <w:t xml:space="preserve">о переоформлении лицензии в соответствии с предложениями пользователя недр, при наличии оснований, предусмотренных </w:t>
      </w:r>
      <w:r w:rsidR="00933B64" w:rsidRPr="00345E10">
        <w:rPr>
          <w:rFonts w:ascii="Times New Roman" w:hAnsi="Times New Roman" w:cs="Times New Roman"/>
          <w:sz w:val="28"/>
          <w:szCs w:val="28"/>
        </w:rPr>
        <w:lastRenderedPageBreak/>
        <w:t xml:space="preserve">пунктом </w:t>
      </w:r>
      <w:r w:rsidRPr="00345E10">
        <w:rPr>
          <w:rFonts w:ascii="Times New Roman" w:hAnsi="Times New Roman" w:cs="Times New Roman"/>
          <w:sz w:val="28"/>
          <w:szCs w:val="28"/>
        </w:rPr>
        <w:t>4.1 настоящего Порядка;</w:t>
      </w:r>
    </w:p>
    <w:p w:rsidR="00933B64" w:rsidRPr="00345E10" w:rsidRDefault="00AB596B" w:rsidP="00933B64">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2</w:t>
      </w:r>
      <w:r w:rsidR="00933B64" w:rsidRPr="00345E10">
        <w:rPr>
          <w:rFonts w:ascii="Times New Roman" w:hAnsi="Times New Roman" w:cs="Times New Roman"/>
          <w:sz w:val="28"/>
          <w:szCs w:val="28"/>
        </w:rPr>
        <w:t>)</w:t>
      </w:r>
      <w:r w:rsidR="0087443F">
        <w:rPr>
          <w:rFonts w:ascii="Times New Roman" w:hAnsi="Times New Roman" w:cs="Times New Roman"/>
          <w:sz w:val="28"/>
          <w:szCs w:val="28"/>
        </w:rPr>
        <w:t> </w:t>
      </w:r>
      <w:r w:rsidR="00933B64" w:rsidRPr="00345E10">
        <w:rPr>
          <w:rFonts w:ascii="Times New Roman" w:hAnsi="Times New Roman" w:cs="Times New Roman"/>
          <w:sz w:val="28"/>
          <w:szCs w:val="28"/>
        </w:rPr>
        <w:t xml:space="preserve">об отказе в переоформлении лицензии при отсутствии оснований, предусмотренных пунктом </w:t>
      </w:r>
      <w:r w:rsidRPr="00345E10">
        <w:rPr>
          <w:rFonts w:ascii="Times New Roman" w:hAnsi="Times New Roman" w:cs="Times New Roman"/>
          <w:sz w:val="28"/>
          <w:szCs w:val="28"/>
        </w:rPr>
        <w:t>4.1</w:t>
      </w:r>
      <w:r w:rsidR="00933B64" w:rsidRPr="00345E10">
        <w:rPr>
          <w:rFonts w:ascii="Times New Roman" w:hAnsi="Times New Roman" w:cs="Times New Roman"/>
          <w:sz w:val="28"/>
          <w:szCs w:val="28"/>
        </w:rPr>
        <w:t xml:space="preserve"> настоящего Порядка, если переоформление лицензии не отвечает условиям и требованиям, установленным статьями 12</w:t>
      </w:r>
      <w:r w:rsidR="00933B64" w:rsidRPr="00345E10">
        <w:rPr>
          <w:rFonts w:ascii="Times New Roman" w:hAnsi="Times New Roman" w:cs="Times New Roman"/>
          <w:sz w:val="28"/>
          <w:szCs w:val="28"/>
          <w:vertAlign w:val="superscript"/>
        </w:rPr>
        <w:t>1</w:t>
      </w:r>
      <w:r w:rsidR="00933B64" w:rsidRPr="00345E10">
        <w:rPr>
          <w:rFonts w:ascii="Times New Roman" w:hAnsi="Times New Roman" w:cs="Times New Roman"/>
          <w:sz w:val="28"/>
          <w:szCs w:val="28"/>
        </w:rPr>
        <w:t xml:space="preserve"> и 17</w:t>
      </w:r>
      <w:r w:rsidR="00933B64" w:rsidRPr="00345E10">
        <w:rPr>
          <w:rFonts w:ascii="Times New Roman" w:hAnsi="Times New Roman" w:cs="Times New Roman"/>
          <w:sz w:val="28"/>
          <w:szCs w:val="28"/>
          <w:vertAlign w:val="superscript"/>
        </w:rPr>
        <w:t>1</w:t>
      </w:r>
      <w:r w:rsidR="00933B64" w:rsidRPr="00345E10">
        <w:rPr>
          <w:rFonts w:ascii="Times New Roman" w:hAnsi="Times New Roman" w:cs="Times New Roman"/>
          <w:sz w:val="28"/>
          <w:szCs w:val="28"/>
        </w:rPr>
        <w:t xml:space="preserve"> Закона РФ «О недрах» или заявка подана с нарушением требований, установленных настоящим Порядком.</w:t>
      </w:r>
    </w:p>
    <w:p w:rsidR="00B94874" w:rsidRPr="00345E10" w:rsidRDefault="00B94874" w:rsidP="00115A40">
      <w:pPr>
        <w:pStyle w:val="ConsPlusNormal"/>
        <w:ind w:firstLine="540"/>
        <w:jc w:val="both"/>
        <w:rPr>
          <w:rFonts w:ascii="Times New Roman" w:hAnsi="Times New Roman" w:cs="Times New Roman"/>
          <w:sz w:val="28"/>
          <w:szCs w:val="28"/>
        </w:rPr>
      </w:pPr>
      <w:r w:rsidRPr="00345E10">
        <w:rPr>
          <w:rFonts w:ascii="Times New Roman" w:hAnsi="Times New Roman" w:cs="Times New Roman"/>
          <w:sz w:val="28"/>
          <w:szCs w:val="28"/>
        </w:rPr>
        <w:t>4.9.</w:t>
      </w:r>
      <w:r w:rsidR="0087443F">
        <w:rPr>
          <w:rFonts w:ascii="Times New Roman" w:hAnsi="Times New Roman" w:cs="Times New Roman"/>
          <w:sz w:val="28"/>
          <w:szCs w:val="28"/>
        </w:rPr>
        <w:t> </w:t>
      </w:r>
      <w:r w:rsidR="00115A40" w:rsidRPr="00345E10">
        <w:rPr>
          <w:rFonts w:ascii="Times New Roman" w:hAnsi="Times New Roman" w:cs="Times New Roman"/>
          <w:sz w:val="28"/>
          <w:szCs w:val="28"/>
        </w:rPr>
        <w:t>Оформление, государственная регистрация и выдача переоформленной лицензии при соответствии условиям и требованиям, установленным частью двенадцатой статьи 12</w:t>
      </w:r>
      <w:r w:rsidR="00115A40" w:rsidRPr="00345E10">
        <w:rPr>
          <w:rFonts w:ascii="Times New Roman" w:hAnsi="Times New Roman" w:cs="Times New Roman"/>
          <w:sz w:val="28"/>
          <w:szCs w:val="28"/>
          <w:vertAlign w:val="superscript"/>
        </w:rPr>
        <w:t>1</w:t>
      </w:r>
      <w:r w:rsidR="00115A40" w:rsidRPr="00345E10">
        <w:rPr>
          <w:rFonts w:ascii="Times New Roman" w:hAnsi="Times New Roman" w:cs="Times New Roman"/>
          <w:sz w:val="28"/>
          <w:szCs w:val="28"/>
        </w:rPr>
        <w:t>, частью первой статьи 17</w:t>
      </w:r>
      <w:r w:rsidR="00115A40" w:rsidRPr="00345E10">
        <w:rPr>
          <w:rFonts w:ascii="Times New Roman" w:hAnsi="Times New Roman" w:cs="Times New Roman"/>
          <w:sz w:val="28"/>
          <w:szCs w:val="28"/>
          <w:vertAlign w:val="superscript"/>
        </w:rPr>
        <w:t>1</w:t>
      </w:r>
      <w:r w:rsidR="00115A40" w:rsidRPr="00345E10">
        <w:rPr>
          <w:rFonts w:ascii="Times New Roman" w:hAnsi="Times New Roman" w:cs="Times New Roman"/>
          <w:sz w:val="28"/>
          <w:szCs w:val="28"/>
        </w:rPr>
        <w:t xml:space="preserve"> Закона РФ «О недрах», осуществляется на основании решения, принятого Комиссией в соответствии с настоящим Порядком. </w:t>
      </w:r>
    </w:p>
    <w:p w:rsidR="00933B64" w:rsidRPr="00345E10" w:rsidRDefault="00933B64" w:rsidP="00933B64">
      <w:pPr>
        <w:pStyle w:val="ConsPlusNormal"/>
        <w:ind w:firstLine="540"/>
        <w:jc w:val="both"/>
        <w:rPr>
          <w:rFonts w:ascii="Times New Roman" w:hAnsi="Times New Roman" w:cs="Times New Roman"/>
          <w:sz w:val="28"/>
          <w:szCs w:val="28"/>
        </w:rPr>
      </w:pPr>
    </w:p>
    <w:p w:rsidR="0087443F" w:rsidRDefault="00EA3CE2" w:rsidP="001C4EAB">
      <w:pPr>
        <w:pStyle w:val="ConsPlusNormal"/>
        <w:jc w:val="center"/>
        <w:rPr>
          <w:rFonts w:ascii="Times New Roman" w:hAnsi="Times New Roman" w:cs="Times New Roman"/>
          <w:b/>
          <w:sz w:val="28"/>
          <w:szCs w:val="28"/>
        </w:rPr>
      </w:pPr>
      <w:r w:rsidRPr="00345E10">
        <w:rPr>
          <w:rFonts w:ascii="Times New Roman" w:hAnsi="Times New Roman" w:cs="Times New Roman"/>
          <w:b/>
          <w:sz w:val="28"/>
          <w:szCs w:val="28"/>
        </w:rPr>
        <w:t>V.</w:t>
      </w:r>
      <w:r w:rsidR="0087443F">
        <w:rPr>
          <w:rFonts w:ascii="Times New Roman" w:hAnsi="Times New Roman" w:cs="Times New Roman"/>
          <w:b/>
          <w:sz w:val="28"/>
          <w:szCs w:val="28"/>
        </w:rPr>
        <w:t> </w:t>
      </w:r>
      <w:r w:rsidRPr="00345E10">
        <w:rPr>
          <w:rFonts w:ascii="Times New Roman" w:hAnsi="Times New Roman" w:cs="Times New Roman"/>
          <w:b/>
          <w:sz w:val="28"/>
          <w:szCs w:val="28"/>
        </w:rPr>
        <w:t xml:space="preserve">Государственная </w:t>
      </w:r>
      <w:r w:rsidR="00D63ED6">
        <w:rPr>
          <w:rFonts w:ascii="Times New Roman" w:hAnsi="Times New Roman" w:cs="Times New Roman"/>
          <w:b/>
          <w:sz w:val="28"/>
          <w:szCs w:val="28"/>
        </w:rPr>
        <w:t>п</w:t>
      </w:r>
      <w:r w:rsidRPr="00345E10">
        <w:rPr>
          <w:rFonts w:ascii="Times New Roman" w:hAnsi="Times New Roman" w:cs="Times New Roman"/>
          <w:b/>
          <w:sz w:val="28"/>
          <w:szCs w:val="28"/>
        </w:rPr>
        <w:t>ошлина</w:t>
      </w:r>
      <w:r w:rsidR="001C4EAB" w:rsidRPr="00345E10">
        <w:rPr>
          <w:sz w:val="28"/>
          <w:szCs w:val="28"/>
        </w:rPr>
        <w:t xml:space="preserve"> </w:t>
      </w:r>
      <w:r w:rsidR="001C4EAB" w:rsidRPr="00345E10">
        <w:rPr>
          <w:rFonts w:ascii="Times New Roman" w:hAnsi="Times New Roman" w:cs="Times New Roman"/>
          <w:b/>
          <w:sz w:val="28"/>
          <w:szCs w:val="28"/>
        </w:rPr>
        <w:t>за выдачу или переоформление</w:t>
      </w:r>
    </w:p>
    <w:p w:rsidR="001C4EAB" w:rsidRPr="00345E10" w:rsidRDefault="001C4EAB" w:rsidP="001C4EAB">
      <w:pPr>
        <w:pStyle w:val="ConsPlusNormal"/>
        <w:jc w:val="center"/>
        <w:rPr>
          <w:rFonts w:ascii="Times New Roman" w:hAnsi="Times New Roman" w:cs="Times New Roman"/>
          <w:b/>
          <w:sz w:val="28"/>
          <w:szCs w:val="28"/>
        </w:rPr>
      </w:pPr>
      <w:r w:rsidRPr="00345E10">
        <w:rPr>
          <w:rFonts w:ascii="Times New Roman" w:hAnsi="Times New Roman" w:cs="Times New Roman"/>
          <w:b/>
          <w:sz w:val="28"/>
          <w:szCs w:val="28"/>
        </w:rPr>
        <w:t>(продление</w:t>
      </w:r>
      <w:r w:rsidR="00F72FA0" w:rsidRPr="00345E10">
        <w:rPr>
          <w:rFonts w:ascii="Times New Roman" w:hAnsi="Times New Roman" w:cs="Times New Roman"/>
          <w:b/>
          <w:sz w:val="28"/>
          <w:szCs w:val="28"/>
        </w:rPr>
        <w:t xml:space="preserve"> срока действия</w:t>
      </w:r>
      <w:r w:rsidRPr="00345E10">
        <w:rPr>
          <w:rFonts w:ascii="Times New Roman" w:hAnsi="Times New Roman" w:cs="Times New Roman"/>
          <w:b/>
          <w:sz w:val="28"/>
          <w:szCs w:val="28"/>
        </w:rPr>
        <w:t xml:space="preserve">) лицензии </w:t>
      </w:r>
    </w:p>
    <w:p w:rsidR="00FF74B8" w:rsidRPr="00345E10" w:rsidRDefault="00FF74B8" w:rsidP="00FF74B8">
      <w:pPr>
        <w:pStyle w:val="ConsPlusNormal"/>
        <w:ind w:firstLine="567"/>
        <w:jc w:val="both"/>
        <w:rPr>
          <w:rFonts w:ascii="Times New Roman" w:hAnsi="Times New Roman" w:cs="Times New Roman"/>
          <w:sz w:val="28"/>
          <w:szCs w:val="28"/>
        </w:rPr>
      </w:pPr>
    </w:p>
    <w:p w:rsidR="00E16777" w:rsidRPr="00345E10" w:rsidRDefault="00E16777" w:rsidP="00487DDA">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5.1.</w:t>
      </w:r>
      <w:r w:rsidR="0087443F">
        <w:rPr>
          <w:rFonts w:ascii="Times New Roman" w:hAnsi="Times New Roman" w:cs="Times New Roman"/>
          <w:sz w:val="28"/>
          <w:szCs w:val="28"/>
        </w:rPr>
        <w:t> </w:t>
      </w:r>
      <w:r w:rsidRPr="00345E10">
        <w:rPr>
          <w:rFonts w:ascii="Times New Roman" w:hAnsi="Times New Roman" w:cs="Times New Roman"/>
          <w:sz w:val="28"/>
          <w:szCs w:val="28"/>
        </w:rPr>
        <w:t>За предоставление лицензии, переоформление лицензии, продление срока действия лицензии взимается государственная пошлина.</w:t>
      </w:r>
    </w:p>
    <w:p w:rsidR="00E16777" w:rsidRPr="00345E10" w:rsidRDefault="00E16777" w:rsidP="00487DDA">
      <w:pPr>
        <w:pStyle w:val="ConsPlusNormal"/>
        <w:ind w:firstLine="567"/>
        <w:jc w:val="both"/>
        <w:rPr>
          <w:rFonts w:ascii="Times New Roman" w:hAnsi="Times New Roman" w:cs="Times New Roman"/>
          <w:sz w:val="28"/>
          <w:szCs w:val="28"/>
        </w:rPr>
      </w:pPr>
      <w:r w:rsidRPr="00345E10">
        <w:rPr>
          <w:rFonts w:ascii="Times New Roman" w:hAnsi="Times New Roman" w:cs="Times New Roman"/>
          <w:sz w:val="28"/>
          <w:szCs w:val="28"/>
        </w:rPr>
        <w:t>5.2.</w:t>
      </w:r>
      <w:r w:rsidR="0087443F">
        <w:rPr>
          <w:rFonts w:ascii="Times New Roman" w:hAnsi="Times New Roman" w:cs="Times New Roman"/>
          <w:sz w:val="28"/>
          <w:szCs w:val="28"/>
        </w:rPr>
        <w:t> </w:t>
      </w:r>
      <w:r w:rsidRPr="00345E10">
        <w:rPr>
          <w:rFonts w:ascii="Times New Roman" w:hAnsi="Times New Roman" w:cs="Times New Roman"/>
          <w:sz w:val="28"/>
          <w:szCs w:val="28"/>
        </w:rPr>
        <w:t>Сроки и размер г</w:t>
      </w:r>
      <w:r w:rsidR="00EA3CE2" w:rsidRPr="00345E10">
        <w:rPr>
          <w:rFonts w:ascii="Times New Roman" w:hAnsi="Times New Roman" w:cs="Times New Roman"/>
          <w:sz w:val="28"/>
          <w:szCs w:val="28"/>
        </w:rPr>
        <w:t>осударственной пошлины</w:t>
      </w:r>
      <w:r w:rsidR="001C4EAB" w:rsidRPr="00345E10">
        <w:rPr>
          <w:rFonts w:ascii="Times New Roman" w:hAnsi="Times New Roman" w:cs="Times New Roman"/>
          <w:sz w:val="28"/>
          <w:szCs w:val="28"/>
        </w:rPr>
        <w:t xml:space="preserve"> </w:t>
      </w:r>
      <w:r w:rsidR="00FF74B8" w:rsidRPr="00345E10">
        <w:rPr>
          <w:rFonts w:ascii="Times New Roman" w:hAnsi="Times New Roman" w:cs="Times New Roman"/>
          <w:sz w:val="28"/>
          <w:szCs w:val="28"/>
        </w:rPr>
        <w:t>определ</w:t>
      </w:r>
      <w:r w:rsidRPr="00345E10">
        <w:rPr>
          <w:rFonts w:ascii="Times New Roman" w:hAnsi="Times New Roman" w:cs="Times New Roman"/>
          <w:sz w:val="28"/>
          <w:szCs w:val="28"/>
        </w:rPr>
        <w:t>яются в соответствии с законодательством Российской Федерации о налогах и сборах.</w:t>
      </w:r>
    </w:p>
    <w:p w:rsidR="0087443F" w:rsidRDefault="0087443F" w:rsidP="00487DDA">
      <w:pPr>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810FF2" w:rsidRDefault="00E16777" w:rsidP="007F3480">
      <w:pPr>
        <w:pStyle w:val="ConsPlusNormal"/>
        <w:ind w:left="5954"/>
        <w:jc w:val="both"/>
        <w:outlineLvl w:val="1"/>
        <w:rPr>
          <w:rFonts w:ascii="Times New Roman" w:hAnsi="Times New Roman" w:cs="Times New Roman"/>
          <w:sz w:val="28"/>
          <w:szCs w:val="28"/>
        </w:rPr>
      </w:pPr>
      <w:r w:rsidRPr="00345E10">
        <w:rPr>
          <w:rFonts w:ascii="Times New Roman" w:hAnsi="Times New Roman" w:cs="Times New Roman"/>
          <w:sz w:val="28"/>
          <w:szCs w:val="28"/>
        </w:rPr>
        <w:lastRenderedPageBreak/>
        <w:t>П</w:t>
      </w:r>
      <w:r w:rsidR="00810FF2" w:rsidRPr="00345E10">
        <w:rPr>
          <w:rFonts w:ascii="Times New Roman" w:hAnsi="Times New Roman" w:cs="Times New Roman"/>
          <w:sz w:val="28"/>
          <w:szCs w:val="28"/>
        </w:rPr>
        <w:t>риложение № 1</w:t>
      </w:r>
    </w:p>
    <w:p w:rsidR="00E37A50" w:rsidRDefault="00E37A50" w:rsidP="007F3480">
      <w:pPr>
        <w:pStyle w:val="ConsPlusTitle"/>
        <w:ind w:left="5954" w:right="-142"/>
        <w:jc w:val="both"/>
        <w:outlineLvl w:val="1"/>
        <w:rPr>
          <w:rFonts w:ascii="Times New Roman" w:hAnsi="Times New Roman" w:cs="Times New Roman"/>
          <w:b w:val="0"/>
          <w:sz w:val="28"/>
          <w:szCs w:val="28"/>
        </w:rPr>
      </w:pPr>
      <w:r w:rsidRPr="00E37A50">
        <w:rPr>
          <w:rFonts w:ascii="Times New Roman" w:hAnsi="Times New Roman" w:cs="Times New Roman"/>
          <w:b w:val="0"/>
          <w:sz w:val="28"/>
          <w:szCs w:val="28"/>
        </w:rPr>
        <w:t>к Порядку оформления, переоформления, государственной регистрации и выдачи лицензий на пользование участками недр местного значения в Республике Татарстан, а также внесения в них изменений</w:t>
      </w:r>
    </w:p>
    <w:p w:rsidR="00E37A50" w:rsidRPr="007F3480" w:rsidRDefault="00E37A50" w:rsidP="00E37A50">
      <w:pPr>
        <w:pStyle w:val="ConsPlusTitle"/>
        <w:ind w:left="6237" w:right="-142"/>
        <w:jc w:val="both"/>
        <w:outlineLvl w:val="1"/>
        <w:rPr>
          <w:rFonts w:ascii="Times New Roman" w:hAnsi="Times New Roman" w:cs="Times New Roman"/>
          <w:b w:val="0"/>
          <w:sz w:val="16"/>
          <w:szCs w:val="16"/>
        </w:rPr>
      </w:pPr>
    </w:p>
    <w:p w:rsidR="00E37A50" w:rsidRPr="00E37A50" w:rsidRDefault="00E37A50" w:rsidP="00E37A50">
      <w:pPr>
        <w:pStyle w:val="ConsPlusTitle"/>
        <w:ind w:left="6237" w:right="-142"/>
        <w:jc w:val="right"/>
        <w:outlineLvl w:val="1"/>
        <w:rPr>
          <w:rFonts w:ascii="Times New Roman" w:hAnsi="Times New Roman" w:cs="Times New Roman"/>
          <w:b w:val="0"/>
          <w:sz w:val="28"/>
          <w:szCs w:val="28"/>
        </w:rPr>
      </w:pPr>
      <w:r>
        <w:rPr>
          <w:rFonts w:ascii="Times New Roman" w:hAnsi="Times New Roman" w:cs="Times New Roman"/>
          <w:b w:val="0"/>
          <w:sz w:val="28"/>
          <w:szCs w:val="28"/>
        </w:rPr>
        <w:t xml:space="preserve">Форма </w:t>
      </w:r>
    </w:p>
    <w:p w:rsidR="00810FF2" w:rsidRPr="00345E10" w:rsidRDefault="00810FF2" w:rsidP="00810FF2">
      <w:pPr>
        <w:pStyle w:val="ConsPlusNonformat"/>
        <w:jc w:val="center"/>
        <w:rPr>
          <w:rFonts w:ascii="Times New Roman" w:hAnsi="Times New Roman" w:cs="Times New Roman"/>
          <w:sz w:val="28"/>
          <w:szCs w:val="28"/>
        </w:rPr>
      </w:pPr>
      <w:r w:rsidRPr="00345E10">
        <w:rPr>
          <w:rFonts w:ascii="Times New Roman" w:hAnsi="Times New Roman" w:cs="Times New Roman"/>
          <w:sz w:val="28"/>
          <w:szCs w:val="28"/>
        </w:rPr>
        <w:t>Бланк организации</w:t>
      </w:r>
    </w:p>
    <w:p w:rsidR="00810FF2" w:rsidRPr="007F3480" w:rsidRDefault="00810FF2" w:rsidP="00810FF2">
      <w:pPr>
        <w:pStyle w:val="ConsPlusNonformat"/>
        <w:ind w:left="5245"/>
        <w:jc w:val="both"/>
        <w:rPr>
          <w:rFonts w:ascii="Times New Roman" w:hAnsi="Times New Roman" w:cs="Times New Roman"/>
          <w:sz w:val="16"/>
          <w:szCs w:val="16"/>
        </w:rPr>
      </w:pPr>
    </w:p>
    <w:p w:rsidR="00810FF2" w:rsidRPr="00345E10" w:rsidRDefault="00810FF2" w:rsidP="00810FF2">
      <w:pPr>
        <w:pStyle w:val="ConsPlusNonformat"/>
        <w:jc w:val="center"/>
        <w:rPr>
          <w:rFonts w:ascii="Times New Roman" w:hAnsi="Times New Roman" w:cs="Times New Roman"/>
          <w:sz w:val="28"/>
          <w:szCs w:val="28"/>
        </w:rPr>
      </w:pPr>
      <w:bookmarkStart w:id="2" w:name="P645"/>
      <w:bookmarkEnd w:id="2"/>
      <w:r w:rsidRPr="00345E10">
        <w:rPr>
          <w:rFonts w:ascii="Times New Roman" w:hAnsi="Times New Roman" w:cs="Times New Roman"/>
          <w:sz w:val="28"/>
          <w:szCs w:val="28"/>
        </w:rPr>
        <w:t>Заявка на получение права пользования участком недр</w:t>
      </w:r>
    </w:p>
    <w:p w:rsidR="00810FF2" w:rsidRPr="00345E10" w:rsidRDefault="00810FF2" w:rsidP="00810FF2">
      <w:pPr>
        <w:pStyle w:val="ConsPlusNonformat"/>
        <w:jc w:val="center"/>
        <w:rPr>
          <w:rFonts w:ascii="Times New Roman" w:hAnsi="Times New Roman" w:cs="Times New Roman"/>
          <w:sz w:val="28"/>
          <w:szCs w:val="28"/>
        </w:rPr>
      </w:pPr>
      <w:r w:rsidRPr="00345E10">
        <w:rPr>
          <w:rFonts w:ascii="Times New Roman" w:hAnsi="Times New Roman" w:cs="Times New Roman"/>
          <w:sz w:val="28"/>
          <w:szCs w:val="28"/>
        </w:rPr>
        <w:t>местного значения без проведения аукциона</w:t>
      </w:r>
    </w:p>
    <w:p w:rsidR="00810FF2" w:rsidRPr="00345E10" w:rsidRDefault="00810FF2" w:rsidP="00810FF2">
      <w:pPr>
        <w:pStyle w:val="ConsPlusNonformat"/>
        <w:pBdr>
          <w:bottom w:val="single" w:sz="12" w:space="1" w:color="auto"/>
        </w:pBdr>
        <w:jc w:val="both"/>
        <w:rPr>
          <w:rFonts w:ascii="Times New Roman" w:hAnsi="Times New Roman" w:cs="Times New Roman"/>
          <w:sz w:val="28"/>
          <w:szCs w:val="28"/>
        </w:rPr>
      </w:pPr>
    </w:p>
    <w:p w:rsidR="00810FF2" w:rsidRPr="001D20C7" w:rsidRDefault="00810FF2" w:rsidP="00810FF2">
      <w:pPr>
        <w:pStyle w:val="ConsPlusNonformat"/>
        <w:jc w:val="center"/>
        <w:rPr>
          <w:rFonts w:ascii="Times New Roman" w:hAnsi="Times New Roman" w:cs="Times New Roman"/>
          <w:sz w:val="24"/>
          <w:szCs w:val="24"/>
        </w:rPr>
      </w:pPr>
      <w:r w:rsidRPr="001D20C7">
        <w:rPr>
          <w:rFonts w:ascii="Times New Roman" w:hAnsi="Times New Roman" w:cs="Times New Roman"/>
          <w:sz w:val="24"/>
          <w:szCs w:val="24"/>
        </w:rPr>
        <w:t>наименование участка недр (месторождения)</w:t>
      </w:r>
    </w:p>
    <w:p w:rsidR="00810FF2" w:rsidRPr="007F3480" w:rsidRDefault="00810FF2" w:rsidP="00810FF2">
      <w:pPr>
        <w:pStyle w:val="ConsPlusNonformat"/>
        <w:jc w:val="both"/>
        <w:rPr>
          <w:rFonts w:ascii="Times New Roman" w:hAnsi="Times New Roman" w:cs="Times New Roman"/>
          <w:sz w:val="16"/>
          <w:szCs w:val="16"/>
        </w:rPr>
      </w:pPr>
    </w:p>
    <w:p w:rsidR="00810FF2" w:rsidRPr="007F3480" w:rsidRDefault="00810FF2" w:rsidP="00810FF2">
      <w:pPr>
        <w:pStyle w:val="ConsPlusNonformat"/>
        <w:pBdr>
          <w:bottom w:val="single" w:sz="12" w:space="1" w:color="auto"/>
        </w:pBdr>
        <w:rPr>
          <w:rFonts w:ascii="Times New Roman" w:hAnsi="Times New Roman" w:cs="Times New Roman"/>
          <w:sz w:val="28"/>
          <w:szCs w:val="28"/>
        </w:rPr>
      </w:pPr>
      <w:r w:rsidRPr="007F3480">
        <w:rPr>
          <w:rFonts w:ascii="Times New Roman" w:hAnsi="Times New Roman" w:cs="Times New Roman"/>
          <w:sz w:val="28"/>
          <w:szCs w:val="28"/>
        </w:rPr>
        <w:t xml:space="preserve">1. Заявитель </w:t>
      </w:r>
    </w:p>
    <w:p w:rsidR="007F3480" w:rsidRPr="007F3480" w:rsidRDefault="00810FF2" w:rsidP="00E37A50">
      <w:pPr>
        <w:pStyle w:val="ConsPlusNonformat"/>
        <w:jc w:val="center"/>
        <w:rPr>
          <w:rFonts w:ascii="Times New Roman" w:hAnsi="Times New Roman" w:cs="Times New Roman"/>
        </w:rPr>
      </w:pPr>
      <w:r w:rsidRPr="007F3480">
        <w:rPr>
          <w:rFonts w:ascii="Times New Roman" w:hAnsi="Times New Roman" w:cs="Times New Roman"/>
        </w:rPr>
        <w:t>наименование юридического лица, должность,</w:t>
      </w:r>
      <w:r w:rsidR="00E37A50" w:rsidRPr="007F3480">
        <w:rPr>
          <w:rFonts w:ascii="Times New Roman" w:hAnsi="Times New Roman" w:cs="Times New Roman"/>
        </w:rPr>
        <w:t xml:space="preserve"> фамилия, имя, отчество (при наличии) руководителя</w:t>
      </w:r>
    </w:p>
    <w:p w:rsidR="00810FF2" w:rsidRPr="00345E10" w:rsidRDefault="00810FF2" w:rsidP="007F3480">
      <w:pPr>
        <w:pStyle w:val="ConsPlusNonformat"/>
        <w:rPr>
          <w:rFonts w:ascii="Times New Roman" w:hAnsi="Times New Roman" w:cs="Times New Roman"/>
          <w:sz w:val="28"/>
          <w:szCs w:val="28"/>
        </w:rPr>
      </w:pPr>
      <w:r w:rsidRPr="00345E10">
        <w:rPr>
          <w:rFonts w:ascii="Times New Roman" w:hAnsi="Times New Roman" w:cs="Times New Roman"/>
          <w:sz w:val="28"/>
          <w:szCs w:val="28"/>
        </w:rPr>
        <w:t>__________________________________________________________________</w:t>
      </w:r>
      <w:r w:rsidR="007F3480">
        <w:rPr>
          <w:rFonts w:ascii="Times New Roman" w:hAnsi="Times New Roman" w:cs="Times New Roman"/>
          <w:sz w:val="28"/>
          <w:szCs w:val="28"/>
        </w:rPr>
        <w:t>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 xml:space="preserve">2. Коды и реквизиты государственной регистрации: </w:t>
      </w:r>
      <w:r w:rsidRPr="007F3480">
        <w:rPr>
          <w:rFonts w:ascii="Times New Roman" w:hAnsi="Times New Roman" w:cs="Times New Roman"/>
          <w:sz w:val="28"/>
          <w:szCs w:val="28"/>
        </w:rPr>
        <w:t>__________________________________________________________________</w:t>
      </w:r>
      <w:r w:rsidRPr="00345E10">
        <w:rPr>
          <w:rFonts w:ascii="Times New Roman" w:hAnsi="Times New Roman" w:cs="Times New Roman"/>
          <w:sz w:val="28"/>
          <w:szCs w:val="28"/>
        </w:rPr>
        <w:t>__________________________________________________________________</w:t>
      </w:r>
      <w:r w:rsidR="007F3480">
        <w:rPr>
          <w:rFonts w:ascii="Times New Roman" w:hAnsi="Times New Roman" w:cs="Times New Roman"/>
          <w:sz w:val="28"/>
          <w:szCs w:val="28"/>
        </w:rPr>
        <w:t>______</w:t>
      </w:r>
    </w:p>
    <w:p w:rsidR="00810FF2" w:rsidRPr="007F3480" w:rsidRDefault="00810FF2" w:rsidP="00810FF2">
      <w:pPr>
        <w:pStyle w:val="ConsPlusNonformat"/>
        <w:jc w:val="center"/>
        <w:rPr>
          <w:rFonts w:ascii="Times New Roman" w:hAnsi="Times New Roman" w:cs="Times New Roman"/>
        </w:rPr>
      </w:pPr>
      <w:r w:rsidRPr="007F3480">
        <w:rPr>
          <w:rFonts w:ascii="Times New Roman" w:hAnsi="Times New Roman" w:cs="Times New Roman"/>
        </w:rPr>
        <w:t xml:space="preserve">ИНН, ОГРН, ОКПО, ОКОНХ, ОКОГУ, БИК, </w:t>
      </w:r>
      <w:hyperlink r:id="rId8" w:history="1">
        <w:r w:rsidRPr="007F3480">
          <w:rPr>
            <w:rFonts w:ascii="Times New Roman" w:hAnsi="Times New Roman" w:cs="Times New Roman"/>
          </w:rPr>
          <w:t>ОКАТО</w:t>
        </w:r>
      </w:hyperlink>
      <w:r w:rsidRPr="007F3480">
        <w:rPr>
          <w:rFonts w:ascii="Times New Roman" w:hAnsi="Times New Roman" w:cs="Times New Roman"/>
        </w:rPr>
        <w:t xml:space="preserve">, </w:t>
      </w:r>
      <w:hyperlink r:id="rId9" w:history="1">
        <w:r w:rsidRPr="007F3480">
          <w:rPr>
            <w:rFonts w:ascii="Times New Roman" w:hAnsi="Times New Roman" w:cs="Times New Roman"/>
          </w:rPr>
          <w:t>ОКВЭД</w:t>
        </w:r>
      </w:hyperlink>
      <w:r w:rsidRPr="007F3480">
        <w:rPr>
          <w:rFonts w:ascii="Times New Roman" w:hAnsi="Times New Roman" w:cs="Times New Roman"/>
        </w:rPr>
        <w:t xml:space="preserve"> и т.п.</w:t>
      </w:r>
    </w:p>
    <w:p w:rsidR="00810FF2" w:rsidRPr="00345E10" w:rsidRDefault="00810FF2" w:rsidP="00810FF2">
      <w:pPr>
        <w:pStyle w:val="ConsPlusNonformat"/>
        <w:jc w:val="both"/>
        <w:rPr>
          <w:rFonts w:ascii="Times New Roman" w:hAnsi="Times New Roman" w:cs="Times New Roman"/>
          <w:sz w:val="28"/>
          <w:szCs w:val="28"/>
        </w:rPr>
      </w:pPr>
      <w:r w:rsidRPr="00345E10">
        <w:rPr>
          <w:rFonts w:ascii="Times New Roman" w:hAnsi="Times New Roman" w:cs="Times New Roman"/>
          <w:sz w:val="28"/>
          <w:szCs w:val="28"/>
        </w:rPr>
        <w:t>__________________________________________________________________</w:t>
      </w:r>
      <w:r w:rsidR="007F3480">
        <w:rPr>
          <w:rFonts w:ascii="Times New Roman" w:hAnsi="Times New Roman" w:cs="Times New Roman"/>
          <w:sz w:val="28"/>
          <w:szCs w:val="28"/>
        </w:rPr>
        <w:t>___</w:t>
      </w:r>
    </w:p>
    <w:p w:rsidR="00810FF2" w:rsidRPr="00345E10" w:rsidRDefault="00810FF2" w:rsidP="00810FF2">
      <w:pPr>
        <w:pStyle w:val="ConsPlusNonformat"/>
        <w:rPr>
          <w:rFonts w:ascii="Times New Roman" w:hAnsi="Times New Roman" w:cs="Times New Roman"/>
          <w:sz w:val="28"/>
          <w:szCs w:val="28"/>
          <w:u w:val="single"/>
        </w:rPr>
      </w:pPr>
      <w:r w:rsidRPr="00345E10">
        <w:rPr>
          <w:rFonts w:ascii="Times New Roman" w:hAnsi="Times New Roman" w:cs="Times New Roman"/>
          <w:sz w:val="28"/>
          <w:szCs w:val="28"/>
        </w:rPr>
        <w:t xml:space="preserve">3. Юридический адрес: </w:t>
      </w:r>
      <w:r w:rsidRPr="00345E10">
        <w:rPr>
          <w:rFonts w:ascii="Times New Roman" w:hAnsi="Times New Roman" w:cs="Times New Roman"/>
          <w:sz w:val="28"/>
          <w:szCs w:val="28"/>
          <w:u w:val="single"/>
        </w:rPr>
        <w:t>__________________________________________________________________</w:t>
      </w:r>
    </w:p>
    <w:p w:rsidR="00810FF2" w:rsidRPr="00345E10" w:rsidRDefault="00810FF2" w:rsidP="00810FF2">
      <w:pPr>
        <w:pStyle w:val="ConsPlusNonformat"/>
        <w:rPr>
          <w:rFonts w:ascii="Times New Roman" w:hAnsi="Times New Roman" w:cs="Times New Roman"/>
          <w:sz w:val="28"/>
          <w:szCs w:val="28"/>
          <w:u w:val="single"/>
        </w:rPr>
      </w:pPr>
      <w:r w:rsidRPr="00345E10">
        <w:rPr>
          <w:rFonts w:ascii="Times New Roman" w:hAnsi="Times New Roman" w:cs="Times New Roman"/>
          <w:sz w:val="28"/>
          <w:szCs w:val="28"/>
        </w:rPr>
        <w:t xml:space="preserve">Почтовый адрес: </w:t>
      </w:r>
      <w:r w:rsidRPr="00345E10">
        <w:rPr>
          <w:rFonts w:ascii="Times New Roman" w:hAnsi="Times New Roman" w:cs="Times New Roman"/>
          <w:sz w:val="28"/>
          <w:szCs w:val="28"/>
          <w:u w:val="single"/>
        </w:rPr>
        <w:t>__________________________________________________________________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 xml:space="preserve">телефон: (код) </w:t>
      </w:r>
      <w:r w:rsidRPr="00345E10">
        <w:rPr>
          <w:rFonts w:ascii="Times New Roman" w:hAnsi="Times New Roman" w:cs="Times New Roman"/>
          <w:sz w:val="28"/>
          <w:szCs w:val="28"/>
          <w:u w:val="single"/>
        </w:rPr>
        <w:t>____________________</w:t>
      </w:r>
      <w:r w:rsidRPr="00345E10">
        <w:rPr>
          <w:rFonts w:ascii="Times New Roman" w:hAnsi="Times New Roman" w:cs="Times New Roman"/>
          <w:sz w:val="28"/>
          <w:szCs w:val="28"/>
        </w:rPr>
        <w:t>, телефакс: (код)</w:t>
      </w:r>
      <w:r w:rsidRPr="00345E10">
        <w:rPr>
          <w:rFonts w:ascii="Times New Roman" w:hAnsi="Times New Roman" w:cs="Times New Roman"/>
          <w:sz w:val="28"/>
          <w:szCs w:val="28"/>
          <w:u w:val="single"/>
        </w:rPr>
        <w:t>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 xml:space="preserve">e-mail (при наличии): </w:t>
      </w:r>
      <w:r w:rsidRPr="00345E10">
        <w:rPr>
          <w:rFonts w:ascii="Times New Roman" w:hAnsi="Times New Roman" w:cs="Times New Roman"/>
          <w:sz w:val="28"/>
          <w:szCs w:val="28"/>
          <w:u w:val="single"/>
        </w:rPr>
        <w:t>________________________________________________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lastRenderedPageBreak/>
        <w:t>4. Предпринимательская цель заявителя, перечень намечаемых работ:</w:t>
      </w:r>
    </w:p>
    <w:p w:rsidR="00810FF2" w:rsidRPr="00345E10" w:rsidRDefault="00810FF2" w:rsidP="00810FF2">
      <w:pPr>
        <w:pStyle w:val="ConsPlusNonformat"/>
        <w:rPr>
          <w:rFonts w:ascii="Times New Roman" w:hAnsi="Times New Roman" w:cs="Times New Roman"/>
          <w:sz w:val="28"/>
          <w:szCs w:val="28"/>
          <w:u w:val="single"/>
        </w:rPr>
      </w:pPr>
      <w:r w:rsidRPr="00345E10">
        <w:rPr>
          <w:rFonts w:ascii="Times New Roman" w:hAnsi="Times New Roman" w:cs="Times New Roman"/>
          <w:sz w:val="28"/>
          <w:szCs w:val="28"/>
          <w:u w:val="single"/>
        </w:rPr>
        <w:t>__________________________________________________________________</w:t>
      </w:r>
    </w:p>
    <w:p w:rsidR="00810FF2" w:rsidRDefault="00810FF2" w:rsidP="007F3480">
      <w:pPr>
        <w:pStyle w:val="ConsPlusNonformat"/>
        <w:jc w:val="center"/>
        <w:rPr>
          <w:rFonts w:ascii="Times New Roman" w:hAnsi="Times New Roman" w:cs="Times New Roman"/>
          <w:sz w:val="28"/>
          <w:szCs w:val="28"/>
        </w:rPr>
      </w:pPr>
      <w:r w:rsidRPr="007F3480">
        <w:rPr>
          <w:rFonts w:ascii="Times New Roman" w:hAnsi="Times New Roman" w:cs="Times New Roman"/>
        </w:rPr>
        <w:t xml:space="preserve">указываются цели пользования недрами, вид полезного ископаемого в соответствии с Перечнем </w:t>
      </w:r>
      <w:r w:rsidRPr="00F602E1">
        <w:rPr>
          <w:rFonts w:ascii="Times New Roman" w:hAnsi="Times New Roman" w:cs="Times New Roman"/>
          <w:sz w:val="28"/>
          <w:szCs w:val="28"/>
        </w:rPr>
        <w:t>_________________________________________________________________,</w:t>
      </w:r>
    </w:p>
    <w:p w:rsidR="007F3480" w:rsidRPr="00345E10" w:rsidRDefault="007F3480" w:rsidP="007F3480">
      <w:pPr>
        <w:pStyle w:val="ConsPlusNonformat"/>
        <w:jc w:val="center"/>
        <w:rPr>
          <w:rFonts w:ascii="Times New Roman" w:hAnsi="Times New Roman" w:cs="Times New Roman"/>
          <w:sz w:val="28"/>
          <w:szCs w:val="28"/>
        </w:rPr>
      </w:pPr>
      <w:r w:rsidRPr="007F3480">
        <w:rPr>
          <w:rFonts w:ascii="Times New Roman" w:hAnsi="Times New Roman" w:cs="Times New Roman"/>
        </w:rPr>
        <w:t>общераспространенных полезных ископаемых, объем добычи.</w:t>
      </w:r>
    </w:p>
    <w:p w:rsidR="00810FF2" w:rsidRPr="007F348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сроки проведения работ:</w:t>
      </w:r>
      <w:r w:rsidRPr="007F3480">
        <w:rPr>
          <w:rFonts w:ascii="Times New Roman" w:hAnsi="Times New Roman" w:cs="Times New Roman"/>
          <w:sz w:val="28"/>
          <w:szCs w:val="28"/>
        </w:rPr>
        <w:t>__________________________________________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_________________________________________________________________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 xml:space="preserve">5. Банковские реквизиты: </w:t>
      </w:r>
      <w:r w:rsidRPr="007F3480">
        <w:rPr>
          <w:rFonts w:ascii="Times New Roman" w:hAnsi="Times New Roman" w:cs="Times New Roman"/>
          <w:sz w:val="28"/>
          <w:szCs w:val="28"/>
        </w:rPr>
        <w:t>____________________________________________</w:t>
      </w:r>
    </w:p>
    <w:p w:rsidR="00810FF2" w:rsidRPr="001D20C7" w:rsidRDefault="00810FF2" w:rsidP="00810FF2">
      <w:pPr>
        <w:pStyle w:val="ConsPlusNonformat"/>
        <w:ind w:left="4395"/>
        <w:rPr>
          <w:rFonts w:ascii="Times New Roman" w:hAnsi="Times New Roman" w:cs="Times New Roman"/>
          <w:sz w:val="24"/>
          <w:szCs w:val="24"/>
        </w:rPr>
      </w:pPr>
      <w:r w:rsidRPr="001D20C7">
        <w:rPr>
          <w:rFonts w:ascii="Times New Roman" w:hAnsi="Times New Roman" w:cs="Times New Roman"/>
          <w:sz w:val="24"/>
          <w:szCs w:val="24"/>
        </w:rPr>
        <w:t>номера счетов, наименования банков</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__________________________________________________________________</w:t>
      </w:r>
    </w:p>
    <w:p w:rsidR="00810FF2" w:rsidRPr="00345E10" w:rsidRDefault="00810FF2" w:rsidP="00810FF2">
      <w:pPr>
        <w:pStyle w:val="ConsPlusNonformat"/>
        <w:jc w:val="both"/>
        <w:rPr>
          <w:rFonts w:ascii="Times New Roman" w:hAnsi="Times New Roman" w:cs="Times New Roman"/>
          <w:sz w:val="28"/>
          <w:szCs w:val="28"/>
        </w:rPr>
      </w:pPr>
      <w:r w:rsidRPr="00345E10">
        <w:rPr>
          <w:rFonts w:ascii="Times New Roman" w:hAnsi="Times New Roman" w:cs="Times New Roman"/>
          <w:sz w:val="28"/>
          <w:szCs w:val="28"/>
        </w:rPr>
        <w:t>6. Перечень прилагаемых документов:</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1) _____________________________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2) ____</w:t>
      </w:r>
      <w:r w:rsidR="00525640">
        <w:rPr>
          <w:rFonts w:ascii="Times New Roman" w:hAnsi="Times New Roman" w:cs="Times New Roman"/>
          <w:sz w:val="28"/>
          <w:szCs w:val="28"/>
        </w:rPr>
        <w:t>_________________________</w:t>
      </w: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3)</w:t>
      </w:r>
      <w:r w:rsidR="00525640">
        <w:rPr>
          <w:rFonts w:ascii="Times New Roman" w:hAnsi="Times New Roman" w:cs="Times New Roman"/>
          <w:sz w:val="28"/>
          <w:szCs w:val="28"/>
        </w:rPr>
        <w:t xml:space="preserve"> _____________________________</w:t>
      </w:r>
    </w:p>
    <w:p w:rsidR="00810FF2" w:rsidRPr="007F3480" w:rsidRDefault="00810FF2" w:rsidP="00810FF2">
      <w:pPr>
        <w:pStyle w:val="ConsPlusNonformat"/>
        <w:rPr>
          <w:rFonts w:ascii="Times New Roman" w:hAnsi="Times New Roman" w:cs="Times New Roman"/>
          <w:sz w:val="16"/>
          <w:szCs w:val="16"/>
        </w:rPr>
      </w:pPr>
    </w:p>
    <w:p w:rsidR="00810FF2" w:rsidRPr="00345E10" w:rsidRDefault="00810FF2" w:rsidP="00810FF2">
      <w:pPr>
        <w:pStyle w:val="ConsPlusNonformat"/>
        <w:rPr>
          <w:rFonts w:ascii="Times New Roman" w:hAnsi="Times New Roman" w:cs="Times New Roman"/>
          <w:sz w:val="28"/>
          <w:szCs w:val="28"/>
        </w:rPr>
      </w:pPr>
      <w:r w:rsidRPr="00345E10">
        <w:rPr>
          <w:rFonts w:ascii="Times New Roman" w:hAnsi="Times New Roman" w:cs="Times New Roman"/>
          <w:sz w:val="28"/>
          <w:szCs w:val="28"/>
        </w:rPr>
        <w:t>Руководитель предприятия: __________________________________________________________</w:t>
      </w:r>
      <w:r w:rsidR="00525640">
        <w:rPr>
          <w:rFonts w:ascii="Times New Roman" w:hAnsi="Times New Roman" w:cs="Times New Roman"/>
          <w:sz w:val="28"/>
          <w:szCs w:val="28"/>
        </w:rPr>
        <w:t>________</w:t>
      </w:r>
      <w:r w:rsidRPr="00345E10">
        <w:rPr>
          <w:rFonts w:ascii="Times New Roman" w:hAnsi="Times New Roman" w:cs="Times New Roman"/>
          <w:sz w:val="28"/>
          <w:szCs w:val="28"/>
        </w:rPr>
        <w:t>___</w:t>
      </w:r>
    </w:p>
    <w:p w:rsidR="0087443F" w:rsidRDefault="00810FF2" w:rsidP="00525640">
      <w:pPr>
        <w:pStyle w:val="ConsPlusNonformat"/>
        <w:ind w:left="3686"/>
        <w:rPr>
          <w:rFonts w:ascii="Times New Roman" w:hAnsi="Times New Roman" w:cs="Times New Roman"/>
          <w:sz w:val="28"/>
          <w:szCs w:val="28"/>
        </w:rPr>
      </w:pPr>
      <w:r w:rsidRPr="007F3480">
        <w:rPr>
          <w:rFonts w:ascii="Times New Roman" w:hAnsi="Times New Roman" w:cs="Times New Roman"/>
        </w:rPr>
        <w:t>подпись, Ф.И.О.</w:t>
      </w:r>
      <w:r w:rsidR="00525640" w:rsidRPr="007F3480">
        <w:rPr>
          <w:rFonts w:ascii="Times New Roman" w:hAnsi="Times New Roman" w:cs="Times New Roman"/>
        </w:rPr>
        <w:t xml:space="preserve">(последнее </w:t>
      </w:r>
      <w:r w:rsidR="007F3480" w:rsidRPr="007F3480">
        <w:rPr>
          <w:rFonts w:ascii="Times New Roman" w:hAnsi="Times New Roman" w:cs="Times New Roman"/>
        </w:rPr>
        <w:t>при наличии)</w:t>
      </w:r>
      <w:r w:rsidR="007F3480">
        <w:rPr>
          <w:rFonts w:ascii="Times New Roman" w:hAnsi="Times New Roman" w:cs="Times New Roman"/>
          <w:sz w:val="28"/>
          <w:szCs w:val="28"/>
        </w:rPr>
        <w:t xml:space="preserve">            </w:t>
      </w:r>
      <w:r w:rsidR="00525640" w:rsidRPr="00345E10">
        <w:rPr>
          <w:rFonts w:ascii="Times New Roman" w:hAnsi="Times New Roman" w:cs="Times New Roman"/>
          <w:sz w:val="28"/>
          <w:szCs w:val="28"/>
        </w:rPr>
        <w:t>М.П.</w:t>
      </w:r>
      <w:r w:rsidR="0087443F">
        <w:rPr>
          <w:rFonts w:ascii="Times New Roman" w:hAnsi="Times New Roman" w:cs="Times New Roman"/>
          <w:sz w:val="28"/>
          <w:szCs w:val="28"/>
        </w:rPr>
        <w:br w:type="page"/>
      </w:r>
    </w:p>
    <w:p w:rsidR="00E16777" w:rsidRPr="00345E10" w:rsidRDefault="00E16777" w:rsidP="00E37A50">
      <w:pPr>
        <w:pStyle w:val="ConsPlusNormal"/>
        <w:ind w:left="6237"/>
        <w:jc w:val="both"/>
        <w:rPr>
          <w:rFonts w:ascii="Times New Roman" w:hAnsi="Times New Roman" w:cs="Times New Roman"/>
          <w:sz w:val="28"/>
          <w:szCs w:val="28"/>
        </w:rPr>
      </w:pPr>
      <w:r w:rsidRPr="00345E10">
        <w:rPr>
          <w:rFonts w:ascii="Times New Roman" w:hAnsi="Times New Roman" w:cs="Times New Roman"/>
          <w:sz w:val="28"/>
          <w:szCs w:val="28"/>
        </w:rPr>
        <w:lastRenderedPageBreak/>
        <w:t>Приложение № 2</w:t>
      </w:r>
    </w:p>
    <w:p w:rsidR="00E37A50" w:rsidRPr="00E37A50" w:rsidRDefault="00E37A50" w:rsidP="00E37A50">
      <w:pPr>
        <w:pStyle w:val="ConsPlusTitle"/>
        <w:ind w:left="6237" w:right="-142"/>
        <w:jc w:val="both"/>
        <w:outlineLvl w:val="1"/>
        <w:rPr>
          <w:rFonts w:ascii="Times New Roman" w:hAnsi="Times New Roman" w:cs="Times New Roman"/>
          <w:b w:val="0"/>
          <w:sz w:val="28"/>
          <w:szCs w:val="28"/>
        </w:rPr>
      </w:pPr>
      <w:r w:rsidRPr="00E37A50">
        <w:rPr>
          <w:rFonts w:ascii="Times New Roman" w:hAnsi="Times New Roman" w:cs="Times New Roman"/>
          <w:b w:val="0"/>
          <w:sz w:val="28"/>
          <w:szCs w:val="28"/>
        </w:rPr>
        <w:t>к Порядку оформления, переоформления, государственной регистрации и выдачи лицензий на пользование участками недр местного значения в Республике Татарстан, а также внесения в них изменений</w:t>
      </w:r>
    </w:p>
    <w:p w:rsidR="00E37A50" w:rsidRPr="00345E10" w:rsidRDefault="00E37A50" w:rsidP="00E37A50">
      <w:pPr>
        <w:pStyle w:val="ConsPlusNormal"/>
        <w:ind w:left="7080"/>
        <w:outlineLvl w:val="1"/>
        <w:rPr>
          <w:rFonts w:ascii="Times New Roman" w:hAnsi="Times New Roman" w:cs="Times New Roman"/>
          <w:sz w:val="28"/>
          <w:szCs w:val="28"/>
        </w:rPr>
      </w:pPr>
    </w:p>
    <w:p w:rsidR="00BC03DE" w:rsidRPr="00345E10" w:rsidRDefault="0087443F" w:rsidP="00BC03D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w:t>
      </w:r>
      <w:r w:rsidR="00BC03DE" w:rsidRPr="00345E10">
        <w:rPr>
          <w:rFonts w:ascii="Times New Roman" w:hAnsi="Times New Roman" w:cs="Times New Roman"/>
          <w:b/>
          <w:bCs/>
          <w:sz w:val="28"/>
          <w:szCs w:val="28"/>
        </w:rPr>
        <w:t>РЕБОВАНИЯ</w:t>
      </w:r>
    </w:p>
    <w:p w:rsidR="00BC03DE" w:rsidRPr="00345E10" w:rsidRDefault="00BC03DE" w:rsidP="00BC03DE">
      <w:pPr>
        <w:autoSpaceDE w:val="0"/>
        <w:autoSpaceDN w:val="0"/>
        <w:adjustRightInd w:val="0"/>
        <w:spacing w:after="0" w:line="240" w:lineRule="auto"/>
        <w:jc w:val="center"/>
        <w:rPr>
          <w:rFonts w:ascii="Times New Roman" w:hAnsi="Times New Roman" w:cs="Times New Roman"/>
          <w:b/>
          <w:bCs/>
          <w:sz w:val="28"/>
          <w:szCs w:val="28"/>
        </w:rPr>
      </w:pPr>
      <w:r w:rsidRPr="00345E10">
        <w:rPr>
          <w:rFonts w:ascii="Times New Roman" w:hAnsi="Times New Roman" w:cs="Times New Roman"/>
          <w:b/>
          <w:bCs/>
          <w:sz w:val="28"/>
          <w:szCs w:val="28"/>
        </w:rPr>
        <w:t>К КОПИИ ТОПОГРАФИЧЕСКОГО ПЛАНА</w:t>
      </w:r>
    </w:p>
    <w:p w:rsidR="00BC03DE" w:rsidRPr="00345E10" w:rsidRDefault="00BC03DE" w:rsidP="00BC03DE">
      <w:pPr>
        <w:autoSpaceDE w:val="0"/>
        <w:autoSpaceDN w:val="0"/>
        <w:adjustRightInd w:val="0"/>
        <w:spacing w:after="0" w:line="240" w:lineRule="auto"/>
        <w:jc w:val="both"/>
        <w:outlineLvl w:val="0"/>
        <w:rPr>
          <w:rFonts w:ascii="Times New Roman" w:hAnsi="Times New Roman" w:cs="Times New Roman"/>
          <w:sz w:val="28"/>
          <w:szCs w:val="28"/>
        </w:rPr>
      </w:pP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Копия топографического плана поверхности должна отражать реальное состояние участка недр к моменту подачи заявки.</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 xml:space="preserve">Масштаб копии топографического плана принимается в зависимости от размеров изображаемого участка, но должен быть не мельче 1:10000 </w:t>
      </w:r>
      <w:r w:rsidRPr="00F602E1">
        <w:rPr>
          <w:rFonts w:ascii="Times New Roman" w:hAnsi="Times New Roman" w:cs="Times New Roman"/>
          <w:sz w:val="28"/>
          <w:szCs w:val="28"/>
        </w:rPr>
        <w:t>(для подземных вод 1:25000).</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На копии топографического плана поверхности должны быть показаны:</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рельеф поверхности и пункты опорной геодезической сети;</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устья существующих горных выработок, разведочных и других скважин;</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контуры лесных и сельскохозяйственных угодий;</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границы землепользований и населенных пунктов;</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существующие на территории участка недр и вблизи него сооружения (включая наземные и подземные линейные сооружения и коммуникации);</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границы соседних (прилегающих) лицензионных территорий, горных отводов;</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контуры испрашиваемой границы лицензионной территории с обозначением угловых точек;</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t>линии судового хода с нанесением навигационной обстановки (для русловых месторождений);</w:t>
      </w:r>
    </w:p>
    <w:p w:rsidR="00BC03DE" w:rsidRPr="00345E10" w:rsidRDefault="00BC03DE" w:rsidP="007F3480">
      <w:pPr>
        <w:autoSpaceDE w:val="0"/>
        <w:autoSpaceDN w:val="0"/>
        <w:adjustRightInd w:val="0"/>
        <w:spacing w:after="0" w:line="240" w:lineRule="auto"/>
        <w:ind w:firstLine="539"/>
        <w:jc w:val="both"/>
        <w:rPr>
          <w:rFonts w:ascii="Times New Roman" w:hAnsi="Times New Roman" w:cs="Times New Roman"/>
          <w:sz w:val="28"/>
          <w:szCs w:val="28"/>
        </w:rPr>
      </w:pPr>
      <w:r w:rsidRPr="00345E10">
        <w:rPr>
          <w:rFonts w:ascii="Times New Roman" w:hAnsi="Times New Roman" w:cs="Times New Roman"/>
          <w:sz w:val="28"/>
          <w:szCs w:val="28"/>
        </w:rPr>
        <w:lastRenderedPageBreak/>
        <w:t>дата пополнения плана.</w:t>
      </w:r>
    </w:p>
    <w:p w:rsidR="0087443F" w:rsidRDefault="00BC03DE" w:rsidP="007F348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345E10">
        <w:rPr>
          <w:rFonts w:ascii="Times New Roman" w:hAnsi="Times New Roman" w:cs="Times New Roman"/>
          <w:sz w:val="28"/>
          <w:szCs w:val="28"/>
        </w:rPr>
        <w:t xml:space="preserve">В свободной части копии топографического плана помещается ведомость координат X, Y, Z угловых </w:t>
      </w:r>
      <w:r w:rsidRPr="00F602E1">
        <w:rPr>
          <w:rFonts w:ascii="Times New Roman" w:hAnsi="Times New Roman" w:cs="Times New Roman"/>
          <w:sz w:val="28"/>
          <w:szCs w:val="28"/>
        </w:rPr>
        <w:t>точек испрашиваемой лицензионной территории (географические и прямоугольные)</w:t>
      </w:r>
      <w:r w:rsidR="00876FBD" w:rsidRPr="00F602E1">
        <w:rPr>
          <w:sz w:val="28"/>
          <w:szCs w:val="28"/>
        </w:rPr>
        <w:t xml:space="preserve"> </w:t>
      </w:r>
      <w:r w:rsidR="00876FBD" w:rsidRPr="00F602E1">
        <w:rPr>
          <w:rFonts w:ascii="Times New Roman" w:hAnsi="Times New Roman" w:cs="Times New Roman"/>
          <w:sz w:val="28"/>
          <w:szCs w:val="28"/>
        </w:rPr>
        <w:t>в системе координат ГСК-2011</w:t>
      </w:r>
      <w:r w:rsidRPr="00F602E1">
        <w:rPr>
          <w:rFonts w:ascii="Times New Roman" w:hAnsi="Times New Roman" w:cs="Times New Roman"/>
          <w:sz w:val="28"/>
          <w:szCs w:val="28"/>
        </w:rPr>
        <w:t>, указывается площадь проекции участка на горизонтальную плоскость (в гектарах</w:t>
      </w:r>
      <w:r w:rsidRPr="00345E10">
        <w:rPr>
          <w:rFonts w:ascii="Times New Roman" w:hAnsi="Times New Roman" w:cs="Times New Roman"/>
          <w:sz w:val="28"/>
          <w:szCs w:val="28"/>
        </w:rPr>
        <w:t>).</w:t>
      </w:r>
      <w:r w:rsidR="00876FBD" w:rsidRPr="00345E10">
        <w:rPr>
          <w:rFonts w:ascii="Times New Roman" w:hAnsi="Times New Roman" w:cs="Times New Roman"/>
          <w:sz w:val="28"/>
          <w:szCs w:val="28"/>
        </w:rPr>
        <w:t xml:space="preserve"> </w:t>
      </w:r>
    </w:p>
    <w:sectPr w:rsidR="0087443F" w:rsidSect="00DE65BE">
      <w:pgSz w:w="11906" w:h="16838"/>
      <w:pgMar w:top="851" w:right="707"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602" w:rsidRDefault="00736602" w:rsidP="00034CAB">
      <w:pPr>
        <w:spacing w:after="0" w:line="240" w:lineRule="auto"/>
      </w:pPr>
      <w:r>
        <w:separator/>
      </w:r>
    </w:p>
  </w:endnote>
  <w:endnote w:type="continuationSeparator" w:id="0">
    <w:p w:rsidR="00736602" w:rsidRDefault="00736602" w:rsidP="0003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602" w:rsidRDefault="00736602" w:rsidP="00034CAB">
      <w:pPr>
        <w:spacing w:after="0" w:line="240" w:lineRule="auto"/>
      </w:pPr>
      <w:r>
        <w:separator/>
      </w:r>
    </w:p>
  </w:footnote>
  <w:footnote w:type="continuationSeparator" w:id="0">
    <w:p w:rsidR="00736602" w:rsidRDefault="00736602" w:rsidP="0003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164"/>
    <w:multiLevelType w:val="multilevel"/>
    <w:tmpl w:val="3A2893E4"/>
    <w:lvl w:ilvl="0">
      <w:start w:val="1"/>
      <w:numFmt w:val="decimal"/>
      <w:lvlText w:val="%1."/>
      <w:lvlJc w:val="left"/>
      <w:pPr>
        <w:ind w:left="720" w:hanging="360"/>
      </w:pPr>
      <w:rPr>
        <w:rFonts w:hint="default"/>
      </w:rPr>
    </w:lvl>
    <w:lvl w:ilvl="1">
      <w:start w:val="1"/>
      <w:numFmt w:val="decimal"/>
      <w:isLgl/>
      <w:lvlText w:val="%2."/>
      <w:lvlJc w:val="left"/>
      <w:pPr>
        <w:ind w:left="126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0EFC06B4"/>
    <w:multiLevelType w:val="hybridMultilevel"/>
    <w:tmpl w:val="DEB441F2"/>
    <w:lvl w:ilvl="0" w:tplc="802A5A0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1D5AA4"/>
    <w:multiLevelType w:val="multilevel"/>
    <w:tmpl w:val="33221FCE"/>
    <w:lvl w:ilvl="0">
      <w:start w:val="1"/>
      <w:numFmt w:val="decimal"/>
      <w:lvlText w:val="%1"/>
      <w:lvlJc w:val="left"/>
      <w:pPr>
        <w:ind w:left="375" w:hanging="375"/>
      </w:pPr>
      <w:rPr>
        <w:rFonts w:hint="default"/>
      </w:rPr>
    </w:lvl>
    <w:lvl w:ilvl="1">
      <w:start w:val="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D841591"/>
    <w:multiLevelType w:val="multilevel"/>
    <w:tmpl w:val="3A2893E4"/>
    <w:lvl w:ilvl="0">
      <w:start w:val="1"/>
      <w:numFmt w:val="decimal"/>
      <w:lvlText w:val="%1."/>
      <w:lvlJc w:val="left"/>
      <w:pPr>
        <w:ind w:left="720" w:hanging="360"/>
      </w:pPr>
      <w:rPr>
        <w:rFonts w:hint="default"/>
      </w:rPr>
    </w:lvl>
    <w:lvl w:ilvl="1">
      <w:start w:val="1"/>
      <w:numFmt w:val="decimal"/>
      <w:isLgl/>
      <w:lvlText w:val="%2."/>
      <w:lvlJc w:val="left"/>
      <w:pPr>
        <w:ind w:left="126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22327FB1"/>
    <w:multiLevelType w:val="hybridMultilevel"/>
    <w:tmpl w:val="4156FAA2"/>
    <w:lvl w:ilvl="0" w:tplc="A75A90CA">
      <w:start w:val="2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2D5CE3"/>
    <w:multiLevelType w:val="hybridMultilevel"/>
    <w:tmpl w:val="A9D260EE"/>
    <w:lvl w:ilvl="0" w:tplc="B1AC8910">
      <w:start w:val="28"/>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FB6260"/>
    <w:multiLevelType w:val="multilevel"/>
    <w:tmpl w:val="94FC3352"/>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28E0260"/>
    <w:multiLevelType w:val="multilevel"/>
    <w:tmpl w:val="0BDEB3D0"/>
    <w:lvl w:ilvl="0">
      <w:start w:val="1"/>
      <w:numFmt w:val="upperRoman"/>
      <w:lvlText w:val="%1."/>
      <w:lvlJc w:val="left"/>
      <w:pPr>
        <w:ind w:left="4547" w:hanging="72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441B7DF1"/>
    <w:multiLevelType w:val="multilevel"/>
    <w:tmpl w:val="C4D0F768"/>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48465626"/>
    <w:multiLevelType w:val="multilevel"/>
    <w:tmpl w:val="68E0CA9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9A5107B"/>
    <w:multiLevelType w:val="hybridMultilevel"/>
    <w:tmpl w:val="EA66DEA0"/>
    <w:lvl w:ilvl="0" w:tplc="CCE06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9E4115"/>
    <w:multiLevelType w:val="hybridMultilevel"/>
    <w:tmpl w:val="256AA6DC"/>
    <w:lvl w:ilvl="0" w:tplc="9C78231A">
      <w:start w:val="2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EAA16C2"/>
    <w:multiLevelType w:val="hybridMultilevel"/>
    <w:tmpl w:val="A5F0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F0235B"/>
    <w:multiLevelType w:val="multilevel"/>
    <w:tmpl w:val="3A2893E4"/>
    <w:lvl w:ilvl="0">
      <w:start w:val="1"/>
      <w:numFmt w:val="decimal"/>
      <w:lvlText w:val="%1."/>
      <w:lvlJc w:val="left"/>
      <w:pPr>
        <w:ind w:left="720" w:hanging="360"/>
      </w:pPr>
      <w:rPr>
        <w:rFonts w:hint="default"/>
      </w:rPr>
    </w:lvl>
    <w:lvl w:ilvl="1">
      <w:start w:val="1"/>
      <w:numFmt w:val="decimal"/>
      <w:isLgl/>
      <w:lvlText w:val="%2."/>
      <w:lvlJc w:val="left"/>
      <w:pPr>
        <w:ind w:left="126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8A610F9"/>
    <w:multiLevelType w:val="multilevel"/>
    <w:tmpl w:val="3A2893E4"/>
    <w:lvl w:ilvl="0">
      <w:start w:val="1"/>
      <w:numFmt w:val="decimal"/>
      <w:lvlText w:val="%1."/>
      <w:lvlJc w:val="left"/>
      <w:pPr>
        <w:ind w:left="720" w:hanging="360"/>
      </w:pPr>
      <w:rPr>
        <w:rFonts w:hint="default"/>
      </w:rPr>
    </w:lvl>
    <w:lvl w:ilvl="1">
      <w:start w:val="1"/>
      <w:numFmt w:val="decimal"/>
      <w:isLgl/>
      <w:lvlText w:val="%2."/>
      <w:lvlJc w:val="left"/>
      <w:pPr>
        <w:ind w:left="126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E040F1C"/>
    <w:multiLevelType w:val="multilevel"/>
    <w:tmpl w:val="553E911E"/>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6" w15:restartNumberingAfterBreak="0">
    <w:nsid w:val="601B4685"/>
    <w:multiLevelType w:val="hybridMultilevel"/>
    <w:tmpl w:val="68E80696"/>
    <w:lvl w:ilvl="0" w:tplc="5A8AB594">
      <w:start w:val="1"/>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7" w15:restartNumberingAfterBreak="0">
    <w:nsid w:val="70177558"/>
    <w:multiLevelType w:val="hybridMultilevel"/>
    <w:tmpl w:val="0290BB2C"/>
    <w:lvl w:ilvl="0" w:tplc="CCE0690E">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num w:numId="1">
    <w:abstractNumId w:val="17"/>
  </w:num>
  <w:num w:numId="2">
    <w:abstractNumId w:val="12"/>
  </w:num>
  <w:num w:numId="3">
    <w:abstractNumId w:val="10"/>
  </w:num>
  <w:num w:numId="4">
    <w:abstractNumId w:val="16"/>
  </w:num>
  <w:num w:numId="5">
    <w:abstractNumId w:val="15"/>
  </w:num>
  <w:num w:numId="6">
    <w:abstractNumId w:val="14"/>
  </w:num>
  <w:num w:numId="7">
    <w:abstractNumId w:val="3"/>
  </w:num>
  <w:num w:numId="8">
    <w:abstractNumId w:val="13"/>
  </w:num>
  <w:num w:numId="9">
    <w:abstractNumId w:val="1"/>
  </w:num>
  <w:num w:numId="10">
    <w:abstractNumId w:val="4"/>
  </w:num>
  <w:num w:numId="11">
    <w:abstractNumId w:val="11"/>
  </w:num>
  <w:num w:numId="12">
    <w:abstractNumId w:val="5"/>
  </w:num>
  <w:num w:numId="13">
    <w:abstractNumId w:val="8"/>
  </w:num>
  <w:num w:numId="14">
    <w:abstractNumId w:val="6"/>
  </w:num>
  <w:num w:numId="15">
    <w:abstractNumId w:val="2"/>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1E"/>
    <w:rsid w:val="0000045D"/>
    <w:rsid w:val="00000843"/>
    <w:rsid w:val="00003EC9"/>
    <w:rsid w:val="0000656B"/>
    <w:rsid w:val="00006AF3"/>
    <w:rsid w:val="0000775E"/>
    <w:rsid w:val="00011C8C"/>
    <w:rsid w:val="00011EE8"/>
    <w:rsid w:val="00012869"/>
    <w:rsid w:val="000163CD"/>
    <w:rsid w:val="000208A0"/>
    <w:rsid w:val="000210BE"/>
    <w:rsid w:val="00021C40"/>
    <w:rsid w:val="00024B09"/>
    <w:rsid w:val="00024BBC"/>
    <w:rsid w:val="00024CF4"/>
    <w:rsid w:val="00031015"/>
    <w:rsid w:val="0003124E"/>
    <w:rsid w:val="00031E87"/>
    <w:rsid w:val="000326EA"/>
    <w:rsid w:val="00033566"/>
    <w:rsid w:val="00034CAB"/>
    <w:rsid w:val="00034E2D"/>
    <w:rsid w:val="00035A2B"/>
    <w:rsid w:val="00040461"/>
    <w:rsid w:val="00045E4A"/>
    <w:rsid w:val="00046F03"/>
    <w:rsid w:val="00050D17"/>
    <w:rsid w:val="00050E44"/>
    <w:rsid w:val="00051902"/>
    <w:rsid w:val="00051E61"/>
    <w:rsid w:val="000538BD"/>
    <w:rsid w:val="00055B2A"/>
    <w:rsid w:val="00056035"/>
    <w:rsid w:val="00060EF7"/>
    <w:rsid w:val="00061625"/>
    <w:rsid w:val="00062667"/>
    <w:rsid w:val="00062C4A"/>
    <w:rsid w:val="0007017A"/>
    <w:rsid w:val="000713E6"/>
    <w:rsid w:val="00074522"/>
    <w:rsid w:val="0007797E"/>
    <w:rsid w:val="00077C9E"/>
    <w:rsid w:val="00077D1E"/>
    <w:rsid w:val="00080747"/>
    <w:rsid w:val="00080FD9"/>
    <w:rsid w:val="00082B11"/>
    <w:rsid w:val="00082D32"/>
    <w:rsid w:val="00082E56"/>
    <w:rsid w:val="000832E0"/>
    <w:rsid w:val="00083800"/>
    <w:rsid w:val="000874AF"/>
    <w:rsid w:val="00090406"/>
    <w:rsid w:val="00091FDA"/>
    <w:rsid w:val="000923AE"/>
    <w:rsid w:val="0009294F"/>
    <w:rsid w:val="00093228"/>
    <w:rsid w:val="000945E0"/>
    <w:rsid w:val="00095495"/>
    <w:rsid w:val="0009668C"/>
    <w:rsid w:val="00097CD2"/>
    <w:rsid w:val="000A19A4"/>
    <w:rsid w:val="000A2D0F"/>
    <w:rsid w:val="000A51CD"/>
    <w:rsid w:val="000A6CF7"/>
    <w:rsid w:val="000B07DE"/>
    <w:rsid w:val="000B240E"/>
    <w:rsid w:val="000B3BE6"/>
    <w:rsid w:val="000B6F72"/>
    <w:rsid w:val="000D0DFC"/>
    <w:rsid w:val="000D35E5"/>
    <w:rsid w:val="000D49A9"/>
    <w:rsid w:val="000D7200"/>
    <w:rsid w:val="000D7241"/>
    <w:rsid w:val="000E0E2D"/>
    <w:rsid w:val="000E1719"/>
    <w:rsid w:val="000E3340"/>
    <w:rsid w:val="000E43AE"/>
    <w:rsid w:val="000E6111"/>
    <w:rsid w:val="000F43A0"/>
    <w:rsid w:val="000F52B0"/>
    <w:rsid w:val="000F59C8"/>
    <w:rsid w:val="000F7F57"/>
    <w:rsid w:val="00101E79"/>
    <w:rsid w:val="00102A64"/>
    <w:rsid w:val="001039C0"/>
    <w:rsid w:val="0010489D"/>
    <w:rsid w:val="0010512A"/>
    <w:rsid w:val="00106CD1"/>
    <w:rsid w:val="00114338"/>
    <w:rsid w:val="00115A40"/>
    <w:rsid w:val="00120BA3"/>
    <w:rsid w:val="00122C6C"/>
    <w:rsid w:val="00131790"/>
    <w:rsid w:val="0013515E"/>
    <w:rsid w:val="001369A9"/>
    <w:rsid w:val="00141328"/>
    <w:rsid w:val="00142582"/>
    <w:rsid w:val="00145DF6"/>
    <w:rsid w:val="001473B3"/>
    <w:rsid w:val="00147CEC"/>
    <w:rsid w:val="00151D45"/>
    <w:rsid w:val="00152F83"/>
    <w:rsid w:val="00156D44"/>
    <w:rsid w:val="00157D17"/>
    <w:rsid w:val="00160BBD"/>
    <w:rsid w:val="00165533"/>
    <w:rsid w:val="00166A20"/>
    <w:rsid w:val="0017060B"/>
    <w:rsid w:val="00173064"/>
    <w:rsid w:val="00173E50"/>
    <w:rsid w:val="0017775F"/>
    <w:rsid w:val="00183BC3"/>
    <w:rsid w:val="001844DD"/>
    <w:rsid w:val="00187A46"/>
    <w:rsid w:val="001958FC"/>
    <w:rsid w:val="001A0162"/>
    <w:rsid w:val="001A381E"/>
    <w:rsid w:val="001A42F7"/>
    <w:rsid w:val="001A4725"/>
    <w:rsid w:val="001A4D34"/>
    <w:rsid w:val="001A7017"/>
    <w:rsid w:val="001A74F0"/>
    <w:rsid w:val="001A7CAA"/>
    <w:rsid w:val="001B2299"/>
    <w:rsid w:val="001B2846"/>
    <w:rsid w:val="001B2B3E"/>
    <w:rsid w:val="001B5463"/>
    <w:rsid w:val="001B7B6F"/>
    <w:rsid w:val="001C204E"/>
    <w:rsid w:val="001C2542"/>
    <w:rsid w:val="001C27BE"/>
    <w:rsid w:val="001C2A55"/>
    <w:rsid w:val="001C4EAB"/>
    <w:rsid w:val="001D20C7"/>
    <w:rsid w:val="001D36EE"/>
    <w:rsid w:val="001D3EA2"/>
    <w:rsid w:val="001D4509"/>
    <w:rsid w:val="001D5443"/>
    <w:rsid w:val="001D6E2F"/>
    <w:rsid w:val="001E068A"/>
    <w:rsid w:val="001E12D9"/>
    <w:rsid w:val="001E250C"/>
    <w:rsid w:val="001E5EDD"/>
    <w:rsid w:val="001E70F4"/>
    <w:rsid w:val="001E7A40"/>
    <w:rsid w:val="001F30C1"/>
    <w:rsid w:val="001F4F99"/>
    <w:rsid w:val="001F601B"/>
    <w:rsid w:val="001F79A4"/>
    <w:rsid w:val="00201447"/>
    <w:rsid w:val="002076B3"/>
    <w:rsid w:val="00207A09"/>
    <w:rsid w:val="0021134C"/>
    <w:rsid w:val="00213AC5"/>
    <w:rsid w:val="002141A1"/>
    <w:rsid w:val="00217BA4"/>
    <w:rsid w:val="00221A15"/>
    <w:rsid w:val="00224009"/>
    <w:rsid w:val="0022776D"/>
    <w:rsid w:val="00227AD1"/>
    <w:rsid w:val="00236DE8"/>
    <w:rsid w:val="00236EA3"/>
    <w:rsid w:val="002370DD"/>
    <w:rsid w:val="00245332"/>
    <w:rsid w:val="00245B18"/>
    <w:rsid w:val="002518E0"/>
    <w:rsid w:val="00252500"/>
    <w:rsid w:val="002537B0"/>
    <w:rsid w:val="002542BC"/>
    <w:rsid w:val="002564A7"/>
    <w:rsid w:val="00263326"/>
    <w:rsid w:val="0026758E"/>
    <w:rsid w:val="0027038E"/>
    <w:rsid w:val="00270AEF"/>
    <w:rsid w:val="00270E7E"/>
    <w:rsid w:val="00273114"/>
    <w:rsid w:val="00273BEF"/>
    <w:rsid w:val="00274397"/>
    <w:rsid w:val="0028361F"/>
    <w:rsid w:val="00285BE2"/>
    <w:rsid w:val="0028610D"/>
    <w:rsid w:val="00292CDF"/>
    <w:rsid w:val="00293442"/>
    <w:rsid w:val="00293965"/>
    <w:rsid w:val="002953D6"/>
    <w:rsid w:val="0029687D"/>
    <w:rsid w:val="002971CE"/>
    <w:rsid w:val="00297FDA"/>
    <w:rsid w:val="002A0B4A"/>
    <w:rsid w:val="002A1383"/>
    <w:rsid w:val="002B1270"/>
    <w:rsid w:val="002B6FAA"/>
    <w:rsid w:val="002C1343"/>
    <w:rsid w:val="002C3FCF"/>
    <w:rsid w:val="002C5574"/>
    <w:rsid w:val="002C5D2D"/>
    <w:rsid w:val="002D1BDE"/>
    <w:rsid w:val="002D25FF"/>
    <w:rsid w:val="002E0BEC"/>
    <w:rsid w:val="002E5603"/>
    <w:rsid w:val="002F13F8"/>
    <w:rsid w:val="002F52D0"/>
    <w:rsid w:val="002F67AA"/>
    <w:rsid w:val="00303E4D"/>
    <w:rsid w:val="00304564"/>
    <w:rsid w:val="00306104"/>
    <w:rsid w:val="0030751E"/>
    <w:rsid w:val="003102A1"/>
    <w:rsid w:val="00312535"/>
    <w:rsid w:val="00314A94"/>
    <w:rsid w:val="00315AD1"/>
    <w:rsid w:val="0031679E"/>
    <w:rsid w:val="003220EE"/>
    <w:rsid w:val="0032263B"/>
    <w:rsid w:val="0033055A"/>
    <w:rsid w:val="00331D73"/>
    <w:rsid w:val="00332165"/>
    <w:rsid w:val="00334CEF"/>
    <w:rsid w:val="003361D6"/>
    <w:rsid w:val="00340155"/>
    <w:rsid w:val="00345182"/>
    <w:rsid w:val="003452B5"/>
    <w:rsid w:val="00345E10"/>
    <w:rsid w:val="003531B5"/>
    <w:rsid w:val="00353224"/>
    <w:rsid w:val="00356D69"/>
    <w:rsid w:val="0035754A"/>
    <w:rsid w:val="00360172"/>
    <w:rsid w:val="00360AB8"/>
    <w:rsid w:val="00361376"/>
    <w:rsid w:val="003614EE"/>
    <w:rsid w:val="0036592F"/>
    <w:rsid w:val="00366547"/>
    <w:rsid w:val="003678EC"/>
    <w:rsid w:val="00367EB1"/>
    <w:rsid w:val="00370131"/>
    <w:rsid w:val="00374C28"/>
    <w:rsid w:val="00374E35"/>
    <w:rsid w:val="003752AE"/>
    <w:rsid w:val="003754EA"/>
    <w:rsid w:val="0038095E"/>
    <w:rsid w:val="00380C1B"/>
    <w:rsid w:val="00381764"/>
    <w:rsid w:val="00387297"/>
    <w:rsid w:val="003900F1"/>
    <w:rsid w:val="00391C98"/>
    <w:rsid w:val="00391D1E"/>
    <w:rsid w:val="00394776"/>
    <w:rsid w:val="0039516F"/>
    <w:rsid w:val="003955E2"/>
    <w:rsid w:val="00396771"/>
    <w:rsid w:val="003A0408"/>
    <w:rsid w:val="003A2B18"/>
    <w:rsid w:val="003A2C1F"/>
    <w:rsid w:val="003A33F8"/>
    <w:rsid w:val="003A7486"/>
    <w:rsid w:val="003A7861"/>
    <w:rsid w:val="003B44ED"/>
    <w:rsid w:val="003B68A6"/>
    <w:rsid w:val="003B6DEB"/>
    <w:rsid w:val="003B7169"/>
    <w:rsid w:val="003C1E8F"/>
    <w:rsid w:val="003D17BF"/>
    <w:rsid w:val="003D1E32"/>
    <w:rsid w:val="003D2386"/>
    <w:rsid w:val="003D32B5"/>
    <w:rsid w:val="003D58CA"/>
    <w:rsid w:val="003D6B49"/>
    <w:rsid w:val="003D7346"/>
    <w:rsid w:val="003E23A9"/>
    <w:rsid w:val="003E3465"/>
    <w:rsid w:val="003E3A4E"/>
    <w:rsid w:val="003E7646"/>
    <w:rsid w:val="003F2659"/>
    <w:rsid w:val="003F45F0"/>
    <w:rsid w:val="0040271E"/>
    <w:rsid w:val="004064BA"/>
    <w:rsid w:val="00407366"/>
    <w:rsid w:val="00412777"/>
    <w:rsid w:val="0041668E"/>
    <w:rsid w:val="00416B85"/>
    <w:rsid w:val="004206D5"/>
    <w:rsid w:val="004218A5"/>
    <w:rsid w:val="004238AE"/>
    <w:rsid w:val="0042543F"/>
    <w:rsid w:val="00426215"/>
    <w:rsid w:val="00426B69"/>
    <w:rsid w:val="00430265"/>
    <w:rsid w:val="004315DD"/>
    <w:rsid w:val="004319C0"/>
    <w:rsid w:val="00432CD7"/>
    <w:rsid w:val="0043356D"/>
    <w:rsid w:val="004349F2"/>
    <w:rsid w:val="004364AD"/>
    <w:rsid w:val="00437461"/>
    <w:rsid w:val="0044064C"/>
    <w:rsid w:val="004408D1"/>
    <w:rsid w:val="00441CAF"/>
    <w:rsid w:val="004436A9"/>
    <w:rsid w:val="00444CE1"/>
    <w:rsid w:val="00447782"/>
    <w:rsid w:val="00450993"/>
    <w:rsid w:val="00457FAD"/>
    <w:rsid w:val="004611DC"/>
    <w:rsid w:val="0046141F"/>
    <w:rsid w:val="004718BF"/>
    <w:rsid w:val="004736EF"/>
    <w:rsid w:val="0047378B"/>
    <w:rsid w:val="00473B8C"/>
    <w:rsid w:val="00476B54"/>
    <w:rsid w:val="00476EF1"/>
    <w:rsid w:val="00477E0D"/>
    <w:rsid w:val="00480561"/>
    <w:rsid w:val="004819A9"/>
    <w:rsid w:val="00482A61"/>
    <w:rsid w:val="00487980"/>
    <w:rsid w:val="00487C82"/>
    <w:rsid w:val="00487DDA"/>
    <w:rsid w:val="00491199"/>
    <w:rsid w:val="004935FA"/>
    <w:rsid w:val="004956C3"/>
    <w:rsid w:val="004956FF"/>
    <w:rsid w:val="00496ED3"/>
    <w:rsid w:val="004A7167"/>
    <w:rsid w:val="004B39FE"/>
    <w:rsid w:val="004B3B5D"/>
    <w:rsid w:val="004B6A91"/>
    <w:rsid w:val="004B6BF1"/>
    <w:rsid w:val="004B7567"/>
    <w:rsid w:val="004C108F"/>
    <w:rsid w:val="004C32E6"/>
    <w:rsid w:val="004C5045"/>
    <w:rsid w:val="004D1A10"/>
    <w:rsid w:val="004D1A20"/>
    <w:rsid w:val="004D5B33"/>
    <w:rsid w:val="004D6495"/>
    <w:rsid w:val="004E397E"/>
    <w:rsid w:val="004E4F38"/>
    <w:rsid w:val="004F1767"/>
    <w:rsid w:val="004F76E6"/>
    <w:rsid w:val="005006AB"/>
    <w:rsid w:val="005019F2"/>
    <w:rsid w:val="00504043"/>
    <w:rsid w:val="00505916"/>
    <w:rsid w:val="0051016E"/>
    <w:rsid w:val="00511D9C"/>
    <w:rsid w:val="0051312F"/>
    <w:rsid w:val="00514977"/>
    <w:rsid w:val="00514B7A"/>
    <w:rsid w:val="00515395"/>
    <w:rsid w:val="00520C78"/>
    <w:rsid w:val="00520E04"/>
    <w:rsid w:val="005216B6"/>
    <w:rsid w:val="00522823"/>
    <w:rsid w:val="00525640"/>
    <w:rsid w:val="00525D61"/>
    <w:rsid w:val="0052747C"/>
    <w:rsid w:val="005309BC"/>
    <w:rsid w:val="00534381"/>
    <w:rsid w:val="005365C3"/>
    <w:rsid w:val="0054050E"/>
    <w:rsid w:val="0054202E"/>
    <w:rsid w:val="00542B3A"/>
    <w:rsid w:val="005436C2"/>
    <w:rsid w:val="00546D12"/>
    <w:rsid w:val="00547068"/>
    <w:rsid w:val="0054746C"/>
    <w:rsid w:val="005502BE"/>
    <w:rsid w:val="005504C0"/>
    <w:rsid w:val="0055331A"/>
    <w:rsid w:val="0055641D"/>
    <w:rsid w:val="005631AF"/>
    <w:rsid w:val="0056554B"/>
    <w:rsid w:val="0057019A"/>
    <w:rsid w:val="00572117"/>
    <w:rsid w:val="00572BD7"/>
    <w:rsid w:val="00575749"/>
    <w:rsid w:val="00577F43"/>
    <w:rsid w:val="005804B1"/>
    <w:rsid w:val="00581047"/>
    <w:rsid w:val="00581D17"/>
    <w:rsid w:val="0058683B"/>
    <w:rsid w:val="005877EE"/>
    <w:rsid w:val="00587EF9"/>
    <w:rsid w:val="00590E28"/>
    <w:rsid w:val="00594EEE"/>
    <w:rsid w:val="00597159"/>
    <w:rsid w:val="005A14E8"/>
    <w:rsid w:val="005A27AC"/>
    <w:rsid w:val="005A2E8C"/>
    <w:rsid w:val="005A3C5B"/>
    <w:rsid w:val="005A528D"/>
    <w:rsid w:val="005A56BA"/>
    <w:rsid w:val="005A63A3"/>
    <w:rsid w:val="005A75FD"/>
    <w:rsid w:val="005B11AA"/>
    <w:rsid w:val="005B16B2"/>
    <w:rsid w:val="005B2DB0"/>
    <w:rsid w:val="005B4F71"/>
    <w:rsid w:val="005C1CB2"/>
    <w:rsid w:val="005C4001"/>
    <w:rsid w:val="005C417D"/>
    <w:rsid w:val="005C479B"/>
    <w:rsid w:val="005C60C1"/>
    <w:rsid w:val="005C62C9"/>
    <w:rsid w:val="005D4B5C"/>
    <w:rsid w:val="005E0406"/>
    <w:rsid w:val="005E515D"/>
    <w:rsid w:val="005E5C90"/>
    <w:rsid w:val="005F11C8"/>
    <w:rsid w:val="005F1576"/>
    <w:rsid w:val="005F3F5C"/>
    <w:rsid w:val="005F619F"/>
    <w:rsid w:val="005F6F88"/>
    <w:rsid w:val="00602263"/>
    <w:rsid w:val="00603B12"/>
    <w:rsid w:val="006069EA"/>
    <w:rsid w:val="00607C49"/>
    <w:rsid w:val="00611B31"/>
    <w:rsid w:val="0061386C"/>
    <w:rsid w:val="00624C83"/>
    <w:rsid w:val="00625198"/>
    <w:rsid w:val="00626123"/>
    <w:rsid w:val="00627A1B"/>
    <w:rsid w:val="00630B55"/>
    <w:rsid w:val="006334FE"/>
    <w:rsid w:val="00634374"/>
    <w:rsid w:val="00634D22"/>
    <w:rsid w:val="00634D2D"/>
    <w:rsid w:val="00637456"/>
    <w:rsid w:val="00640534"/>
    <w:rsid w:val="00643B9C"/>
    <w:rsid w:val="0064484F"/>
    <w:rsid w:val="00650D24"/>
    <w:rsid w:val="006540E2"/>
    <w:rsid w:val="00655B5D"/>
    <w:rsid w:val="00657115"/>
    <w:rsid w:val="006600C7"/>
    <w:rsid w:val="0066015D"/>
    <w:rsid w:val="006604AB"/>
    <w:rsid w:val="00663E58"/>
    <w:rsid w:val="00664660"/>
    <w:rsid w:val="00665692"/>
    <w:rsid w:val="006663D9"/>
    <w:rsid w:val="006672E6"/>
    <w:rsid w:val="00676657"/>
    <w:rsid w:val="00680B02"/>
    <w:rsid w:val="00682196"/>
    <w:rsid w:val="006856E5"/>
    <w:rsid w:val="0068641B"/>
    <w:rsid w:val="00686580"/>
    <w:rsid w:val="00687F7D"/>
    <w:rsid w:val="00694326"/>
    <w:rsid w:val="006A32A4"/>
    <w:rsid w:val="006A5711"/>
    <w:rsid w:val="006A6875"/>
    <w:rsid w:val="006A71FB"/>
    <w:rsid w:val="006B1D89"/>
    <w:rsid w:val="006B50E8"/>
    <w:rsid w:val="006B5532"/>
    <w:rsid w:val="006B70B0"/>
    <w:rsid w:val="006C322E"/>
    <w:rsid w:val="006C3DE9"/>
    <w:rsid w:val="006C578A"/>
    <w:rsid w:val="006C7C5C"/>
    <w:rsid w:val="006D201B"/>
    <w:rsid w:val="006D366B"/>
    <w:rsid w:val="006D6555"/>
    <w:rsid w:val="006E199D"/>
    <w:rsid w:val="006E4BB0"/>
    <w:rsid w:val="006E5CAC"/>
    <w:rsid w:val="006E7320"/>
    <w:rsid w:val="006F4AA9"/>
    <w:rsid w:val="006F5323"/>
    <w:rsid w:val="006F73E5"/>
    <w:rsid w:val="00700958"/>
    <w:rsid w:val="00700B53"/>
    <w:rsid w:val="0070147C"/>
    <w:rsid w:val="00703219"/>
    <w:rsid w:val="00703BE1"/>
    <w:rsid w:val="007138DD"/>
    <w:rsid w:val="007169AF"/>
    <w:rsid w:val="00716B02"/>
    <w:rsid w:val="007204B5"/>
    <w:rsid w:val="00721CE0"/>
    <w:rsid w:val="00721E42"/>
    <w:rsid w:val="00723F5F"/>
    <w:rsid w:val="00724371"/>
    <w:rsid w:val="00725F60"/>
    <w:rsid w:val="00731CEA"/>
    <w:rsid w:val="00733EAA"/>
    <w:rsid w:val="00736602"/>
    <w:rsid w:val="00741F31"/>
    <w:rsid w:val="0074398B"/>
    <w:rsid w:val="00745322"/>
    <w:rsid w:val="0074548A"/>
    <w:rsid w:val="00745F7F"/>
    <w:rsid w:val="00751285"/>
    <w:rsid w:val="00755AF9"/>
    <w:rsid w:val="00756891"/>
    <w:rsid w:val="0076065F"/>
    <w:rsid w:val="007628D0"/>
    <w:rsid w:val="00762EBE"/>
    <w:rsid w:val="00764A1E"/>
    <w:rsid w:val="00765A6C"/>
    <w:rsid w:val="00765EF7"/>
    <w:rsid w:val="00770506"/>
    <w:rsid w:val="00773588"/>
    <w:rsid w:val="00775C18"/>
    <w:rsid w:val="00777D71"/>
    <w:rsid w:val="00780305"/>
    <w:rsid w:val="0078353B"/>
    <w:rsid w:val="0078774A"/>
    <w:rsid w:val="0079095E"/>
    <w:rsid w:val="0079266B"/>
    <w:rsid w:val="00793857"/>
    <w:rsid w:val="00795167"/>
    <w:rsid w:val="007A19EA"/>
    <w:rsid w:val="007A598C"/>
    <w:rsid w:val="007B040B"/>
    <w:rsid w:val="007B63D9"/>
    <w:rsid w:val="007C18B0"/>
    <w:rsid w:val="007C2344"/>
    <w:rsid w:val="007C6601"/>
    <w:rsid w:val="007D591C"/>
    <w:rsid w:val="007D5A41"/>
    <w:rsid w:val="007E1919"/>
    <w:rsid w:val="007E31C6"/>
    <w:rsid w:val="007E48D4"/>
    <w:rsid w:val="007E4F70"/>
    <w:rsid w:val="007E580D"/>
    <w:rsid w:val="007F3480"/>
    <w:rsid w:val="007F547C"/>
    <w:rsid w:val="00800929"/>
    <w:rsid w:val="008009E2"/>
    <w:rsid w:val="0080188E"/>
    <w:rsid w:val="00801A3A"/>
    <w:rsid w:val="00802558"/>
    <w:rsid w:val="008031CA"/>
    <w:rsid w:val="008055C2"/>
    <w:rsid w:val="00807C42"/>
    <w:rsid w:val="00810B04"/>
    <w:rsid w:val="00810FF2"/>
    <w:rsid w:val="00815F69"/>
    <w:rsid w:val="008162BD"/>
    <w:rsid w:val="0081648C"/>
    <w:rsid w:val="00816CB3"/>
    <w:rsid w:val="00817097"/>
    <w:rsid w:val="0082692D"/>
    <w:rsid w:val="0083127D"/>
    <w:rsid w:val="00833451"/>
    <w:rsid w:val="00835AB1"/>
    <w:rsid w:val="0083638E"/>
    <w:rsid w:val="008412C1"/>
    <w:rsid w:val="00846009"/>
    <w:rsid w:val="00851428"/>
    <w:rsid w:val="00852B2E"/>
    <w:rsid w:val="0085374B"/>
    <w:rsid w:val="00855E4A"/>
    <w:rsid w:val="00856A59"/>
    <w:rsid w:val="00856E10"/>
    <w:rsid w:val="008572E7"/>
    <w:rsid w:val="00863B10"/>
    <w:rsid w:val="008658CB"/>
    <w:rsid w:val="008671C5"/>
    <w:rsid w:val="00870845"/>
    <w:rsid w:val="00870C53"/>
    <w:rsid w:val="0087443F"/>
    <w:rsid w:val="00876FBD"/>
    <w:rsid w:val="008776E5"/>
    <w:rsid w:val="00881097"/>
    <w:rsid w:val="008812BB"/>
    <w:rsid w:val="008832B3"/>
    <w:rsid w:val="00891646"/>
    <w:rsid w:val="00892D88"/>
    <w:rsid w:val="00895F0A"/>
    <w:rsid w:val="008964BC"/>
    <w:rsid w:val="008968F3"/>
    <w:rsid w:val="00896F57"/>
    <w:rsid w:val="008A0533"/>
    <w:rsid w:val="008A1097"/>
    <w:rsid w:val="008B1EE1"/>
    <w:rsid w:val="008C2CBF"/>
    <w:rsid w:val="008C45DF"/>
    <w:rsid w:val="008C4E9A"/>
    <w:rsid w:val="008C7519"/>
    <w:rsid w:val="008C7E63"/>
    <w:rsid w:val="008D2FFA"/>
    <w:rsid w:val="008E08B9"/>
    <w:rsid w:val="008F0755"/>
    <w:rsid w:val="008F6A24"/>
    <w:rsid w:val="008F6BE6"/>
    <w:rsid w:val="008F7485"/>
    <w:rsid w:val="008F7609"/>
    <w:rsid w:val="0090061B"/>
    <w:rsid w:val="00900A0D"/>
    <w:rsid w:val="009022C3"/>
    <w:rsid w:val="009074D0"/>
    <w:rsid w:val="00912839"/>
    <w:rsid w:val="00912BA7"/>
    <w:rsid w:val="00916C8A"/>
    <w:rsid w:val="00923AB4"/>
    <w:rsid w:val="0092547C"/>
    <w:rsid w:val="009318D7"/>
    <w:rsid w:val="00932344"/>
    <w:rsid w:val="00933B64"/>
    <w:rsid w:val="00933DBA"/>
    <w:rsid w:val="00934BB8"/>
    <w:rsid w:val="00934F8C"/>
    <w:rsid w:val="00935236"/>
    <w:rsid w:val="009353A3"/>
    <w:rsid w:val="00941B24"/>
    <w:rsid w:val="00945618"/>
    <w:rsid w:val="009468F4"/>
    <w:rsid w:val="00954A9A"/>
    <w:rsid w:val="009556C8"/>
    <w:rsid w:val="00956EDC"/>
    <w:rsid w:val="00960254"/>
    <w:rsid w:val="00962739"/>
    <w:rsid w:val="009642BF"/>
    <w:rsid w:val="00967DC8"/>
    <w:rsid w:val="009724A1"/>
    <w:rsid w:val="00974850"/>
    <w:rsid w:val="00974E17"/>
    <w:rsid w:val="00977779"/>
    <w:rsid w:val="00984035"/>
    <w:rsid w:val="00984988"/>
    <w:rsid w:val="00984F2E"/>
    <w:rsid w:val="0098753C"/>
    <w:rsid w:val="009915EE"/>
    <w:rsid w:val="00991AF1"/>
    <w:rsid w:val="00992B25"/>
    <w:rsid w:val="00994A50"/>
    <w:rsid w:val="00997AB5"/>
    <w:rsid w:val="009A041B"/>
    <w:rsid w:val="009B184A"/>
    <w:rsid w:val="009B26C0"/>
    <w:rsid w:val="009B4E92"/>
    <w:rsid w:val="009B7369"/>
    <w:rsid w:val="009C1FB1"/>
    <w:rsid w:val="009C2EB5"/>
    <w:rsid w:val="009C3269"/>
    <w:rsid w:val="009C4534"/>
    <w:rsid w:val="009C49BB"/>
    <w:rsid w:val="009C7783"/>
    <w:rsid w:val="009D0075"/>
    <w:rsid w:val="009D1AAC"/>
    <w:rsid w:val="009D5484"/>
    <w:rsid w:val="009D5C30"/>
    <w:rsid w:val="009E058E"/>
    <w:rsid w:val="009E064B"/>
    <w:rsid w:val="009E3309"/>
    <w:rsid w:val="009E5322"/>
    <w:rsid w:val="009E599F"/>
    <w:rsid w:val="009E7878"/>
    <w:rsid w:val="009F1B94"/>
    <w:rsid w:val="009F408C"/>
    <w:rsid w:val="009F576C"/>
    <w:rsid w:val="009F5C49"/>
    <w:rsid w:val="009F7FAF"/>
    <w:rsid w:val="00A01E4D"/>
    <w:rsid w:val="00A02116"/>
    <w:rsid w:val="00A0262D"/>
    <w:rsid w:val="00A02925"/>
    <w:rsid w:val="00A0578D"/>
    <w:rsid w:val="00A06C5C"/>
    <w:rsid w:val="00A07179"/>
    <w:rsid w:val="00A1147B"/>
    <w:rsid w:val="00A117CD"/>
    <w:rsid w:val="00A15D0B"/>
    <w:rsid w:val="00A16135"/>
    <w:rsid w:val="00A21D10"/>
    <w:rsid w:val="00A224FB"/>
    <w:rsid w:val="00A25269"/>
    <w:rsid w:val="00A30977"/>
    <w:rsid w:val="00A31D8A"/>
    <w:rsid w:val="00A332BD"/>
    <w:rsid w:val="00A33630"/>
    <w:rsid w:val="00A340AE"/>
    <w:rsid w:val="00A368D9"/>
    <w:rsid w:val="00A46BE8"/>
    <w:rsid w:val="00A5458E"/>
    <w:rsid w:val="00A56B14"/>
    <w:rsid w:val="00A6111A"/>
    <w:rsid w:val="00A62680"/>
    <w:rsid w:val="00A636D8"/>
    <w:rsid w:val="00A643AE"/>
    <w:rsid w:val="00A72E63"/>
    <w:rsid w:val="00A7704F"/>
    <w:rsid w:val="00A77F95"/>
    <w:rsid w:val="00A80214"/>
    <w:rsid w:val="00A80F6D"/>
    <w:rsid w:val="00A83C1D"/>
    <w:rsid w:val="00A875D0"/>
    <w:rsid w:val="00A90969"/>
    <w:rsid w:val="00A91977"/>
    <w:rsid w:val="00A934DB"/>
    <w:rsid w:val="00A93F35"/>
    <w:rsid w:val="00A94A0A"/>
    <w:rsid w:val="00AB11EA"/>
    <w:rsid w:val="00AB596B"/>
    <w:rsid w:val="00AB6393"/>
    <w:rsid w:val="00AB7403"/>
    <w:rsid w:val="00AC0E44"/>
    <w:rsid w:val="00AC2C40"/>
    <w:rsid w:val="00AC388C"/>
    <w:rsid w:val="00AC5871"/>
    <w:rsid w:val="00AC6E82"/>
    <w:rsid w:val="00AC7FC1"/>
    <w:rsid w:val="00AD33FD"/>
    <w:rsid w:val="00AD65D2"/>
    <w:rsid w:val="00AF26D2"/>
    <w:rsid w:val="00B03514"/>
    <w:rsid w:val="00B035CD"/>
    <w:rsid w:val="00B04C7F"/>
    <w:rsid w:val="00B11DFA"/>
    <w:rsid w:val="00B13092"/>
    <w:rsid w:val="00B17430"/>
    <w:rsid w:val="00B17789"/>
    <w:rsid w:val="00B22148"/>
    <w:rsid w:val="00B221B1"/>
    <w:rsid w:val="00B22A47"/>
    <w:rsid w:val="00B23C6E"/>
    <w:rsid w:val="00B30087"/>
    <w:rsid w:val="00B310C9"/>
    <w:rsid w:val="00B34187"/>
    <w:rsid w:val="00B36058"/>
    <w:rsid w:val="00B37D17"/>
    <w:rsid w:val="00B516BC"/>
    <w:rsid w:val="00B51D94"/>
    <w:rsid w:val="00B54C5D"/>
    <w:rsid w:val="00B54F6D"/>
    <w:rsid w:val="00B5538C"/>
    <w:rsid w:val="00B568A9"/>
    <w:rsid w:val="00B677BF"/>
    <w:rsid w:val="00B73748"/>
    <w:rsid w:val="00B80F1B"/>
    <w:rsid w:val="00B812E4"/>
    <w:rsid w:val="00B8259C"/>
    <w:rsid w:val="00B83A76"/>
    <w:rsid w:val="00B83E66"/>
    <w:rsid w:val="00B90757"/>
    <w:rsid w:val="00B93F95"/>
    <w:rsid w:val="00B94412"/>
    <w:rsid w:val="00B94874"/>
    <w:rsid w:val="00B96D06"/>
    <w:rsid w:val="00BA0807"/>
    <w:rsid w:val="00BA2004"/>
    <w:rsid w:val="00BA20E7"/>
    <w:rsid w:val="00BA786E"/>
    <w:rsid w:val="00BB1CA9"/>
    <w:rsid w:val="00BB22CE"/>
    <w:rsid w:val="00BB4658"/>
    <w:rsid w:val="00BB5177"/>
    <w:rsid w:val="00BC03DE"/>
    <w:rsid w:val="00BC4F06"/>
    <w:rsid w:val="00BC68AC"/>
    <w:rsid w:val="00BD0533"/>
    <w:rsid w:val="00BD10D7"/>
    <w:rsid w:val="00BD219E"/>
    <w:rsid w:val="00BD6510"/>
    <w:rsid w:val="00BD6861"/>
    <w:rsid w:val="00BD7780"/>
    <w:rsid w:val="00BD78E3"/>
    <w:rsid w:val="00BD7EEA"/>
    <w:rsid w:val="00BE0993"/>
    <w:rsid w:val="00BE148C"/>
    <w:rsid w:val="00BE238C"/>
    <w:rsid w:val="00BE2EAB"/>
    <w:rsid w:val="00BE2EAE"/>
    <w:rsid w:val="00BE40BE"/>
    <w:rsid w:val="00BE42D4"/>
    <w:rsid w:val="00BE71C9"/>
    <w:rsid w:val="00BF0662"/>
    <w:rsid w:val="00BF262C"/>
    <w:rsid w:val="00BF2FF3"/>
    <w:rsid w:val="00BF4BDC"/>
    <w:rsid w:val="00C00BE8"/>
    <w:rsid w:val="00C03066"/>
    <w:rsid w:val="00C03E80"/>
    <w:rsid w:val="00C10FB0"/>
    <w:rsid w:val="00C114A2"/>
    <w:rsid w:val="00C14D9D"/>
    <w:rsid w:val="00C203D4"/>
    <w:rsid w:val="00C21805"/>
    <w:rsid w:val="00C26B1D"/>
    <w:rsid w:val="00C27BC4"/>
    <w:rsid w:val="00C31D70"/>
    <w:rsid w:val="00C3235C"/>
    <w:rsid w:val="00C32E1C"/>
    <w:rsid w:val="00C33002"/>
    <w:rsid w:val="00C34D03"/>
    <w:rsid w:val="00C41795"/>
    <w:rsid w:val="00C419EE"/>
    <w:rsid w:val="00C452B4"/>
    <w:rsid w:val="00C4607C"/>
    <w:rsid w:val="00C46EB5"/>
    <w:rsid w:val="00C53490"/>
    <w:rsid w:val="00C554A8"/>
    <w:rsid w:val="00C5707A"/>
    <w:rsid w:val="00C6308F"/>
    <w:rsid w:val="00C64E4E"/>
    <w:rsid w:val="00C700EC"/>
    <w:rsid w:val="00C7095C"/>
    <w:rsid w:val="00C719D0"/>
    <w:rsid w:val="00C748E4"/>
    <w:rsid w:val="00C7688D"/>
    <w:rsid w:val="00C76DDA"/>
    <w:rsid w:val="00C826F1"/>
    <w:rsid w:val="00C83A26"/>
    <w:rsid w:val="00C83A70"/>
    <w:rsid w:val="00C83EA1"/>
    <w:rsid w:val="00C8402F"/>
    <w:rsid w:val="00C84E36"/>
    <w:rsid w:val="00C878A2"/>
    <w:rsid w:val="00C87A9A"/>
    <w:rsid w:val="00C91DA1"/>
    <w:rsid w:val="00C93265"/>
    <w:rsid w:val="00C93319"/>
    <w:rsid w:val="00C97004"/>
    <w:rsid w:val="00C97B2A"/>
    <w:rsid w:val="00CA1223"/>
    <w:rsid w:val="00CA1B8C"/>
    <w:rsid w:val="00CA20F2"/>
    <w:rsid w:val="00CA239F"/>
    <w:rsid w:val="00CA3493"/>
    <w:rsid w:val="00CA3992"/>
    <w:rsid w:val="00CA5BA9"/>
    <w:rsid w:val="00CA7680"/>
    <w:rsid w:val="00CB046B"/>
    <w:rsid w:val="00CB09FB"/>
    <w:rsid w:val="00CB0B60"/>
    <w:rsid w:val="00CB3839"/>
    <w:rsid w:val="00CB4852"/>
    <w:rsid w:val="00CB4DC1"/>
    <w:rsid w:val="00CB6634"/>
    <w:rsid w:val="00CB71F7"/>
    <w:rsid w:val="00CC0080"/>
    <w:rsid w:val="00CC0168"/>
    <w:rsid w:val="00CC10F6"/>
    <w:rsid w:val="00CC3A2C"/>
    <w:rsid w:val="00CD4779"/>
    <w:rsid w:val="00CD52A1"/>
    <w:rsid w:val="00CD7105"/>
    <w:rsid w:val="00CE05BE"/>
    <w:rsid w:val="00CE2346"/>
    <w:rsid w:val="00CE6AC5"/>
    <w:rsid w:val="00CE741C"/>
    <w:rsid w:val="00CF01CD"/>
    <w:rsid w:val="00CF0A00"/>
    <w:rsid w:val="00CF4080"/>
    <w:rsid w:val="00CF4482"/>
    <w:rsid w:val="00CF4839"/>
    <w:rsid w:val="00CF7CB2"/>
    <w:rsid w:val="00D014D0"/>
    <w:rsid w:val="00D01B86"/>
    <w:rsid w:val="00D0631F"/>
    <w:rsid w:val="00D07939"/>
    <w:rsid w:val="00D07A67"/>
    <w:rsid w:val="00D1109D"/>
    <w:rsid w:val="00D1254C"/>
    <w:rsid w:val="00D14108"/>
    <w:rsid w:val="00D2041B"/>
    <w:rsid w:val="00D217E8"/>
    <w:rsid w:val="00D24F7D"/>
    <w:rsid w:val="00D25DEE"/>
    <w:rsid w:val="00D30655"/>
    <w:rsid w:val="00D30905"/>
    <w:rsid w:val="00D42ECD"/>
    <w:rsid w:val="00D4423F"/>
    <w:rsid w:val="00D44D5A"/>
    <w:rsid w:val="00D45727"/>
    <w:rsid w:val="00D468D0"/>
    <w:rsid w:val="00D470EF"/>
    <w:rsid w:val="00D471C4"/>
    <w:rsid w:val="00D473B1"/>
    <w:rsid w:val="00D47FFA"/>
    <w:rsid w:val="00D51E19"/>
    <w:rsid w:val="00D52EDE"/>
    <w:rsid w:val="00D53F73"/>
    <w:rsid w:val="00D5487C"/>
    <w:rsid w:val="00D566F9"/>
    <w:rsid w:val="00D6358C"/>
    <w:rsid w:val="00D63B1C"/>
    <w:rsid w:val="00D63ED6"/>
    <w:rsid w:val="00D648C0"/>
    <w:rsid w:val="00D67BCC"/>
    <w:rsid w:val="00D71FDA"/>
    <w:rsid w:val="00D74400"/>
    <w:rsid w:val="00D75605"/>
    <w:rsid w:val="00D75F67"/>
    <w:rsid w:val="00D77444"/>
    <w:rsid w:val="00D77C6D"/>
    <w:rsid w:val="00D801A9"/>
    <w:rsid w:val="00D806CE"/>
    <w:rsid w:val="00D83641"/>
    <w:rsid w:val="00D842B0"/>
    <w:rsid w:val="00D8687F"/>
    <w:rsid w:val="00D87E22"/>
    <w:rsid w:val="00D90205"/>
    <w:rsid w:val="00D910F8"/>
    <w:rsid w:val="00D9134D"/>
    <w:rsid w:val="00D9474B"/>
    <w:rsid w:val="00D9599A"/>
    <w:rsid w:val="00D9676D"/>
    <w:rsid w:val="00D97A63"/>
    <w:rsid w:val="00DA0558"/>
    <w:rsid w:val="00DA1C45"/>
    <w:rsid w:val="00DA3FFB"/>
    <w:rsid w:val="00DA4770"/>
    <w:rsid w:val="00DB010D"/>
    <w:rsid w:val="00DB5286"/>
    <w:rsid w:val="00DB55B2"/>
    <w:rsid w:val="00DC2C7A"/>
    <w:rsid w:val="00DC3BB2"/>
    <w:rsid w:val="00DC3E91"/>
    <w:rsid w:val="00DC6631"/>
    <w:rsid w:val="00DD01C2"/>
    <w:rsid w:val="00DD0CC0"/>
    <w:rsid w:val="00DD1ED7"/>
    <w:rsid w:val="00DD3137"/>
    <w:rsid w:val="00DD41D6"/>
    <w:rsid w:val="00DD4E61"/>
    <w:rsid w:val="00DE1C45"/>
    <w:rsid w:val="00DE436F"/>
    <w:rsid w:val="00DE65BE"/>
    <w:rsid w:val="00DE70F8"/>
    <w:rsid w:val="00DF1C57"/>
    <w:rsid w:val="00DF575A"/>
    <w:rsid w:val="00E0087F"/>
    <w:rsid w:val="00E00C6F"/>
    <w:rsid w:val="00E030A7"/>
    <w:rsid w:val="00E0397D"/>
    <w:rsid w:val="00E05C9C"/>
    <w:rsid w:val="00E07140"/>
    <w:rsid w:val="00E10B76"/>
    <w:rsid w:val="00E12BEE"/>
    <w:rsid w:val="00E16777"/>
    <w:rsid w:val="00E16918"/>
    <w:rsid w:val="00E21632"/>
    <w:rsid w:val="00E252E0"/>
    <w:rsid w:val="00E26EED"/>
    <w:rsid w:val="00E3048F"/>
    <w:rsid w:val="00E30768"/>
    <w:rsid w:val="00E329C9"/>
    <w:rsid w:val="00E3453A"/>
    <w:rsid w:val="00E35361"/>
    <w:rsid w:val="00E37A50"/>
    <w:rsid w:val="00E37C7E"/>
    <w:rsid w:val="00E45B2F"/>
    <w:rsid w:val="00E47411"/>
    <w:rsid w:val="00E5026F"/>
    <w:rsid w:val="00E50529"/>
    <w:rsid w:val="00E51A33"/>
    <w:rsid w:val="00E532E1"/>
    <w:rsid w:val="00E64D70"/>
    <w:rsid w:val="00E753A1"/>
    <w:rsid w:val="00E76363"/>
    <w:rsid w:val="00E76DBF"/>
    <w:rsid w:val="00E7756B"/>
    <w:rsid w:val="00E9080F"/>
    <w:rsid w:val="00E90877"/>
    <w:rsid w:val="00E91ADA"/>
    <w:rsid w:val="00EA3C4D"/>
    <w:rsid w:val="00EA3CE2"/>
    <w:rsid w:val="00EA3E21"/>
    <w:rsid w:val="00EA427A"/>
    <w:rsid w:val="00EA4B2C"/>
    <w:rsid w:val="00EA5EE0"/>
    <w:rsid w:val="00EB18FF"/>
    <w:rsid w:val="00EB3AE0"/>
    <w:rsid w:val="00EB3DD6"/>
    <w:rsid w:val="00EB46B4"/>
    <w:rsid w:val="00EB4D63"/>
    <w:rsid w:val="00EB722B"/>
    <w:rsid w:val="00EC3BDE"/>
    <w:rsid w:val="00EC3E9A"/>
    <w:rsid w:val="00EC6D08"/>
    <w:rsid w:val="00EC7B2C"/>
    <w:rsid w:val="00ED129B"/>
    <w:rsid w:val="00ED25B2"/>
    <w:rsid w:val="00ED27A5"/>
    <w:rsid w:val="00ED482F"/>
    <w:rsid w:val="00ED69FA"/>
    <w:rsid w:val="00ED71EB"/>
    <w:rsid w:val="00ED7391"/>
    <w:rsid w:val="00ED73FC"/>
    <w:rsid w:val="00EE088F"/>
    <w:rsid w:val="00EE348B"/>
    <w:rsid w:val="00EE4D44"/>
    <w:rsid w:val="00EE5481"/>
    <w:rsid w:val="00EE76FF"/>
    <w:rsid w:val="00EF1653"/>
    <w:rsid w:val="00EF19C9"/>
    <w:rsid w:val="00EF452A"/>
    <w:rsid w:val="00EF4ED2"/>
    <w:rsid w:val="00EF7D0D"/>
    <w:rsid w:val="00F014D1"/>
    <w:rsid w:val="00F016F4"/>
    <w:rsid w:val="00F02847"/>
    <w:rsid w:val="00F037A4"/>
    <w:rsid w:val="00F03ECB"/>
    <w:rsid w:val="00F03F18"/>
    <w:rsid w:val="00F06B88"/>
    <w:rsid w:val="00F12BEC"/>
    <w:rsid w:val="00F1631A"/>
    <w:rsid w:val="00F17620"/>
    <w:rsid w:val="00F17E83"/>
    <w:rsid w:val="00F21123"/>
    <w:rsid w:val="00F21289"/>
    <w:rsid w:val="00F2145A"/>
    <w:rsid w:val="00F21E9F"/>
    <w:rsid w:val="00F23DD2"/>
    <w:rsid w:val="00F24433"/>
    <w:rsid w:val="00F24EDD"/>
    <w:rsid w:val="00F25C0C"/>
    <w:rsid w:val="00F26D55"/>
    <w:rsid w:val="00F3023E"/>
    <w:rsid w:val="00F31810"/>
    <w:rsid w:val="00F337DF"/>
    <w:rsid w:val="00F43147"/>
    <w:rsid w:val="00F44F55"/>
    <w:rsid w:val="00F543DA"/>
    <w:rsid w:val="00F55510"/>
    <w:rsid w:val="00F56A34"/>
    <w:rsid w:val="00F56B98"/>
    <w:rsid w:val="00F57025"/>
    <w:rsid w:val="00F602E1"/>
    <w:rsid w:val="00F61590"/>
    <w:rsid w:val="00F6252D"/>
    <w:rsid w:val="00F63727"/>
    <w:rsid w:val="00F6547F"/>
    <w:rsid w:val="00F7184C"/>
    <w:rsid w:val="00F722A8"/>
    <w:rsid w:val="00F72FA0"/>
    <w:rsid w:val="00F732E2"/>
    <w:rsid w:val="00F73D5E"/>
    <w:rsid w:val="00F7780D"/>
    <w:rsid w:val="00F77866"/>
    <w:rsid w:val="00F830D7"/>
    <w:rsid w:val="00F90F91"/>
    <w:rsid w:val="00F92CB8"/>
    <w:rsid w:val="00F950F5"/>
    <w:rsid w:val="00F96D99"/>
    <w:rsid w:val="00FA0B49"/>
    <w:rsid w:val="00FA1461"/>
    <w:rsid w:val="00FA2DBF"/>
    <w:rsid w:val="00FA2F15"/>
    <w:rsid w:val="00FA641E"/>
    <w:rsid w:val="00FB10CA"/>
    <w:rsid w:val="00FB1D09"/>
    <w:rsid w:val="00FB4C7A"/>
    <w:rsid w:val="00FB50AD"/>
    <w:rsid w:val="00FB7516"/>
    <w:rsid w:val="00FC0DB5"/>
    <w:rsid w:val="00FC1543"/>
    <w:rsid w:val="00FC2B0E"/>
    <w:rsid w:val="00FC45BD"/>
    <w:rsid w:val="00FC505C"/>
    <w:rsid w:val="00FC597B"/>
    <w:rsid w:val="00FD08C9"/>
    <w:rsid w:val="00FD2557"/>
    <w:rsid w:val="00FD393E"/>
    <w:rsid w:val="00FE252D"/>
    <w:rsid w:val="00FE2E47"/>
    <w:rsid w:val="00FE5762"/>
    <w:rsid w:val="00FF576E"/>
    <w:rsid w:val="00FF5A92"/>
    <w:rsid w:val="00FF7054"/>
    <w:rsid w:val="00FF7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DA9C3-4FF0-4BC2-9814-2ABE5672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3B1"/>
  </w:style>
  <w:style w:type="paragraph" w:styleId="1">
    <w:name w:val="heading 1"/>
    <w:basedOn w:val="a"/>
    <w:link w:val="10"/>
    <w:uiPriority w:val="9"/>
    <w:qFormat/>
    <w:rsid w:val="00C709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09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09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6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6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6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6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641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D7241"/>
    <w:rPr>
      <w:color w:val="0563C1" w:themeColor="hyperlink"/>
      <w:u w:val="single"/>
    </w:rPr>
  </w:style>
  <w:style w:type="paragraph" w:styleId="a4">
    <w:name w:val="Balloon Text"/>
    <w:basedOn w:val="a"/>
    <w:link w:val="a5"/>
    <w:uiPriority w:val="99"/>
    <w:semiHidden/>
    <w:unhideWhenUsed/>
    <w:rsid w:val="006600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00C7"/>
    <w:rPr>
      <w:rFonts w:ascii="Segoe UI" w:hAnsi="Segoe UI" w:cs="Segoe UI"/>
      <w:sz w:val="18"/>
      <w:szCs w:val="18"/>
    </w:rPr>
  </w:style>
  <w:style w:type="character" w:customStyle="1" w:styleId="a6">
    <w:name w:val="Основной текст_"/>
    <w:link w:val="11"/>
    <w:locked/>
    <w:rsid w:val="0028610D"/>
    <w:rPr>
      <w:sz w:val="27"/>
      <w:szCs w:val="27"/>
      <w:shd w:val="clear" w:color="auto" w:fill="FFFFFF"/>
    </w:rPr>
  </w:style>
  <w:style w:type="paragraph" w:customStyle="1" w:styleId="11">
    <w:name w:val="Основной текст1"/>
    <w:basedOn w:val="a"/>
    <w:link w:val="a6"/>
    <w:rsid w:val="0028610D"/>
    <w:pPr>
      <w:shd w:val="clear" w:color="auto" w:fill="FFFFFF"/>
      <w:spacing w:before="480" w:after="300" w:line="322" w:lineRule="exact"/>
      <w:ind w:hanging="320"/>
    </w:pPr>
    <w:rPr>
      <w:sz w:val="27"/>
      <w:szCs w:val="27"/>
      <w:shd w:val="clear" w:color="auto" w:fill="FFFFFF"/>
    </w:rPr>
  </w:style>
  <w:style w:type="paragraph" w:styleId="a7">
    <w:name w:val="List Paragraph"/>
    <w:basedOn w:val="a"/>
    <w:uiPriority w:val="34"/>
    <w:qFormat/>
    <w:rsid w:val="00BD6510"/>
    <w:pPr>
      <w:spacing w:after="0" w:line="240" w:lineRule="auto"/>
      <w:ind w:left="720"/>
      <w:contextualSpacing/>
    </w:pPr>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034C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4CAB"/>
  </w:style>
  <w:style w:type="paragraph" w:styleId="aa">
    <w:name w:val="footer"/>
    <w:basedOn w:val="a"/>
    <w:link w:val="ab"/>
    <w:uiPriority w:val="99"/>
    <w:unhideWhenUsed/>
    <w:rsid w:val="00034C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4CAB"/>
  </w:style>
  <w:style w:type="paragraph" w:customStyle="1" w:styleId="s1">
    <w:name w:val="s_1"/>
    <w:basedOn w:val="a"/>
    <w:rsid w:val="00991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09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09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095C"/>
    <w:rPr>
      <w:rFonts w:ascii="Times New Roman" w:eastAsia="Times New Roman" w:hAnsi="Times New Roman" w:cs="Times New Roman"/>
      <w:b/>
      <w:bCs/>
      <w:sz w:val="27"/>
      <w:szCs w:val="27"/>
      <w:lang w:eastAsia="ru-RU"/>
    </w:rPr>
  </w:style>
  <w:style w:type="character" w:styleId="HTML">
    <w:name w:val="HTML Cite"/>
    <w:basedOn w:val="a0"/>
    <w:uiPriority w:val="99"/>
    <w:semiHidden/>
    <w:unhideWhenUsed/>
    <w:rsid w:val="00C7095C"/>
    <w:rPr>
      <w:i/>
      <w:iCs/>
    </w:rPr>
  </w:style>
  <w:style w:type="paragraph" w:styleId="ac">
    <w:name w:val="No Spacing"/>
    <w:link w:val="ad"/>
    <w:uiPriority w:val="1"/>
    <w:qFormat/>
    <w:rsid w:val="00293965"/>
    <w:pPr>
      <w:spacing w:after="0" w:line="240" w:lineRule="auto"/>
    </w:pPr>
    <w:rPr>
      <w:rFonts w:eastAsiaTheme="minorEastAsia"/>
      <w:lang w:eastAsia="ru-RU"/>
    </w:rPr>
  </w:style>
  <w:style w:type="character" w:customStyle="1" w:styleId="ad">
    <w:name w:val="Без интервала Знак"/>
    <w:basedOn w:val="a0"/>
    <w:link w:val="ac"/>
    <w:uiPriority w:val="1"/>
    <w:rsid w:val="00293965"/>
    <w:rPr>
      <w:rFonts w:eastAsiaTheme="minorEastAsia"/>
      <w:lang w:eastAsia="ru-RU"/>
    </w:rPr>
  </w:style>
  <w:style w:type="paragraph" w:customStyle="1" w:styleId="21">
    <w:name w:val="заголовок 2"/>
    <w:basedOn w:val="a"/>
    <w:next w:val="a"/>
    <w:rsid w:val="00293442"/>
    <w:pPr>
      <w:keepNext/>
      <w:spacing w:after="0" w:line="240" w:lineRule="auto"/>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628">
      <w:bodyDiv w:val="1"/>
      <w:marLeft w:val="0"/>
      <w:marRight w:val="0"/>
      <w:marTop w:val="0"/>
      <w:marBottom w:val="0"/>
      <w:divBdr>
        <w:top w:val="none" w:sz="0" w:space="0" w:color="auto"/>
        <w:left w:val="none" w:sz="0" w:space="0" w:color="auto"/>
        <w:bottom w:val="none" w:sz="0" w:space="0" w:color="auto"/>
        <w:right w:val="none" w:sz="0" w:space="0" w:color="auto"/>
      </w:divBdr>
    </w:div>
    <w:div w:id="87119533">
      <w:bodyDiv w:val="1"/>
      <w:marLeft w:val="0"/>
      <w:marRight w:val="0"/>
      <w:marTop w:val="0"/>
      <w:marBottom w:val="0"/>
      <w:divBdr>
        <w:top w:val="none" w:sz="0" w:space="0" w:color="auto"/>
        <w:left w:val="none" w:sz="0" w:space="0" w:color="auto"/>
        <w:bottom w:val="none" w:sz="0" w:space="0" w:color="auto"/>
        <w:right w:val="none" w:sz="0" w:space="0" w:color="auto"/>
      </w:divBdr>
    </w:div>
    <w:div w:id="235894481">
      <w:bodyDiv w:val="1"/>
      <w:marLeft w:val="0"/>
      <w:marRight w:val="0"/>
      <w:marTop w:val="0"/>
      <w:marBottom w:val="0"/>
      <w:divBdr>
        <w:top w:val="none" w:sz="0" w:space="0" w:color="auto"/>
        <w:left w:val="none" w:sz="0" w:space="0" w:color="auto"/>
        <w:bottom w:val="none" w:sz="0" w:space="0" w:color="auto"/>
        <w:right w:val="none" w:sz="0" w:space="0" w:color="auto"/>
      </w:divBdr>
      <w:divsChild>
        <w:div w:id="1632175558">
          <w:marLeft w:val="0"/>
          <w:marRight w:val="0"/>
          <w:marTop w:val="90"/>
          <w:marBottom w:val="0"/>
          <w:divBdr>
            <w:top w:val="none" w:sz="0" w:space="0" w:color="auto"/>
            <w:left w:val="none" w:sz="0" w:space="0" w:color="auto"/>
            <w:bottom w:val="none" w:sz="0" w:space="0" w:color="auto"/>
            <w:right w:val="none" w:sz="0" w:space="0" w:color="auto"/>
          </w:divBdr>
          <w:divsChild>
            <w:div w:id="413018214">
              <w:marLeft w:val="0"/>
              <w:marRight w:val="0"/>
              <w:marTop w:val="0"/>
              <w:marBottom w:val="0"/>
              <w:divBdr>
                <w:top w:val="none" w:sz="0" w:space="0" w:color="auto"/>
                <w:left w:val="none" w:sz="0" w:space="0" w:color="auto"/>
                <w:bottom w:val="none" w:sz="0" w:space="0" w:color="auto"/>
                <w:right w:val="none" w:sz="0" w:space="0" w:color="auto"/>
              </w:divBdr>
              <w:divsChild>
                <w:div w:id="866479339">
                  <w:marLeft w:val="0"/>
                  <w:marRight w:val="0"/>
                  <w:marTop w:val="0"/>
                  <w:marBottom w:val="0"/>
                  <w:divBdr>
                    <w:top w:val="none" w:sz="0" w:space="0" w:color="auto"/>
                    <w:left w:val="none" w:sz="0" w:space="0" w:color="auto"/>
                    <w:bottom w:val="none" w:sz="0" w:space="0" w:color="auto"/>
                    <w:right w:val="none" w:sz="0" w:space="0" w:color="auto"/>
                  </w:divBdr>
                  <w:divsChild>
                    <w:div w:id="2110468291">
                      <w:marLeft w:val="0"/>
                      <w:marRight w:val="0"/>
                      <w:marTop w:val="0"/>
                      <w:marBottom w:val="405"/>
                      <w:divBdr>
                        <w:top w:val="none" w:sz="0" w:space="0" w:color="auto"/>
                        <w:left w:val="none" w:sz="0" w:space="0" w:color="auto"/>
                        <w:bottom w:val="none" w:sz="0" w:space="0" w:color="auto"/>
                        <w:right w:val="none" w:sz="0" w:space="0" w:color="auto"/>
                      </w:divBdr>
                      <w:divsChild>
                        <w:div w:id="767234896">
                          <w:marLeft w:val="0"/>
                          <w:marRight w:val="0"/>
                          <w:marTop w:val="0"/>
                          <w:marBottom w:val="0"/>
                          <w:divBdr>
                            <w:top w:val="none" w:sz="0" w:space="0" w:color="auto"/>
                            <w:left w:val="none" w:sz="0" w:space="0" w:color="auto"/>
                            <w:bottom w:val="none" w:sz="0" w:space="0" w:color="auto"/>
                            <w:right w:val="none" w:sz="0" w:space="0" w:color="auto"/>
                          </w:divBdr>
                          <w:divsChild>
                            <w:div w:id="246885177">
                              <w:marLeft w:val="0"/>
                              <w:marRight w:val="0"/>
                              <w:marTop w:val="0"/>
                              <w:marBottom w:val="0"/>
                              <w:divBdr>
                                <w:top w:val="none" w:sz="0" w:space="0" w:color="auto"/>
                                <w:left w:val="none" w:sz="0" w:space="0" w:color="auto"/>
                                <w:bottom w:val="none" w:sz="0" w:space="0" w:color="auto"/>
                                <w:right w:val="none" w:sz="0" w:space="0" w:color="auto"/>
                              </w:divBdr>
                              <w:divsChild>
                                <w:div w:id="1968319688">
                                  <w:marLeft w:val="0"/>
                                  <w:marRight w:val="0"/>
                                  <w:marTop w:val="0"/>
                                  <w:marBottom w:val="0"/>
                                  <w:divBdr>
                                    <w:top w:val="none" w:sz="0" w:space="0" w:color="auto"/>
                                    <w:left w:val="none" w:sz="0" w:space="0" w:color="auto"/>
                                    <w:bottom w:val="none" w:sz="0" w:space="0" w:color="auto"/>
                                    <w:right w:val="none" w:sz="0" w:space="0" w:color="auto"/>
                                  </w:divBdr>
                                  <w:divsChild>
                                    <w:div w:id="14994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264859">
      <w:bodyDiv w:val="1"/>
      <w:marLeft w:val="0"/>
      <w:marRight w:val="0"/>
      <w:marTop w:val="0"/>
      <w:marBottom w:val="0"/>
      <w:divBdr>
        <w:top w:val="none" w:sz="0" w:space="0" w:color="auto"/>
        <w:left w:val="none" w:sz="0" w:space="0" w:color="auto"/>
        <w:bottom w:val="none" w:sz="0" w:space="0" w:color="auto"/>
        <w:right w:val="none" w:sz="0" w:space="0" w:color="auto"/>
      </w:divBdr>
    </w:div>
    <w:div w:id="511576711">
      <w:bodyDiv w:val="1"/>
      <w:marLeft w:val="0"/>
      <w:marRight w:val="0"/>
      <w:marTop w:val="0"/>
      <w:marBottom w:val="0"/>
      <w:divBdr>
        <w:top w:val="none" w:sz="0" w:space="0" w:color="auto"/>
        <w:left w:val="none" w:sz="0" w:space="0" w:color="auto"/>
        <w:bottom w:val="none" w:sz="0" w:space="0" w:color="auto"/>
        <w:right w:val="none" w:sz="0" w:space="0" w:color="auto"/>
      </w:divBdr>
    </w:div>
    <w:div w:id="550071485">
      <w:bodyDiv w:val="1"/>
      <w:marLeft w:val="0"/>
      <w:marRight w:val="0"/>
      <w:marTop w:val="0"/>
      <w:marBottom w:val="0"/>
      <w:divBdr>
        <w:top w:val="none" w:sz="0" w:space="0" w:color="auto"/>
        <w:left w:val="none" w:sz="0" w:space="0" w:color="auto"/>
        <w:bottom w:val="none" w:sz="0" w:space="0" w:color="auto"/>
        <w:right w:val="none" w:sz="0" w:space="0" w:color="auto"/>
      </w:divBdr>
    </w:div>
    <w:div w:id="687680027">
      <w:bodyDiv w:val="1"/>
      <w:marLeft w:val="0"/>
      <w:marRight w:val="0"/>
      <w:marTop w:val="0"/>
      <w:marBottom w:val="0"/>
      <w:divBdr>
        <w:top w:val="none" w:sz="0" w:space="0" w:color="auto"/>
        <w:left w:val="none" w:sz="0" w:space="0" w:color="auto"/>
        <w:bottom w:val="none" w:sz="0" w:space="0" w:color="auto"/>
        <w:right w:val="none" w:sz="0" w:space="0" w:color="auto"/>
      </w:divBdr>
    </w:div>
    <w:div w:id="688095152">
      <w:bodyDiv w:val="1"/>
      <w:marLeft w:val="0"/>
      <w:marRight w:val="0"/>
      <w:marTop w:val="0"/>
      <w:marBottom w:val="0"/>
      <w:divBdr>
        <w:top w:val="none" w:sz="0" w:space="0" w:color="auto"/>
        <w:left w:val="none" w:sz="0" w:space="0" w:color="auto"/>
        <w:bottom w:val="none" w:sz="0" w:space="0" w:color="auto"/>
        <w:right w:val="none" w:sz="0" w:space="0" w:color="auto"/>
      </w:divBdr>
    </w:div>
    <w:div w:id="843320770">
      <w:bodyDiv w:val="1"/>
      <w:marLeft w:val="0"/>
      <w:marRight w:val="0"/>
      <w:marTop w:val="0"/>
      <w:marBottom w:val="0"/>
      <w:divBdr>
        <w:top w:val="none" w:sz="0" w:space="0" w:color="auto"/>
        <w:left w:val="none" w:sz="0" w:space="0" w:color="auto"/>
        <w:bottom w:val="none" w:sz="0" w:space="0" w:color="auto"/>
        <w:right w:val="none" w:sz="0" w:space="0" w:color="auto"/>
      </w:divBdr>
    </w:div>
    <w:div w:id="1069622104">
      <w:bodyDiv w:val="1"/>
      <w:marLeft w:val="0"/>
      <w:marRight w:val="0"/>
      <w:marTop w:val="0"/>
      <w:marBottom w:val="0"/>
      <w:divBdr>
        <w:top w:val="none" w:sz="0" w:space="0" w:color="auto"/>
        <w:left w:val="none" w:sz="0" w:space="0" w:color="auto"/>
        <w:bottom w:val="none" w:sz="0" w:space="0" w:color="auto"/>
        <w:right w:val="none" w:sz="0" w:space="0" w:color="auto"/>
      </w:divBdr>
    </w:div>
    <w:div w:id="1100487165">
      <w:bodyDiv w:val="1"/>
      <w:marLeft w:val="0"/>
      <w:marRight w:val="0"/>
      <w:marTop w:val="0"/>
      <w:marBottom w:val="0"/>
      <w:divBdr>
        <w:top w:val="none" w:sz="0" w:space="0" w:color="auto"/>
        <w:left w:val="none" w:sz="0" w:space="0" w:color="auto"/>
        <w:bottom w:val="none" w:sz="0" w:space="0" w:color="auto"/>
        <w:right w:val="none" w:sz="0" w:space="0" w:color="auto"/>
      </w:divBdr>
    </w:div>
    <w:div w:id="1566642730">
      <w:bodyDiv w:val="1"/>
      <w:marLeft w:val="0"/>
      <w:marRight w:val="0"/>
      <w:marTop w:val="0"/>
      <w:marBottom w:val="0"/>
      <w:divBdr>
        <w:top w:val="none" w:sz="0" w:space="0" w:color="auto"/>
        <w:left w:val="none" w:sz="0" w:space="0" w:color="auto"/>
        <w:bottom w:val="none" w:sz="0" w:space="0" w:color="auto"/>
        <w:right w:val="none" w:sz="0" w:space="0" w:color="auto"/>
      </w:divBdr>
    </w:div>
    <w:div w:id="1617978842">
      <w:bodyDiv w:val="1"/>
      <w:marLeft w:val="0"/>
      <w:marRight w:val="0"/>
      <w:marTop w:val="0"/>
      <w:marBottom w:val="0"/>
      <w:divBdr>
        <w:top w:val="none" w:sz="0" w:space="0" w:color="auto"/>
        <w:left w:val="none" w:sz="0" w:space="0" w:color="auto"/>
        <w:bottom w:val="none" w:sz="0" w:space="0" w:color="auto"/>
        <w:right w:val="none" w:sz="0" w:space="0" w:color="auto"/>
      </w:divBdr>
    </w:div>
    <w:div w:id="1645114310">
      <w:bodyDiv w:val="1"/>
      <w:marLeft w:val="0"/>
      <w:marRight w:val="0"/>
      <w:marTop w:val="0"/>
      <w:marBottom w:val="0"/>
      <w:divBdr>
        <w:top w:val="none" w:sz="0" w:space="0" w:color="auto"/>
        <w:left w:val="none" w:sz="0" w:space="0" w:color="auto"/>
        <w:bottom w:val="none" w:sz="0" w:space="0" w:color="auto"/>
        <w:right w:val="none" w:sz="0" w:space="0" w:color="auto"/>
      </w:divBdr>
    </w:div>
    <w:div w:id="1818111035">
      <w:bodyDiv w:val="1"/>
      <w:marLeft w:val="0"/>
      <w:marRight w:val="0"/>
      <w:marTop w:val="0"/>
      <w:marBottom w:val="0"/>
      <w:divBdr>
        <w:top w:val="none" w:sz="0" w:space="0" w:color="auto"/>
        <w:left w:val="none" w:sz="0" w:space="0" w:color="auto"/>
        <w:bottom w:val="none" w:sz="0" w:space="0" w:color="auto"/>
        <w:right w:val="none" w:sz="0" w:space="0" w:color="auto"/>
      </w:divBdr>
    </w:div>
    <w:div w:id="1822232880">
      <w:bodyDiv w:val="1"/>
      <w:marLeft w:val="0"/>
      <w:marRight w:val="0"/>
      <w:marTop w:val="0"/>
      <w:marBottom w:val="0"/>
      <w:divBdr>
        <w:top w:val="none" w:sz="0" w:space="0" w:color="auto"/>
        <w:left w:val="none" w:sz="0" w:space="0" w:color="auto"/>
        <w:bottom w:val="none" w:sz="0" w:space="0" w:color="auto"/>
        <w:right w:val="none" w:sz="0" w:space="0" w:color="auto"/>
      </w:divBdr>
    </w:div>
    <w:div w:id="1861161209">
      <w:bodyDiv w:val="1"/>
      <w:marLeft w:val="0"/>
      <w:marRight w:val="0"/>
      <w:marTop w:val="0"/>
      <w:marBottom w:val="0"/>
      <w:divBdr>
        <w:top w:val="none" w:sz="0" w:space="0" w:color="auto"/>
        <w:left w:val="none" w:sz="0" w:space="0" w:color="auto"/>
        <w:bottom w:val="none" w:sz="0" w:space="0" w:color="auto"/>
        <w:right w:val="none" w:sz="0" w:space="0" w:color="auto"/>
      </w:divBdr>
    </w:div>
    <w:div w:id="18759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9F553840E60448F83AB56A94A0592410EC874C830C0BEF4B7BE1022D0F2E3FDF692FFF6A84AE121A5E053BESFA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549F553840E60448F83AB56A94A0592410ECA75C331C0BEF4B7BE1022D0F2E3FDF692FFF6A84AE121A5E053BESFA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A37C-D168-439F-985D-2C696222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10266</Words>
  <Characters>58519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314-User4</dc:creator>
  <cp:lastModifiedBy>309-User2</cp:lastModifiedBy>
  <cp:revision>2</cp:revision>
  <cp:lastPrinted>2022-02-08T08:37:00Z</cp:lastPrinted>
  <dcterms:created xsi:type="dcterms:W3CDTF">2022-02-17T07:27:00Z</dcterms:created>
  <dcterms:modified xsi:type="dcterms:W3CDTF">2022-02-17T07:27:00Z</dcterms:modified>
</cp:coreProperties>
</file>