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Ind w:w="-356" w:type="dxa"/>
        <w:tblLayout w:type="fixed"/>
        <w:tblCellMar>
          <w:left w:w="70" w:type="dxa"/>
          <w:right w:w="70" w:type="dxa"/>
        </w:tblCellMar>
        <w:tblLook w:val="0000" w:firstRow="0" w:lastRow="0" w:firstColumn="0" w:lastColumn="0" w:noHBand="0" w:noVBand="0"/>
      </w:tblPr>
      <w:tblGrid>
        <w:gridCol w:w="3969"/>
        <w:gridCol w:w="1843"/>
        <w:gridCol w:w="4537"/>
      </w:tblGrid>
      <w:tr w:rsidR="001E4EED" w:rsidRPr="00C80646" w:rsidTr="00A252F4">
        <w:trPr>
          <w:cantSplit/>
          <w:trHeight w:hRule="exact" w:val="1428"/>
        </w:trPr>
        <w:tc>
          <w:tcPr>
            <w:tcW w:w="3969" w:type="dxa"/>
          </w:tcPr>
          <w:p w:rsidR="001E4EED" w:rsidRPr="005E1A3A" w:rsidRDefault="001E4EED" w:rsidP="00A252F4">
            <w:pPr>
              <w:pStyle w:val="3"/>
              <w:rPr>
                <w:color w:val="000000"/>
                <w:spacing w:val="-18"/>
                <w:szCs w:val="24"/>
              </w:rPr>
            </w:pPr>
            <w:bookmarkStart w:id="0" w:name="_GoBack"/>
            <w:bookmarkEnd w:id="0"/>
            <w:r w:rsidRPr="005E1A3A">
              <w:rPr>
                <w:color w:val="000000"/>
                <w:spacing w:val="-18"/>
                <w:szCs w:val="24"/>
              </w:rPr>
              <w:t>МИНИСТЕРСТВО ЭКОЛОГИИ</w:t>
            </w:r>
          </w:p>
          <w:p w:rsidR="001E4EED" w:rsidRPr="005E1A3A" w:rsidRDefault="001E4EED" w:rsidP="00A252F4">
            <w:pPr>
              <w:pStyle w:val="3"/>
              <w:rPr>
                <w:color w:val="000000"/>
                <w:spacing w:val="-18"/>
                <w:szCs w:val="24"/>
              </w:rPr>
            </w:pPr>
            <w:r w:rsidRPr="005E1A3A">
              <w:rPr>
                <w:color w:val="000000"/>
                <w:spacing w:val="-18"/>
                <w:szCs w:val="24"/>
              </w:rPr>
              <w:t xml:space="preserve">И ПРИРОДНЫХ РЕСУРСОВ </w:t>
            </w:r>
          </w:p>
          <w:p w:rsidR="001E4EED" w:rsidRPr="00664CFE" w:rsidRDefault="001E4EED" w:rsidP="00A252F4">
            <w:pPr>
              <w:jc w:val="center"/>
              <w:rPr>
                <w:b/>
                <w:color w:val="000000"/>
                <w:spacing w:val="-18"/>
                <w:sz w:val="24"/>
                <w:szCs w:val="24"/>
              </w:rPr>
            </w:pPr>
            <w:r w:rsidRPr="005E1A3A">
              <w:rPr>
                <w:b/>
                <w:color w:val="000000"/>
                <w:spacing w:val="-18"/>
                <w:sz w:val="24"/>
                <w:szCs w:val="24"/>
              </w:rPr>
              <w:t>РЕСПУБЛИКИ ТАТАРСТАН</w:t>
            </w:r>
          </w:p>
          <w:p w:rsidR="001E4EED" w:rsidRDefault="001E4EED" w:rsidP="00A252F4">
            <w:pPr>
              <w:jc w:val="center"/>
              <w:rPr>
                <w:sz w:val="18"/>
                <w:szCs w:val="18"/>
              </w:rPr>
            </w:pPr>
          </w:p>
          <w:p w:rsidR="001E4EED" w:rsidRDefault="001E4EED" w:rsidP="00A252F4">
            <w:pPr>
              <w:jc w:val="center"/>
              <w:rPr>
                <w:sz w:val="18"/>
                <w:szCs w:val="18"/>
              </w:rPr>
            </w:pPr>
          </w:p>
          <w:p w:rsidR="001E4EED" w:rsidRPr="002D4F39" w:rsidRDefault="001E4EED" w:rsidP="00A252F4">
            <w:pPr>
              <w:jc w:val="center"/>
              <w:rPr>
                <w:color w:val="000000"/>
                <w:sz w:val="18"/>
                <w:szCs w:val="18"/>
              </w:rPr>
            </w:pPr>
            <w:r>
              <w:rPr>
                <w:noProof/>
                <w:color w:val="000000"/>
                <w:sz w:val="24"/>
              </w:rPr>
              <mc:AlternateContent>
                <mc:Choice Requires="wps">
                  <w:drawing>
                    <wp:anchor distT="0" distB="0" distL="114300" distR="114300" simplePos="0" relativeHeight="251659264" behindDoc="0" locked="0" layoutInCell="1" allowOverlap="1" wp14:anchorId="01BD7789" wp14:editId="5C9F6755">
                      <wp:simplePos x="0" y="0"/>
                      <wp:positionH relativeFrom="column">
                        <wp:posOffset>103505</wp:posOffset>
                      </wp:positionH>
                      <wp:positionV relativeFrom="paragraph">
                        <wp:posOffset>94615</wp:posOffset>
                      </wp:positionV>
                      <wp:extent cx="6482715" cy="1270"/>
                      <wp:effectExtent l="8255" t="8890" r="5080" b="889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271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E8BDA"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7.45pt" to="518.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cEWAIAAGUEAAAOAAAAZHJzL2Uyb0RvYy54bWysVMFuEzEQvSPxD5bv6WaXTZquuqlQNuFS&#10;oFILd2ftzVp4bct2s4kQEuWM1E/gFziAVKnAN2z+iLGThhYuCJGDM/bMPL+Zed7jk1Uj0JIZy5XM&#10;cXzQx4jJUlEuFzl+dTHrjTCyjkhKhJIsx2tm8cn48aPjVmcsUbUSlBkEINJmrc5x7ZzOosiWNWuI&#10;PVCaSXBWyjTEwdYsImpIC+iNiJJ+fxi1ylBtVMmshdNi68TjgF9VrHQvq8oyh0SOgZsLqwnr3K/R&#10;+JhkC0N0zcsdDfIPLBrCJVy6hyqII+jS8D+gGl4aZVXlDkrVRKqqeMlCDVBN3P+tmvOaaBZqgeZY&#10;vW+T/X+w5YvlmUGc5jjBSJIGRtR92rzfXHffus+ba7S56n50X7sv3U33vbvZfAD7dvMRbO/sbnfH&#10;1yjxnWy1zQBwIs+M70W5kuf6VJVvLJJqUhO5YKGii7WGa2KfET1I8Rurgc+8fa4oxJBLp0JbV5Vp&#10;UCW4fu0TPTi0Dq3CHNf7ObKVQyUcDtNRchgPMCrBFyeHYcwRyTyKz9XGumdMNcgbORZc+i6TjCxP&#10;rfOsfoX4Y6lmXIigFCFRm+OjQTIICVYJTr3Th1mzmE+EQUvitRZ+oUTw3A8z6lLSAFYzQqc72xEu&#10;tjZcLqTHg2qAzs7aiuntUf9oOpqO0l6aDKe9tF8UvaezSdobzuLDQfGkmEyK+J2nFqdZzSll0rO7&#10;E3ac/p1wdk9sK8m9tPdtiB6ih34B2bv/QDoM1s9yq4q5ouszczdw0HII3r07/1ju78G+/3UY/wQA&#10;AP//AwBQSwMEFAAGAAgAAAAhAJLFUQHdAAAACQEAAA8AAABkcnMvZG93bnJldi54bWxMj0FPwzAM&#10;he9I/IfISNxYshbGVppOEwIuSEiMsnPamLaicaom68q/xzvByX56T8+f8+3sejHhGDpPGpYLBQKp&#10;9rajRkP58XyzBhGiIWt6T6jhBwNsi8uL3GTWn+gdp31sBJdQyIyGNsYhkzLULToTFn5AYu/Lj85E&#10;lmMj7WhOXO56mSi1ks50xBdaM+Bji/X3/ug07A6vT+nbVDnf201TflpXqpdE6+urefcAIuIc/8Jw&#10;xmd0KJip8keyQfSsVykned5uQJx9ld4nICre7pYgi1z+/6D4BQAA//8DAFBLAQItABQABgAIAAAA&#10;IQC2gziS/gAAAOEBAAATAAAAAAAAAAAAAAAAAAAAAABbQ29udGVudF9UeXBlc10ueG1sUEsBAi0A&#10;FAAGAAgAAAAhADj9If/WAAAAlAEAAAsAAAAAAAAAAAAAAAAALwEAAF9yZWxzLy5yZWxzUEsBAi0A&#10;FAAGAAgAAAAhAFCWBwRYAgAAZQQAAA4AAAAAAAAAAAAAAAAALgIAAGRycy9lMm9Eb2MueG1sUEsB&#10;Ai0AFAAGAAgAAAAhAJLFUQHdAAAACQEAAA8AAAAAAAAAAAAAAAAAsgQAAGRycy9kb3ducmV2Lnht&#10;bFBLBQYAAAAABAAEAPMAAAC8BQAAAAA=&#10;"/>
                  </w:pict>
                </mc:Fallback>
              </mc:AlternateContent>
            </w:r>
          </w:p>
        </w:tc>
        <w:tc>
          <w:tcPr>
            <w:tcW w:w="1843" w:type="dxa"/>
          </w:tcPr>
          <w:p w:rsidR="001E4EED" w:rsidRDefault="001E4EED" w:rsidP="00A252F4">
            <w:pPr>
              <w:ind w:left="-70" w:right="-70"/>
              <w:jc w:val="center"/>
              <w:rPr>
                <w:b/>
              </w:rPr>
            </w:pPr>
            <w:r>
              <w:rPr>
                <w:b/>
                <w:noProof/>
              </w:rPr>
              <w:drawing>
                <wp:inline distT="0" distB="0" distL="0" distR="0" wp14:anchorId="6A4C1A4B" wp14:editId="0499AE1B">
                  <wp:extent cx="781050" cy="790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81050" cy="790575"/>
                          </a:xfrm>
                          <a:prstGeom prst="rect">
                            <a:avLst/>
                          </a:prstGeom>
                          <a:noFill/>
                          <a:ln w="9525">
                            <a:noFill/>
                            <a:miter lim="800000"/>
                            <a:headEnd/>
                            <a:tailEnd/>
                          </a:ln>
                        </pic:spPr>
                      </pic:pic>
                    </a:graphicData>
                  </a:graphic>
                </wp:inline>
              </w:drawing>
            </w:r>
          </w:p>
          <w:p w:rsidR="001E4EED" w:rsidRDefault="001E4EED" w:rsidP="00A252F4">
            <w:pPr>
              <w:jc w:val="center"/>
            </w:pPr>
          </w:p>
          <w:p w:rsidR="001E4EED" w:rsidRPr="007B42B7" w:rsidRDefault="001E4EED" w:rsidP="00A252F4">
            <w:pPr>
              <w:jc w:val="center"/>
            </w:pPr>
          </w:p>
        </w:tc>
        <w:tc>
          <w:tcPr>
            <w:tcW w:w="4537" w:type="dxa"/>
          </w:tcPr>
          <w:p w:rsidR="001E4EED" w:rsidRPr="00FC74ED" w:rsidRDefault="001E4EED" w:rsidP="00A252F4">
            <w:pPr>
              <w:pStyle w:val="2"/>
              <w:ind w:right="-70"/>
              <w:rPr>
                <w:color w:val="000000"/>
                <w:spacing w:val="-14"/>
                <w:szCs w:val="24"/>
              </w:rPr>
            </w:pPr>
            <w:r w:rsidRPr="00FC74ED">
              <w:rPr>
                <w:color w:val="000000"/>
                <w:spacing w:val="-14"/>
                <w:szCs w:val="24"/>
              </w:rPr>
              <w:t>ТАТАРСТАН РЕСПУБЛИКАСЫ</w:t>
            </w:r>
          </w:p>
          <w:p w:rsidR="001E4EED" w:rsidRPr="00FC74ED" w:rsidRDefault="001E4EED" w:rsidP="00A252F4">
            <w:pPr>
              <w:jc w:val="center"/>
              <w:rPr>
                <w:b/>
                <w:color w:val="000000"/>
                <w:spacing w:val="-14"/>
                <w:sz w:val="24"/>
                <w:szCs w:val="24"/>
              </w:rPr>
            </w:pPr>
            <w:r w:rsidRPr="00FC74ED">
              <w:rPr>
                <w:b/>
                <w:color w:val="000000"/>
                <w:spacing w:val="-14"/>
                <w:sz w:val="24"/>
                <w:szCs w:val="24"/>
              </w:rPr>
              <w:t>ЭКОЛОГИЯ</w:t>
            </w:r>
            <w:r w:rsidRPr="00FC74ED">
              <w:rPr>
                <w:b/>
                <w:color w:val="000000"/>
                <w:spacing w:val="-14"/>
                <w:sz w:val="24"/>
                <w:szCs w:val="24"/>
                <w:lang w:val="tt-RU"/>
              </w:rPr>
              <w:t xml:space="preserve"> </w:t>
            </w:r>
            <w:r w:rsidRPr="00FC74ED">
              <w:rPr>
                <w:b/>
                <w:color w:val="000000"/>
                <w:spacing w:val="-14"/>
                <w:sz w:val="24"/>
                <w:szCs w:val="24"/>
              </w:rPr>
              <w:t>ҺӘМ</w:t>
            </w:r>
            <w:r w:rsidRPr="00FC74ED">
              <w:rPr>
                <w:b/>
                <w:color w:val="000000"/>
                <w:spacing w:val="-14"/>
                <w:sz w:val="24"/>
                <w:szCs w:val="24"/>
                <w:lang w:val="tt-RU"/>
              </w:rPr>
              <w:t xml:space="preserve"> </w:t>
            </w:r>
            <w:r w:rsidRPr="00FC74ED">
              <w:rPr>
                <w:b/>
                <w:color w:val="000000"/>
                <w:spacing w:val="-14"/>
                <w:sz w:val="24"/>
                <w:szCs w:val="24"/>
              </w:rPr>
              <w:t>ТАБИГЫЙ</w:t>
            </w:r>
          </w:p>
          <w:p w:rsidR="001E4EED" w:rsidRPr="00FC74ED" w:rsidRDefault="001E4EED" w:rsidP="00A252F4">
            <w:pPr>
              <w:jc w:val="center"/>
              <w:rPr>
                <w:b/>
                <w:color w:val="000000"/>
                <w:spacing w:val="-14"/>
                <w:szCs w:val="24"/>
              </w:rPr>
            </w:pPr>
            <w:r w:rsidRPr="00FC74ED">
              <w:rPr>
                <w:b/>
                <w:color w:val="000000"/>
                <w:spacing w:val="-14"/>
                <w:sz w:val="24"/>
                <w:szCs w:val="24"/>
              </w:rPr>
              <w:t xml:space="preserve"> БАЙЛЫКЛАР МИНИСТРЛЫГЫ</w:t>
            </w:r>
          </w:p>
          <w:p w:rsidR="001E4EED" w:rsidRDefault="001E4EED" w:rsidP="00A252F4">
            <w:pPr>
              <w:jc w:val="center"/>
            </w:pPr>
          </w:p>
          <w:p w:rsidR="001E4EED" w:rsidRDefault="001E4EED" w:rsidP="00A252F4">
            <w:pPr>
              <w:jc w:val="center"/>
            </w:pPr>
          </w:p>
          <w:p w:rsidR="001E4EED" w:rsidRDefault="001E4EED" w:rsidP="00A252F4">
            <w:pPr>
              <w:jc w:val="center"/>
            </w:pPr>
          </w:p>
          <w:p w:rsidR="001E4EED" w:rsidRPr="005E1A3A" w:rsidRDefault="001E4EED" w:rsidP="00A252F4">
            <w:pPr>
              <w:jc w:val="center"/>
            </w:pPr>
          </w:p>
        </w:tc>
      </w:tr>
    </w:tbl>
    <w:p w:rsidR="001E4EED" w:rsidRPr="00375DD4" w:rsidRDefault="001E4EED" w:rsidP="001E4EED">
      <w:pPr>
        <w:spacing w:before="240" w:line="240" w:lineRule="exact"/>
        <w:jc w:val="both"/>
        <w:rPr>
          <w:b/>
          <w:sz w:val="24"/>
        </w:rPr>
      </w:pPr>
      <w:r>
        <w:rPr>
          <w:sz w:val="24"/>
        </w:rPr>
        <w:t xml:space="preserve">                </w:t>
      </w:r>
      <w:r w:rsidRPr="00375DD4">
        <w:rPr>
          <w:b/>
          <w:sz w:val="24"/>
        </w:rPr>
        <w:t xml:space="preserve">ПРИКАЗ </w:t>
      </w:r>
      <w:r>
        <w:rPr>
          <w:sz w:val="24"/>
        </w:rPr>
        <w:t xml:space="preserve">                                    </w:t>
      </w:r>
      <w:r w:rsidRPr="005E1A3A">
        <w:rPr>
          <w:sz w:val="24"/>
          <w:szCs w:val="24"/>
        </w:rPr>
        <w:t>г.</w:t>
      </w:r>
      <w:r w:rsidRPr="00E731F2">
        <w:rPr>
          <w:sz w:val="24"/>
          <w:szCs w:val="24"/>
        </w:rPr>
        <w:t xml:space="preserve"> </w:t>
      </w:r>
      <w:r w:rsidRPr="005E1A3A">
        <w:rPr>
          <w:sz w:val="24"/>
          <w:szCs w:val="24"/>
        </w:rPr>
        <w:t>Казань</w:t>
      </w:r>
      <w:r>
        <w:rPr>
          <w:sz w:val="24"/>
        </w:rPr>
        <w:t xml:space="preserve">                                    </w:t>
      </w:r>
      <w:r w:rsidRPr="00375DD4">
        <w:rPr>
          <w:b/>
          <w:sz w:val="24"/>
        </w:rPr>
        <w:t>БОЕРЫК</w:t>
      </w:r>
    </w:p>
    <w:p w:rsidR="001E4EED" w:rsidRPr="00E731F2" w:rsidRDefault="001E4EED" w:rsidP="001E4EED">
      <w:pPr>
        <w:spacing w:line="280" w:lineRule="exact"/>
        <w:ind w:left="-284"/>
        <w:jc w:val="both"/>
        <w:rPr>
          <w:sz w:val="24"/>
        </w:rPr>
      </w:pPr>
      <w:r>
        <w:rPr>
          <w:sz w:val="24"/>
        </w:rPr>
        <w:t xml:space="preserve">                  _</w:t>
      </w:r>
      <w:r w:rsidR="003300CA">
        <w:rPr>
          <w:sz w:val="24"/>
          <w:u w:val="single"/>
        </w:rPr>
        <w:t>_________</w:t>
      </w:r>
      <w:r>
        <w:rPr>
          <w:sz w:val="24"/>
        </w:rPr>
        <w:t>_                                                                                     ___</w:t>
      </w:r>
      <w:r w:rsidR="003300CA">
        <w:rPr>
          <w:sz w:val="24"/>
          <w:u w:val="single"/>
        </w:rPr>
        <w:t>____</w:t>
      </w:r>
      <w:r>
        <w:rPr>
          <w:sz w:val="24"/>
        </w:rPr>
        <w:t>__</w:t>
      </w:r>
    </w:p>
    <w:p w:rsidR="001D4F6E" w:rsidRPr="008D298D" w:rsidRDefault="001D4F6E" w:rsidP="00E731F2">
      <w:pPr>
        <w:jc w:val="center"/>
        <w:rPr>
          <w:b/>
          <w:sz w:val="24"/>
        </w:rPr>
      </w:pPr>
    </w:p>
    <w:p w:rsidR="0002211A" w:rsidRPr="008D298D" w:rsidRDefault="0002211A" w:rsidP="00E731F2">
      <w:pPr>
        <w:jc w:val="center"/>
        <w:rPr>
          <w:b/>
          <w:sz w:val="24"/>
        </w:rPr>
      </w:pPr>
    </w:p>
    <w:p w:rsidR="00F357E7" w:rsidRPr="008D298D" w:rsidRDefault="00F357E7" w:rsidP="00E731F2">
      <w:pPr>
        <w:jc w:val="center"/>
        <w:rPr>
          <w:b/>
          <w:sz w:val="24"/>
        </w:rPr>
      </w:pPr>
    </w:p>
    <w:tbl>
      <w:tblPr>
        <w:tblStyle w:val="ae"/>
        <w:tblpPr w:leftFromText="180" w:rightFromText="180" w:vertAnchor="page" w:horzAnchor="page" w:tblpX="1036" w:tblpY="3736"/>
        <w:tblW w:w="0" w:type="auto"/>
        <w:tblLook w:val="04A0" w:firstRow="1" w:lastRow="0" w:firstColumn="1" w:lastColumn="0" w:noHBand="0" w:noVBand="1"/>
      </w:tblPr>
      <w:tblGrid>
        <w:gridCol w:w="4761"/>
      </w:tblGrid>
      <w:tr w:rsidR="008B3F4C" w:rsidTr="00725CB5">
        <w:trPr>
          <w:trHeight w:val="1538"/>
        </w:trPr>
        <w:tc>
          <w:tcPr>
            <w:tcW w:w="4761" w:type="dxa"/>
            <w:tcBorders>
              <w:top w:val="nil"/>
              <w:left w:val="nil"/>
              <w:bottom w:val="nil"/>
              <w:right w:val="nil"/>
            </w:tcBorders>
          </w:tcPr>
          <w:p w:rsidR="008B3F4C" w:rsidRDefault="003300CA" w:rsidP="00B1516A">
            <w:pPr>
              <w:jc w:val="both"/>
              <w:rPr>
                <w:rFonts w:ascii="Times New Roman" w:hAnsi="Times New Roman" w:cs="Times New Roman"/>
                <w:sz w:val="28"/>
                <w:szCs w:val="28"/>
              </w:rPr>
            </w:pPr>
            <w:r w:rsidRPr="00B1516A">
              <w:rPr>
                <w:rFonts w:ascii="Times New Roman" w:hAnsi="Times New Roman" w:cs="Times New Roman"/>
                <w:color w:val="000000" w:themeColor="text1"/>
                <w:sz w:val="28"/>
                <w:szCs w:val="28"/>
              </w:rPr>
              <w:t>Об утверждении</w:t>
            </w:r>
            <w:r w:rsidR="00DD21F3" w:rsidRPr="00B1516A">
              <w:rPr>
                <w:rFonts w:ascii="Times New Roman" w:hAnsi="Times New Roman" w:cs="Times New Roman"/>
                <w:color w:val="000000" w:themeColor="text1"/>
                <w:sz w:val="28"/>
                <w:szCs w:val="28"/>
              </w:rPr>
              <w:t xml:space="preserve"> Порядка прекращения права пользования, в том числе досрочного, приостановления осуществления права пользования и ограничения права пользования участками недр местного значения, расположенными на территории Республики Татарстан</w:t>
            </w:r>
          </w:p>
        </w:tc>
      </w:tr>
    </w:tbl>
    <w:p w:rsidR="008B3F4C" w:rsidRPr="00D271AE" w:rsidRDefault="008B3F4C" w:rsidP="008B3F4C">
      <w:pPr>
        <w:rPr>
          <w:sz w:val="28"/>
          <w:szCs w:val="28"/>
        </w:rPr>
      </w:pPr>
    </w:p>
    <w:p w:rsidR="008B3F4C" w:rsidRPr="00D271AE" w:rsidRDefault="008B3F4C" w:rsidP="008B3F4C">
      <w:pPr>
        <w:rPr>
          <w:sz w:val="28"/>
          <w:szCs w:val="28"/>
        </w:rPr>
      </w:pPr>
    </w:p>
    <w:p w:rsidR="008B3F4C" w:rsidRPr="00D271AE" w:rsidRDefault="008B3F4C" w:rsidP="008B3F4C">
      <w:pPr>
        <w:rPr>
          <w:sz w:val="28"/>
          <w:szCs w:val="28"/>
        </w:rPr>
      </w:pPr>
    </w:p>
    <w:p w:rsidR="008B3F4C" w:rsidRDefault="008B3F4C" w:rsidP="008B3F4C">
      <w:pPr>
        <w:rPr>
          <w:sz w:val="28"/>
          <w:szCs w:val="28"/>
        </w:rPr>
      </w:pPr>
    </w:p>
    <w:p w:rsidR="008B3F4C" w:rsidRDefault="008B3F4C" w:rsidP="008B3F4C">
      <w:pPr>
        <w:rPr>
          <w:sz w:val="28"/>
          <w:szCs w:val="28"/>
        </w:rPr>
      </w:pPr>
    </w:p>
    <w:p w:rsidR="008B3F4C" w:rsidRPr="00D271AE" w:rsidRDefault="008B3F4C" w:rsidP="008B3F4C">
      <w:pPr>
        <w:rPr>
          <w:sz w:val="28"/>
          <w:szCs w:val="28"/>
        </w:rPr>
      </w:pPr>
    </w:p>
    <w:p w:rsidR="008B3F4C" w:rsidRPr="00D271AE" w:rsidRDefault="008B3F4C" w:rsidP="008B3F4C">
      <w:pPr>
        <w:rPr>
          <w:sz w:val="28"/>
          <w:szCs w:val="28"/>
        </w:rPr>
      </w:pPr>
    </w:p>
    <w:p w:rsidR="00DD21F3" w:rsidRPr="004F5B6B" w:rsidRDefault="00DD21F3" w:rsidP="008B3F4C">
      <w:pPr>
        <w:jc w:val="both"/>
        <w:rPr>
          <w:color w:val="000000" w:themeColor="text1"/>
          <w:sz w:val="28"/>
          <w:szCs w:val="28"/>
        </w:rPr>
      </w:pPr>
    </w:p>
    <w:p w:rsidR="008B3F4C" w:rsidRPr="004F5B6B" w:rsidRDefault="008B3F4C" w:rsidP="008B3F4C">
      <w:pPr>
        <w:ind w:firstLine="567"/>
        <w:jc w:val="both"/>
        <w:rPr>
          <w:color w:val="000000" w:themeColor="text1"/>
          <w:sz w:val="28"/>
          <w:szCs w:val="28"/>
        </w:rPr>
      </w:pPr>
      <w:r w:rsidRPr="004F5B6B">
        <w:rPr>
          <w:color w:val="000000" w:themeColor="text1"/>
          <w:sz w:val="28"/>
          <w:szCs w:val="28"/>
        </w:rPr>
        <w:t>В соответствии с Законом Российской Федерации от 21 февраля 1992 года № 2395-1 «О недрах»,</w:t>
      </w:r>
      <w:r w:rsidR="003300CA" w:rsidRPr="003300CA">
        <w:rPr>
          <w:sz w:val="28"/>
          <w:szCs w:val="28"/>
        </w:rPr>
        <w:t xml:space="preserve"> </w:t>
      </w:r>
      <w:r w:rsidR="003300CA" w:rsidRPr="00345E10">
        <w:rPr>
          <w:sz w:val="28"/>
          <w:szCs w:val="28"/>
        </w:rPr>
        <w:t xml:space="preserve">Законом Республики Татарстан от </w:t>
      </w:r>
      <w:r w:rsidR="003300CA">
        <w:rPr>
          <w:sz w:val="28"/>
          <w:szCs w:val="28"/>
        </w:rPr>
        <w:t>____</w:t>
      </w:r>
      <w:r w:rsidR="003300CA" w:rsidRPr="00345E10">
        <w:rPr>
          <w:sz w:val="28"/>
          <w:szCs w:val="28"/>
        </w:rPr>
        <w:t xml:space="preserve"> </w:t>
      </w:r>
      <w:r w:rsidR="003300CA">
        <w:rPr>
          <w:sz w:val="28"/>
          <w:szCs w:val="28"/>
        </w:rPr>
        <w:t>февраля</w:t>
      </w:r>
      <w:r w:rsidR="003300CA" w:rsidRPr="00345E10">
        <w:rPr>
          <w:sz w:val="28"/>
          <w:szCs w:val="28"/>
        </w:rPr>
        <w:t xml:space="preserve"> </w:t>
      </w:r>
      <w:r w:rsidR="003300CA">
        <w:rPr>
          <w:sz w:val="28"/>
          <w:szCs w:val="28"/>
        </w:rPr>
        <w:t xml:space="preserve">2022 </w:t>
      </w:r>
      <w:r w:rsidR="003300CA" w:rsidRPr="00345E10">
        <w:rPr>
          <w:sz w:val="28"/>
          <w:szCs w:val="28"/>
        </w:rPr>
        <w:t xml:space="preserve">года № </w:t>
      </w:r>
      <w:r w:rsidR="003300CA">
        <w:rPr>
          <w:sz w:val="28"/>
          <w:szCs w:val="28"/>
        </w:rPr>
        <w:t>____</w:t>
      </w:r>
      <w:r w:rsidR="003300CA" w:rsidRPr="00345E10">
        <w:rPr>
          <w:sz w:val="28"/>
          <w:szCs w:val="28"/>
        </w:rPr>
        <w:t xml:space="preserve"> «</w:t>
      </w:r>
      <w:r w:rsidR="003300CA" w:rsidRPr="00C4607C">
        <w:rPr>
          <w:sz w:val="28"/>
          <w:szCs w:val="28"/>
        </w:rPr>
        <w:t>О регулировании отдельных вопросов</w:t>
      </w:r>
      <w:r w:rsidR="003300CA">
        <w:rPr>
          <w:sz w:val="28"/>
          <w:szCs w:val="28"/>
        </w:rPr>
        <w:t xml:space="preserve"> </w:t>
      </w:r>
      <w:r w:rsidR="003300CA" w:rsidRPr="00C4607C">
        <w:rPr>
          <w:sz w:val="28"/>
          <w:szCs w:val="28"/>
        </w:rPr>
        <w:t>в сфере недропользования в Республике Татарстан</w:t>
      </w:r>
      <w:r w:rsidR="003300CA" w:rsidRPr="00345E10">
        <w:rPr>
          <w:sz w:val="28"/>
          <w:szCs w:val="28"/>
        </w:rPr>
        <w:t>»</w:t>
      </w:r>
      <w:r w:rsidR="003300CA">
        <w:rPr>
          <w:sz w:val="28"/>
          <w:szCs w:val="28"/>
        </w:rPr>
        <w:t>,</w:t>
      </w:r>
      <w:r w:rsidRPr="004F5B6B">
        <w:rPr>
          <w:color w:val="000000" w:themeColor="text1"/>
          <w:sz w:val="28"/>
          <w:szCs w:val="28"/>
        </w:rPr>
        <w:t xml:space="preserve"> Положением о Министерстве экологии и природных ресурсов Республики Татарстан, утвержденным постановлением Кабинета Министров Республики Татарстан от 06</w:t>
      </w:r>
      <w:r w:rsidRPr="00E77BC8">
        <w:rPr>
          <w:color w:val="000000" w:themeColor="text1"/>
          <w:sz w:val="28"/>
          <w:szCs w:val="28"/>
        </w:rPr>
        <w:t>.07.2005</w:t>
      </w:r>
      <w:r w:rsidRPr="004F5B6B">
        <w:rPr>
          <w:color w:val="000000" w:themeColor="text1"/>
          <w:sz w:val="28"/>
          <w:szCs w:val="28"/>
        </w:rPr>
        <w:t xml:space="preserve"> № 325 «Вопросы Министерства экологии и природных ресурсов Республики Татарстан», Порядком пользования участками недр местного значения на территории Республики Татарстан, утвержденным постановлением Кабинета Министров Республики Татарстан от 04.11.2011 № 917, приказываю:</w:t>
      </w:r>
    </w:p>
    <w:p w:rsidR="008B3F4C" w:rsidRPr="004F5B6B" w:rsidRDefault="008B3F4C" w:rsidP="008B3F4C">
      <w:pPr>
        <w:ind w:firstLine="567"/>
        <w:jc w:val="both"/>
        <w:rPr>
          <w:color w:val="000000" w:themeColor="text1"/>
          <w:sz w:val="28"/>
          <w:szCs w:val="28"/>
        </w:rPr>
      </w:pPr>
    </w:p>
    <w:p w:rsidR="008B3F4C" w:rsidRPr="004F5B6B" w:rsidRDefault="008B3F4C" w:rsidP="008B3F4C">
      <w:pPr>
        <w:ind w:firstLine="567"/>
        <w:jc w:val="both"/>
        <w:rPr>
          <w:color w:val="000000" w:themeColor="text1"/>
          <w:sz w:val="28"/>
          <w:szCs w:val="28"/>
        </w:rPr>
      </w:pPr>
      <w:r w:rsidRPr="004F5B6B">
        <w:rPr>
          <w:color w:val="000000" w:themeColor="text1"/>
          <w:sz w:val="28"/>
          <w:szCs w:val="28"/>
        </w:rPr>
        <w:t>1. Утвердить прилагаемые:</w:t>
      </w:r>
    </w:p>
    <w:p w:rsidR="003300CA" w:rsidRPr="00656754" w:rsidRDefault="003300CA" w:rsidP="003300CA">
      <w:pPr>
        <w:ind w:firstLine="567"/>
        <w:jc w:val="both"/>
        <w:rPr>
          <w:color w:val="000000" w:themeColor="text1"/>
          <w:sz w:val="28"/>
          <w:szCs w:val="28"/>
        </w:rPr>
      </w:pPr>
      <w:r w:rsidRPr="00656754">
        <w:rPr>
          <w:color w:val="000000" w:themeColor="text1"/>
          <w:sz w:val="28"/>
          <w:szCs w:val="28"/>
        </w:rPr>
        <w:t xml:space="preserve">Порядок </w:t>
      </w:r>
      <w:r w:rsidR="00B1516A" w:rsidRPr="00B1516A">
        <w:rPr>
          <w:color w:val="000000" w:themeColor="text1"/>
          <w:sz w:val="28"/>
          <w:szCs w:val="28"/>
        </w:rPr>
        <w:t>прекращения права пользования, в том числе досрочного, приостановления осуществления права пользования и ограничения права пользования участками недр местного значения, расположенными на территории Республики Татарстан</w:t>
      </w:r>
      <w:r w:rsidRPr="00656754">
        <w:rPr>
          <w:color w:val="000000" w:themeColor="text1"/>
          <w:sz w:val="28"/>
          <w:szCs w:val="28"/>
        </w:rPr>
        <w:t>;</w:t>
      </w:r>
    </w:p>
    <w:p w:rsidR="003300CA" w:rsidRDefault="003300CA" w:rsidP="003300CA">
      <w:pPr>
        <w:ind w:firstLine="567"/>
        <w:jc w:val="both"/>
        <w:rPr>
          <w:color w:val="000000" w:themeColor="text1"/>
          <w:sz w:val="28"/>
          <w:szCs w:val="28"/>
        </w:rPr>
      </w:pPr>
      <w:r w:rsidRPr="00656754">
        <w:rPr>
          <w:color w:val="000000" w:themeColor="text1"/>
          <w:sz w:val="28"/>
          <w:szCs w:val="28"/>
        </w:rPr>
        <w:t xml:space="preserve">состав </w:t>
      </w:r>
      <w:r>
        <w:rPr>
          <w:color w:val="000000" w:themeColor="text1"/>
          <w:sz w:val="28"/>
          <w:szCs w:val="28"/>
        </w:rPr>
        <w:t>к</w:t>
      </w:r>
      <w:r w:rsidRPr="00656754">
        <w:rPr>
          <w:color w:val="000000" w:themeColor="text1"/>
          <w:sz w:val="28"/>
          <w:szCs w:val="28"/>
        </w:rPr>
        <w:t xml:space="preserve">омиссии по досрочному прекращению </w:t>
      </w:r>
      <w:r w:rsidR="00B1516A" w:rsidRPr="00B1516A">
        <w:rPr>
          <w:color w:val="000000" w:themeColor="text1"/>
          <w:sz w:val="28"/>
          <w:szCs w:val="28"/>
        </w:rPr>
        <w:t>права пользования, приостановлен</w:t>
      </w:r>
      <w:r w:rsidR="00B1516A" w:rsidRPr="0070203E">
        <w:rPr>
          <w:color w:val="000000" w:themeColor="text1"/>
          <w:sz w:val="28"/>
          <w:szCs w:val="28"/>
        </w:rPr>
        <w:t>и</w:t>
      </w:r>
      <w:r w:rsidR="00695E31" w:rsidRPr="0070203E">
        <w:rPr>
          <w:color w:val="000000" w:themeColor="text1"/>
          <w:sz w:val="28"/>
          <w:szCs w:val="28"/>
        </w:rPr>
        <w:t>ю</w:t>
      </w:r>
      <w:r w:rsidR="00B1516A" w:rsidRPr="0070203E">
        <w:rPr>
          <w:color w:val="000000" w:themeColor="text1"/>
          <w:sz w:val="28"/>
          <w:szCs w:val="28"/>
        </w:rPr>
        <w:t xml:space="preserve"> </w:t>
      </w:r>
      <w:r w:rsidR="00B1516A" w:rsidRPr="00B1516A">
        <w:rPr>
          <w:color w:val="000000" w:themeColor="text1"/>
          <w:sz w:val="28"/>
          <w:szCs w:val="28"/>
        </w:rPr>
        <w:t xml:space="preserve">осуществления права пользования и </w:t>
      </w:r>
      <w:r w:rsidR="00B1516A" w:rsidRPr="0070203E">
        <w:rPr>
          <w:color w:val="000000" w:themeColor="text1"/>
          <w:sz w:val="28"/>
          <w:szCs w:val="28"/>
        </w:rPr>
        <w:t>ограничени</w:t>
      </w:r>
      <w:r w:rsidR="00695E31" w:rsidRPr="0070203E">
        <w:rPr>
          <w:color w:val="000000" w:themeColor="text1"/>
          <w:sz w:val="28"/>
          <w:szCs w:val="28"/>
        </w:rPr>
        <w:t>ю</w:t>
      </w:r>
      <w:r w:rsidR="00B1516A" w:rsidRPr="0070203E">
        <w:rPr>
          <w:color w:val="000000" w:themeColor="text1"/>
          <w:sz w:val="28"/>
          <w:szCs w:val="28"/>
        </w:rPr>
        <w:t xml:space="preserve"> права </w:t>
      </w:r>
      <w:r w:rsidR="00B1516A" w:rsidRPr="00B1516A">
        <w:rPr>
          <w:color w:val="000000" w:themeColor="text1"/>
          <w:sz w:val="28"/>
          <w:szCs w:val="28"/>
        </w:rPr>
        <w:t>пользования участками недр местного значения, расположенными на территории Республики Татарстан</w:t>
      </w:r>
      <w:r w:rsidRPr="00656754">
        <w:rPr>
          <w:color w:val="000000" w:themeColor="text1"/>
          <w:sz w:val="28"/>
          <w:szCs w:val="28"/>
        </w:rPr>
        <w:t>.</w:t>
      </w:r>
    </w:p>
    <w:p w:rsidR="003300CA" w:rsidRDefault="003300CA" w:rsidP="00F20AF8">
      <w:pPr>
        <w:ind w:firstLine="567"/>
        <w:jc w:val="both"/>
        <w:rPr>
          <w:color w:val="000000" w:themeColor="text1"/>
          <w:sz w:val="28"/>
          <w:szCs w:val="28"/>
        </w:rPr>
      </w:pPr>
      <w:r>
        <w:rPr>
          <w:color w:val="000000" w:themeColor="text1"/>
          <w:sz w:val="28"/>
          <w:szCs w:val="28"/>
        </w:rPr>
        <w:t>2. </w:t>
      </w:r>
      <w:r w:rsidRPr="003300CA">
        <w:rPr>
          <w:color w:val="000000" w:themeColor="text1"/>
          <w:sz w:val="28"/>
          <w:szCs w:val="28"/>
        </w:rPr>
        <w:t>Признать утратившими силу</w:t>
      </w:r>
      <w:r>
        <w:rPr>
          <w:color w:val="000000" w:themeColor="text1"/>
          <w:sz w:val="28"/>
          <w:szCs w:val="28"/>
        </w:rPr>
        <w:t xml:space="preserve"> приказ Министерства экологии и природных ресурсов Республики Татарстан от 22.07.2021 № 799-п «</w:t>
      </w:r>
      <w:r w:rsidR="00F20AF8" w:rsidRPr="00F20AF8">
        <w:rPr>
          <w:color w:val="000000" w:themeColor="text1"/>
          <w:sz w:val="28"/>
          <w:szCs w:val="28"/>
        </w:rPr>
        <w:t xml:space="preserve">Об утверждении Порядка принятия Министерством экологии и природных ресурсов Республики Татарстан решений о досрочном </w:t>
      </w:r>
      <w:r w:rsidR="00F20AF8" w:rsidRPr="00F20AF8">
        <w:rPr>
          <w:color w:val="000000" w:themeColor="text1"/>
          <w:sz w:val="28"/>
          <w:szCs w:val="28"/>
        </w:rPr>
        <w:lastRenderedPageBreak/>
        <w:t>прекращении, приостановлении или ограничении права пользования участками недр местного значения на территории Республики Татарстан</w:t>
      </w:r>
      <w:r>
        <w:rPr>
          <w:color w:val="000000" w:themeColor="text1"/>
          <w:sz w:val="28"/>
          <w:szCs w:val="28"/>
        </w:rPr>
        <w:t>»</w:t>
      </w:r>
      <w:r w:rsidR="00F20AF8">
        <w:rPr>
          <w:color w:val="000000" w:themeColor="text1"/>
          <w:sz w:val="28"/>
          <w:szCs w:val="28"/>
        </w:rPr>
        <w:t>.</w:t>
      </w:r>
    </w:p>
    <w:p w:rsidR="008B3F4C" w:rsidRPr="004F5B6B" w:rsidRDefault="00F20AF8" w:rsidP="003300CA">
      <w:pPr>
        <w:ind w:firstLine="567"/>
        <w:jc w:val="both"/>
        <w:rPr>
          <w:color w:val="000000" w:themeColor="text1"/>
          <w:sz w:val="28"/>
          <w:szCs w:val="28"/>
        </w:rPr>
      </w:pPr>
      <w:r>
        <w:rPr>
          <w:color w:val="000000" w:themeColor="text1"/>
          <w:sz w:val="28"/>
          <w:szCs w:val="28"/>
        </w:rPr>
        <w:t>3</w:t>
      </w:r>
      <w:r w:rsidR="008B3F4C" w:rsidRPr="004F5B6B">
        <w:rPr>
          <w:color w:val="000000" w:themeColor="text1"/>
          <w:sz w:val="28"/>
          <w:szCs w:val="28"/>
        </w:rPr>
        <w:t>. Отделу правового обеспечения обеспечить направление настоящего приказа на государственную регистрацию в Министерство юстиции Республики Татарстан.</w:t>
      </w:r>
    </w:p>
    <w:p w:rsidR="008B3F4C" w:rsidRPr="004F5B6B" w:rsidRDefault="00F20AF8" w:rsidP="008B3F4C">
      <w:pPr>
        <w:ind w:firstLine="567"/>
        <w:jc w:val="both"/>
        <w:rPr>
          <w:color w:val="000000" w:themeColor="text1"/>
          <w:sz w:val="28"/>
          <w:szCs w:val="28"/>
        </w:rPr>
      </w:pPr>
      <w:r>
        <w:rPr>
          <w:color w:val="000000" w:themeColor="text1"/>
          <w:sz w:val="28"/>
          <w:szCs w:val="28"/>
        </w:rPr>
        <w:t>4</w:t>
      </w:r>
      <w:r w:rsidR="008B3F4C" w:rsidRPr="004F5B6B">
        <w:rPr>
          <w:color w:val="000000" w:themeColor="text1"/>
          <w:sz w:val="28"/>
          <w:szCs w:val="28"/>
        </w:rPr>
        <w:t>. Контроль за исполнением настоящего приказа возложить на заместителя министра И.И. Губайдуллина.</w:t>
      </w:r>
    </w:p>
    <w:p w:rsidR="008B3F4C" w:rsidRPr="004F5B6B" w:rsidRDefault="008B3F4C" w:rsidP="008B3F4C">
      <w:pPr>
        <w:ind w:left="-567" w:firstLine="567"/>
        <w:jc w:val="both"/>
        <w:rPr>
          <w:color w:val="000000" w:themeColor="text1"/>
          <w:sz w:val="28"/>
          <w:szCs w:val="28"/>
        </w:rPr>
      </w:pPr>
    </w:p>
    <w:p w:rsidR="008B3F4C" w:rsidRPr="004F5B6B" w:rsidRDefault="008B3F4C" w:rsidP="008B3F4C">
      <w:pPr>
        <w:ind w:left="-567" w:firstLine="567"/>
        <w:jc w:val="both"/>
        <w:rPr>
          <w:color w:val="000000" w:themeColor="text1"/>
          <w:sz w:val="28"/>
          <w:szCs w:val="28"/>
        </w:rPr>
      </w:pPr>
    </w:p>
    <w:p w:rsidR="008B3F4C" w:rsidRPr="004F5B6B" w:rsidRDefault="008B3F4C" w:rsidP="008B3F4C">
      <w:pPr>
        <w:jc w:val="both"/>
        <w:rPr>
          <w:color w:val="000000" w:themeColor="text1"/>
          <w:sz w:val="28"/>
          <w:szCs w:val="28"/>
        </w:rPr>
      </w:pPr>
      <w:r w:rsidRPr="004F5B6B">
        <w:rPr>
          <w:color w:val="000000" w:themeColor="text1"/>
          <w:sz w:val="28"/>
          <w:szCs w:val="28"/>
        </w:rPr>
        <w:t xml:space="preserve">Министр                                                                                    </w:t>
      </w:r>
      <w:r>
        <w:rPr>
          <w:color w:val="000000" w:themeColor="text1"/>
          <w:sz w:val="28"/>
          <w:szCs w:val="28"/>
        </w:rPr>
        <w:t xml:space="preserve">   </w:t>
      </w:r>
      <w:r w:rsidRPr="004F5B6B">
        <w:rPr>
          <w:color w:val="000000" w:themeColor="text1"/>
          <w:sz w:val="28"/>
          <w:szCs w:val="28"/>
        </w:rPr>
        <w:t xml:space="preserve">               А.В. Шадриков</w:t>
      </w:r>
    </w:p>
    <w:p w:rsidR="006A2655" w:rsidRDefault="006A2655" w:rsidP="008B3F4C">
      <w:pPr>
        <w:rPr>
          <w:color w:val="000000" w:themeColor="text1"/>
          <w:sz w:val="28"/>
          <w:szCs w:val="28"/>
        </w:rPr>
        <w:sectPr w:rsidR="006A2655" w:rsidSect="004D787D">
          <w:headerReference w:type="default" r:id="rId8"/>
          <w:footerReference w:type="default" r:id="rId9"/>
          <w:pgSz w:w="11906" w:h="16838"/>
          <w:pgMar w:top="851" w:right="851" w:bottom="709" w:left="1134" w:header="720" w:footer="720" w:gutter="0"/>
          <w:pgNumType w:start="2" w:chapStyle="1"/>
          <w:cols w:space="720"/>
        </w:sectPr>
      </w:pPr>
    </w:p>
    <w:p w:rsidR="008B3F4C" w:rsidRPr="004F5B6B" w:rsidRDefault="008B3F4C" w:rsidP="008B3F4C">
      <w:pPr>
        <w:pStyle w:val="ConsPlusNormal"/>
        <w:ind w:firstLine="7088"/>
        <w:outlineLvl w:val="0"/>
        <w:rPr>
          <w:rFonts w:ascii="Times New Roman" w:hAnsi="Times New Roman" w:cs="Times New Roman"/>
          <w:color w:val="000000" w:themeColor="text1"/>
          <w:sz w:val="24"/>
          <w:szCs w:val="24"/>
        </w:rPr>
      </w:pPr>
      <w:r w:rsidRPr="004F5B6B">
        <w:rPr>
          <w:rFonts w:ascii="Times New Roman" w:hAnsi="Times New Roman" w:cs="Times New Roman"/>
          <w:color w:val="000000" w:themeColor="text1"/>
          <w:sz w:val="24"/>
          <w:szCs w:val="24"/>
        </w:rPr>
        <w:lastRenderedPageBreak/>
        <w:t xml:space="preserve">Утвержден приказом </w:t>
      </w:r>
    </w:p>
    <w:p w:rsidR="008B3F4C" w:rsidRPr="004F5B6B" w:rsidRDefault="008B3F4C" w:rsidP="008B3F4C">
      <w:pPr>
        <w:pStyle w:val="ConsPlusNormal"/>
        <w:ind w:firstLine="7088"/>
        <w:outlineLvl w:val="0"/>
        <w:rPr>
          <w:rFonts w:ascii="Times New Roman" w:hAnsi="Times New Roman" w:cs="Times New Roman"/>
          <w:color w:val="000000" w:themeColor="text1"/>
          <w:sz w:val="24"/>
          <w:szCs w:val="24"/>
        </w:rPr>
      </w:pPr>
      <w:r w:rsidRPr="004F5B6B">
        <w:rPr>
          <w:rFonts w:ascii="Times New Roman" w:hAnsi="Times New Roman" w:cs="Times New Roman"/>
          <w:color w:val="000000" w:themeColor="text1"/>
          <w:sz w:val="24"/>
          <w:szCs w:val="24"/>
        </w:rPr>
        <w:t xml:space="preserve">Министерства экологии </w:t>
      </w:r>
    </w:p>
    <w:p w:rsidR="008B3F4C" w:rsidRPr="004F5B6B" w:rsidRDefault="008B3F4C" w:rsidP="008B3F4C">
      <w:pPr>
        <w:pStyle w:val="ConsPlusNormal"/>
        <w:ind w:firstLine="7088"/>
        <w:rPr>
          <w:rFonts w:ascii="Times New Roman" w:hAnsi="Times New Roman" w:cs="Times New Roman"/>
          <w:color w:val="000000" w:themeColor="text1"/>
          <w:sz w:val="24"/>
          <w:szCs w:val="24"/>
        </w:rPr>
      </w:pPr>
      <w:r w:rsidRPr="004F5B6B">
        <w:rPr>
          <w:rFonts w:ascii="Times New Roman" w:hAnsi="Times New Roman" w:cs="Times New Roman"/>
          <w:color w:val="000000" w:themeColor="text1"/>
          <w:sz w:val="24"/>
          <w:szCs w:val="24"/>
        </w:rPr>
        <w:t>и природных ресурсов</w:t>
      </w:r>
    </w:p>
    <w:p w:rsidR="008B3F4C" w:rsidRPr="004F5B6B" w:rsidRDefault="008B3F4C" w:rsidP="008B3F4C">
      <w:pPr>
        <w:pStyle w:val="ConsPlusNormal"/>
        <w:ind w:firstLine="7088"/>
        <w:rPr>
          <w:rFonts w:ascii="Times New Roman" w:hAnsi="Times New Roman" w:cs="Times New Roman"/>
          <w:color w:val="000000" w:themeColor="text1"/>
          <w:sz w:val="24"/>
          <w:szCs w:val="24"/>
        </w:rPr>
      </w:pPr>
      <w:r w:rsidRPr="004F5B6B">
        <w:rPr>
          <w:rFonts w:ascii="Times New Roman" w:hAnsi="Times New Roman" w:cs="Times New Roman"/>
          <w:color w:val="000000" w:themeColor="text1"/>
          <w:sz w:val="24"/>
          <w:szCs w:val="24"/>
        </w:rPr>
        <w:t>Республики Татарстан</w:t>
      </w:r>
    </w:p>
    <w:p w:rsidR="008B3F4C" w:rsidRPr="004F5B6B" w:rsidRDefault="008B3F4C" w:rsidP="008B3F4C">
      <w:pPr>
        <w:pStyle w:val="ConsPlusNormal"/>
        <w:ind w:firstLine="7088"/>
        <w:rPr>
          <w:rFonts w:ascii="Times New Roman" w:hAnsi="Times New Roman" w:cs="Times New Roman"/>
          <w:color w:val="000000" w:themeColor="text1"/>
          <w:sz w:val="24"/>
          <w:szCs w:val="24"/>
        </w:rPr>
      </w:pPr>
      <w:r w:rsidRPr="004F5B6B">
        <w:rPr>
          <w:rFonts w:ascii="Times New Roman" w:hAnsi="Times New Roman" w:cs="Times New Roman"/>
          <w:color w:val="000000" w:themeColor="text1"/>
          <w:sz w:val="24"/>
          <w:szCs w:val="24"/>
        </w:rPr>
        <w:t xml:space="preserve">от </w:t>
      </w:r>
      <w:r w:rsidR="00F20AF8">
        <w:rPr>
          <w:rFonts w:ascii="Times New Roman" w:hAnsi="Times New Roman" w:cs="Times New Roman"/>
          <w:color w:val="000000" w:themeColor="text1"/>
          <w:sz w:val="24"/>
          <w:szCs w:val="24"/>
        </w:rPr>
        <w:t>_________</w:t>
      </w:r>
      <w:r w:rsidRPr="004F5B6B">
        <w:rPr>
          <w:rFonts w:ascii="Times New Roman" w:hAnsi="Times New Roman" w:cs="Times New Roman"/>
          <w:color w:val="000000" w:themeColor="text1"/>
          <w:sz w:val="24"/>
          <w:szCs w:val="24"/>
        </w:rPr>
        <w:t xml:space="preserve"> № </w:t>
      </w:r>
      <w:r w:rsidR="00F20AF8">
        <w:rPr>
          <w:rFonts w:ascii="Times New Roman" w:hAnsi="Times New Roman" w:cs="Times New Roman"/>
          <w:color w:val="000000" w:themeColor="text1"/>
          <w:sz w:val="24"/>
          <w:szCs w:val="24"/>
        </w:rPr>
        <w:t>______</w:t>
      </w:r>
    </w:p>
    <w:p w:rsidR="008B3F4C" w:rsidRDefault="008B3F4C" w:rsidP="008B3F4C">
      <w:pPr>
        <w:pStyle w:val="ConsPlusNormal"/>
        <w:rPr>
          <w:rFonts w:ascii="Times New Roman" w:hAnsi="Times New Roman" w:cs="Times New Roman"/>
          <w:color w:val="000000" w:themeColor="text1"/>
          <w:sz w:val="28"/>
          <w:szCs w:val="28"/>
        </w:rPr>
      </w:pPr>
    </w:p>
    <w:p w:rsidR="00012112" w:rsidRPr="00012112" w:rsidRDefault="00012112" w:rsidP="008B3F4C">
      <w:pPr>
        <w:pStyle w:val="ConsPlusNormal"/>
        <w:rPr>
          <w:rFonts w:ascii="Times New Roman" w:hAnsi="Times New Roman" w:cs="Times New Roman"/>
          <w:color w:val="000000" w:themeColor="text1"/>
          <w:sz w:val="28"/>
          <w:szCs w:val="28"/>
        </w:rPr>
      </w:pPr>
    </w:p>
    <w:p w:rsidR="008B3F4C" w:rsidRPr="004F5B6B" w:rsidRDefault="00F20AF8" w:rsidP="008B3F4C">
      <w:pPr>
        <w:pStyle w:val="ConsPlusNormal"/>
        <w:ind w:firstLine="567"/>
        <w:jc w:val="center"/>
        <w:rPr>
          <w:rFonts w:ascii="Times New Roman" w:hAnsi="Times New Roman" w:cs="Times New Roman"/>
          <w:color w:val="000000" w:themeColor="text1"/>
          <w:sz w:val="28"/>
          <w:szCs w:val="28"/>
        </w:rPr>
      </w:pPr>
      <w:r w:rsidRPr="00F20AF8">
        <w:rPr>
          <w:rFonts w:ascii="Times New Roman" w:hAnsi="Times New Roman" w:cs="Times New Roman"/>
          <w:color w:val="000000" w:themeColor="text1"/>
          <w:sz w:val="28"/>
          <w:szCs w:val="28"/>
        </w:rPr>
        <w:t xml:space="preserve">Порядок прекращения </w:t>
      </w:r>
      <w:r w:rsidR="00B1516A" w:rsidRPr="00B1516A">
        <w:rPr>
          <w:rFonts w:ascii="Times New Roman" w:hAnsi="Times New Roman" w:cs="Times New Roman"/>
          <w:color w:val="000000" w:themeColor="text1"/>
          <w:sz w:val="28"/>
          <w:szCs w:val="28"/>
        </w:rPr>
        <w:t>права пользования, в том числе досрочного, приостановления осуществления права пользования и ограничения права пользования участками недр местного значения, расположенными на территории Республики Татарстан</w:t>
      </w:r>
    </w:p>
    <w:p w:rsidR="008B3F4C" w:rsidRPr="004F5B6B" w:rsidRDefault="008B3F4C" w:rsidP="008B3F4C">
      <w:pPr>
        <w:pStyle w:val="ConsPlusNormal"/>
        <w:ind w:firstLine="567"/>
        <w:rPr>
          <w:rFonts w:ascii="Times New Roman" w:hAnsi="Times New Roman" w:cs="Times New Roman"/>
          <w:color w:val="000000" w:themeColor="text1"/>
          <w:sz w:val="28"/>
          <w:szCs w:val="28"/>
        </w:rPr>
      </w:pPr>
    </w:p>
    <w:p w:rsidR="008B3F4C" w:rsidRPr="004F5B6B" w:rsidRDefault="008B3F4C" w:rsidP="00D06B55">
      <w:pPr>
        <w:pStyle w:val="ConsPlusNormal"/>
        <w:jc w:val="center"/>
        <w:rPr>
          <w:rFonts w:ascii="Times New Roman" w:hAnsi="Times New Roman" w:cs="Times New Roman"/>
          <w:color w:val="000000" w:themeColor="text1"/>
          <w:sz w:val="28"/>
          <w:szCs w:val="28"/>
        </w:rPr>
      </w:pPr>
      <w:r w:rsidRPr="004F5B6B">
        <w:rPr>
          <w:rFonts w:ascii="Times New Roman" w:hAnsi="Times New Roman" w:cs="Times New Roman"/>
          <w:color w:val="000000" w:themeColor="text1"/>
          <w:sz w:val="28"/>
          <w:szCs w:val="28"/>
        </w:rPr>
        <w:t>1.</w:t>
      </w:r>
      <w:r w:rsidR="00D06B55">
        <w:rPr>
          <w:rFonts w:ascii="Times New Roman" w:hAnsi="Times New Roman" w:cs="Times New Roman"/>
          <w:color w:val="000000" w:themeColor="text1"/>
          <w:sz w:val="28"/>
          <w:szCs w:val="28"/>
        </w:rPr>
        <w:t> </w:t>
      </w:r>
      <w:r w:rsidRPr="004F5B6B">
        <w:rPr>
          <w:rFonts w:ascii="Times New Roman" w:hAnsi="Times New Roman" w:cs="Times New Roman"/>
          <w:color w:val="000000" w:themeColor="text1"/>
          <w:sz w:val="28"/>
          <w:szCs w:val="28"/>
        </w:rPr>
        <w:t>Общие положения</w:t>
      </w:r>
    </w:p>
    <w:p w:rsidR="008B3F4C" w:rsidRPr="004F5B6B" w:rsidRDefault="008B3F4C" w:rsidP="008B3F4C">
      <w:pPr>
        <w:pStyle w:val="ConsPlusNormal"/>
        <w:ind w:firstLine="567"/>
        <w:rPr>
          <w:rFonts w:ascii="Times New Roman" w:hAnsi="Times New Roman" w:cs="Times New Roman"/>
          <w:color w:val="000000" w:themeColor="text1"/>
          <w:sz w:val="28"/>
          <w:szCs w:val="28"/>
        </w:rPr>
      </w:pPr>
    </w:p>
    <w:p w:rsidR="008B3F4C" w:rsidRPr="004F5B6B" w:rsidRDefault="008B3F4C" w:rsidP="008B3F4C">
      <w:pPr>
        <w:pStyle w:val="ConsPlusNormal"/>
        <w:ind w:firstLine="567"/>
        <w:jc w:val="both"/>
        <w:rPr>
          <w:rFonts w:ascii="Times New Roman" w:hAnsi="Times New Roman" w:cs="Times New Roman"/>
          <w:color w:val="000000" w:themeColor="text1"/>
          <w:sz w:val="28"/>
          <w:szCs w:val="28"/>
        </w:rPr>
      </w:pPr>
      <w:r w:rsidRPr="004F5B6B">
        <w:rPr>
          <w:rFonts w:ascii="Times New Roman" w:hAnsi="Times New Roman" w:cs="Times New Roman"/>
          <w:color w:val="000000" w:themeColor="text1"/>
          <w:sz w:val="28"/>
          <w:szCs w:val="28"/>
        </w:rPr>
        <w:t xml:space="preserve">1.1. Настоящий </w:t>
      </w:r>
      <w:r w:rsidR="00F20AF8" w:rsidRPr="00F20AF8">
        <w:rPr>
          <w:rFonts w:ascii="Times New Roman" w:hAnsi="Times New Roman" w:cs="Times New Roman"/>
          <w:color w:val="000000" w:themeColor="text1"/>
          <w:sz w:val="28"/>
          <w:szCs w:val="28"/>
        </w:rPr>
        <w:t xml:space="preserve">Порядок </w:t>
      </w:r>
      <w:r w:rsidR="00B1516A" w:rsidRPr="00B1516A">
        <w:rPr>
          <w:rFonts w:ascii="Times New Roman" w:hAnsi="Times New Roman" w:cs="Times New Roman"/>
          <w:color w:val="000000" w:themeColor="text1"/>
          <w:sz w:val="28"/>
          <w:szCs w:val="28"/>
        </w:rPr>
        <w:t>прекращения права пользования, в том числе досрочного, приостановления осуществления права пользования и ограничения права пользования участками недр местного значения, расположенными на территории Республики Татарстан</w:t>
      </w:r>
      <w:r w:rsidRPr="004F5B6B">
        <w:rPr>
          <w:rFonts w:ascii="Times New Roman" w:hAnsi="Times New Roman" w:cs="Times New Roman"/>
          <w:color w:val="000000" w:themeColor="text1"/>
          <w:sz w:val="28"/>
          <w:szCs w:val="28"/>
        </w:rPr>
        <w:t xml:space="preserve"> (далее - Порядок) разработан в соответствии с Законом Российской Федерации от 21 февраля 1992 года № 2395-1 «О недрах» (далее – Закон о недрах),</w:t>
      </w:r>
      <w:r w:rsidR="00F20AF8">
        <w:rPr>
          <w:rFonts w:ascii="Times New Roman" w:hAnsi="Times New Roman" w:cs="Times New Roman"/>
          <w:color w:val="000000" w:themeColor="text1"/>
          <w:sz w:val="28"/>
          <w:szCs w:val="28"/>
        </w:rPr>
        <w:t xml:space="preserve"> </w:t>
      </w:r>
      <w:r w:rsidR="00F20AF8" w:rsidRPr="00345E10">
        <w:rPr>
          <w:rFonts w:ascii="Times New Roman" w:hAnsi="Times New Roman" w:cs="Times New Roman"/>
          <w:sz w:val="28"/>
          <w:szCs w:val="28"/>
        </w:rPr>
        <w:t xml:space="preserve">Законом Республики Татарстан от </w:t>
      </w:r>
      <w:r w:rsidR="00F20AF8">
        <w:rPr>
          <w:rFonts w:ascii="Times New Roman" w:hAnsi="Times New Roman" w:cs="Times New Roman"/>
          <w:sz w:val="28"/>
          <w:szCs w:val="28"/>
        </w:rPr>
        <w:t>____</w:t>
      </w:r>
      <w:r w:rsidR="00F20AF8" w:rsidRPr="00345E10">
        <w:rPr>
          <w:rFonts w:ascii="Times New Roman" w:hAnsi="Times New Roman" w:cs="Times New Roman"/>
          <w:sz w:val="28"/>
          <w:szCs w:val="28"/>
        </w:rPr>
        <w:t xml:space="preserve"> </w:t>
      </w:r>
      <w:r w:rsidR="00F20AF8">
        <w:rPr>
          <w:rFonts w:ascii="Times New Roman" w:hAnsi="Times New Roman" w:cs="Times New Roman"/>
          <w:sz w:val="28"/>
          <w:szCs w:val="28"/>
        </w:rPr>
        <w:t>февраля</w:t>
      </w:r>
      <w:r w:rsidR="00F20AF8" w:rsidRPr="00345E10">
        <w:rPr>
          <w:rFonts w:ascii="Times New Roman" w:hAnsi="Times New Roman" w:cs="Times New Roman"/>
          <w:sz w:val="28"/>
          <w:szCs w:val="28"/>
        </w:rPr>
        <w:t xml:space="preserve"> </w:t>
      </w:r>
      <w:r w:rsidR="00F20AF8">
        <w:rPr>
          <w:rFonts w:ascii="Times New Roman" w:hAnsi="Times New Roman" w:cs="Times New Roman"/>
          <w:sz w:val="28"/>
          <w:szCs w:val="28"/>
        </w:rPr>
        <w:t xml:space="preserve">2022 </w:t>
      </w:r>
      <w:r w:rsidR="00F20AF8" w:rsidRPr="00345E10">
        <w:rPr>
          <w:rFonts w:ascii="Times New Roman" w:hAnsi="Times New Roman" w:cs="Times New Roman"/>
          <w:sz w:val="28"/>
          <w:szCs w:val="28"/>
        </w:rPr>
        <w:t xml:space="preserve">года № </w:t>
      </w:r>
      <w:r w:rsidR="00F20AF8">
        <w:rPr>
          <w:rFonts w:ascii="Times New Roman" w:hAnsi="Times New Roman" w:cs="Times New Roman"/>
          <w:sz w:val="28"/>
          <w:szCs w:val="28"/>
        </w:rPr>
        <w:t>____</w:t>
      </w:r>
      <w:r w:rsidR="00F20AF8" w:rsidRPr="00345E10">
        <w:rPr>
          <w:rFonts w:ascii="Times New Roman" w:hAnsi="Times New Roman" w:cs="Times New Roman"/>
          <w:sz w:val="28"/>
          <w:szCs w:val="28"/>
        </w:rPr>
        <w:t xml:space="preserve"> «</w:t>
      </w:r>
      <w:r w:rsidR="00F20AF8" w:rsidRPr="00C4607C">
        <w:rPr>
          <w:rFonts w:ascii="Times New Roman" w:hAnsi="Times New Roman" w:cs="Times New Roman"/>
          <w:sz w:val="28"/>
          <w:szCs w:val="28"/>
        </w:rPr>
        <w:t>О регулировании отдельных вопросов</w:t>
      </w:r>
      <w:r w:rsidR="00F20AF8">
        <w:rPr>
          <w:rFonts w:ascii="Times New Roman" w:hAnsi="Times New Roman" w:cs="Times New Roman"/>
          <w:sz w:val="28"/>
          <w:szCs w:val="28"/>
        </w:rPr>
        <w:t xml:space="preserve"> </w:t>
      </w:r>
      <w:r w:rsidR="00F20AF8" w:rsidRPr="00C4607C">
        <w:rPr>
          <w:rFonts w:ascii="Times New Roman" w:hAnsi="Times New Roman" w:cs="Times New Roman"/>
          <w:sz w:val="28"/>
          <w:szCs w:val="28"/>
        </w:rPr>
        <w:t>в сфере недропользования в Республике Татарстан</w:t>
      </w:r>
      <w:r w:rsidR="00F20AF8" w:rsidRPr="00345E10">
        <w:rPr>
          <w:rFonts w:ascii="Times New Roman" w:hAnsi="Times New Roman" w:cs="Times New Roman"/>
          <w:sz w:val="28"/>
          <w:szCs w:val="28"/>
        </w:rPr>
        <w:t>»</w:t>
      </w:r>
      <w:r w:rsidR="00F20AF8">
        <w:rPr>
          <w:rFonts w:ascii="Times New Roman" w:hAnsi="Times New Roman" w:cs="Times New Roman"/>
          <w:sz w:val="28"/>
          <w:szCs w:val="28"/>
        </w:rPr>
        <w:t>,</w:t>
      </w:r>
      <w:r w:rsidRPr="004F5B6B">
        <w:rPr>
          <w:rFonts w:ascii="Times New Roman" w:hAnsi="Times New Roman" w:cs="Times New Roman"/>
          <w:color w:val="000000" w:themeColor="text1"/>
          <w:sz w:val="28"/>
          <w:szCs w:val="28"/>
        </w:rPr>
        <w:t xml:space="preserve"> Положением о Министерстве экологии и природных ресурсов Республики Татарстан, утвержденным постановлением Кабинета Министров Республики Татарстан от 06.07.2005 № 325 «Вопросы Министерства экологии и природных ресурсов Республики Татарстан», Порядком пользования участками недр местного значения на территории Республики Татарстан, утвержденным постановлением Кабинета Министров Республики Татарстан от 04.11.2011 № 917.</w:t>
      </w:r>
    </w:p>
    <w:p w:rsidR="00F20AF8" w:rsidRDefault="00F20AF8" w:rsidP="008B3F4C">
      <w:pPr>
        <w:autoSpaceDE w:val="0"/>
        <w:autoSpaceDN w:val="0"/>
        <w:adjustRightInd w:val="0"/>
        <w:ind w:firstLine="567"/>
        <w:jc w:val="both"/>
        <w:rPr>
          <w:color w:val="000000" w:themeColor="text1"/>
          <w:sz w:val="28"/>
          <w:szCs w:val="28"/>
        </w:rPr>
      </w:pPr>
      <w:r w:rsidRPr="00F20AF8">
        <w:rPr>
          <w:color w:val="000000" w:themeColor="text1"/>
          <w:sz w:val="28"/>
          <w:szCs w:val="28"/>
        </w:rPr>
        <w:t>1.2.</w:t>
      </w:r>
      <w:r>
        <w:rPr>
          <w:color w:val="000000" w:themeColor="text1"/>
          <w:sz w:val="28"/>
          <w:szCs w:val="28"/>
        </w:rPr>
        <w:t> </w:t>
      </w:r>
      <w:r w:rsidRPr="00F20AF8">
        <w:rPr>
          <w:color w:val="000000" w:themeColor="text1"/>
          <w:sz w:val="28"/>
          <w:szCs w:val="28"/>
        </w:rPr>
        <w:t xml:space="preserve">Право пользования участком недр местного значения на территории Республики Татарстан (далее - участок недр) может быть досрочно прекращено, приостановлено или ограничено по инициативе Министерства экологии и природных ресурсов Республики Татарстан (далее - Министерство) в случаях, установленных </w:t>
      </w:r>
      <w:r w:rsidRPr="00B1516A">
        <w:rPr>
          <w:color w:val="000000" w:themeColor="text1"/>
          <w:sz w:val="28"/>
          <w:szCs w:val="28"/>
        </w:rPr>
        <w:t>статьями 20, 20</w:t>
      </w:r>
      <w:r w:rsidRPr="00B1516A">
        <w:rPr>
          <w:color w:val="000000" w:themeColor="text1"/>
          <w:sz w:val="28"/>
          <w:szCs w:val="28"/>
          <w:vertAlign w:val="superscript"/>
        </w:rPr>
        <w:t>1</w:t>
      </w:r>
      <w:r w:rsidRPr="00B1516A">
        <w:rPr>
          <w:color w:val="000000" w:themeColor="text1"/>
          <w:sz w:val="28"/>
          <w:szCs w:val="28"/>
        </w:rPr>
        <w:t xml:space="preserve"> и 20</w:t>
      </w:r>
      <w:r w:rsidRPr="00B1516A">
        <w:rPr>
          <w:color w:val="000000" w:themeColor="text1"/>
          <w:sz w:val="28"/>
          <w:szCs w:val="28"/>
          <w:vertAlign w:val="superscript"/>
        </w:rPr>
        <w:t>2</w:t>
      </w:r>
      <w:r w:rsidRPr="00B1516A">
        <w:rPr>
          <w:color w:val="000000" w:themeColor="text1"/>
          <w:sz w:val="28"/>
          <w:szCs w:val="28"/>
        </w:rPr>
        <w:t xml:space="preserve"> Закона о </w:t>
      </w:r>
      <w:r w:rsidRPr="00F20AF8">
        <w:rPr>
          <w:color w:val="000000" w:themeColor="text1"/>
          <w:sz w:val="28"/>
          <w:szCs w:val="28"/>
        </w:rPr>
        <w:t>недрах.</w:t>
      </w:r>
    </w:p>
    <w:p w:rsidR="00F20AF8" w:rsidRPr="008D64A5" w:rsidRDefault="00F20AF8" w:rsidP="00F20AF8">
      <w:pPr>
        <w:autoSpaceDE w:val="0"/>
        <w:autoSpaceDN w:val="0"/>
        <w:adjustRightInd w:val="0"/>
        <w:ind w:firstLine="539"/>
        <w:jc w:val="both"/>
        <w:rPr>
          <w:sz w:val="28"/>
          <w:szCs w:val="28"/>
        </w:rPr>
      </w:pPr>
      <w:r w:rsidRPr="008D64A5">
        <w:rPr>
          <w:sz w:val="28"/>
          <w:szCs w:val="28"/>
        </w:rPr>
        <w:t>1.</w:t>
      </w:r>
      <w:r w:rsidR="00293B40">
        <w:rPr>
          <w:sz w:val="28"/>
          <w:szCs w:val="28"/>
        </w:rPr>
        <w:t>3</w:t>
      </w:r>
      <w:r w:rsidRPr="008D64A5">
        <w:rPr>
          <w:sz w:val="28"/>
          <w:szCs w:val="28"/>
        </w:rPr>
        <w:t>. Право пользования участками недр может быть досрочно прекращено</w:t>
      </w:r>
      <w:r w:rsidR="002F6DFC">
        <w:rPr>
          <w:sz w:val="28"/>
          <w:szCs w:val="28"/>
        </w:rPr>
        <w:t xml:space="preserve"> </w:t>
      </w:r>
      <w:r w:rsidR="002F6DFC" w:rsidRPr="00B1516A">
        <w:rPr>
          <w:color w:val="000000" w:themeColor="text1"/>
          <w:sz w:val="28"/>
          <w:szCs w:val="28"/>
        </w:rPr>
        <w:t>Министерством</w:t>
      </w:r>
      <w:r w:rsidRPr="00B1516A">
        <w:rPr>
          <w:color w:val="000000" w:themeColor="text1"/>
          <w:sz w:val="28"/>
          <w:szCs w:val="28"/>
        </w:rPr>
        <w:t xml:space="preserve"> в</w:t>
      </w:r>
      <w:r w:rsidRPr="008D64A5">
        <w:rPr>
          <w:sz w:val="28"/>
          <w:szCs w:val="28"/>
        </w:rPr>
        <w:t xml:space="preserve"> случаях:</w:t>
      </w:r>
    </w:p>
    <w:p w:rsidR="00F20AF8" w:rsidRPr="008D64A5" w:rsidRDefault="00B1516A" w:rsidP="00F20AF8">
      <w:pPr>
        <w:autoSpaceDE w:val="0"/>
        <w:autoSpaceDN w:val="0"/>
        <w:adjustRightInd w:val="0"/>
        <w:ind w:firstLine="539"/>
        <w:jc w:val="both"/>
        <w:rPr>
          <w:sz w:val="28"/>
          <w:szCs w:val="28"/>
        </w:rPr>
      </w:pPr>
      <w:r>
        <w:rPr>
          <w:sz w:val="28"/>
          <w:szCs w:val="28"/>
        </w:rPr>
        <w:lastRenderedPageBreak/>
        <w:t>1) </w:t>
      </w:r>
      <w:r w:rsidR="00F20AF8" w:rsidRPr="008D64A5">
        <w:rPr>
          <w:sz w:val="28"/>
          <w:szCs w:val="28"/>
        </w:rPr>
        <w:t>возникновения непосредственной угрозы жизни или здоровью людей в результате осуществления пользования недрами;</w:t>
      </w:r>
    </w:p>
    <w:p w:rsidR="00F20AF8" w:rsidRPr="008D64A5" w:rsidRDefault="00B1516A" w:rsidP="00F20AF8">
      <w:pPr>
        <w:autoSpaceDE w:val="0"/>
        <w:autoSpaceDN w:val="0"/>
        <w:adjustRightInd w:val="0"/>
        <w:ind w:firstLine="539"/>
        <w:jc w:val="both"/>
        <w:rPr>
          <w:sz w:val="28"/>
          <w:szCs w:val="28"/>
        </w:rPr>
      </w:pPr>
      <w:r>
        <w:rPr>
          <w:sz w:val="28"/>
          <w:szCs w:val="28"/>
        </w:rPr>
        <w:t>2) </w:t>
      </w:r>
      <w:r w:rsidR="00F20AF8" w:rsidRPr="008D64A5">
        <w:rPr>
          <w:sz w:val="28"/>
          <w:szCs w:val="28"/>
        </w:rPr>
        <w:t>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w:t>
      </w:r>
    </w:p>
    <w:p w:rsidR="00F20AF8" w:rsidRPr="008D64A5" w:rsidRDefault="00B1516A" w:rsidP="00F20AF8">
      <w:pPr>
        <w:autoSpaceDE w:val="0"/>
        <w:autoSpaceDN w:val="0"/>
        <w:adjustRightInd w:val="0"/>
        <w:ind w:firstLine="539"/>
        <w:jc w:val="both"/>
        <w:rPr>
          <w:sz w:val="28"/>
          <w:szCs w:val="28"/>
        </w:rPr>
      </w:pPr>
      <w:r>
        <w:rPr>
          <w:sz w:val="28"/>
          <w:szCs w:val="28"/>
        </w:rPr>
        <w:t>3) </w:t>
      </w:r>
      <w:r w:rsidR="00F20AF8" w:rsidRPr="008D64A5">
        <w:rPr>
          <w:sz w:val="28"/>
          <w:szCs w:val="28"/>
        </w:rPr>
        <w:t>систематического (два и более раза в течение четырех лет) нарушения условий пользования участком недр по лицензии на пользование недрами;</w:t>
      </w:r>
    </w:p>
    <w:p w:rsidR="00F20AF8" w:rsidRPr="008D64A5" w:rsidRDefault="00B1516A" w:rsidP="00F20AF8">
      <w:pPr>
        <w:autoSpaceDE w:val="0"/>
        <w:autoSpaceDN w:val="0"/>
        <w:adjustRightInd w:val="0"/>
        <w:ind w:firstLine="539"/>
        <w:jc w:val="both"/>
        <w:rPr>
          <w:sz w:val="28"/>
          <w:szCs w:val="28"/>
        </w:rPr>
      </w:pPr>
      <w:r>
        <w:rPr>
          <w:sz w:val="28"/>
          <w:szCs w:val="28"/>
        </w:rPr>
        <w:t>4) </w:t>
      </w:r>
      <w:r w:rsidR="00F20AF8" w:rsidRPr="008D64A5">
        <w:rPr>
          <w:sz w:val="28"/>
          <w:szCs w:val="28"/>
        </w:rPr>
        <w:t>если пользователь недр в течение установленного лицензией на пользование недрами срока не приступил к осуществлению пользования недрами;</w:t>
      </w:r>
    </w:p>
    <w:p w:rsidR="00F20AF8" w:rsidRPr="008D64A5" w:rsidRDefault="00B1516A" w:rsidP="00F20AF8">
      <w:pPr>
        <w:autoSpaceDE w:val="0"/>
        <w:autoSpaceDN w:val="0"/>
        <w:adjustRightInd w:val="0"/>
        <w:ind w:firstLine="539"/>
        <w:jc w:val="both"/>
        <w:rPr>
          <w:sz w:val="28"/>
          <w:szCs w:val="28"/>
        </w:rPr>
      </w:pPr>
      <w:r>
        <w:rPr>
          <w:sz w:val="28"/>
          <w:szCs w:val="28"/>
        </w:rPr>
        <w:t>5) </w:t>
      </w:r>
      <w:r w:rsidR="00F20AF8" w:rsidRPr="008D64A5">
        <w:rPr>
          <w:sz w:val="28"/>
          <w:szCs w:val="28"/>
        </w:rPr>
        <w:t>ликвидации пользователя недр;</w:t>
      </w:r>
    </w:p>
    <w:p w:rsidR="00F20AF8" w:rsidRPr="008D64A5" w:rsidRDefault="00B1516A" w:rsidP="00F20AF8">
      <w:pPr>
        <w:autoSpaceDE w:val="0"/>
        <w:autoSpaceDN w:val="0"/>
        <w:adjustRightInd w:val="0"/>
        <w:ind w:firstLine="539"/>
        <w:jc w:val="both"/>
        <w:rPr>
          <w:sz w:val="28"/>
          <w:szCs w:val="28"/>
        </w:rPr>
      </w:pPr>
      <w:r>
        <w:rPr>
          <w:sz w:val="28"/>
          <w:szCs w:val="28"/>
        </w:rPr>
        <w:t>6) </w:t>
      </w:r>
      <w:r w:rsidR="00F20AF8" w:rsidRPr="008D64A5">
        <w:rPr>
          <w:sz w:val="28"/>
          <w:szCs w:val="28"/>
        </w:rPr>
        <w:t xml:space="preserve">нарушения пользователем недр требований по рациональному использованию и охране недр, установленных </w:t>
      </w:r>
      <w:hyperlink r:id="rId10" w:history="1">
        <w:r w:rsidR="00F20AF8" w:rsidRPr="008D64A5">
          <w:rPr>
            <w:sz w:val="28"/>
            <w:szCs w:val="28"/>
          </w:rPr>
          <w:t>частью первой статьи 23</w:t>
        </w:r>
      </w:hyperlink>
      <w:r w:rsidR="00F20AF8" w:rsidRPr="008D64A5">
        <w:rPr>
          <w:sz w:val="28"/>
          <w:szCs w:val="28"/>
        </w:rPr>
        <w:t xml:space="preserve"> </w:t>
      </w:r>
      <w:r w:rsidR="00F20AF8" w:rsidRPr="008D64A5">
        <w:rPr>
          <w:color w:val="000000" w:themeColor="text1"/>
          <w:sz w:val="28"/>
          <w:szCs w:val="28"/>
        </w:rPr>
        <w:t>Закона о недрах</w:t>
      </w:r>
      <w:r w:rsidR="00F20AF8" w:rsidRPr="008D64A5">
        <w:rPr>
          <w:sz w:val="28"/>
          <w:szCs w:val="28"/>
        </w:rPr>
        <w:t>;</w:t>
      </w:r>
    </w:p>
    <w:p w:rsidR="00F20AF8" w:rsidRDefault="00B1516A" w:rsidP="00F20AF8">
      <w:pPr>
        <w:autoSpaceDE w:val="0"/>
        <w:autoSpaceDN w:val="0"/>
        <w:adjustRightInd w:val="0"/>
        <w:ind w:firstLine="539"/>
        <w:jc w:val="both"/>
        <w:rPr>
          <w:sz w:val="28"/>
          <w:szCs w:val="28"/>
        </w:rPr>
      </w:pPr>
      <w:r>
        <w:rPr>
          <w:sz w:val="28"/>
          <w:szCs w:val="28"/>
        </w:rPr>
        <w:t>7) </w:t>
      </w:r>
      <w:r w:rsidR="00F20AF8" w:rsidRPr="008D64A5">
        <w:rPr>
          <w:sz w:val="28"/>
          <w:szCs w:val="28"/>
        </w:rPr>
        <w:t xml:space="preserve">непредставления и (или) нарушения порядка представления пользователем недр геологической информации о недрах в соответствии со </w:t>
      </w:r>
      <w:hyperlink r:id="rId11" w:history="1">
        <w:r w:rsidR="00F20AF8" w:rsidRPr="008D64A5">
          <w:rPr>
            <w:sz w:val="28"/>
            <w:szCs w:val="28"/>
          </w:rPr>
          <w:t>статьей 27</w:t>
        </w:r>
      </w:hyperlink>
      <w:r w:rsidR="00F20AF8" w:rsidRPr="008D64A5">
        <w:rPr>
          <w:sz w:val="28"/>
          <w:szCs w:val="28"/>
        </w:rPr>
        <w:t xml:space="preserve"> </w:t>
      </w:r>
      <w:r w:rsidR="00F20AF8" w:rsidRPr="008D64A5">
        <w:rPr>
          <w:color w:val="000000" w:themeColor="text1"/>
          <w:sz w:val="28"/>
          <w:szCs w:val="28"/>
        </w:rPr>
        <w:t>Закона о недрах</w:t>
      </w:r>
      <w:r w:rsidR="00F20AF8" w:rsidRPr="008D64A5">
        <w:rPr>
          <w:sz w:val="28"/>
          <w:szCs w:val="28"/>
        </w:rPr>
        <w:t xml:space="preserve"> в федеральный фонд геологической информации и его территориальные фонды, а также в фонд геологической информации Министерства;</w:t>
      </w:r>
    </w:p>
    <w:p w:rsidR="002F6DFC" w:rsidRPr="00B1516A" w:rsidRDefault="00B1516A" w:rsidP="00F20AF8">
      <w:pPr>
        <w:autoSpaceDE w:val="0"/>
        <w:autoSpaceDN w:val="0"/>
        <w:adjustRightInd w:val="0"/>
        <w:ind w:firstLine="539"/>
        <w:jc w:val="both"/>
        <w:rPr>
          <w:color w:val="000000" w:themeColor="text1"/>
          <w:sz w:val="28"/>
          <w:szCs w:val="28"/>
        </w:rPr>
      </w:pPr>
      <w:r w:rsidRPr="00B1516A">
        <w:rPr>
          <w:color w:val="000000" w:themeColor="text1"/>
          <w:sz w:val="28"/>
          <w:szCs w:val="28"/>
        </w:rPr>
        <w:t>8) подачи пользователем недр заявления о досрочном прекращении права пользования недрами;</w:t>
      </w:r>
    </w:p>
    <w:p w:rsidR="00F20AF8" w:rsidRPr="008D64A5" w:rsidRDefault="00B1516A" w:rsidP="00F20AF8">
      <w:pPr>
        <w:autoSpaceDE w:val="0"/>
        <w:autoSpaceDN w:val="0"/>
        <w:adjustRightInd w:val="0"/>
        <w:ind w:firstLine="539"/>
        <w:jc w:val="both"/>
        <w:rPr>
          <w:sz w:val="28"/>
          <w:szCs w:val="28"/>
        </w:rPr>
      </w:pPr>
      <w:r>
        <w:rPr>
          <w:sz w:val="28"/>
          <w:szCs w:val="28"/>
        </w:rPr>
        <w:t>9) </w:t>
      </w:r>
      <w:r w:rsidR="00F20AF8" w:rsidRPr="008D64A5">
        <w:rPr>
          <w:sz w:val="28"/>
          <w:szCs w:val="28"/>
        </w:rPr>
        <w:t>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F20AF8" w:rsidRPr="008D64A5" w:rsidRDefault="00B1516A" w:rsidP="00F20AF8">
      <w:pPr>
        <w:autoSpaceDE w:val="0"/>
        <w:autoSpaceDN w:val="0"/>
        <w:adjustRightInd w:val="0"/>
        <w:ind w:firstLine="539"/>
        <w:jc w:val="both"/>
        <w:rPr>
          <w:sz w:val="28"/>
          <w:szCs w:val="28"/>
        </w:rPr>
      </w:pPr>
      <w:r>
        <w:rPr>
          <w:sz w:val="28"/>
          <w:szCs w:val="28"/>
        </w:rPr>
        <w:t>10) </w:t>
      </w:r>
      <w:r w:rsidR="00F20AF8" w:rsidRPr="008D64A5">
        <w:rPr>
          <w:sz w:val="28"/>
          <w:szCs w:val="28"/>
        </w:rPr>
        <w:t xml:space="preserve">принятия Правительством Российской Федерации решения в соответствии с </w:t>
      </w:r>
      <w:hyperlink r:id="rId12" w:history="1">
        <w:r w:rsidR="00F20AF8" w:rsidRPr="008D64A5">
          <w:rPr>
            <w:sz w:val="28"/>
            <w:szCs w:val="28"/>
          </w:rPr>
          <w:t>частью пятой статьи 2.1</w:t>
        </w:r>
      </w:hyperlink>
      <w:r w:rsidR="00F20AF8" w:rsidRPr="008D64A5">
        <w:rPr>
          <w:sz w:val="28"/>
          <w:szCs w:val="28"/>
        </w:rPr>
        <w:t xml:space="preserve"> </w:t>
      </w:r>
      <w:r w:rsidR="00F20AF8" w:rsidRPr="008D64A5">
        <w:rPr>
          <w:color w:val="000000" w:themeColor="text1"/>
          <w:sz w:val="28"/>
          <w:szCs w:val="28"/>
        </w:rPr>
        <w:t>Закона о недрах</w:t>
      </w:r>
      <w:r w:rsidR="00F20AF8" w:rsidRPr="008D64A5">
        <w:rPr>
          <w:sz w:val="28"/>
          <w:szCs w:val="28"/>
        </w:rPr>
        <w:t>.</w:t>
      </w:r>
    </w:p>
    <w:p w:rsidR="00F20AF8" w:rsidRPr="008D64A5" w:rsidRDefault="00F20AF8" w:rsidP="00F20AF8">
      <w:pPr>
        <w:pStyle w:val="ConsPlusNormal"/>
        <w:ind w:firstLine="567"/>
        <w:jc w:val="both"/>
        <w:rPr>
          <w:rFonts w:ascii="Times New Roman" w:hAnsi="Times New Roman" w:cs="Times New Roman"/>
          <w:color w:val="000000" w:themeColor="text1"/>
          <w:sz w:val="28"/>
          <w:szCs w:val="28"/>
        </w:rPr>
      </w:pPr>
      <w:r w:rsidRPr="008D64A5">
        <w:rPr>
          <w:rFonts w:ascii="Times New Roman" w:hAnsi="Times New Roman" w:cs="Times New Roman"/>
          <w:color w:val="000000" w:themeColor="text1"/>
          <w:sz w:val="28"/>
          <w:szCs w:val="28"/>
        </w:rPr>
        <w:t>1.</w:t>
      </w:r>
      <w:r w:rsidR="00293B40">
        <w:rPr>
          <w:rFonts w:ascii="Times New Roman" w:hAnsi="Times New Roman" w:cs="Times New Roman"/>
          <w:color w:val="000000" w:themeColor="text1"/>
          <w:sz w:val="28"/>
          <w:szCs w:val="28"/>
        </w:rPr>
        <w:t>4</w:t>
      </w:r>
      <w:r w:rsidRPr="008D64A5">
        <w:rPr>
          <w:rFonts w:ascii="Times New Roman" w:hAnsi="Times New Roman" w:cs="Times New Roman"/>
          <w:color w:val="000000" w:themeColor="text1"/>
          <w:sz w:val="28"/>
          <w:szCs w:val="28"/>
        </w:rPr>
        <w:t>. Осуществление права пользования участками недр может быть приостановлено в случаях:</w:t>
      </w:r>
    </w:p>
    <w:p w:rsidR="00F20AF8" w:rsidRPr="008D64A5" w:rsidRDefault="00F20AF8" w:rsidP="00F20AF8">
      <w:pPr>
        <w:pStyle w:val="ConsPlusNormal"/>
        <w:ind w:firstLine="567"/>
        <w:jc w:val="both"/>
        <w:rPr>
          <w:rFonts w:ascii="Times New Roman" w:hAnsi="Times New Roman" w:cs="Times New Roman"/>
          <w:color w:val="000000" w:themeColor="text1"/>
          <w:sz w:val="28"/>
          <w:szCs w:val="28"/>
        </w:rPr>
      </w:pPr>
      <w:r w:rsidRPr="008D64A5">
        <w:rPr>
          <w:rFonts w:ascii="Times New Roman" w:hAnsi="Times New Roman" w:cs="Times New Roman"/>
          <w:color w:val="000000" w:themeColor="text1"/>
          <w:sz w:val="28"/>
          <w:szCs w:val="28"/>
        </w:rPr>
        <w:t>1) 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осуществления пользования недрами на участке недр;</w:t>
      </w:r>
    </w:p>
    <w:p w:rsidR="00F20AF8" w:rsidRPr="008D64A5" w:rsidRDefault="00F20AF8" w:rsidP="00F20AF8">
      <w:pPr>
        <w:pStyle w:val="ConsPlusNormal"/>
        <w:ind w:firstLine="567"/>
        <w:jc w:val="both"/>
        <w:rPr>
          <w:rFonts w:ascii="Times New Roman" w:hAnsi="Times New Roman" w:cs="Times New Roman"/>
          <w:color w:val="000000" w:themeColor="text1"/>
          <w:sz w:val="28"/>
          <w:szCs w:val="28"/>
        </w:rPr>
      </w:pPr>
      <w:r w:rsidRPr="008D64A5">
        <w:rPr>
          <w:rFonts w:ascii="Times New Roman" w:hAnsi="Times New Roman" w:cs="Times New Roman"/>
          <w:color w:val="000000" w:themeColor="text1"/>
          <w:sz w:val="28"/>
          <w:szCs w:val="28"/>
        </w:rPr>
        <w:t>2) возникновения чрезвычайных ситуаций природного и техногенного характера, а также при ведении военных действий на участке недр в целом;</w:t>
      </w:r>
    </w:p>
    <w:p w:rsidR="00F20AF8" w:rsidRDefault="00F20AF8" w:rsidP="00F20AF8">
      <w:pPr>
        <w:pStyle w:val="ConsPlusNormal"/>
        <w:ind w:firstLine="567"/>
        <w:jc w:val="both"/>
        <w:rPr>
          <w:rFonts w:ascii="Times New Roman" w:hAnsi="Times New Roman" w:cs="Times New Roman"/>
          <w:color w:val="000000" w:themeColor="text1"/>
          <w:sz w:val="28"/>
          <w:szCs w:val="28"/>
        </w:rPr>
      </w:pPr>
      <w:r w:rsidRPr="008D64A5">
        <w:rPr>
          <w:rFonts w:ascii="Times New Roman" w:hAnsi="Times New Roman" w:cs="Times New Roman"/>
          <w:color w:val="000000" w:themeColor="text1"/>
          <w:sz w:val="28"/>
          <w:szCs w:val="28"/>
        </w:rPr>
        <w:t>3) осуществления пользователем недр права пользования участком недр, предусмотренным лицензией на пользование недрами, без утвержденной в установленном порядке проектной документации, предусмотренной статьями 23.2 и (или) 36.1 Закона о недрах;</w:t>
      </w:r>
    </w:p>
    <w:p w:rsidR="002F6DFC" w:rsidRPr="00B1516A" w:rsidRDefault="00B1516A" w:rsidP="00F20AF8">
      <w:pPr>
        <w:pStyle w:val="ConsPlusNormal"/>
        <w:ind w:firstLine="567"/>
        <w:jc w:val="both"/>
        <w:rPr>
          <w:rFonts w:ascii="Times New Roman" w:hAnsi="Times New Roman" w:cs="Times New Roman"/>
          <w:color w:val="000000" w:themeColor="text1"/>
          <w:sz w:val="28"/>
          <w:szCs w:val="28"/>
        </w:rPr>
      </w:pPr>
      <w:r w:rsidRPr="00B1516A">
        <w:rPr>
          <w:rFonts w:ascii="Times New Roman" w:hAnsi="Times New Roman" w:cs="Times New Roman"/>
          <w:color w:val="000000" w:themeColor="text1"/>
          <w:sz w:val="28"/>
          <w:szCs w:val="28"/>
        </w:rPr>
        <w:lastRenderedPageBreak/>
        <w:t>4) </w:t>
      </w:r>
      <w:r w:rsidR="006A5FCA" w:rsidRPr="006A5FCA">
        <w:rPr>
          <w:rFonts w:ascii="Times New Roman" w:hAnsi="Times New Roman" w:cs="Times New Roman"/>
          <w:color w:val="000000" w:themeColor="text1"/>
          <w:sz w:val="28"/>
          <w:szCs w:val="28"/>
        </w:rPr>
        <w:t>подачи пользователем недр заявления о приостановлении осуществления права пользования недрами в случаях, установленных федеральным органом управления государственным фондом недр;</w:t>
      </w:r>
    </w:p>
    <w:p w:rsidR="00F20AF8" w:rsidRPr="008D64A5" w:rsidRDefault="00F20AF8" w:rsidP="00F20AF8">
      <w:pPr>
        <w:pStyle w:val="ConsPlusNormal"/>
        <w:ind w:firstLine="567"/>
        <w:jc w:val="both"/>
        <w:rPr>
          <w:rFonts w:ascii="Times New Roman" w:hAnsi="Times New Roman" w:cs="Times New Roman"/>
          <w:color w:val="000000" w:themeColor="text1"/>
          <w:sz w:val="28"/>
          <w:szCs w:val="28"/>
        </w:rPr>
      </w:pPr>
      <w:r w:rsidRPr="008D64A5">
        <w:rPr>
          <w:rFonts w:ascii="Times New Roman" w:hAnsi="Times New Roman" w:cs="Times New Roman"/>
          <w:color w:val="000000" w:themeColor="text1"/>
          <w:sz w:val="28"/>
          <w:szCs w:val="28"/>
        </w:rPr>
        <w:t>5) нарушения пользователем недр требований по рациональному использованию и охране недр, установленных частью первой статьи 23 Закона о недрах.</w:t>
      </w:r>
    </w:p>
    <w:p w:rsidR="00F20AF8" w:rsidRPr="008D64A5" w:rsidRDefault="00F20AF8" w:rsidP="00F20AF8">
      <w:pPr>
        <w:autoSpaceDE w:val="0"/>
        <w:autoSpaceDN w:val="0"/>
        <w:adjustRightInd w:val="0"/>
        <w:ind w:firstLine="567"/>
        <w:jc w:val="both"/>
        <w:rPr>
          <w:color w:val="000000" w:themeColor="text1"/>
          <w:sz w:val="28"/>
          <w:szCs w:val="28"/>
        </w:rPr>
      </w:pPr>
      <w:r w:rsidRPr="008D64A5">
        <w:rPr>
          <w:color w:val="000000" w:themeColor="text1"/>
          <w:sz w:val="28"/>
          <w:szCs w:val="28"/>
        </w:rPr>
        <w:t>1</w:t>
      </w:r>
      <w:r w:rsidR="00293B40">
        <w:rPr>
          <w:color w:val="000000" w:themeColor="text1"/>
          <w:sz w:val="28"/>
          <w:szCs w:val="28"/>
        </w:rPr>
        <w:t>.5</w:t>
      </w:r>
      <w:r w:rsidRPr="008D64A5">
        <w:rPr>
          <w:color w:val="000000" w:themeColor="text1"/>
          <w:sz w:val="28"/>
          <w:szCs w:val="28"/>
        </w:rPr>
        <w:t>. Право пользования участками недр может быть ограничено в случаях:</w:t>
      </w:r>
    </w:p>
    <w:p w:rsidR="00F20AF8" w:rsidRPr="008D64A5" w:rsidRDefault="00F20AF8" w:rsidP="00F20AF8">
      <w:pPr>
        <w:autoSpaceDE w:val="0"/>
        <w:autoSpaceDN w:val="0"/>
        <w:adjustRightInd w:val="0"/>
        <w:ind w:firstLine="567"/>
        <w:jc w:val="both"/>
        <w:rPr>
          <w:color w:val="000000" w:themeColor="text1"/>
          <w:sz w:val="28"/>
          <w:szCs w:val="28"/>
        </w:rPr>
      </w:pPr>
      <w:r w:rsidRPr="008D64A5">
        <w:rPr>
          <w:color w:val="000000" w:themeColor="text1"/>
          <w:sz w:val="28"/>
          <w:szCs w:val="28"/>
        </w:rPr>
        <w:t>1) 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проведения на части участка недр отдельных видов работ, указанных в проектной документации, предусмотренной статьями 23.2 и (или) 36.1 Закона о недрах;</w:t>
      </w:r>
    </w:p>
    <w:p w:rsidR="00F20AF8" w:rsidRPr="008D64A5" w:rsidRDefault="00F20AF8" w:rsidP="00F20AF8">
      <w:pPr>
        <w:autoSpaceDE w:val="0"/>
        <w:autoSpaceDN w:val="0"/>
        <w:adjustRightInd w:val="0"/>
        <w:ind w:firstLine="567"/>
        <w:jc w:val="both"/>
        <w:rPr>
          <w:color w:val="000000" w:themeColor="text1"/>
          <w:sz w:val="28"/>
          <w:szCs w:val="28"/>
        </w:rPr>
      </w:pPr>
      <w:r w:rsidRPr="008D64A5">
        <w:rPr>
          <w:color w:val="000000" w:themeColor="text1"/>
          <w:sz w:val="28"/>
          <w:szCs w:val="28"/>
        </w:rPr>
        <w:t>2) возникновения чрезвычайных ситуаций природного и техногенного характера, а также при ведении военных действий на части предоставленного в пользование участка недр;</w:t>
      </w:r>
    </w:p>
    <w:p w:rsidR="00F20AF8" w:rsidRPr="008D64A5" w:rsidRDefault="00F20AF8" w:rsidP="00F20AF8">
      <w:pPr>
        <w:autoSpaceDE w:val="0"/>
        <w:autoSpaceDN w:val="0"/>
        <w:adjustRightInd w:val="0"/>
        <w:ind w:firstLine="567"/>
        <w:jc w:val="both"/>
        <w:rPr>
          <w:color w:val="000000" w:themeColor="text1"/>
          <w:sz w:val="28"/>
          <w:szCs w:val="28"/>
        </w:rPr>
      </w:pPr>
      <w:r w:rsidRPr="008D64A5">
        <w:rPr>
          <w:color w:val="000000" w:themeColor="text1"/>
          <w:sz w:val="28"/>
          <w:szCs w:val="28"/>
        </w:rPr>
        <w:t>3) осуществления пользователем недр права пользования частью предоставленного в пользование участка недр без утвержденной в установленном порядке проектной документации, предусмотренной статьями 23.2 и (или) 36.1 Закона о недрах;</w:t>
      </w:r>
    </w:p>
    <w:p w:rsidR="00F20AF8" w:rsidRPr="008D64A5" w:rsidRDefault="00F20AF8" w:rsidP="00F20AF8">
      <w:pPr>
        <w:autoSpaceDE w:val="0"/>
        <w:autoSpaceDN w:val="0"/>
        <w:adjustRightInd w:val="0"/>
        <w:ind w:firstLine="567"/>
        <w:jc w:val="both"/>
        <w:rPr>
          <w:color w:val="000000" w:themeColor="text1"/>
          <w:sz w:val="28"/>
          <w:szCs w:val="28"/>
        </w:rPr>
      </w:pPr>
      <w:r w:rsidRPr="008D64A5">
        <w:rPr>
          <w:color w:val="000000" w:themeColor="text1"/>
          <w:sz w:val="28"/>
          <w:szCs w:val="28"/>
        </w:rPr>
        <w:t>4) наличия оснований, предусмотренных статьей 8 Закона о недрах;</w:t>
      </w:r>
    </w:p>
    <w:p w:rsidR="00F20AF8" w:rsidRDefault="00F20AF8" w:rsidP="00F20AF8">
      <w:pPr>
        <w:autoSpaceDE w:val="0"/>
        <w:autoSpaceDN w:val="0"/>
        <w:adjustRightInd w:val="0"/>
        <w:ind w:firstLine="567"/>
        <w:jc w:val="both"/>
        <w:rPr>
          <w:color w:val="000000" w:themeColor="text1"/>
          <w:sz w:val="28"/>
          <w:szCs w:val="28"/>
        </w:rPr>
      </w:pPr>
      <w:r w:rsidRPr="008D64A5">
        <w:rPr>
          <w:color w:val="000000" w:themeColor="text1"/>
          <w:sz w:val="28"/>
          <w:szCs w:val="28"/>
        </w:rPr>
        <w:t>5) нарушения пользователем недр требований по рациональному использованию и охране недр, установленных частью первой статьи 23 Закона о недрах.</w:t>
      </w:r>
    </w:p>
    <w:p w:rsidR="00B1516A" w:rsidRPr="00B1516A" w:rsidRDefault="008B3F4C" w:rsidP="00B1516A">
      <w:pPr>
        <w:autoSpaceDE w:val="0"/>
        <w:autoSpaceDN w:val="0"/>
        <w:adjustRightInd w:val="0"/>
        <w:ind w:firstLine="567"/>
        <w:jc w:val="both"/>
        <w:rPr>
          <w:color w:val="000000" w:themeColor="text1"/>
          <w:sz w:val="28"/>
          <w:szCs w:val="28"/>
        </w:rPr>
      </w:pPr>
      <w:r w:rsidRPr="00E77BC8">
        <w:rPr>
          <w:color w:val="000000" w:themeColor="text1"/>
          <w:sz w:val="28"/>
          <w:szCs w:val="28"/>
        </w:rPr>
        <w:t>1.</w:t>
      </w:r>
      <w:r w:rsidR="00293B40">
        <w:rPr>
          <w:color w:val="000000" w:themeColor="text1"/>
          <w:sz w:val="28"/>
          <w:szCs w:val="28"/>
        </w:rPr>
        <w:t>6</w:t>
      </w:r>
      <w:r w:rsidRPr="00E77BC8">
        <w:rPr>
          <w:color w:val="000000" w:themeColor="text1"/>
          <w:sz w:val="28"/>
          <w:szCs w:val="28"/>
        </w:rPr>
        <w:t>. </w:t>
      </w:r>
      <w:r w:rsidR="00B1516A" w:rsidRPr="00B1516A">
        <w:rPr>
          <w:color w:val="000000" w:themeColor="text1"/>
          <w:sz w:val="28"/>
          <w:szCs w:val="28"/>
        </w:rPr>
        <w:t>Основанием для начала процедуры досрочного прекращения права пользования недрами, приостановления осуществления права пользования недрами или ограничения права пользования недрами является:</w:t>
      </w:r>
    </w:p>
    <w:p w:rsidR="00B1516A" w:rsidRPr="00B1516A" w:rsidRDefault="00B1516A" w:rsidP="00B1516A">
      <w:pPr>
        <w:autoSpaceDE w:val="0"/>
        <w:autoSpaceDN w:val="0"/>
        <w:adjustRightInd w:val="0"/>
        <w:ind w:firstLine="567"/>
        <w:jc w:val="both"/>
        <w:rPr>
          <w:color w:val="000000" w:themeColor="text1"/>
          <w:sz w:val="28"/>
          <w:szCs w:val="28"/>
        </w:rPr>
      </w:pPr>
      <w:r w:rsidRPr="00B1516A">
        <w:rPr>
          <w:color w:val="000000" w:themeColor="text1"/>
          <w:sz w:val="28"/>
          <w:szCs w:val="28"/>
        </w:rPr>
        <w:t>1)</w:t>
      </w:r>
      <w:r>
        <w:rPr>
          <w:color w:val="000000" w:themeColor="text1"/>
          <w:sz w:val="28"/>
          <w:szCs w:val="28"/>
        </w:rPr>
        <w:t> </w:t>
      </w:r>
      <w:r w:rsidR="00D06B55" w:rsidRPr="004F5B6B">
        <w:rPr>
          <w:color w:val="000000" w:themeColor="text1"/>
          <w:sz w:val="28"/>
          <w:szCs w:val="28"/>
        </w:rPr>
        <w:t>информация, содержащая основания для принятия решений о досрочном прекращении, приостановлении или ограничении права пользования участками недр местного значения на территории Республики Татарстан, полученная Министерством при осуществлении предоставленных ему полномочий, либо предоставленная органами государственной власти, органами местного самоуправления, организациями, гражданами, а также поступившая из иных источников, после проведения проверки достоверности такой информации</w:t>
      </w:r>
      <w:r w:rsidRPr="00B1516A">
        <w:rPr>
          <w:color w:val="000000" w:themeColor="text1"/>
          <w:sz w:val="28"/>
          <w:szCs w:val="28"/>
        </w:rPr>
        <w:t>;</w:t>
      </w:r>
    </w:p>
    <w:p w:rsidR="00B1516A" w:rsidRPr="00B1516A" w:rsidRDefault="00B1516A" w:rsidP="00B1516A">
      <w:pPr>
        <w:autoSpaceDE w:val="0"/>
        <w:autoSpaceDN w:val="0"/>
        <w:adjustRightInd w:val="0"/>
        <w:ind w:firstLine="567"/>
        <w:jc w:val="both"/>
        <w:rPr>
          <w:color w:val="000000" w:themeColor="text1"/>
          <w:sz w:val="28"/>
          <w:szCs w:val="28"/>
        </w:rPr>
      </w:pPr>
      <w:r w:rsidRPr="00B1516A">
        <w:rPr>
          <w:color w:val="000000" w:themeColor="text1"/>
          <w:sz w:val="28"/>
          <w:szCs w:val="28"/>
        </w:rPr>
        <w:t>2)</w:t>
      </w:r>
      <w:r w:rsidR="00D06B55">
        <w:rPr>
          <w:color w:val="000000" w:themeColor="text1"/>
          <w:sz w:val="28"/>
          <w:szCs w:val="28"/>
        </w:rPr>
        <w:t> </w:t>
      </w:r>
      <w:r w:rsidRPr="00B1516A">
        <w:rPr>
          <w:color w:val="000000" w:themeColor="text1"/>
          <w:sz w:val="28"/>
          <w:szCs w:val="28"/>
        </w:rPr>
        <w:t>заявление пользователя недр о досрочном прекращении права пользования недрами или о приостановлении осуществления права пользования недрами;</w:t>
      </w:r>
    </w:p>
    <w:p w:rsidR="00B1516A" w:rsidRPr="00B1516A" w:rsidRDefault="00B1516A" w:rsidP="00B1516A">
      <w:pPr>
        <w:autoSpaceDE w:val="0"/>
        <w:autoSpaceDN w:val="0"/>
        <w:adjustRightInd w:val="0"/>
        <w:ind w:firstLine="567"/>
        <w:jc w:val="both"/>
        <w:rPr>
          <w:color w:val="000000" w:themeColor="text1"/>
          <w:sz w:val="28"/>
          <w:szCs w:val="28"/>
        </w:rPr>
      </w:pPr>
      <w:r w:rsidRPr="00B1516A">
        <w:rPr>
          <w:color w:val="000000" w:themeColor="text1"/>
          <w:sz w:val="28"/>
          <w:szCs w:val="28"/>
        </w:rPr>
        <w:lastRenderedPageBreak/>
        <w:t>3)</w:t>
      </w:r>
      <w:r w:rsidR="00D06B55">
        <w:rPr>
          <w:color w:val="000000" w:themeColor="text1"/>
          <w:sz w:val="28"/>
          <w:szCs w:val="28"/>
        </w:rPr>
        <w:t> </w:t>
      </w:r>
      <w:r w:rsidRPr="00B1516A">
        <w:rPr>
          <w:color w:val="000000" w:themeColor="text1"/>
          <w:sz w:val="28"/>
          <w:szCs w:val="28"/>
        </w:rPr>
        <w:t>информация о ликвидации юридического лица - пользователя недр, полученная из единого государственного реестра юридических лиц с использованием Интернет-сервиса, размещенного на официальном сай</w:t>
      </w:r>
      <w:r w:rsidR="00D06B55">
        <w:rPr>
          <w:color w:val="000000" w:themeColor="text1"/>
          <w:sz w:val="28"/>
          <w:szCs w:val="28"/>
        </w:rPr>
        <w:t>те Федеральной налоговой службы</w:t>
      </w:r>
      <w:r w:rsidRPr="00B1516A">
        <w:rPr>
          <w:color w:val="000000" w:themeColor="text1"/>
          <w:sz w:val="28"/>
          <w:szCs w:val="28"/>
        </w:rPr>
        <w:t>;</w:t>
      </w:r>
    </w:p>
    <w:p w:rsidR="00B1516A" w:rsidRDefault="00B1516A" w:rsidP="00B1516A">
      <w:pPr>
        <w:autoSpaceDE w:val="0"/>
        <w:autoSpaceDN w:val="0"/>
        <w:adjustRightInd w:val="0"/>
        <w:ind w:firstLine="567"/>
        <w:jc w:val="both"/>
        <w:rPr>
          <w:color w:val="000000" w:themeColor="text1"/>
          <w:sz w:val="28"/>
          <w:szCs w:val="28"/>
        </w:rPr>
      </w:pPr>
      <w:r w:rsidRPr="00B1516A">
        <w:rPr>
          <w:color w:val="000000" w:themeColor="text1"/>
          <w:sz w:val="28"/>
          <w:szCs w:val="28"/>
        </w:rPr>
        <w:t>4)</w:t>
      </w:r>
      <w:r w:rsidR="00D06B55">
        <w:rPr>
          <w:color w:val="000000" w:themeColor="text1"/>
          <w:sz w:val="28"/>
          <w:szCs w:val="28"/>
        </w:rPr>
        <w:t> </w:t>
      </w:r>
      <w:r w:rsidRPr="00B1516A">
        <w:rPr>
          <w:color w:val="000000" w:themeColor="text1"/>
          <w:sz w:val="28"/>
          <w:szCs w:val="28"/>
        </w:rPr>
        <w:t>информация о прекращении физическим лицом - пользователем недр деятельности в качестве индивидуального предпринимателя, полученная из единого государственного реестра индивидуальных предпринимателей с использованием Интернет-сервиса, размещенного на официальном сай</w:t>
      </w:r>
      <w:r w:rsidR="00D06B55">
        <w:rPr>
          <w:color w:val="000000" w:themeColor="text1"/>
          <w:sz w:val="28"/>
          <w:szCs w:val="28"/>
        </w:rPr>
        <w:t>те Федеральной налоговой службы.</w:t>
      </w:r>
    </w:p>
    <w:p w:rsidR="006A5FCA" w:rsidRPr="006A5FCA" w:rsidRDefault="006A5FCA" w:rsidP="006A5FCA">
      <w:pPr>
        <w:autoSpaceDE w:val="0"/>
        <w:autoSpaceDN w:val="0"/>
        <w:adjustRightInd w:val="0"/>
        <w:ind w:firstLine="567"/>
        <w:jc w:val="both"/>
        <w:rPr>
          <w:color w:val="000000" w:themeColor="text1"/>
          <w:sz w:val="28"/>
          <w:szCs w:val="28"/>
        </w:rPr>
      </w:pPr>
      <w:r>
        <w:rPr>
          <w:color w:val="000000" w:themeColor="text1"/>
          <w:sz w:val="28"/>
          <w:szCs w:val="28"/>
        </w:rPr>
        <w:t>1.7</w:t>
      </w:r>
      <w:r w:rsidRPr="006A5FCA">
        <w:rPr>
          <w:color w:val="000000" w:themeColor="text1"/>
          <w:sz w:val="28"/>
          <w:szCs w:val="28"/>
        </w:rPr>
        <w:t>.</w:t>
      </w:r>
      <w:r>
        <w:rPr>
          <w:color w:val="000000" w:themeColor="text1"/>
          <w:sz w:val="28"/>
          <w:szCs w:val="28"/>
        </w:rPr>
        <w:t> </w:t>
      </w:r>
      <w:r w:rsidRPr="006A5FCA">
        <w:rPr>
          <w:color w:val="000000" w:themeColor="text1"/>
          <w:sz w:val="28"/>
          <w:szCs w:val="28"/>
        </w:rPr>
        <w:t xml:space="preserve">Заявление </w:t>
      </w:r>
      <w:r w:rsidRPr="00B1516A">
        <w:rPr>
          <w:color w:val="000000" w:themeColor="text1"/>
          <w:sz w:val="28"/>
          <w:szCs w:val="28"/>
        </w:rPr>
        <w:t>пользователя недр о досрочном прекращении права пользования недрами или о приостановлении осуществления права пользования недрами</w:t>
      </w:r>
      <w:r w:rsidRPr="006A5FCA">
        <w:rPr>
          <w:color w:val="000000" w:themeColor="text1"/>
          <w:sz w:val="28"/>
          <w:szCs w:val="28"/>
        </w:rPr>
        <w:t xml:space="preserve"> должно содержать:</w:t>
      </w:r>
    </w:p>
    <w:p w:rsidR="006A5FCA" w:rsidRPr="006A5FCA" w:rsidRDefault="006A5FCA" w:rsidP="006A5FCA">
      <w:pPr>
        <w:autoSpaceDE w:val="0"/>
        <w:autoSpaceDN w:val="0"/>
        <w:adjustRightInd w:val="0"/>
        <w:ind w:firstLine="567"/>
        <w:jc w:val="both"/>
        <w:rPr>
          <w:color w:val="000000" w:themeColor="text1"/>
          <w:sz w:val="28"/>
          <w:szCs w:val="28"/>
        </w:rPr>
      </w:pPr>
      <w:r w:rsidRPr="006A5FCA">
        <w:rPr>
          <w:color w:val="000000" w:themeColor="text1"/>
          <w:sz w:val="28"/>
          <w:szCs w:val="28"/>
        </w:rPr>
        <w:t>1)</w:t>
      </w:r>
      <w:r>
        <w:rPr>
          <w:color w:val="000000" w:themeColor="text1"/>
          <w:sz w:val="28"/>
          <w:szCs w:val="28"/>
        </w:rPr>
        <w:t> </w:t>
      </w:r>
      <w:r w:rsidRPr="006A5FCA">
        <w:rPr>
          <w:color w:val="000000" w:themeColor="text1"/>
          <w:sz w:val="28"/>
          <w:szCs w:val="28"/>
        </w:rPr>
        <w:t>сведения о пользователе недр,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rsidR="006A5FCA" w:rsidRPr="006A5FCA" w:rsidRDefault="006A5FCA" w:rsidP="006A5FCA">
      <w:pPr>
        <w:autoSpaceDE w:val="0"/>
        <w:autoSpaceDN w:val="0"/>
        <w:adjustRightInd w:val="0"/>
        <w:ind w:firstLine="567"/>
        <w:jc w:val="both"/>
        <w:rPr>
          <w:color w:val="000000" w:themeColor="text1"/>
          <w:sz w:val="28"/>
          <w:szCs w:val="28"/>
        </w:rPr>
      </w:pPr>
      <w:r w:rsidRPr="006A5FCA">
        <w:rPr>
          <w:color w:val="000000" w:themeColor="text1"/>
          <w:sz w:val="28"/>
          <w:szCs w:val="28"/>
        </w:rPr>
        <w:t>2)</w:t>
      </w:r>
      <w:r>
        <w:rPr>
          <w:color w:val="000000" w:themeColor="text1"/>
          <w:sz w:val="28"/>
          <w:szCs w:val="28"/>
        </w:rPr>
        <w:t> </w:t>
      </w:r>
      <w:r w:rsidRPr="006A5FCA">
        <w:rPr>
          <w:color w:val="000000" w:themeColor="text1"/>
          <w:sz w:val="28"/>
          <w:szCs w:val="28"/>
        </w:rPr>
        <w:t>государственный регистрационный номер лицензии на пользование недрами и дату ее государственной регистрации;</w:t>
      </w:r>
    </w:p>
    <w:p w:rsidR="006A5FCA" w:rsidRPr="006A5FCA" w:rsidRDefault="006A5FCA" w:rsidP="006A5FCA">
      <w:pPr>
        <w:autoSpaceDE w:val="0"/>
        <w:autoSpaceDN w:val="0"/>
        <w:adjustRightInd w:val="0"/>
        <w:ind w:firstLine="567"/>
        <w:jc w:val="both"/>
        <w:rPr>
          <w:color w:val="000000" w:themeColor="text1"/>
          <w:sz w:val="28"/>
          <w:szCs w:val="28"/>
        </w:rPr>
      </w:pPr>
      <w:r w:rsidRPr="006A5FCA">
        <w:rPr>
          <w:color w:val="000000" w:themeColor="text1"/>
          <w:sz w:val="28"/>
          <w:szCs w:val="28"/>
        </w:rPr>
        <w:t>3)</w:t>
      </w:r>
      <w:r>
        <w:rPr>
          <w:color w:val="000000" w:themeColor="text1"/>
          <w:sz w:val="28"/>
          <w:szCs w:val="28"/>
        </w:rPr>
        <w:t> </w:t>
      </w:r>
      <w:r w:rsidRPr="006A5FCA">
        <w:rPr>
          <w:color w:val="000000" w:themeColor="text1"/>
          <w:sz w:val="28"/>
          <w:szCs w:val="28"/>
        </w:rPr>
        <w:t>момент досрочного прекращения права пользования недрами (в случае подачи заявления о досрочном прекращении права пользования недрами) или период приостановления осуществления права пользования недрами (в случае подачи заявления о приостановлении осуществления права пользования недрами);</w:t>
      </w:r>
    </w:p>
    <w:p w:rsidR="006A5FCA" w:rsidRPr="006A5FCA" w:rsidRDefault="006A5FCA" w:rsidP="006A5FCA">
      <w:pPr>
        <w:autoSpaceDE w:val="0"/>
        <w:autoSpaceDN w:val="0"/>
        <w:adjustRightInd w:val="0"/>
        <w:ind w:firstLine="567"/>
        <w:jc w:val="both"/>
        <w:rPr>
          <w:color w:val="000000" w:themeColor="text1"/>
          <w:sz w:val="28"/>
          <w:szCs w:val="28"/>
        </w:rPr>
      </w:pPr>
      <w:r w:rsidRPr="006A5FCA">
        <w:rPr>
          <w:color w:val="000000" w:themeColor="text1"/>
          <w:sz w:val="28"/>
          <w:szCs w:val="28"/>
        </w:rPr>
        <w:t>4)</w:t>
      </w:r>
      <w:r>
        <w:rPr>
          <w:color w:val="000000" w:themeColor="text1"/>
          <w:sz w:val="28"/>
          <w:szCs w:val="28"/>
        </w:rPr>
        <w:t> </w:t>
      </w:r>
      <w:r w:rsidRPr="006A5FCA">
        <w:rPr>
          <w:color w:val="000000" w:themeColor="text1"/>
          <w:sz w:val="28"/>
          <w:szCs w:val="28"/>
        </w:rPr>
        <w:t>причины досрочного прекращения права пользования недрами или приостановления осуществления права пользования недрами;</w:t>
      </w:r>
    </w:p>
    <w:p w:rsidR="006A5FCA" w:rsidRPr="006A5FCA" w:rsidRDefault="006A5FCA" w:rsidP="006A5FCA">
      <w:pPr>
        <w:autoSpaceDE w:val="0"/>
        <w:autoSpaceDN w:val="0"/>
        <w:adjustRightInd w:val="0"/>
        <w:ind w:firstLine="567"/>
        <w:jc w:val="both"/>
        <w:rPr>
          <w:color w:val="000000" w:themeColor="text1"/>
          <w:sz w:val="28"/>
          <w:szCs w:val="28"/>
        </w:rPr>
      </w:pPr>
      <w:r w:rsidRPr="006A5FCA">
        <w:rPr>
          <w:color w:val="000000" w:themeColor="text1"/>
          <w:sz w:val="28"/>
          <w:szCs w:val="28"/>
        </w:rPr>
        <w:t>5)</w:t>
      </w:r>
      <w:r>
        <w:rPr>
          <w:color w:val="000000" w:themeColor="text1"/>
          <w:sz w:val="28"/>
          <w:szCs w:val="28"/>
        </w:rPr>
        <w:t> </w:t>
      </w:r>
      <w:r w:rsidRPr="006A5FCA">
        <w:rPr>
          <w:color w:val="000000" w:themeColor="text1"/>
          <w:sz w:val="28"/>
          <w:szCs w:val="28"/>
        </w:rPr>
        <w:t>информацию о выполнении пользователем недр условий пользования недрами по лицензии на пользование недрами;</w:t>
      </w:r>
    </w:p>
    <w:p w:rsidR="006A5FCA" w:rsidRPr="006A5FCA" w:rsidRDefault="006A5FCA" w:rsidP="006A5FCA">
      <w:pPr>
        <w:autoSpaceDE w:val="0"/>
        <w:autoSpaceDN w:val="0"/>
        <w:adjustRightInd w:val="0"/>
        <w:ind w:firstLine="567"/>
        <w:jc w:val="both"/>
        <w:rPr>
          <w:color w:val="000000" w:themeColor="text1"/>
          <w:sz w:val="28"/>
          <w:szCs w:val="28"/>
        </w:rPr>
      </w:pPr>
      <w:r w:rsidRPr="006A5FCA">
        <w:rPr>
          <w:color w:val="000000" w:themeColor="text1"/>
          <w:sz w:val="28"/>
          <w:szCs w:val="28"/>
        </w:rPr>
        <w:t>6)</w:t>
      </w:r>
      <w:r>
        <w:rPr>
          <w:color w:val="000000" w:themeColor="text1"/>
          <w:sz w:val="28"/>
          <w:szCs w:val="28"/>
        </w:rPr>
        <w:t> </w:t>
      </w:r>
      <w:r w:rsidRPr="006A5FCA">
        <w:rPr>
          <w:color w:val="000000" w:themeColor="text1"/>
          <w:sz w:val="28"/>
          <w:szCs w:val="28"/>
        </w:rPr>
        <w:t xml:space="preserve">реквизиты решения о согласовании в порядке, предусмотренном статьей 23.2 </w:t>
      </w:r>
      <w:r w:rsidRPr="008D64A5">
        <w:rPr>
          <w:color w:val="000000" w:themeColor="text1"/>
          <w:sz w:val="28"/>
          <w:szCs w:val="28"/>
        </w:rPr>
        <w:t>Закона о недрах</w:t>
      </w:r>
      <w:r w:rsidRPr="006A5FCA">
        <w:rPr>
          <w:color w:val="000000" w:themeColor="text1"/>
          <w:sz w:val="28"/>
          <w:szCs w:val="28"/>
        </w:rPr>
        <w:t>, технического проекта консервации и ликвидации горных выработок, буровых скважин и иных сооружений, связанных с пользованием недрами (в случае наличия на участке недр горных выработок, буровых скважин и иных сооружений, связанных с пользованием недрами);</w:t>
      </w:r>
    </w:p>
    <w:p w:rsidR="006A5FCA" w:rsidRPr="006A5FCA" w:rsidRDefault="006A5FCA" w:rsidP="006A5FCA">
      <w:pPr>
        <w:autoSpaceDE w:val="0"/>
        <w:autoSpaceDN w:val="0"/>
        <w:adjustRightInd w:val="0"/>
        <w:ind w:firstLine="567"/>
        <w:jc w:val="both"/>
        <w:rPr>
          <w:color w:val="000000" w:themeColor="text1"/>
          <w:sz w:val="28"/>
          <w:szCs w:val="28"/>
        </w:rPr>
      </w:pPr>
      <w:r w:rsidRPr="006A5FCA">
        <w:rPr>
          <w:color w:val="000000" w:themeColor="text1"/>
          <w:sz w:val="28"/>
          <w:szCs w:val="28"/>
        </w:rPr>
        <w:lastRenderedPageBreak/>
        <w:t>7)</w:t>
      </w:r>
      <w:r>
        <w:rPr>
          <w:color w:val="000000" w:themeColor="text1"/>
          <w:sz w:val="28"/>
          <w:szCs w:val="28"/>
        </w:rPr>
        <w:t> </w:t>
      </w:r>
      <w:r w:rsidRPr="006A5FCA">
        <w:rPr>
          <w:color w:val="000000" w:themeColor="text1"/>
          <w:sz w:val="28"/>
          <w:szCs w:val="28"/>
        </w:rPr>
        <w:t xml:space="preserve">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w:t>
      </w:r>
      <w:r w:rsidRPr="008D64A5">
        <w:rPr>
          <w:color w:val="000000" w:themeColor="text1"/>
          <w:sz w:val="28"/>
          <w:szCs w:val="28"/>
        </w:rPr>
        <w:t>Закона о недрах</w:t>
      </w:r>
      <w:r w:rsidRPr="006A5FCA">
        <w:rPr>
          <w:color w:val="000000" w:themeColor="text1"/>
          <w:sz w:val="28"/>
          <w:szCs w:val="28"/>
        </w:rPr>
        <w:t xml:space="preserve">, либо реквизиты подписанного в соответствии со статьей 26 </w:t>
      </w:r>
      <w:r w:rsidRPr="008D64A5">
        <w:rPr>
          <w:color w:val="000000" w:themeColor="text1"/>
          <w:sz w:val="28"/>
          <w:szCs w:val="28"/>
        </w:rPr>
        <w:t>Закона о недрах</w:t>
      </w:r>
      <w:r w:rsidRPr="006A5FCA">
        <w:rPr>
          <w:color w:val="000000" w:themeColor="text1"/>
          <w:sz w:val="28"/>
          <w:szCs w:val="28"/>
        </w:rPr>
        <w:t xml:space="preserve"> акта о ликвидации или консервации горных выработок, буровых скважин и иных сооружений, связанных с пользованием недрами (в случае подачи заявления о приостановлении осуществления права пользования недрами по основанию, предусмотренному подпунктом 4 пункта </w:t>
      </w:r>
      <w:r>
        <w:rPr>
          <w:color w:val="000000" w:themeColor="text1"/>
          <w:sz w:val="28"/>
          <w:szCs w:val="28"/>
        </w:rPr>
        <w:t>1.4</w:t>
      </w:r>
      <w:r w:rsidR="0070203E">
        <w:rPr>
          <w:color w:val="000000" w:themeColor="text1"/>
          <w:sz w:val="28"/>
          <w:szCs w:val="28"/>
        </w:rPr>
        <w:t xml:space="preserve"> Порядка).</w:t>
      </w:r>
    </w:p>
    <w:p w:rsidR="006A5FCA" w:rsidRPr="006A5FCA" w:rsidRDefault="00695E31" w:rsidP="006A5FCA">
      <w:pPr>
        <w:autoSpaceDE w:val="0"/>
        <w:autoSpaceDN w:val="0"/>
        <w:adjustRightInd w:val="0"/>
        <w:ind w:firstLine="567"/>
        <w:jc w:val="both"/>
        <w:rPr>
          <w:color w:val="000000" w:themeColor="text1"/>
          <w:sz w:val="28"/>
          <w:szCs w:val="28"/>
        </w:rPr>
      </w:pPr>
      <w:r w:rsidRPr="0070203E">
        <w:rPr>
          <w:color w:val="000000" w:themeColor="text1"/>
          <w:sz w:val="28"/>
          <w:szCs w:val="28"/>
        </w:rPr>
        <w:t>К заявлению должен быть приложен документ</w:t>
      </w:r>
      <w:r w:rsidR="006A5FCA" w:rsidRPr="0070203E">
        <w:rPr>
          <w:color w:val="000000" w:themeColor="text1"/>
          <w:sz w:val="28"/>
          <w:szCs w:val="28"/>
        </w:rPr>
        <w:t>,</w:t>
      </w:r>
      <w:r w:rsidR="006A5FCA" w:rsidRPr="006A5FCA">
        <w:rPr>
          <w:color w:val="000000" w:themeColor="text1"/>
          <w:sz w:val="28"/>
          <w:szCs w:val="28"/>
        </w:rPr>
        <w:t xml:space="preserve">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без доверенности (далее - руководитель пользователя недр). В случае, если от имени пользователя недр действует иное лицо, заявление должно содержать также подлинник доверенности на осуществление действий от имени пользователя недр, заверенный печатью пользователя недр (при наличии) и подписанный руководителем пользователя недр (для юридического лица) или иным уполномоченным руководителем пользователя недр лицом. В случае если указанная доверенность подписана лицом, уполномоченным руководителем пользователя недр, заявление должно содержать также документ, подтверждающий полномочия такого лица.</w:t>
      </w:r>
    </w:p>
    <w:p w:rsidR="006A5FCA" w:rsidRPr="006A5FCA" w:rsidRDefault="00471B20" w:rsidP="006A5FCA">
      <w:pPr>
        <w:autoSpaceDE w:val="0"/>
        <w:autoSpaceDN w:val="0"/>
        <w:adjustRightInd w:val="0"/>
        <w:ind w:firstLine="567"/>
        <w:jc w:val="both"/>
        <w:rPr>
          <w:color w:val="000000" w:themeColor="text1"/>
          <w:sz w:val="28"/>
          <w:szCs w:val="28"/>
        </w:rPr>
      </w:pPr>
      <w:r w:rsidRPr="00471B20">
        <w:rPr>
          <w:color w:val="000000" w:themeColor="text1"/>
          <w:sz w:val="28"/>
          <w:szCs w:val="28"/>
        </w:rPr>
        <w:t>1.8</w:t>
      </w:r>
      <w:r w:rsidR="006A5FCA" w:rsidRPr="006A5FCA">
        <w:rPr>
          <w:color w:val="000000" w:themeColor="text1"/>
          <w:sz w:val="28"/>
          <w:szCs w:val="28"/>
        </w:rPr>
        <w:t>.</w:t>
      </w:r>
      <w:r>
        <w:rPr>
          <w:color w:val="000000" w:themeColor="text1"/>
          <w:sz w:val="28"/>
          <w:szCs w:val="28"/>
          <w:lang w:val="en-US"/>
        </w:rPr>
        <w:t> </w:t>
      </w:r>
      <w:r w:rsidR="006A5FCA" w:rsidRPr="006A5FCA">
        <w:rPr>
          <w:color w:val="000000" w:themeColor="text1"/>
          <w:sz w:val="28"/>
          <w:szCs w:val="28"/>
        </w:rPr>
        <w:t xml:space="preserve">Заявление и прилагаемые к нему документы и сведения, указанные в пункте </w:t>
      </w:r>
      <w:r w:rsidRPr="00471B20">
        <w:rPr>
          <w:color w:val="000000" w:themeColor="text1"/>
          <w:sz w:val="28"/>
          <w:szCs w:val="28"/>
        </w:rPr>
        <w:t>1</w:t>
      </w:r>
      <w:r>
        <w:rPr>
          <w:color w:val="000000" w:themeColor="text1"/>
          <w:sz w:val="28"/>
          <w:szCs w:val="28"/>
        </w:rPr>
        <w:t>.7</w:t>
      </w:r>
      <w:r w:rsidR="006A5FCA" w:rsidRPr="006A5FCA">
        <w:rPr>
          <w:color w:val="000000" w:themeColor="text1"/>
          <w:sz w:val="28"/>
          <w:szCs w:val="28"/>
        </w:rPr>
        <w:t xml:space="preserve"> Порядка, представляются в </w:t>
      </w:r>
      <w:r>
        <w:rPr>
          <w:color w:val="000000" w:themeColor="text1"/>
          <w:sz w:val="28"/>
          <w:szCs w:val="28"/>
        </w:rPr>
        <w:t>Министерство</w:t>
      </w:r>
      <w:r w:rsidR="006A5FCA" w:rsidRPr="006A5FCA">
        <w:rPr>
          <w:color w:val="000000" w:themeColor="text1"/>
          <w:sz w:val="28"/>
          <w:szCs w:val="28"/>
        </w:rPr>
        <w:t>.</w:t>
      </w:r>
    </w:p>
    <w:p w:rsidR="006A5FCA" w:rsidRPr="006A5FCA" w:rsidRDefault="006A5FCA" w:rsidP="006A5FCA">
      <w:pPr>
        <w:autoSpaceDE w:val="0"/>
        <w:autoSpaceDN w:val="0"/>
        <w:adjustRightInd w:val="0"/>
        <w:ind w:firstLine="567"/>
        <w:jc w:val="both"/>
        <w:rPr>
          <w:color w:val="000000" w:themeColor="text1"/>
          <w:sz w:val="28"/>
          <w:szCs w:val="28"/>
        </w:rPr>
      </w:pPr>
      <w:r w:rsidRPr="006A5FCA">
        <w:rPr>
          <w:color w:val="000000" w:themeColor="text1"/>
          <w:sz w:val="28"/>
          <w:szCs w:val="28"/>
        </w:rPr>
        <w:t>1</w:t>
      </w:r>
      <w:r w:rsidR="00471B20">
        <w:rPr>
          <w:color w:val="000000" w:themeColor="text1"/>
          <w:sz w:val="28"/>
          <w:szCs w:val="28"/>
        </w:rPr>
        <w:t>.</w:t>
      </w:r>
      <w:r w:rsidRPr="006A5FCA">
        <w:rPr>
          <w:color w:val="000000" w:themeColor="text1"/>
          <w:sz w:val="28"/>
          <w:szCs w:val="28"/>
        </w:rPr>
        <w:t>9.</w:t>
      </w:r>
      <w:r w:rsidR="00471B20">
        <w:rPr>
          <w:color w:val="000000" w:themeColor="text1"/>
          <w:sz w:val="28"/>
          <w:szCs w:val="28"/>
        </w:rPr>
        <w:t> </w:t>
      </w:r>
      <w:r w:rsidRPr="006A5FCA">
        <w:rPr>
          <w:color w:val="000000" w:themeColor="text1"/>
          <w:sz w:val="28"/>
          <w:szCs w:val="28"/>
        </w:rPr>
        <w:t xml:space="preserve">В соответствии с частью второй статьи 21 </w:t>
      </w:r>
      <w:r w:rsidR="00471B20" w:rsidRPr="008D64A5">
        <w:rPr>
          <w:color w:val="000000" w:themeColor="text1"/>
          <w:sz w:val="28"/>
          <w:szCs w:val="28"/>
        </w:rPr>
        <w:t>Закона о недрах</w:t>
      </w:r>
      <w:r w:rsidR="00471B20" w:rsidRPr="006A5FCA">
        <w:rPr>
          <w:color w:val="000000" w:themeColor="text1"/>
          <w:sz w:val="28"/>
          <w:szCs w:val="28"/>
        </w:rPr>
        <w:t xml:space="preserve"> </w:t>
      </w:r>
      <w:r w:rsidRPr="006A5FCA">
        <w:rPr>
          <w:color w:val="000000" w:themeColor="text1"/>
          <w:sz w:val="28"/>
          <w:szCs w:val="28"/>
        </w:rPr>
        <w:t>заявление о досрочном прекращении права пользования недрами должно быть подано пользователем недр не позднее шести месяцев до запрашиваемой им даты досрочного прекращения права пользования недрами.</w:t>
      </w:r>
    </w:p>
    <w:p w:rsidR="00471B20" w:rsidRDefault="00471B20" w:rsidP="006A5FCA">
      <w:pPr>
        <w:autoSpaceDE w:val="0"/>
        <w:autoSpaceDN w:val="0"/>
        <w:adjustRightInd w:val="0"/>
        <w:ind w:firstLine="567"/>
        <w:jc w:val="both"/>
        <w:rPr>
          <w:color w:val="000000" w:themeColor="text1"/>
          <w:sz w:val="28"/>
          <w:szCs w:val="28"/>
        </w:rPr>
      </w:pPr>
      <w:r>
        <w:rPr>
          <w:color w:val="000000" w:themeColor="text1"/>
          <w:sz w:val="28"/>
          <w:szCs w:val="28"/>
        </w:rPr>
        <w:t>1.10</w:t>
      </w:r>
      <w:r w:rsidR="006A5FCA" w:rsidRPr="006A5FCA">
        <w:rPr>
          <w:color w:val="000000" w:themeColor="text1"/>
          <w:sz w:val="28"/>
          <w:szCs w:val="28"/>
        </w:rPr>
        <w:t>.</w:t>
      </w:r>
      <w:r>
        <w:rPr>
          <w:color w:val="000000" w:themeColor="text1"/>
          <w:sz w:val="28"/>
          <w:szCs w:val="28"/>
        </w:rPr>
        <w:t> </w:t>
      </w:r>
      <w:r w:rsidR="006A5FCA" w:rsidRPr="006A5FCA">
        <w:rPr>
          <w:color w:val="000000" w:themeColor="text1"/>
          <w:sz w:val="28"/>
          <w:szCs w:val="28"/>
        </w:rPr>
        <w:t xml:space="preserve">Поступившее заявление регистрируется </w:t>
      </w:r>
      <w:r>
        <w:rPr>
          <w:color w:val="000000" w:themeColor="text1"/>
          <w:sz w:val="28"/>
          <w:szCs w:val="28"/>
        </w:rPr>
        <w:t>Министерством</w:t>
      </w:r>
      <w:r w:rsidR="006A5FCA" w:rsidRPr="006A5FCA">
        <w:rPr>
          <w:color w:val="000000" w:themeColor="text1"/>
          <w:sz w:val="28"/>
          <w:szCs w:val="28"/>
        </w:rPr>
        <w:t xml:space="preserve"> в день его поступления. При регистрации заявления ему присваивается регистрационный номер, а также указывается дата его поступления. </w:t>
      </w:r>
    </w:p>
    <w:p w:rsidR="006A5FCA" w:rsidRPr="006A5FCA" w:rsidRDefault="00471B20" w:rsidP="006A5FCA">
      <w:pPr>
        <w:autoSpaceDE w:val="0"/>
        <w:autoSpaceDN w:val="0"/>
        <w:adjustRightInd w:val="0"/>
        <w:ind w:firstLine="567"/>
        <w:jc w:val="both"/>
        <w:rPr>
          <w:color w:val="000000" w:themeColor="text1"/>
          <w:sz w:val="28"/>
          <w:szCs w:val="28"/>
        </w:rPr>
      </w:pPr>
      <w:r>
        <w:rPr>
          <w:color w:val="000000" w:themeColor="text1"/>
          <w:sz w:val="28"/>
          <w:szCs w:val="28"/>
        </w:rPr>
        <w:t>Министерство</w:t>
      </w:r>
      <w:r w:rsidR="006A5FCA" w:rsidRPr="006A5FCA">
        <w:rPr>
          <w:color w:val="000000" w:themeColor="text1"/>
          <w:sz w:val="28"/>
          <w:szCs w:val="28"/>
        </w:rPr>
        <w:t xml:space="preserve"> в срок, не превышающий 5 рабочих дней с даты регистрации заявления, проверяет содержание заявления на предмет наличия в его составе документов и сведений, предусмотренных пунктом </w:t>
      </w:r>
      <w:r>
        <w:rPr>
          <w:color w:val="000000" w:themeColor="text1"/>
          <w:sz w:val="28"/>
          <w:szCs w:val="28"/>
        </w:rPr>
        <w:t>1.7.</w:t>
      </w:r>
      <w:r w:rsidR="006A5FCA" w:rsidRPr="006A5FCA">
        <w:rPr>
          <w:color w:val="000000" w:themeColor="text1"/>
          <w:sz w:val="28"/>
          <w:szCs w:val="28"/>
        </w:rPr>
        <w:t xml:space="preserve"> Порядка, а также соблюдение срока представления заявления, предусмотренного пунктом 1</w:t>
      </w:r>
      <w:r>
        <w:rPr>
          <w:color w:val="000000" w:themeColor="text1"/>
          <w:sz w:val="28"/>
          <w:szCs w:val="28"/>
        </w:rPr>
        <w:t>.</w:t>
      </w:r>
      <w:r w:rsidR="006A5FCA" w:rsidRPr="006A5FCA">
        <w:rPr>
          <w:color w:val="000000" w:themeColor="text1"/>
          <w:sz w:val="28"/>
          <w:szCs w:val="28"/>
        </w:rPr>
        <w:t>9 Порядка.</w:t>
      </w:r>
    </w:p>
    <w:p w:rsidR="006A5FCA" w:rsidRDefault="006A5FCA" w:rsidP="006A5FCA">
      <w:pPr>
        <w:autoSpaceDE w:val="0"/>
        <w:autoSpaceDN w:val="0"/>
        <w:adjustRightInd w:val="0"/>
        <w:ind w:firstLine="567"/>
        <w:jc w:val="both"/>
        <w:rPr>
          <w:color w:val="000000" w:themeColor="text1"/>
          <w:sz w:val="28"/>
          <w:szCs w:val="28"/>
        </w:rPr>
      </w:pPr>
      <w:r w:rsidRPr="006A5FCA">
        <w:rPr>
          <w:color w:val="000000" w:themeColor="text1"/>
          <w:sz w:val="28"/>
          <w:szCs w:val="28"/>
        </w:rPr>
        <w:t xml:space="preserve">В случае отсутствия в составе представленного заявления документов и сведений, </w:t>
      </w:r>
      <w:r w:rsidR="00471B20" w:rsidRPr="006A5FCA">
        <w:rPr>
          <w:color w:val="000000" w:themeColor="text1"/>
          <w:sz w:val="28"/>
          <w:szCs w:val="28"/>
        </w:rPr>
        <w:t xml:space="preserve">предусмотренных пунктом </w:t>
      </w:r>
      <w:r w:rsidR="00471B20">
        <w:rPr>
          <w:color w:val="000000" w:themeColor="text1"/>
          <w:sz w:val="28"/>
          <w:szCs w:val="28"/>
        </w:rPr>
        <w:t>1.7</w:t>
      </w:r>
      <w:r w:rsidR="00471B20" w:rsidRPr="006A5FCA">
        <w:rPr>
          <w:color w:val="000000" w:themeColor="text1"/>
          <w:sz w:val="28"/>
          <w:szCs w:val="28"/>
        </w:rPr>
        <w:t xml:space="preserve"> Порядка</w:t>
      </w:r>
      <w:r w:rsidRPr="006A5FCA">
        <w:rPr>
          <w:color w:val="000000" w:themeColor="text1"/>
          <w:sz w:val="28"/>
          <w:szCs w:val="28"/>
        </w:rPr>
        <w:t xml:space="preserve">, и </w:t>
      </w:r>
      <w:r w:rsidRPr="006A5FCA">
        <w:rPr>
          <w:color w:val="000000" w:themeColor="text1"/>
          <w:sz w:val="28"/>
          <w:szCs w:val="28"/>
        </w:rPr>
        <w:lastRenderedPageBreak/>
        <w:t>(или) подачи заявления с нарушением срока, предусмотренного пункт</w:t>
      </w:r>
      <w:r w:rsidR="00471B20">
        <w:rPr>
          <w:color w:val="000000" w:themeColor="text1"/>
          <w:sz w:val="28"/>
          <w:szCs w:val="28"/>
        </w:rPr>
        <w:t>о</w:t>
      </w:r>
      <w:r w:rsidRPr="006A5FCA">
        <w:rPr>
          <w:color w:val="000000" w:themeColor="text1"/>
          <w:sz w:val="28"/>
          <w:szCs w:val="28"/>
        </w:rPr>
        <w:t>м 1</w:t>
      </w:r>
      <w:r w:rsidR="00471B20">
        <w:rPr>
          <w:color w:val="000000" w:themeColor="text1"/>
          <w:sz w:val="28"/>
          <w:szCs w:val="28"/>
        </w:rPr>
        <w:t>.</w:t>
      </w:r>
      <w:r w:rsidR="00B0451F">
        <w:rPr>
          <w:color w:val="000000" w:themeColor="text1"/>
          <w:sz w:val="28"/>
          <w:szCs w:val="28"/>
        </w:rPr>
        <w:t xml:space="preserve">9 </w:t>
      </w:r>
      <w:r w:rsidRPr="006A5FCA">
        <w:rPr>
          <w:color w:val="000000" w:themeColor="text1"/>
          <w:sz w:val="28"/>
          <w:szCs w:val="28"/>
        </w:rPr>
        <w:t>Порядка, поступившее заявление не подлежит направлению для рассмотрения Комиссией</w:t>
      </w:r>
      <w:r w:rsidR="00B0451F">
        <w:rPr>
          <w:color w:val="000000" w:themeColor="text1"/>
          <w:sz w:val="28"/>
          <w:szCs w:val="28"/>
        </w:rPr>
        <w:t xml:space="preserve"> </w:t>
      </w:r>
      <w:r w:rsidR="00B0451F" w:rsidRPr="00656754">
        <w:rPr>
          <w:color w:val="000000" w:themeColor="text1"/>
          <w:sz w:val="28"/>
          <w:szCs w:val="28"/>
        </w:rPr>
        <w:t xml:space="preserve">по досрочному прекращению </w:t>
      </w:r>
      <w:r w:rsidR="00B0451F" w:rsidRPr="00B1516A">
        <w:rPr>
          <w:color w:val="000000" w:themeColor="text1"/>
          <w:sz w:val="28"/>
          <w:szCs w:val="28"/>
        </w:rPr>
        <w:t>права пользования, в том числе досрочного, приостановления осуществления права пользования и ограничения права пользования участками недр местного значения, расположенными на территории Республики Татарстан</w:t>
      </w:r>
      <w:r w:rsidRPr="006A5FCA">
        <w:rPr>
          <w:color w:val="000000" w:themeColor="text1"/>
          <w:sz w:val="28"/>
          <w:szCs w:val="28"/>
        </w:rPr>
        <w:t xml:space="preserve">, о </w:t>
      </w:r>
      <w:r w:rsidR="00B0451F">
        <w:rPr>
          <w:color w:val="000000" w:themeColor="text1"/>
          <w:sz w:val="28"/>
          <w:szCs w:val="28"/>
        </w:rPr>
        <w:t>чем Министерство</w:t>
      </w:r>
      <w:r w:rsidRPr="006A5FCA">
        <w:rPr>
          <w:color w:val="000000" w:themeColor="text1"/>
          <w:sz w:val="28"/>
          <w:szCs w:val="28"/>
        </w:rPr>
        <w:t xml:space="preserve"> уведомляет заявителя с использованием по адресу электронной почты, указанному в заявлении (при наличии), или почтовым отправлением по адресу, указанному в </w:t>
      </w:r>
      <w:r w:rsidRPr="00B0451F">
        <w:rPr>
          <w:color w:val="000000" w:themeColor="text1"/>
          <w:sz w:val="28"/>
          <w:szCs w:val="28"/>
        </w:rPr>
        <w:t xml:space="preserve">заявке, в срок, </w:t>
      </w:r>
      <w:r w:rsidR="00B0451F" w:rsidRPr="00B0451F">
        <w:rPr>
          <w:color w:val="000000" w:themeColor="text1"/>
          <w:sz w:val="28"/>
          <w:szCs w:val="28"/>
        </w:rPr>
        <w:t>не превышающий 5 рабочих дней с даты регистрации заявления</w:t>
      </w:r>
      <w:r w:rsidRPr="00B0451F">
        <w:rPr>
          <w:color w:val="000000" w:themeColor="text1"/>
          <w:sz w:val="28"/>
          <w:szCs w:val="28"/>
        </w:rPr>
        <w:t>.</w:t>
      </w:r>
    </w:p>
    <w:p w:rsidR="008B3F4C" w:rsidRPr="008B3F4C" w:rsidRDefault="008B3F4C" w:rsidP="008B3F4C">
      <w:pPr>
        <w:autoSpaceDE w:val="0"/>
        <w:autoSpaceDN w:val="0"/>
        <w:adjustRightInd w:val="0"/>
        <w:ind w:firstLine="567"/>
        <w:jc w:val="both"/>
        <w:rPr>
          <w:color w:val="000000" w:themeColor="text1"/>
          <w:sz w:val="22"/>
          <w:szCs w:val="22"/>
        </w:rPr>
      </w:pPr>
    </w:p>
    <w:p w:rsidR="008B3F4C" w:rsidRPr="004F5B6B" w:rsidRDefault="00F20AF8" w:rsidP="008B3F4C">
      <w:pPr>
        <w:autoSpaceDE w:val="0"/>
        <w:autoSpaceDN w:val="0"/>
        <w:adjustRightInd w:val="0"/>
        <w:ind w:firstLine="567"/>
        <w:jc w:val="center"/>
        <w:rPr>
          <w:color w:val="000000" w:themeColor="text1"/>
          <w:sz w:val="28"/>
          <w:szCs w:val="28"/>
        </w:rPr>
      </w:pPr>
      <w:r w:rsidRPr="004F5B6B">
        <w:rPr>
          <w:color w:val="000000" w:themeColor="text1"/>
          <w:sz w:val="28"/>
          <w:szCs w:val="28"/>
        </w:rPr>
        <w:t xml:space="preserve">2. Комиссия </w:t>
      </w:r>
      <w:r w:rsidRPr="00656754">
        <w:rPr>
          <w:color w:val="000000" w:themeColor="text1"/>
          <w:sz w:val="28"/>
          <w:szCs w:val="28"/>
        </w:rPr>
        <w:t xml:space="preserve">по досрочному прекращению </w:t>
      </w:r>
      <w:r w:rsidR="00293B40" w:rsidRPr="00B1516A">
        <w:rPr>
          <w:color w:val="000000" w:themeColor="text1"/>
          <w:sz w:val="28"/>
          <w:szCs w:val="28"/>
        </w:rPr>
        <w:t>права пользования, в том числе досрочного, приостановления осуществления права пользования и ограничения права пользования участками недр местного значения, расположенными на территории Республики Татарстан</w:t>
      </w:r>
    </w:p>
    <w:p w:rsidR="008B3F4C" w:rsidRPr="008B3F4C" w:rsidRDefault="008B3F4C" w:rsidP="008B3F4C">
      <w:pPr>
        <w:autoSpaceDE w:val="0"/>
        <w:autoSpaceDN w:val="0"/>
        <w:adjustRightInd w:val="0"/>
        <w:ind w:firstLine="567"/>
        <w:rPr>
          <w:color w:val="000000" w:themeColor="text1"/>
          <w:sz w:val="22"/>
          <w:szCs w:val="22"/>
        </w:rPr>
      </w:pP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2.1.</w:t>
      </w:r>
      <w:r w:rsidRPr="004F5B6B">
        <w:rPr>
          <w:color w:val="000000" w:themeColor="text1"/>
        </w:rPr>
        <w:t> </w:t>
      </w:r>
      <w:r w:rsidRPr="004F5B6B">
        <w:rPr>
          <w:color w:val="000000" w:themeColor="text1"/>
          <w:sz w:val="28"/>
          <w:szCs w:val="28"/>
        </w:rPr>
        <w:t xml:space="preserve">В целях обеспечения объективного, качественного и комплексного анализа информации, связанной с досрочным прекращением, приостановлением или ограничением права пользования участками недр местного значения на территории Республики Татарстан в Министерстве образуется постоянно действующий орган – </w:t>
      </w:r>
      <w:r w:rsidR="00F20AF8" w:rsidRPr="00F20AF8">
        <w:rPr>
          <w:color w:val="000000" w:themeColor="text1"/>
          <w:sz w:val="28"/>
          <w:szCs w:val="28"/>
        </w:rPr>
        <w:t xml:space="preserve">Комиссия по досрочному прекращению </w:t>
      </w:r>
      <w:r w:rsidR="00293B40" w:rsidRPr="00B1516A">
        <w:rPr>
          <w:color w:val="000000" w:themeColor="text1"/>
          <w:sz w:val="28"/>
          <w:szCs w:val="28"/>
        </w:rPr>
        <w:t>права пользования, в том числе досрочного, приостановления осуществления права пользования и ограничения права пользования участками недр местного значения, расположенными на территории Республики Татарстан</w:t>
      </w:r>
      <w:r w:rsidRPr="004F5B6B">
        <w:rPr>
          <w:color w:val="000000" w:themeColor="text1"/>
          <w:sz w:val="28"/>
          <w:szCs w:val="28"/>
        </w:rPr>
        <w:t xml:space="preserve"> (далее - Комиссия).</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2.2. Заседания Комиссии проводятся в отношении каждого конкретного участка недр при поступлении в Министерство информации, которая, в соответствии с пунктом 1.3 настоящего Порядка, является основанием для рассмотрения вопроса о необходимости принятия решений о досрочном прекращении, приостановлении или ограничении права пользования участками недр местного значения на территории Республики Татарстан.</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 xml:space="preserve">2.3. Комиссия состоит из председателя, заместителя председателя, секретаря и членов Комиссии. Состав Комиссии формируется из штатных сотрудников Министерства. Количество членов Комиссии должно составлять </w:t>
      </w:r>
      <w:r w:rsidRPr="008B3F4C">
        <w:rPr>
          <w:color w:val="000000" w:themeColor="text1"/>
          <w:sz w:val="28"/>
          <w:szCs w:val="28"/>
        </w:rPr>
        <w:t>10</w:t>
      </w:r>
      <w:r w:rsidRPr="004F5B6B">
        <w:rPr>
          <w:color w:val="000000" w:themeColor="text1"/>
          <w:sz w:val="28"/>
          <w:szCs w:val="28"/>
        </w:rPr>
        <w:t xml:space="preserve"> человек.</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2.4. Заседания Комиссии проводит председатель, а в его отсутствие - заместитель председателя Комиссии.</w:t>
      </w:r>
    </w:p>
    <w:p w:rsidR="008B3F4C" w:rsidRPr="00E77BC8" w:rsidRDefault="008B3F4C" w:rsidP="004D787D">
      <w:pPr>
        <w:autoSpaceDE w:val="0"/>
        <w:autoSpaceDN w:val="0"/>
        <w:adjustRightInd w:val="0"/>
        <w:ind w:firstLine="567"/>
        <w:jc w:val="both"/>
        <w:rPr>
          <w:color w:val="000000" w:themeColor="text1"/>
          <w:sz w:val="28"/>
          <w:szCs w:val="28"/>
        </w:rPr>
      </w:pPr>
      <w:r w:rsidRPr="004F5B6B">
        <w:rPr>
          <w:color w:val="000000" w:themeColor="text1"/>
          <w:sz w:val="28"/>
          <w:szCs w:val="28"/>
        </w:rPr>
        <w:t xml:space="preserve">2.5. Комиссия принимает решения рекомендательного характера (далее - решения). Заседание Комиссии является правомочным, </w:t>
      </w:r>
      <w:r w:rsidRPr="004F5B6B">
        <w:rPr>
          <w:color w:val="000000" w:themeColor="text1"/>
          <w:sz w:val="28"/>
          <w:szCs w:val="28"/>
        </w:rPr>
        <w:lastRenderedPageBreak/>
        <w:t xml:space="preserve">если в нем участвует не </w:t>
      </w:r>
      <w:r w:rsidR="004D787D">
        <w:rPr>
          <w:color w:val="000000" w:themeColor="text1"/>
          <w:sz w:val="28"/>
          <w:szCs w:val="28"/>
        </w:rPr>
        <w:t>м</w:t>
      </w:r>
      <w:r w:rsidRPr="004F5B6B">
        <w:rPr>
          <w:color w:val="000000" w:themeColor="text1"/>
          <w:sz w:val="28"/>
          <w:szCs w:val="28"/>
        </w:rPr>
        <w:t>енее 50% членов Комиссии. Решение считается принятым, если за него</w:t>
      </w:r>
      <w:r w:rsidR="00B91B9E">
        <w:rPr>
          <w:color w:val="000000" w:themeColor="text1"/>
          <w:sz w:val="28"/>
          <w:szCs w:val="28"/>
        </w:rPr>
        <w:t xml:space="preserve"> </w:t>
      </w:r>
      <w:r w:rsidRPr="004F5B6B">
        <w:rPr>
          <w:color w:val="000000" w:themeColor="text1"/>
          <w:sz w:val="28"/>
          <w:szCs w:val="28"/>
        </w:rPr>
        <w:t>проголосовало более 50% членов Комиссии, п</w:t>
      </w:r>
      <w:r>
        <w:rPr>
          <w:color w:val="000000" w:themeColor="text1"/>
          <w:sz w:val="28"/>
          <w:szCs w:val="28"/>
        </w:rPr>
        <w:t xml:space="preserve">ринимавших участие в заседании. </w:t>
      </w:r>
      <w:r w:rsidRPr="004F5B6B">
        <w:rPr>
          <w:color w:val="000000" w:themeColor="text1"/>
          <w:sz w:val="28"/>
          <w:szCs w:val="28"/>
        </w:rPr>
        <w:t>При равенстве голосов реша</w:t>
      </w:r>
      <w:r>
        <w:rPr>
          <w:color w:val="000000" w:themeColor="text1"/>
          <w:sz w:val="28"/>
          <w:szCs w:val="28"/>
        </w:rPr>
        <w:t xml:space="preserve">ющим является голос </w:t>
      </w:r>
      <w:r w:rsidRPr="00E77BC8">
        <w:rPr>
          <w:color w:val="000000" w:themeColor="text1"/>
          <w:sz w:val="28"/>
          <w:szCs w:val="28"/>
        </w:rPr>
        <w:t>председательствующего на заседании Комиссии.</w:t>
      </w:r>
    </w:p>
    <w:p w:rsidR="008B3F4C" w:rsidRPr="004F5B6B" w:rsidRDefault="008B3F4C" w:rsidP="008B3F4C">
      <w:pPr>
        <w:autoSpaceDE w:val="0"/>
        <w:autoSpaceDN w:val="0"/>
        <w:adjustRightInd w:val="0"/>
        <w:ind w:firstLine="567"/>
        <w:jc w:val="both"/>
        <w:rPr>
          <w:color w:val="000000" w:themeColor="text1"/>
          <w:sz w:val="28"/>
          <w:szCs w:val="28"/>
        </w:rPr>
      </w:pPr>
      <w:r w:rsidRPr="00E77BC8">
        <w:rPr>
          <w:color w:val="000000" w:themeColor="text1"/>
          <w:sz w:val="28"/>
          <w:szCs w:val="28"/>
        </w:rPr>
        <w:t>2.6. Решение Комиссии принимается открытым голосованием и оформляется протоколом заседания Комиссии. Протокол оформляется в течение пяти рабочих дней с даты заседания Комиссии и подписывается всеми присутствовавшими на заседании членами Комиссии. Члены Комиссии вправе приложить к протоколу оформленное письменно особое мнение по рассмотренным на заседании Комиссии вопросам.</w:t>
      </w:r>
    </w:p>
    <w:p w:rsidR="008B3F4C" w:rsidRPr="004F5B6B" w:rsidRDefault="008B3F4C" w:rsidP="008B3F4C">
      <w:pPr>
        <w:autoSpaceDE w:val="0"/>
        <w:autoSpaceDN w:val="0"/>
        <w:adjustRightInd w:val="0"/>
        <w:ind w:firstLine="567"/>
        <w:jc w:val="both"/>
        <w:rPr>
          <w:color w:val="000000" w:themeColor="text1"/>
          <w:sz w:val="28"/>
          <w:szCs w:val="28"/>
        </w:rPr>
      </w:pPr>
    </w:p>
    <w:p w:rsidR="008B3F4C" w:rsidRDefault="008B3F4C" w:rsidP="008B3F4C">
      <w:pPr>
        <w:autoSpaceDE w:val="0"/>
        <w:autoSpaceDN w:val="0"/>
        <w:adjustRightInd w:val="0"/>
        <w:ind w:firstLine="567"/>
        <w:jc w:val="center"/>
        <w:rPr>
          <w:color w:val="000000" w:themeColor="text1"/>
          <w:sz w:val="28"/>
          <w:szCs w:val="28"/>
        </w:rPr>
      </w:pPr>
      <w:r w:rsidRPr="00CA6B03">
        <w:rPr>
          <w:color w:val="000000" w:themeColor="text1"/>
          <w:sz w:val="28"/>
          <w:szCs w:val="28"/>
        </w:rPr>
        <w:t>3. Решения, принимаемые по</w:t>
      </w:r>
      <w:r w:rsidRPr="004F5B6B">
        <w:rPr>
          <w:color w:val="000000" w:themeColor="text1"/>
          <w:sz w:val="28"/>
          <w:szCs w:val="28"/>
        </w:rPr>
        <w:t xml:space="preserve"> результатам рассмотрения Министерством </w:t>
      </w:r>
    </w:p>
    <w:p w:rsidR="008B3F4C" w:rsidRPr="004F5B6B" w:rsidRDefault="008B3F4C" w:rsidP="008B3F4C">
      <w:pPr>
        <w:autoSpaceDE w:val="0"/>
        <w:autoSpaceDN w:val="0"/>
        <w:adjustRightInd w:val="0"/>
        <w:ind w:firstLine="567"/>
        <w:jc w:val="center"/>
        <w:rPr>
          <w:color w:val="000000" w:themeColor="text1"/>
          <w:sz w:val="28"/>
          <w:szCs w:val="28"/>
        </w:rPr>
      </w:pPr>
      <w:r w:rsidRPr="004F5B6B">
        <w:rPr>
          <w:color w:val="000000" w:themeColor="text1"/>
          <w:sz w:val="28"/>
          <w:szCs w:val="28"/>
        </w:rPr>
        <w:t>вопроса о досрочном прекращении, приостановлении или ограничении права пользования недрами</w:t>
      </w:r>
    </w:p>
    <w:p w:rsidR="008B3F4C" w:rsidRDefault="008B3F4C" w:rsidP="008B3F4C">
      <w:pPr>
        <w:autoSpaceDE w:val="0"/>
        <w:autoSpaceDN w:val="0"/>
        <w:adjustRightInd w:val="0"/>
        <w:ind w:firstLine="567"/>
        <w:jc w:val="both"/>
        <w:rPr>
          <w:color w:val="000000" w:themeColor="text1"/>
          <w:sz w:val="28"/>
          <w:szCs w:val="28"/>
          <w:highlight w:val="red"/>
        </w:rPr>
      </w:pPr>
    </w:p>
    <w:p w:rsidR="00012112" w:rsidRPr="008D64A5" w:rsidRDefault="00012112" w:rsidP="00012112">
      <w:pPr>
        <w:autoSpaceDE w:val="0"/>
        <w:autoSpaceDN w:val="0"/>
        <w:adjustRightInd w:val="0"/>
        <w:ind w:firstLine="567"/>
        <w:jc w:val="both"/>
        <w:rPr>
          <w:color w:val="000000" w:themeColor="text1"/>
          <w:sz w:val="28"/>
          <w:szCs w:val="28"/>
        </w:rPr>
      </w:pPr>
      <w:r w:rsidRPr="008D64A5">
        <w:rPr>
          <w:color w:val="000000" w:themeColor="text1"/>
          <w:sz w:val="28"/>
          <w:szCs w:val="28"/>
        </w:rPr>
        <w:t>3.1. На заседаниях Комиссии принимаются решения в отношении конкретного участка недр местного значения:</w:t>
      </w:r>
    </w:p>
    <w:p w:rsidR="00012112" w:rsidRPr="008D64A5" w:rsidRDefault="00B0451F" w:rsidP="00012112">
      <w:pPr>
        <w:autoSpaceDE w:val="0"/>
        <w:autoSpaceDN w:val="0"/>
        <w:adjustRightInd w:val="0"/>
        <w:ind w:firstLine="567"/>
        <w:jc w:val="both"/>
        <w:rPr>
          <w:color w:val="000000" w:themeColor="text1"/>
          <w:sz w:val="28"/>
          <w:szCs w:val="28"/>
        </w:rPr>
      </w:pPr>
      <w:r>
        <w:rPr>
          <w:color w:val="000000" w:themeColor="text1"/>
          <w:sz w:val="28"/>
          <w:szCs w:val="28"/>
        </w:rPr>
        <w:t>1) </w:t>
      </w:r>
      <w:r w:rsidR="00012112" w:rsidRPr="008D64A5">
        <w:rPr>
          <w:color w:val="000000" w:themeColor="text1"/>
          <w:sz w:val="28"/>
          <w:szCs w:val="28"/>
        </w:rPr>
        <w:t xml:space="preserve">о направлении в адрес пользователя недр уведомления о допущенных пользователем недр нарушениях и возможном досрочном прекращении права пользования участком недр в случаях, предусмотренных </w:t>
      </w:r>
      <w:r w:rsidR="00012112">
        <w:rPr>
          <w:color w:val="000000" w:themeColor="text1"/>
          <w:sz w:val="28"/>
          <w:szCs w:val="28"/>
        </w:rPr>
        <w:t>подпунктами</w:t>
      </w:r>
      <w:r w:rsidR="00012112" w:rsidRPr="008D64A5">
        <w:rPr>
          <w:color w:val="000000" w:themeColor="text1"/>
          <w:sz w:val="28"/>
          <w:szCs w:val="28"/>
        </w:rPr>
        <w:t xml:space="preserve"> </w:t>
      </w:r>
      <w:r w:rsidR="00012112">
        <w:rPr>
          <w:color w:val="000000" w:themeColor="text1"/>
          <w:sz w:val="28"/>
          <w:szCs w:val="28"/>
        </w:rPr>
        <w:t>2</w:t>
      </w:r>
      <w:r w:rsidR="00012112" w:rsidRPr="008D64A5">
        <w:rPr>
          <w:color w:val="000000" w:themeColor="text1"/>
          <w:sz w:val="28"/>
          <w:szCs w:val="28"/>
        </w:rPr>
        <w:t> - </w:t>
      </w:r>
      <w:r w:rsidR="00012112">
        <w:rPr>
          <w:color w:val="000000" w:themeColor="text1"/>
          <w:sz w:val="28"/>
          <w:szCs w:val="28"/>
        </w:rPr>
        <w:t>4</w:t>
      </w:r>
      <w:r w:rsidR="00012112" w:rsidRPr="008D64A5">
        <w:rPr>
          <w:color w:val="000000" w:themeColor="text1"/>
          <w:sz w:val="28"/>
          <w:szCs w:val="28"/>
        </w:rPr>
        <w:t xml:space="preserve">, </w:t>
      </w:r>
      <w:r w:rsidR="00012112">
        <w:rPr>
          <w:color w:val="000000" w:themeColor="text1"/>
          <w:sz w:val="28"/>
          <w:szCs w:val="28"/>
        </w:rPr>
        <w:t>6</w:t>
      </w:r>
      <w:r w:rsidR="00012112" w:rsidRPr="008D64A5">
        <w:rPr>
          <w:color w:val="000000" w:themeColor="text1"/>
          <w:sz w:val="28"/>
          <w:szCs w:val="28"/>
        </w:rPr>
        <w:t xml:space="preserve"> и </w:t>
      </w:r>
      <w:r w:rsidR="00012112">
        <w:rPr>
          <w:color w:val="000000" w:themeColor="text1"/>
          <w:sz w:val="28"/>
          <w:szCs w:val="28"/>
        </w:rPr>
        <w:t>7</w:t>
      </w:r>
      <w:r w:rsidR="00012112" w:rsidRPr="008D64A5">
        <w:rPr>
          <w:color w:val="000000" w:themeColor="text1"/>
          <w:sz w:val="28"/>
          <w:szCs w:val="28"/>
        </w:rPr>
        <w:t xml:space="preserve"> пункта </w:t>
      </w:r>
      <w:r w:rsidR="00012112">
        <w:rPr>
          <w:color w:val="000000" w:themeColor="text1"/>
          <w:sz w:val="28"/>
          <w:szCs w:val="28"/>
        </w:rPr>
        <w:t>1.3</w:t>
      </w:r>
      <w:r w:rsidR="00012112" w:rsidRPr="008D64A5">
        <w:rPr>
          <w:color w:val="000000" w:themeColor="text1"/>
          <w:sz w:val="28"/>
          <w:szCs w:val="28"/>
        </w:rPr>
        <w:t xml:space="preserve"> настоящего Порядка;</w:t>
      </w:r>
    </w:p>
    <w:p w:rsidR="00012112" w:rsidRPr="008D64A5" w:rsidRDefault="00B0451F" w:rsidP="00012112">
      <w:pPr>
        <w:autoSpaceDE w:val="0"/>
        <w:autoSpaceDN w:val="0"/>
        <w:adjustRightInd w:val="0"/>
        <w:ind w:firstLine="567"/>
        <w:jc w:val="both"/>
        <w:rPr>
          <w:color w:val="000000" w:themeColor="text1"/>
          <w:sz w:val="28"/>
          <w:szCs w:val="28"/>
        </w:rPr>
      </w:pPr>
      <w:r>
        <w:rPr>
          <w:color w:val="000000" w:themeColor="text1"/>
          <w:sz w:val="28"/>
          <w:szCs w:val="28"/>
        </w:rPr>
        <w:t>2) </w:t>
      </w:r>
      <w:r w:rsidR="00012112" w:rsidRPr="008D64A5">
        <w:rPr>
          <w:color w:val="000000" w:themeColor="text1"/>
          <w:sz w:val="28"/>
          <w:szCs w:val="28"/>
        </w:rPr>
        <w:t>о приостановлении права пользования участком недр в случаях, предусмотренных пунктом 1.</w:t>
      </w:r>
      <w:r w:rsidR="00012112">
        <w:rPr>
          <w:color w:val="000000" w:themeColor="text1"/>
          <w:sz w:val="28"/>
          <w:szCs w:val="28"/>
        </w:rPr>
        <w:t>4</w:t>
      </w:r>
      <w:r w:rsidR="00012112" w:rsidRPr="008D64A5">
        <w:rPr>
          <w:color w:val="000000" w:themeColor="text1"/>
          <w:sz w:val="28"/>
          <w:szCs w:val="28"/>
        </w:rPr>
        <w:t xml:space="preserve"> настоящего Порядка;</w:t>
      </w:r>
    </w:p>
    <w:p w:rsidR="00012112" w:rsidRPr="008D64A5" w:rsidRDefault="00B0451F" w:rsidP="00012112">
      <w:pPr>
        <w:autoSpaceDE w:val="0"/>
        <w:autoSpaceDN w:val="0"/>
        <w:adjustRightInd w:val="0"/>
        <w:ind w:firstLine="567"/>
        <w:jc w:val="both"/>
        <w:rPr>
          <w:color w:val="000000" w:themeColor="text1"/>
          <w:sz w:val="28"/>
          <w:szCs w:val="28"/>
        </w:rPr>
      </w:pPr>
      <w:r>
        <w:rPr>
          <w:color w:val="000000" w:themeColor="text1"/>
          <w:sz w:val="28"/>
          <w:szCs w:val="28"/>
        </w:rPr>
        <w:t>3) </w:t>
      </w:r>
      <w:r w:rsidR="00012112" w:rsidRPr="008D64A5">
        <w:rPr>
          <w:color w:val="000000" w:themeColor="text1"/>
          <w:sz w:val="28"/>
          <w:szCs w:val="28"/>
        </w:rPr>
        <w:t>об ограничении права пользования участком недр в случаях, предусмотренных пунктом 1.</w:t>
      </w:r>
      <w:r w:rsidR="00012112">
        <w:rPr>
          <w:color w:val="000000" w:themeColor="text1"/>
          <w:sz w:val="28"/>
          <w:szCs w:val="28"/>
        </w:rPr>
        <w:t>5</w:t>
      </w:r>
      <w:r w:rsidR="00012112" w:rsidRPr="008D64A5">
        <w:rPr>
          <w:color w:val="000000" w:themeColor="text1"/>
          <w:sz w:val="28"/>
          <w:szCs w:val="28"/>
        </w:rPr>
        <w:t xml:space="preserve"> настоящего Порядка;</w:t>
      </w:r>
    </w:p>
    <w:p w:rsidR="00012112" w:rsidRPr="008D64A5" w:rsidRDefault="00B0451F" w:rsidP="00012112">
      <w:pPr>
        <w:autoSpaceDE w:val="0"/>
        <w:autoSpaceDN w:val="0"/>
        <w:adjustRightInd w:val="0"/>
        <w:ind w:firstLine="567"/>
        <w:jc w:val="both"/>
        <w:rPr>
          <w:color w:val="000000" w:themeColor="text1"/>
          <w:sz w:val="28"/>
          <w:szCs w:val="28"/>
        </w:rPr>
      </w:pPr>
      <w:r>
        <w:rPr>
          <w:color w:val="000000" w:themeColor="text1"/>
          <w:sz w:val="28"/>
          <w:szCs w:val="28"/>
        </w:rPr>
        <w:t>4) </w:t>
      </w:r>
      <w:r w:rsidR="00012112" w:rsidRPr="008D64A5">
        <w:rPr>
          <w:color w:val="000000" w:themeColor="text1"/>
          <w:sz w:val="28"/>
          <w:szCs w:val="28"/>
        </w:rPr>
        <w:t xml:space="preserve">о досрочном прекращении пользования участком недр в случаях, предусмотренных </w:t>
      </w:r>
      <w:r w:rsidR="00012112">
        <w:rPr>
          <w:color w:val="000000" w:themeColor="text1"/>
          <w:sz w:val="28"/>
          <w:szCs w:val="28"/>
        </w:rPr>
        <w:t>подпунктами</w:t>
      </w:r>
      <w:r w:rsidR="00012112" w:rsidRPr="008D64A5">
        <w:rPr>
          <w:color w:val="000000" w:themeColor="text1"/>
          <w:sz w:val="28"/>
          <w:szCs w:val="28"/>
        </w:rPr>
        <w:t xml:space="preserve"> </w:t>
      </w:r>
      <w:r w:rsidR="00012112">
        <w:rPr>
          <w:color w:val="000000" w:themeColor="text1"/>
          <w:sz w:val="28"/>
          <w:szCs w:val="28"/>
        </w:rPr>
        <w:t>1</w:t>
      </w:r>
      <w:r w:rsidR="00012112" w:rsidRPr="008D64A5">
        <w:rPr>
          <w:color w:val="000000" w:themeColor="text1"/>
          <w:sz w:val="28"/>
          <w:szCs w:val="28"/>
        </w:rPr>
        <w:t xml:space="preserve">, </w:t>
      </w:r>
      <w:r w:rsidR="00012112">
        <w:rPr>
          <w:color w:val="000000" w:themeColor="text1"/>
          <w:sz w:val="28"/>
          <w:szCs w:val="28"/>
        </w:rPr>
        <w:t>5</w:t>
      </w:r>
      <w:r w:rsidR="00012112" w:rsidRPr="008D64A5">
        <w:rPr>
          <w:color w:val="000000" w:themeColor="text1"/>
          <w:sz w:val="28"/>
          <w:szCs w:val="28"/>
        </w:rPr>
        <w:t xml:space="preserve">, </w:t>
      </w:r>
      <w:r w:rsidR="00012112">
        <w:rPr>
          <w:color w:val="000000" w:themeColor="text1"/>
          <w:sz w:val="28"/>
          <w:szCs w:val="28"/>
        </w:rPr>
        <w:t>8 - 10</w:t>
      </w:r>
      <w:r w:rsidR="00012112" w:rsidRPr="008D64A5">
        <w:rPr>
          <w:color w:val="000000" w:themeColor="text1"/>
          <w:sz w:val="28"/>
          <w:szCs w:val="28"/>
        </w:rPr>
        <w:t xml:space="preserve"> подпункта </w:t>
      </w:r>
      <w:r w:rsidR="00012112">
        <w:rPr>
          <w:color w:val="000000" w:themeColor="text1"/>
          <w:sz w:val="28"/>
          <w:szCs w:val="28"/>
        </w:rPr>
        <w:t>1.3</w:t>
      </w:r>
      <w:r w:rsidR="00012112" w:rsidRPr="008D64A5">
        <w:rPr>
          <w:color w:val="000000" w:themeColor="text1"/>
          <w:sz w:val="28"/>
          <w:szCs w:val="28"/>
        </w:rPr>
        <w:t xml:space="preserve"> настоящего Порядка;</w:t>
      </w:r>
    </w:p>
    <w:p w:rsidR="00012112" w:rsidRDefault="00B0451F" w:rsidP="00012112">
      <w:pPr>
        <w:autoSpaceDE w:val="0"/>
        <w:autoSpaceDN w:val="0"/>
        <w:adjustRightInd w:val="0"/>
        <w:ind w:firstLine="567"/>
        <w:jc w:val="both"/>
        <w:rPr>
          <w:color w:val="000000" w:themeColor="text1"/>
          <w:sz w:val="28"/>
          <w:szCs w:val="28"/>
        </w:rPr>
      </w:pPr>
      <w:r>
        <w:rPr>
          <w:color w:val="000000" w:themeColor="text1"/>
          <w:sz w:val="28"/>
          <w:szCs w:val="28"/>
        </w:rPr>
        <w:t>5) </w:t>
      </w:r>
      <w:r w:rsidR="00012112" w:rsidRPr="008D64A5">
        <w:rPr>
          <w:color w:val="000000" w:themeColor="text1"/>
          <w:sz w:val="28"/>
          <w:szCs w:val="28"/>
        </w:rPr>
        <w:t xml:space="preserve">о досрочном прекращении пользования недрами при установлении факта отсутствия устранения пользователем недр нарушений, указанных в уведомлении о допущенных нарушениях в случаях, предусмотренных абзацами </w:t>
      </w:r>
      <w:r w:rsidR="00012112">
        <w:rPr>
          <w:color w:val="000000" w:themeColor="text1"/>
          <w:sz w:val="28"/>
          <w:szCs w:val="28"/>
        </w:rPr>
        <w:t>2</w:t>
      </w:r>
      <w:r w:rsidR="00012112" w:rsidRPr="008D64A5">
        <w:rPr>
          <w:color w:val="000000" w:themeColor="text1"/>
          <w:sz w:val="28"/>
          <w:szCs w:val="28"/>
        </w:rPr>
        <w:t> - </w:t>
      </w:r>
      <w:r w:rsidR="00012112">
        <w:rPr>
          <w:color w:val="000000" w:themeColor="text1"/>
          <w:sz w:val="28"/>
          <w:szCs w:val="28"/>
        </w:rPr>
        <w:t>4</w:t>
      </w:r>
      <w:r w:rsidR="00012112" w:rsidRPr="008D64A5">
        <w:rPr>
          <w:color w:val="000000" w:themeColor="text1"/>
          <w:sz w:val="28"/>
          <w:szCs w:val="28"/>
        </w:rPr>
        <w:t xml:space="preserve">, </w:t>
      </w:r>
      <w:r w:rsidR="00012112">
        <w:rPr>
          <w:color w:val="000000" w:themeColor="text1"/>
          <w:sz w:val="28"/>
          <w:szCs w:val="28"/>
        </w:rPr>
        <w:t>6</w:t>
      </w:r>
      <w:r w:rsidR="00012112" w:rsidRPr="008D64A5">
        <w:rPr>
          <w:color w:val="000000" w:themeColor="text1"/>
          <w:sz w:val="28"/>
          <w:szCs w:val="28"/>
        </w:rPr>
        <w:t xml:space="preserve"> и </w:t>
      </w:r>
      <w:r w:rsidR="00012112">
        <w:rPr>
          <w:color w:val="000000" w:themeColor="text1"/>
          <w:sz w:val="28"/>
          <w:szCs w:val="28"/>
        </w:rPr>
        <w:t>7</w:t>
      </w:r>
      <w:r w:rsidR="00012112" w:rsidRPr="008D64A5">
        <w:rPr>
          <w:color w:val="000000" w:themeColor="text1"/>
          <w:sz w:val="28"/>
          <w:szCs w:val="28"/>
        </w:rPr>
        <w:t xml:space="preserve"> подпункта 1.2.1 настоящего Порядка;</w:t>
      </w:r>
    </w:p>
    <w:p w:rsidR="00B0451F" w:rsidRPr="00B0451F" w:rsidRDefault="00B0451F" w:rsidP="00B0451F">
      <w:pPr>
        <w:autoSpaceDE w:val="0"/>
        <w:autoSpaceDN w:val="0"/>
        <w:adjustRightInd w:val="0"/>
        <w:ind w:firstLine="567"/>
        <w:jc w:val="both"/>
        <w:rPr>
          <w:color w:val="000000" w:themeColor="text1"/>
          <w:sz w:val="28"/>
          <w:szCs w:val="28"/>
        </w:rPr>
      </w:pPr>
      <w:r>
        <w:rPr>
          <w:color w:val="000000" w:themeColor="text1"/>
          <w:sz w:val="28"/>
          <w:szCs w:val="28"/>
        </w:rPr>
        <w:t>6) </w:t>
      </w:r>
      <w:r w:rsidRPr="00B0451F">
        <w:rPr>
          <w:color w:val="000000" w:themeColor="text1"/>
          <w:sz w:val="28"/>
          <w:szCs w:val="28"/>
        </w:rPr>
        <w:t>об отказе в досрочном прекращении права пользования недрами или о приостановлении осуществления права пользования недрами по заявлению пользователя недр;</w:t>
      </w:r>
    </w:p>
    <w:p w:rsidR="00012112" w:rsidRDefault="00B0451F" w:rsidP="00012112">
      <w:pPr>
        <w:autoSpaceDE w:val="0"/>
        <w:autoSpaceDN w:val="0"/>
        <w:adjustRightInd w:val="0"/>
        <w:ind w:firstLine="567"/>
        <w:jc w:val="both"/>
        <w:rPr>
          <w:color w:val="000000" w:themeColor="text1"/>
          <w:sz w:val="28"/>
          <w:szCs w:val="28"/>
        </w:rPr>
      </w:pPr>
      <w:r>
        <w:rPr>
          <w:color w:val="000000" w:themeColor="text1"/>
          <w:sz w:val="28"/>
          <w:szCs w:val="28"/>
        </w:rPr>
        <w:t>7) </w:t>
      </w:r>
      <w:r w:rsidR="00012112" w:rsidRPr="008D64A5">
        <w:rPr>
          <w:color w:val="000000" w:themeColor="text1"/>
          <w:sz w:val="28"/>
          <w:szCs w:val="28"/>
        </w:rPr>
        <w:t>об отсутствии оснований для ограничения, приостановления или досрочного прекращения права пользования участками недр.</w:t>
      </w:r>
    </w:p>
    <w:p w:rsidR="00B0451F" w:rsidRDefault="00B0451F" w:rsidP="00B0451F">
      <w:pPr>
        <w:autoSpaceDE w:val="0"/>
        <w:autoSpaceDN w:val="0"/>
        <w:adjustRightInd w:val="0"/>
        <w:ind w:firstLine="540"/>
        <w:jc w:val="both"/>
        <w:rPr>
          <w:sz w:val="28"/>
          <w:szCs w:val="28"/>
        </w:rPr>
      </w:pPr>
      <w:r>
        <w:rPr>
          <w:color w:val="000000" w:themeColor="text1"/>
          <w:sz w:val="28"/>
          <w:szCs w:val="28"/>
        </w:rPr>
        <w:lastRenderedPageBreak/>
        <w:t>3.2. </w:t>
      </w:r>
      <w:r>
        <w:rPr>
          <w:sz w:val="28"/>
          <w:szCs w:val="28"/>
        </w:rPr>
        <w:t xml:space="preserve">В случае рассмотрения заявления пользователя недр о досрочном прекращении права пользования недрами решение о досрочном прекращении права пользования недрами принимается Комиссией при условии, что заявление о досрочном прекращении права пользования недрами соответствует требованиям, предусмотренным </w:t>
      </w:r>
      <w:hyperlink r:id="rId13" w:history="1">
        <w:r w:rsidRPr="00B0451F">
          <w:rPr>
            <w:color w:val="000000" w:themeColor="text1"/>
            <w:sz w:val="28"/>
            <w:szCs w:val="28"/>
          </w:rPr>
          <w:t>пунктами 1</w:t>
        </w:r>
        <w:r>
          <w:rPr>
            <w:color w:val="000000" w:themeColor="text1"/>
            <w:sz w:val="28"/>
            <w:szCs w:val="28"/>
          </w:rPr>
          <w:t>.7</w:t>
        </w:r>
      </w:hyperlink>
      <w:r w:rsidRPr="00B0451F">
        <w:rPr>
          <w:color w:val="000000" w:themeColor="text1"/>
          <w:sz w:val="28"/>
          <w:szCs w:val="28"/>
        </w:rPr>
        <w:t xml:space="preserve">, </w:t>
      </w:r>
      <w:hyperlink r:id="rId14" w:history="1">
        <w:r w:rsidRPr="00B0451F">
          <w:rPr>
            <w:color w:val="000000" w:themeColor="text1"/>
            <w:sz w:val="28"/>
            <w:szCs w:val="28"/>
          </w:rPr>
          <w:t>1</w:t>
        </w:r>
        <w:r>
          <w:rPr>
            <w:color w:val="000000" w:themeColor="text1"/>
            <w:sz w:val="28"/>
            <w:szCs w:val="28"/>
          </w:rPr>
          <w:t>.</w:t>
        </w:r>
        <w:r w:rsidRPr="00B0451F">
          <w:rPr>
            <w:color w:val="000000" w:themeColor="text1"/>
            <w:sz w:val="28"/>
            <w:szCs w:val="28"/>
          </w:rPr>
          <w:t>9</w:t>
        </w:r>
      </w:hyperlink>
      <w:r w:rsidRPr="00B0451F">
        <w:rPr>
          <w:color w:val="000000" w:themeColor="text1"/>
          <w:sz w:val="28"/>
          <w:szCs w:val="28"/>
        </w:rPr>
        <w:t xml:space="preserve"> </w:t>
      </w:r>
      <w:r>
        <w:rPr>
          <w:sz w:val="28"/>
          <w:szCs w:val="28"/>
        </w:rPr>
        <w:t>Порядка.</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3.</w:t>
      </w:r>
      <w:r w:rsidR="00B0451F">
        <w:rPr>
          <w:color w:val="000000" w:themeColor="text1"/>
          <w:sz w:val="28"/>
          <w:szCs w:val="28"/>
        </w:rPr>
        <w:t>3</w:t>
      </w:r>
      <w:r w:rsidRPr="004F5B6B">
        <w:rPr>
          <w:color w:val="000000" w:themeColor="text1"/>
          <w:sz w:val="28"/>
          <w:szCs w:val="28"/>
        </w:rPr>
        <w:t xml:space="preserve">. В случае принятия Комиссией решения о направлении в адрес пользователя недр уведомления о </w:t>
      </w:r>
      <w:r w:rsidRPr="00E77BC8">
        <w:rPr>
          <w:color w:val="000000" w:themeColor="text1"/>
          <w:sz w:val="28"/>
          <w:szCs w:val="28"/>
        </w:rPr>
        <w:t xml:space="preserve">допущенных пользователем недр нарушениях и возможном досрочном прекращении права пользования недрами специалист отдела </w:t>
      </w:r>
      <w:r w:rsidR="00F20AF8" w:rsidRPr="008D64A5">
        <w:rPr>
          <w:sz w:val="28"/>
          <w:szCs w:val="28"/>
        </w:rPr>
        <w:t>регулирования недропользования</w:t>
      </w:r>
      <w:r w:rsidR="00F20AF8" w:rsidRPr="00E77BC8">
        <w:rPr>
          <w:color w:val="000000" w:themeColor="text1"/>
          <w:sz w:val="28"/>
          <w:szCs w:val="28"/>
        </w:rPr>
        <w:t xml:space="preserve"> </w:t>
      </w:r>
      <w:r w:rsidRPr="00E77BC8">
        <w:rPr>
          <w:color w:val="000000" w:themeColor="text1"/>
          <w:sz w:val="28"/>
          <w:szCs w:val="28"/>
        </w:rPr>
        <w:t>Министерства в течение десяти рабочих дней с момента получения протокола заседания Комиссии оформляет и направляет на подписание министру экологии и природных ресурсов Республики Татарстан (лицу, исполняющему его обязанности (далее - министр) проект уведомления о допущенных пользователем недр нарушениях и возможном досрочном прекращении права пользования недрами, который содержит</w:t>
      </w:r>
      <w:r w:rsidRPr="004F5B6B">
        <w:rPr>
          <w:color w:val="000000" w:themeColor="text1"/>
          <w:sz w:val="28"/>
          <w:szCs w:val="28"/>
        </w:rPr>
        <w:t>:</w:t>
      </w:r>
    </w:p>
    <w:p w:rsidR="008B3F4C" w:rsidRPr="00CD7CA4"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1) указание на установление Комиссией одного или нескольких из следующих обстоятельств</w:t>
      </w:r>
      <w:r w:rsidR="00CD7CA4" w:rsidRPr="00CD7CA4">
        <w:rPr>
          <w:color w:val="000000" w:themeColor="text1"/>
          <w:sz w:val="28"/>
          <w:szCs w:val="28"/>
        </w:rPr>
        <w:t>,</w:t>
      </w:r>
      <w:r w:rsidR="00695E31" w:rsidRPr="00CD7CA4">
        <w:rPr>
          <w:color w:val="000000" w:themeColor="text1"/>
          <w:sz w:val="28"/>
          <w:szCs w:val="28"/>
        </w:rPr>
        <w:t xml:space="preserve"> </w:t>
      </w:r>
      <w:r w:rsidR="00CD7CA4" w:rsidRPr="00CD7CA4">
        <w:rPr>
          <w:color w:val="000000" w:themeColor="text1"/>
          <w:sz w:val="28"/>
          <w:szCs w:val="28"/>
        </w:rPr>
        <w:t>указанных в</w:t>
      </w:r>
      <w:r w:rsidR="00695E31" w:rsidRPr="00CD7CA4">
        <w:rPr>
          <w:color w:val="000000" w:themeColor="text1"/>
          <w:sz w:val="28"/>
          <w:szCs w:val="28"/>
        </w:rPr>
        <w:t xml:space="preserve"> пункт</w:t>
      </w:r>
      <w:r w:rsidR="00CD7CA4" w:rsidRPr="00CD7CA4">
        <w:rPr>
          <w:color w:val="000000" w:themeColor="text1"/>
          <w:sz w:val="28"/>
          <w:szCs w:val="28"/>
        </w:rPr>
        <w:t>е</w:t>
      </w:r>
      <w:r w:rsidR="00695E31" w:rsidRPr="00CD7CA4">
        <w:rPr>
          <w:color w:val="000000" w:themeColor="text1"/>
          <w:sz w:val="28"/>
          <w:szCs w:val="28"/>
        </w:rPr>
        <w:t xml:space="preserve"> 1.3 Порядка</w:t>
      </w:r>
      <w:r w:rsidRPr="00CD7CA4">
        <w:rPr>
          <w:color w:val="000000" w:themeColor="text1"/>
          <w:sz w:val="28"/>
          <w:szCs w:val="28"/>
        </w:rPr>
        <w:t>:</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 нарушение</w:t>
      </w:r>
      <w:r>
        <w:rPr>
          <w:color w:val="000000" w:themeColor="text1"/>
          <w:sz w:val="28"/>
          <w:szCs w:val="28"/>
        </w:rPr>
        <w:t xml:space="preserve"> пользователем недр </w:t>
      </w:r>
      <w:r w:rsidRPr="004F5B6B">
        <w:rPr>
          <w:color w:val="000000" w:themeColor="text1"/>
          <w:sz w:val="28"/>
          <w:szCs w:val="28"/>
        </w:rPr>
        <w:t>существенных условий лицензии;</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 систематическое нарушение пользователем недр установленных правил пользования недрами;</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 пользователь недр в течение установленного в лицензии срока не приступил к пользованию недрами в предусмотренных объемах;</w:t>
      </w:r>
    </w:p>
    <w:p w:rsidR="008B3F4C" w:rsidRPr="00E77BC8"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 xml:space="preserve">- непредставление пользователем недр отчетности, предусмотренной законодательством Российской Федерации о недрах, непредставление или </w:t>
      </w:r>
      <w:r w:rsidRPr="00E77BC8">
        <w:rPr>
          <w:color w:val="000000" w:themeColor="text1"/>
          <w:sz w:val="28"/>
          <w:szCs w:val="28"/>
        </w:rPr>
        <w:t xml:space="preserve">нарушение сроков представления геологической информации о недрах </w:t>
      </w:r>
      <w:r w:rsidRPr="00E77BC8">
        <w:rPr>
          <w:sz w:val="28"/>
          <w:szCs w:val="28"/>
        </w:rPr>
        <w:t xml:space="preserve">в соответствии со </w:t>
      </w:r>
      <w:hyperlink r:id="rId15" w:history="1">
        <w:r w:rsidRPr="00E77BC8">
          <w:rPr>
            <w:sz w:val="28"/>
            <w:szCs w:val="28"/>
          </w:rPr>
          <w:t>статьей 27</w:t>
        </w:r>
      </w:hyperlink>
      <w:r w:rsidRPr="00E77BC8">
        <w:rPr>
          <w:sz w:val="28"/>
          <w:szCs w:val="28"/>
        </w:rPr>
        <w:t xml:space="preserve"> Закона о недрах </w:t>
      </w:r>
      <w:r w:rsidRPr="00E77BC8">
        <w:rPr>
          <w:color w:val="000000" w:themeColor="text1"/>
          <w:sz w:val="28"/>
          <w:szCs w:val="28"/>
        </w:rPr>
        <w:t>в фонд геологической информации Республики Татарстан.</w:t>
      </w:r>
    </w:p>
    <w:p w:rsidR="008B3F4C" w:rsidRPr="004F5B6B" w:rsidRDefault="008B3F4C" w:rsidP="008B3F4C">
      <w:pPr>
        <w:autoSpaceDE w:val="0"/>
        <w:autoSpaceDN w:val="0"/>
        <w:adjustRightInd w:val="0"/>
        <w:ind w:firstLine="567"/>
        <w:jc w:val="both"/>
        <w:rPr>
          <w:color w:val="000000" w:themeColor="text1"/>
          <w:sz w:val="28"/>
          <w:szCs w:val="28"/>
        </w:rPr>
      </w:pPr>
      <w:r w:rsidRPr="00E77BC8">
        <w:rPr>
          <w:color w:val="000000" w:themeColor="text1"/>
          <w:sz w:val="28"/>
          <w:szCs w:val="28"/>
        </w:rPr>
        <w:t>2) требование о предоставлении информации об устранении нарушений и срок ее предоставления;</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3) предупреждение о том, что в случае, если указанные нарушения не будут устранены в указанный в уведомлении срок, то право пользования недрами может быть досрочно прекращено.</w:t>
      </w:r>
    </w:p>
    <w:p w:rsidR="00F20AF8" w:rsidRDefault="00F20AF8" w:rsidP="008B3F4C">
      <w:pPr>
        <w:autoSpaceDE w:val="0"/>
        <w:autoSpaceDN w:val="0"/>
        <w:adjustRightInd w:val="0"/>
        <w:ind w:firstLine="567"/>
        <w:jc w:val="both"/>
        <w:rPr>
          <w:color w:val="000000" w:themeColor="text1"/>
          <w:sz w:val="28"/>
          <w:szCs w:val="28"/>
        </w:rPr>
      </w:pPr>
      <w:r w:rsidRPr="008D64A5">
        <w:rPr>
          <w:color w:val="000000" w:themeColor="text1"/>
          <w:sz w:val="28"/>
          <w:szCs w:val="28"/>
        </w:rPr>
        <w:t>Срок на устранение нарушений, устанавливаемый в уведомлении, составляет не менее трех и не более двенадцати месяцев, и исчисляется со дня доставки пользователю недр или его представителю письменного уведомления о допущенных им нарушениях. Уведомление считается доставленным и в тех случаях, если оно поступило лицу, которому оно направлено, но по обстоятельствам, зависящим от указанного лица, не было ему вручено либо пользователь недр или его представитель не ознакомились с ним.</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lastRenderedPageBreak/>
        <w:t>3.</w:t>
      </w:r>
      <w:r w:rsidR="00B0451F">
        <w:rPr>
          <w:color w:val="000000" w:themeColor="text1"/>
          <w:sz w:val="28"/>
          <w:szCs w:val="28"/>
        </w:rPr>
        <w:t>4</w:t>
      </w:r>
      <w:r w:rsidRPr="004F5B6B">
        <w:rPr>
          <w:color w:val="000000" w:themeColor="text1"/>
          <w:sz w:val="28"/>
          <w:szCs w:val="28"/>
        </w:rPr>
        <w:t>. Уведомление о допущенных нарушениях и возможном досрочном прекращении права пользования недрами подписывает Министр в течение десяти рабочих дней с момента поступления на подписание проекта уведомления о допущенных пользователем недр нарушениях и возможном досрочном прекращении права пользования недрами в отношении конкретного участка недр.</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3.</w:t>
      </w:r>
      <w:r w:rsidR="00B0451F">
        <w:rPr>
          <w:color w:val="000000" w:themeColor="text1"/>
          <w:sz w:val="28"/>
          <w:szCs w:val="28"/>
        </w:rPr>
        <w:t>5</w:t>
      </w:r>
      <w:r w:rsidRPr="004F5B6B">
        <w:rPr>
          <w:color w:val="000000" w:themeColor="text1"/>
          <w:sz w:val="28"/>
          <w:szCs w:val="28"/>
        </w:rPr>
        <w:t xml:space="preserve">. Специалист отдела </w:t>
      </w:r>
      <w:r w:rsidR="00F20AF8" w:rsidRPr="008D64A5">
        <w:rPr>
          <w:sz w:val="28"/>
          <w:szCs w:val="28"/>
        </w:rPr>
        <w:t>регулирования недропользования</w:t>
      </w:r>
      <w:r w:rsidR="00F20AF8" w:rsidRPr="004F5B6B">
        <w:rPr>
          <w:color w:val="000000" w:themeColor="text1"/>
          <w:sz w:val="28"/>
          <w:szCs w:val="28"/>
        </w:rPr>
        <w:t xml:space="preserve"> </w:t>
      </w:r>
      <w:r w:rsidRPr="004F5B6B">
        <w:rPr>
          <w:color w:val="000000" w:themeColor="text1"/>
          <w:sz w:val="28"/>
          <w:szCs w:val="28"/>
        </w:rPr>
        <w:t>Министерства в течение трех рабочих дней со дня подписания уведомления о допущенных нарушениях и возможном досрочном прекращении права пользования недрами направляет копию соответствующего уведомления пользователю недр заказным письмом с уведомлением о вручении.</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3.</w:t>
      </w:r>
      <w:r w:rsidR="00B0451F">
        <w:rPr>
          <w:color w:val="000000" w:themeColor="text1"/>
          <w:sz w:val="28"/>
          <w:szCs w:val="28"/>
        </w:rPr>
        <w:t>6</w:t>
      </w:r>
      <w:r w:rsidRPr="004F5B6B">
        <w:rPr>
          <w:color w:val="000000" w:themeColor="text1"/>
          <w:sz w:val="28"/>
          <w:szCs w:val="28"/>
        </w:rPr>
        <w:t>. В случае принятия Комиссией решения о приостановлении или об ограничении права пользования недрами специалист отдела лицензирования недропользования Министерства в течении десяти рабочих дней с момента получения протокола заседания Комиссии оформляет и направляет на подписание Министру проект приказа о приостановлении или об ограничении права пользования недрами, который содержит:</w:t>
      </w:r>
    </w:p>
    <w:p w:rsidR="008B3F4C" w:rsidRPr="004F5B6B" w:rsidRDefault="00F20AF8" w:rsidP="008B3F4C">
      <w:pPr>
        <w:autoSpaceDE w:val="0"/>
        <w:autoSpaceDN w:val="0"/>
        <w:adjustRightInd w:val="0"/>
        <w:ind w:firstLine="567"/>
        <w:jc w:val="both"/>
        <w:rPr>
          <w:color w:val="000000" w:themeColor="text1"/>
          <w:sz w:val="28"/>
          <w:szCs w:val="28"/>
        </w:rPr>
      </w:pPr>
      <w:r w:rsidRPr="008D64A5">
        <w:rPr>
          <w:color w:val="000000" w:themeColor="text1"/>
          <w:sz w:val="28"/>
          <w:szCs w:val="28"/>
        </w:rPr>
        <w:t xml:space="preserve">1) основание приостановления или ограничения права пользования недрами в соответствии с </w:t>
      </w:r>
      <w:r w:rsidR="00DE386D" w:rsidRPr="004F5B6B">
        <w:rPr>
          <w:color w:val="000000" w:themeColor="text1"/>
          <w:sz w:val="28"/>
          <w:szCs w:val="28"/>
        </w:rPr>
        <w:t>обстоятельств</w:t>
      </w:r>
      <w:r w:rsidR="00DE386D">
        <w:rPr>
          <w:color w:val="000000" w:themeColor="text1"/>
          <w:sz w:val="28"/>
          <w:szCs w:val="28"/>
        </w:rPr>
        <w:t>ами</w:t>
      </w:r>
      <w:r w:rsidR="00DE386D" w:rsidRPr="00CD7CA4">
        <w:rPr>
          <w:color w:val="000000" w:themeColor="text1"/>
          <w:sz w:val="28"/>
          <w:szCs w:val="28"/>
        </w:rPr>
        <w:t>, указанны</w:t>
      </w:r>
      <w:r w:rsidR="00DE386D">
        <w:rPr>
          <w:color w:val="000000" w:themeColor="text1"/>
          <w:sz w:val="28"/>
          <w:szCs w:val="28"/>
        </w:rPr>
        <w:t>ми</w:t>
      </w:r>
      <w:r w:rsidR="00DE386D" w:rsidRPr="00CD7CA4">
        <w:rPr>
          <w:color w:val="000000" w:themeColor="text1"/>
          <w:sz w:val="28"/>
          <w:szCs w:val="28"/>
        </w:rPr>
        <w:t xml:space="preserve"> в пункт</w:t>
      </w:r>
      <w:r w:rsidR="00DE386D">
        <w:rPr>
          <w:color w:val="000000" w:themeColor="text1"/>
          <w:sz w:val="28"/>
          <w:szCs w:val="28"/>
        </w:rPr>
        <w:t>ах</w:t>
      </w:r>
      <w:r w:rsidR="00DE386D" w:rsidRPr="00CD7CA4">
        <w:rPr>
          <w:color w:val="000000" w:themeColor="text1"/>
          <w:sz w:val="28"/>
          <w:szCs w:val="28"/>
        </w:rPr>
        <w:t xml:space="preserve"> 1.</w:t>
      </w:r>
      <w:r w:rsidR="00DE386D">
        <w:rPr>
          <w:color w:val="000000" w:themeColor="text1"/>
          <w:sz w:val="28"/>
          <w:szCs w:val="28"/>
        </w:rPr>
        <w:t>4 и 1.5</w:t>
      </w:r>
      <w:r w:rsidR="00DE386D" w:rsidRPr="00CD7CA4">
        <w:rPr>
          <w:color w:val="000000" w:themeColor="text1"/>
          <w:sz w:val="28"/>
          <w:szCs w:val="28"/>
        </w:rPr>
        <w:t xml:space="preserve"> Порядка</w:t>
      </w:r>
      <w:r w:rsidRPr="008D64A5">
        <w:rPr>
          <w:color w:val="000000" w:themeColor="text1"/>
          <w:sz w:val="28"/>
          <w:szCs w:val="28"/>
        </w:rPr>
        <w:t>;</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2) мероприятия, которые должен провести недропользователь для устранения причин, вызвавших приостановление или ограничение права пользования участком недр, порядок и сроки их проведения;</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3) виды работ, проведение которых запрещается, с указанием причин этого запрета (при ограничении права пользования недрами);</w:t>
      </w:r>
    </w:p>
    <w:p w:rsidR="008B3F4C" w:rsidRPr="004F5B6B" w:rsidRDefault="008B3F4C" w:rsidP="008B3F4C">
      <w:pPr>
        <w:autoSpaceDE w:val="0"/>
        <w:autoSpaceDN w:val="0"/>
        <w:adjustRightInd w:val="0"/>
        <w:ind w:firstLine="567"/>
        <w:jc w:val="both"/>
        <w:rPr>
          <w:color w:val="000000" w:themeColor="text1"/>
          <w:sz w:val="28"/>
          <w:szCs w:val="28"/>
        </w:rPr>
      </w:pPr>
      <w:r w:rsidRPr="00E77BC8">
        <w:rPr>
          <w:color w:val="000000" w:themeColor="text1"/>
          <w:sz w:val="28"/>
          <w:szCs w:val="28"/>
        </w:rPr>
        <w:t>4</w:t>
      </w:r>
      <w:r w:rsidRPr="004F5B6B">
        <w:rPr>
          <w:color w:val="000000" w:themeColor="text1"/>
          <w:sz w:val="28"/>
          <w:szCs w:val="28"/>
        </w:rPr>
        <w:t>) условия, при наступлении которых решение о приостановлении либо ограничении права пользования недрами может быть отменено;</w:t>
      </w:r>
    </w:p>
    <w:p w:rsidR="008B3F4C" w:rsidRPr="004F5B6B" w:rsidRDefault="008B3F4C" w:rsidP="008B3F4C">
      <w:pPr>
        <w:autoSpaceDE w:val="0"/>
        <w:autoSpaceDN w:val="0"/>
        <w:adjustRightInd w:val="0"/>
        <w:ind w:firstLine="567"/>
        <w:jc w:val="both"/>
        <w:rPr>
          <w:color w:val="000000" w:themeColor="text1"/>
          <w:sz w:val="28"/>
          <w:szCs w:val="28"/>
        </w:rPr>
      </w:pPr>
      <w:r>
        <w:rPr>
          <w:color w:val="000000" w:themeColor="text1"/>
          <w:sz w:val="28"/>
          <w:szCs w:val="28"/>
        </w:rPr>
        <w:t>5</w:t>
      </w:r>
      <w:r w:rsidRPr="004F5B6B">
        <w:rPr>
          <w:color w:val="000000" w:themeColor="text1"/>
          <w:sz w:val="28"/>
          <w:szCs w:val="28"/>
        </w:rPr>
        <w:t>) соответствующие поручения фонду геологической информации Республики Татарстан.</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3.</w:t>
      </w:r>
      <w:r w:rsidR="00B0451F">
        <w:rPr>
          <w:color w:val="000000" w:themeColor="text1"/>
          <w:sz w:val="28"/>
          <w:szCs w:val="28"/>
        </w:rPr>
        <w:t>7</w:t>
      </w:r>
      <w:r w:rsidRPr="004F5B6B">
        <w:rPr>
          <w:color w:val="000000" w:themeColor="text1"/>
          <w:sz w:val="28"/>
          <w:szCs w:val="28"/>
        </w:rPr>
        <w:t>. Приказ о приостановлении или об ограничении права пользования недрами подписывает Министр в течение десяти рабочих дней с момента поступления на подписание проекта приказа о приостановлении или об ограничении права пользования недрами в отношении конкретного участка недр.</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3.</w:t>
      </w:r>
      <w:r w:rsidR="00B0451F">
        <w:rPr>
          <w:color w:val="000000" w:themeColor="text1"/>
          <w:sz w:val="28"/>
          <w:szCs w:val="28"/>
        </w:rPr>
        <w:t>8</w:t>
      </w:r>
      <w:r w:rsidRPr="004F5B6B">
        <w:rPr>
          <w:color w:val="000000" w:themeColor="text1"/>
          <w:sz w:val="28"/>
          <w:szCs w:val="28"/>
        </w:rPr>
        <w:t xml:space="preserve">. Специалист отдела </w:t>
      </w:r>
      <w:r w:rsidR="00F20AF8" w:rsidRPr="008D64A5">
        <w:rPr>
          <w:sz w:val="28"/>
          <w:szCs w:val="28"/>
        </w:rPr>
        <w:t>регулирования недропользования</w:t>
      </w:r>
      <w:r w:rsidR="00F20AF8" w:rsidRPr="004F5B6B">
        <w:rPr>
          <w:color w:val="000000" w:themeColor="text1"/>
          <w:sz w:val="28"/>
          <w:szCs w:val="28"/>
        </w:rPr>
        <w:t xml:space="preserve"> </w:t>
      </w:r>
      <w:r w:rsidRPr="004F5B6B">
        <w:rPr>
          <w:color w:val="000000" w:themeColor="text1"/>
          <w:sz w:val="28"/>
          <w:szCs w:val="28"/>
        </w:rPr>
        <w:t xml:space="preserve">Министерства в течение трех рабочих дней со дня подписания проекта приказа о приостановлении или об ограничении права пользования </w:t>
      </w:r>
      <w:r w:rsidRPr="004F5B6B">
        <w:rPr>
          <w:color w:val="000000" w:themeColor="text1"/>
          <w:sz w:val="28"/>
          <w:szCs w:val="28"/>
        </w:rPr>
        <w:lastRenderedPageBreak/>
        <w:t>недрами направляет копию соответствующего приказа пользователю недр заказным письмом с уведомлением о вручении.</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3.</w:t>
      </w:r>
      <w:r w:rsidR="00B0451F">
        <w:rPr>
          <w:color w:val="000000" w:themeColor="text1"/>
          <w:sz w:val="28"/>
          <w:szCs w:val="28"/>
        </w:rPr>
        <w:t>9</w:t>
      </w:r>
      <w:r w:rsidRPr="004F5B6B">
        <w:rPr>
          <w:color w:val="000000" w:themeColor="text1"/>
          <w:sz w:val="28"/>
          <w:szCs w:val="28"/>
        </w:rPr>
        <w:t>. Решение о приостановлении или ограничении права пользования участком недр местного значения не препятствует пользователю недр в устранении нарушений условий лицензии.</w:t>
      </w:r>
    </w:p>
    <w:p w:rsidR="008B3F4C" w:rsidRPr="00CA6B03"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3.</w:t>
      </w:r>
      <w:r w:rsidR="00B0451F">
        <w:rPr>
          <w:color w:val="000000" w:themeColor="text1"/>
          <w:sz w:val="28"/>
          <w:szCs w:val="28"/>
        </w:rPr>
        <w:t>10</w:t>
      </w:r>
      <w:r w:rsidRPr="004F5B6B">
        <w:rPr>
          <w:color w:val="000000" w:themeColor="text1"/>
          <w:sz w:val="28"/>
          <w:szCs w:val="28"/>
        </w:rPr>
        <w:t xml:space="preserve">. По истечении указанного в уведомлении срока на устранение нарушений Комиссией осуществляется повторное рассмотрение материалов по досрочному прекращению, приостановлению или ограничению права пользования недрами, предметом которого является установление наличия или отсутствия факта устранения </w:t>
      </w:r>
      <w:r w:rsidRPr="00CA6B03">
        <w:rPr>
          <w:color w:val="000000" w:themeColor="text1"/>
          <w:sz w:val="28"/>
          <w:szCs w:val="28"/>
        </w:rPr>
        <w:t>выявленных нарушений, а также объективных обстоятельств, которые не позволили устранить выявленные нарушения в установленный в уведомлении срок.</w:t>
      </w:r>
    </w:p>
    <w:p w:rsidR="008B3F4C" w:rsidRPr="004F5B6B" w:rsidRDefault="008B3F4C" w:rsidP="008B3F4C">
      <w:pPr>
        <w:autoSpaceDE w:val="0"/>
        <w:autoSpaceDN w:val="0"/>
        <w:adjustRightInd w:val="0"/>
        <w:ind w:firstLine="567"/>
        <w:jc w:val="both"/>
        <w:rPr>
          <w:color w:val="000000" w:themeColor="text1"/>
          <w:sz w:val="28"/>
          <w:szCs w:val="28"/>
        </w:rPr>
      </w:pPr>
      <w:r w:rsidRPr="00CA6B03">
        <w:rPr>
          <w:color w:val="000000" w:themeColor="text1"/>
          <w:sz w:val="28"/>
          <w:szCs w:val="28"/>
        </w:rPr>
        <w:t>3.1</w:t>
      </w:r>
      <w:r w:rsidR="00B0451F">
        <w:rPr>
          <w:color w:val="000000" w:themeColor="text1"/>
          <w:sz w:val="28"/>
          <w:szCs w:val="28"/>
        </w:rPr>
        <w:t>1</w:t>
      </w:r>
      <w:r w:rsidRPr="00CA6B03">
        <w:rPr>
          <w:color w:val="000000" w:themeColor="text1"/>
          <w:sz w:val="28"/>
          <w:szCs w:val="28"/>
        </w:rPr>
        <w:t xml:space="preserve">. В случаях, предусмотренных </w:t>
      </w:r>
      <w:r w:rsidR="00012112">
        <w:rPr>
          <w:color w:val="000000" w:themeColor="text1"/>
          <w:sz w:val="28"/>
          <w:szCs w:val="28"/>
        </w:rPr>
        <w:t>подпунктами 1, 5, 8 - 10</w:t>
      </w:r>
      <w:r w:rsidRPr="00CA6B03">
        <w:rPr>
          <w:color w:val="000000" w:themeColor="text1"/>
          <w:sz w:val="28"/>
          <w:szCs w:val="28"/>
        </w:rPr>
        <w:t xml:space="preserve"> пункта 1.</w:t>
      </w:r>
      <w:r w:rsidR="00012112">
        <w:rPr>
          <w:color w:val="000000" w:themeColor="text1"/>
          <w:sz w:val="28"/>
          <w:szCs w:val="28"/>
        </w:rPr>
        <w:t>3</w:t>
      </w:r>
      <w:r w:rsidRPr="00CA6B03">
        <w:rPr>
          <w:color w:val="000000" w:themeColor="text1"/>
          <w:sz w:val="28"/>
          <w:szCs w:val="28"/>
        </w:rPr>
        <w:t xml:space="preserve"> настоящего Порядка, и в случае неустранения пользователем недр нарушений, указанных в уведомлении о допущенных нарушениях,</w:t>
      </w:r>
      <w:r w:rsidRPr="004F5B6B">
        <w:rPr>
          <w:color w:val="000000" w:themeColor="text1"/>
          <w:sz w:val="28"/>
          <w:szCs w:val="28"/>
        </w:rPr>
        <w:t xml:space="preserve"> в установленный в нем срок и принятия Комиссией решения о необходимости досрочного прекращения права пользования недрами специалист отдела лицензирования недропользования Министерства в течение десяти рабочих дней с момента получения протокола заседания Комиссии оформляет и направляет на подписание Министру проект приказа Министерства о досрочном прекращении права пользования недрами, который содержит:</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1) основания для принятия решения о досрочном прекращении права пользования недрами в соответствии со статьей 20 Закона о недрах;</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2) указание на необходимость проведения недропользователем мероприятий по ликвидации и консервации предприятия по добыче полезных ископаемых и подземных сооружений, не связанных с добычей полезных ископаемых;</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3) дату прекращения права пользования недрами;</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4) данные об исключении сведений о юридическом лице из Единого государственного реестра юридических лиц либо данные об исключении сведений об индивидуальном предпринимателе из Единого государственного реестра индивидуальных предпринимателей (в случае досрочного прекращения права пользования недрами в связи с ликвидацией предприятия или иного субъекта хозяйственной деятельности);</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5) соответствующее поручение фонду геологической информации Республики Татарстан.</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3.1</w:t>
      </w:r>
      <w:r w:rsidR="00B0451F">
        <w:rPr>
          <w:color w:val="000000" w:themeColor="text1"/>
          <w:sz w:val="28"/>
          <w:szCs w:val="28"/>
        </w:rPr>
        <w:t>2</w:t>
      </w:r>
      <w:r w:rsidRPr="004F5B6B">
        <w:rPr>
          <w:color w:val="000000" w:themeColor="text1"/>
          <w:sz w:val="28"/>
          <w:szCs w:val="28"/>
        </w:rPr>
        <w:t xml:space="preserve">. Приказ о досрочном прекращении, приостановлении или ограничении права пользования недрами подписывает Министр в течение десяти рабочих дней с момента поступления на подписание </w:t>
      </w:r>
      <w:r w:rsidRPr="004F5B6B">
        <w:rPr>
          <w:color w:val="000000" w:themeColor="text1"/>
          <w:sz w:val="28"/>
          <w:szCs w:val="28"/>
        </w:rPr>
        <w:lastRenderedPageBreak/>
        <w:t>проекта приказа о досрочном прекращении, приостановлении или ограничении в отношении конкретного участка недр.</w:t>
      </w:r>
    </w:p>
    <w:p w:rsidR="008B3F4C" w:rsidRPr="004F5B6B" w:rsidRDefault="008B3F4C" w:rsidP="008B3F4C">
      <w:pPr>
        <w:autoSpaceDE w:val="0"/>
        <w:autoSpaceDN w:val="0"/>
        <w:adjustRightInd w:val="0"/>
        <w:ind w:firstLine="567"/>
        <w:jc w:val="both"/>
        <w:rPr>
          <w:color w:val="000000" w:themeColor="text1"/>
          <w:sz w:val="28"/>
          <w:szCs w:val="28"/>
        </w:rPr>
      </w:pPr>
      <w:r w:rsidRPr="004F5B6B">
        <w:rPr>
          <w:color w:val="000000" w:themeColor="text1"/>
          <w:sz w:val="28"/>
          <w:szCs w:val="28"/>
        </w:rPr>
        <w:t>3.1</w:t>
      </w:r>
      <w:r w:rsidR="00B0451F">
        <w:rPr>
          <w:color w:val="000000" w:themeColor="text1"/>
          <w:sz w:val="28"/>
          <w:szCs w:val="28"/>
        </w:rPr>
        <w:t>3</w:t>
      </w:r>
      <w:r w:rsidRPr="004F5B6B">
        <w:rPr>
          <w:color w:val="000000" w:themeColor="text1"/>
          <w:sz w:val="28"/>
          <w:szCs w:val="28"/>
        </w:rPr>
        <w:t>. Специалист отдела лицензирования недропользования Министерства в течение трех рабочих дней со дня подписания приказа о досрочном прекращении, приостановлении или ограничении права пользования недрами направляет копию соответствующего приказа пользователю недр заказным письмом с уведомлением о вручении.</w:t>
      </w:r>
    </w:p>
    <w:p w:rsidR="008B3F4C" w:rsidRPr="004F5B6B" w:rsidRDefault="008B3F4C" w:rsidP="008B3F4C">
      <w:pPr>
        <w:autoSpaceDE w:val="0"/>
        <w:autoSpaceDN w:val="0"/>
        <w:adjustRightInd w:val="0"/>
        <w:ind w:firstLine="567"/>
        <w:jc w:val="both"/>
        <w:rPr>
          <w:color w:val="000000" w:themeColor="text1"/>
          <w:sz w:val="28"/>
          <w:szCs w:val="28"/>
        </w:rPr>
      </w:pPr>
      <w:r>
        <w:rPr>
          <w:color w:val="000000" w:themeColor="text1"/>
          <w:sz w:val="28"/>
          <w:szCs w:val="28"/>
        </w:rPr>
        <w:t>3.1</w:t>
      </w:r>
      <w:r w:rsidR="00B0451F">
        <w:rPr>
          <w:color w:val="000000" w:themeColor="text1"/>
          <w:sz w:val="28"/>
          <w:szCs w:val="28"/>
        </w:rPr>
        <w:t>4</w:t>
      </w:r>
      <w:r w:rsidRPr="004F5B6B">
        <w:rPr>
          <w:color w:val="000000" w:themeColor="text1"/>
          <w:sz w:val="28"/>
          <w:szCs w:val="28"/>
        </w:rPr>
        <w:t xml:space="preserve">. Право пользования участками недр местного значения досрочно прекращается, приостанавливается или ограничивается с даты </w:t>
      </w:r>
      <w:r>
        <w:rPr>
          <w:color w:val="000000" w:themeColor="text1"/>
          <w:sz w:val="28"/>
          <w:szCs w:val="28"/>
        </w:rPr>
        <w:t>издания</w:t>
      </w:r>
      <w:r w:rsidRPr="004F5B6B">
        <w:rPr>
          <w:color w:val="000000" w:themeColor="text1"/>
          <w:sz w:val="28"/>
          <w:szCs w:val="28"/>
        </w:rPr>
        <w:t xml:space="preserve"> </w:t>
      </w:r>
      <w:r>
        <w:rPr>
          <w:color w:val="000000" w:themeColor="text1"/>
          <w:sz w:val="28"/>
          <w:szCs w:val="28"/>
        </w:rPr>
        <w:t xml:space="preserve">приказа Министерства о досрочном прекращении </w:t>
      </w:r>
      <w:r w:rsidRPr="004F5B6B">
        <w:rPr>
          <w:color w:val="000000" w:themeColor="text1"/>
          <w:sz w:val="28"/>
          <w:szCs w:val="28"/>
        </w:rPr>
        <w:t>права пользования недрами.</w:t>
      </w:r>
    </w:p>
    <w:p w:rsidR="008B3F4C" w:rsidRPr="004F5B6B" w:rsidRDefault="008B3F4C" w:rsidP="008B3F4C">
      <w:pPr>
        <w:autoSpaceDE w:val="0"/>
        <w:autoSpaceDN w:val="0"/>
        <w:adjustRightInd w:val="0"/>
        <w:ind w:firstLine="567"/>
        <w:jc w:val="both"/>
        <w:rPr>
          <w:color w:val="000000" w:themeColor="text1"/>
          <w:sz w:val="28"/>
          <w:szCs w:val="28"/>
        </w:rPr>
      </w:pPr>
      <w:r>
        <w:rPr>
          <w:color w:val="000000" w:themeColor="text1"/>
          <w:sz w:val="28"/>
          <w:szCs w:val="28"/>
        </w:rPr>
        <w:t>3.1</w:t>
      </w:r>
      <w:r w:rsidR="00B0451F">
        <w:rPr>
          <w:color w:val="000000" w:themeColor="text1"/>
          <w:sz w:val="28"/>
          <w:szCs w:val="28"/>
        </w:rPr>
        <w:t>5</w:t>
      </w:r>
      <w:r w:rsidRPr="004F5B6B">
        <w:rPr>
          <w:color w:val="000000" w:themeColor="text1"/>
          <w:sz w:val="28"/>
          <w:szCs w:val="28"/>
        </w:rPr>
        <w:t xml:space="preserve">. В случае если обстоятельства или условия, вызвавшие приостановление или ограничение права пользования недрами, устранены, </w:t>
      </w:r>
      <w:r w:rsidRPr="00CA6B03">
        <w:rPr>
          <w:color w:val="000000" w:themeColor="text1"/>
          <w:sz w:val="28"/>
          <w:szCs w:val="28"/>
        </w:rPr>
        <w:t>Министерством издается приказ о возобновлении или отмене ограничения права пользования недрами. Право пользования восстанавливается в полном объеме на прежних</w:t>
      </w:r>
      <w:r w:rsidRPr="004F5B6B">
        <w:rPr>
          <w:color w:val="000000" w:themeColor="text1"/>
          <w:sz w:val="28"/>
          <w:szCs w:val="28"/>
        </w:rPr>
        <w:t xml:space="preserve"> условиях или с внесением соответствующих изменений в лицензию. Время, на которое право пользования недрами было приостановлено или ограничено, при отсутствии вины пользователя недр не включается в общий срок действия лицензии на пользование недрами по заявлению пользователя недр.</w:t>
      </w:r>
    </w:p>
    <w:p w:rsidR="008B3F4C" w:rsidRPr="00980F58" w:rsidRDefault="008B3F4C" w:rsidP="008B3F4C">
      <w:pPr>
        <w:autoSpaceDE w:val="0"/>
        <w:autoSpaceDN w:val="0"/>
        <w:adjustRightInd w:val="0"/>
        <w:ind w:firstLine="567"/>
        <w:jc w:val="center"/>
        <w:rPr>
          <w:color w:val="000000" w:themeColor="text1"/>
          <w:sz w:val="28"/>
          <w:szCs w:val="28"/>
        </w:rPr>
      </w:pPr>
    </w:p>
    <w:p w:rsidR="008B3F4C" w:rsidRPr="004F5B6B" w:rsidRDefault="008B3F4C" w:rsidP="008B3F4C">
      <w:pPr>
        <w:autoSpaceDE w:val="0"/>
        <w:autoSpaceDN w:val="0"/>
        <w:adjustRightInd w:val="0"/>
        <w:ind w:firstLine="567"/>
        <w:jc w:val="center"/>
        <w:rPr>
          <w:color w:val="000000" w:themeColor="text1"/>
          <w:sz w:val="28"/>
          <w:szCs w:val="28"/>
        </w:rPr>
      </w:pPr>
      <w:r>
        <w:rPr>
          <w:color w:val="000000" w:themeColor="text1"/>
          <w:sz w:val="28"/>
          <w:szCs w:val="28"/>
        </w:rPr>
        <w:t>4</w:t>
      </w:r>
      <w:r w:rsidRPr="004F5B6B">
        <w:rPr>
          <w:color w:val="000000" w:themeColor="text1"/>
          <w:sz w:val="28"/>
          <w:szCs w:val="28"/>
        </w:rPr>
        <w:t>. Обжалование решений о досрочном прекращении, приостановлении или ограничении права пользования недрами</w:t>
      </w:r>
    </w:p>
    <w:p w:rsidR="008B3F4C" w:rsidRPr="004F5B6B" w:rsidRDefault="008B3F4C" w:rsidP="008B3F4C">
      <w:pPr>
        <w:autoSpaceDE w:val="0"/>
        <w:autoSpaceDN w:val="0"/>
        <w:adjustRightInd w:val="0"/>
        <w:ind w:firstLine="567"/>
        <w:rPr>
          <w:color w:val="000000" w:themeColor="text1"/>
          <w:sz w:val="28"/>
          <w:szCs w:val="28"/>
        </w:rPr>
      </w:pPr>
    </w:p>
    <w:p w:rsidR="008B3F4C" w:rsidRPr="004F5B6B" w:rsidRDefault="008B3F4C" w:rsidP="008B3F4C">
      <w:pPr>
        <w:autoSpaceDE w:val="0"/>
        <w:autoSpaceDN w:val="0"/>
        <w:adjustRightInd w:val="0"/>
        <w:ind w:firstLine="567"/>
        <w:jc w:val="both"/>
        <w:rPr>
          <w:color w:val="000000" w:themeColor="text1"/>
          <w:sz w:val="28"/>
          <w:szCs w:val="28"/>
        </w:rPr>
      </w:pPr>
      <w:r>
        <w:rPr>
          <w:color w:val="000000" w:themeColor="text1"/>
          <w:sz w:val="28"/>
          <w:szCs w:val="28"/>
        </w:rPr>
        <w:t>4</w:t>
      </w:r>
      <w:r w:rsidRPr="004F5B6B">
        <w:rPr>
          <w:color w:val="000000" w:themeColor="text1"/>
          <w:sz w:val="28"/>
          <w:szCs w:val="28"/>
        </w:rPr>
        <w:t>.1. При несогласии пользователя недр с решением о досрочном прекращении, приостановлении или ограничении права пользования недрами он может обжаловать его в соответствии с законодательством.</w:t>
      </w:r>
    </w:p>
    <w:p w:rsidR="008B3F4C" w:rsidRPr="004F5B6B" w:rsidRDefault="008B3F4C" w:rsidP="008B3F4C">
      <w:pPr>
        <w:autoSpaceDE w:val="0"/>
        <w:autoSpaceDN w:val="0"/>
        <w:adjustRightInd w:val="0"/>
        <w:ind w:firstLine="567"/>
        <w:jc w:val="both"/>
        <w:rPr>
          <w:color w:val="000000" w:themeColor="text1"/>
          <w:sz w:val="28"/>
          <w:szCs w:val="28"/>
        </w:rPr>
      </w:pPr>
    </w:p>
    <w:p w:rsidR="008B3F4C" w:rsidRPr="004F5B6B" w:rsidRDefault="008B3F4C" w:rsidP="008B3F4C">
      <w:pPr>
        <w:autoSpaceDE w:val="0"/>
        <w:autoSpaceDN w:val="0"/>
        <w:adjustRightInd w:val="0"/>
        <w:ind w:firstLine="567"/>
        <w:jc w:val="center"/>
        <w:outlineLvl w:val="0"/>
        <w:rPr>
          <w:color w:val="000000" w:themeColor="text1"/>
          <w:sz w:val="28"/>
          <w:szCs w:val="28"/>
        </w:rPr>
      </w:pPr>
      <w:r>
        <w:rPr>
          <w:color w:val="000000" w:themeColor="text1"/>
          <w:sz w:val="28"/>
          <w:szCs w:val="28"/>
        </w:rPr>
        <w:t>5</w:t>
      </w:r>
      <w:r w:rsidRPr="004F5B6B">
        <w:rPr>
          <w:color w:val="000000" w:themeColor="text1"/>
          <w:sz w:val="28"/>
          <w:szCs w:val="28"/>
        </w:rPr>
        <w:t>. Оформление документов при досрочном прекращении права пользования недрами</w:t>
      </w:r>
    </w:p>
    <w:p w:rsidR="008B3F4C" w:rsidRPr="004F5B6B" w:rsidRDefault="008B3F4C" w:rsidP="008B3F4C">
      <w:pPr>
        <w:autoSpaceDE w:val="0"/>
        <w:autoSpaceDN w:val="0"/>
        <w:adjustRightInd w:val="0"/>
        <w:ind w:firstLine="567"/>
        <w:jc w:val="both"/>
        <w:rPr>
          <w:color w:val="000000" w:themeColor="text1"/>
          <w:sz w:val="28"/>
          <w:szCs w:val="28"/>
        </w:rPr>
      </w:pPr>
    </w:p>
    <w:p w:rsidR="008B3F4C" w:rsidRPr="00CA6B03" w:rsidRDefault="008B3F4C" w:rsidP="008B3F4C">
      <w:pPr>
        <w:autoSpaceDE w:val="0"/>
        <w:autoSpaceDN w:val="0"/>
        <w:adjustRightInd w:val="0"/>
        <w:ind w:firstLine="567"/>
        <w:jc w:val="both"/>
        <w:rPr>
          <w:color w:val="000000" w:themeColor="text1"/>
          <w:sz w:val="28"/>
          <w:szCs w:val="28"/>
        </w:rPr>
      </w:pPr>
      <w:r w:rsidRPr="00CA6B03">
        <w:rPr>
          <w:color w:val="000000" w:themeColor="text1"/>
          <w:sz w:val="28"/>
          <w:szCs w:val="28"/>
        </w:rPr>
        <w:t>5.1. Пользователь недр, право пользования недрами которого досрочно прекращено, обязан сдать в Министерство лицензию в срок, указанный в письменном уведомлении уполномоченного органа. На сданной лицензии ставится штамп об аннулировании лицензии.</w:t>
      </w:r>
    </w:p>
    <w:p w:rsidR="008B3F4C" w:rsidRDefault="008B3F4C" w:rsidP="008B3F4C">
      <w:pPr>
        <w:autoSpaceDE w:val="0"/>
        <w:autoSpaceDN w:val="0"/>
        <w:adjustRightInd w:val="0"/>
        <w:ind w:firstLine="567"/>
        <w:jc w:val="both"/>
        <w:rPr>
          <w:color w:val="000000" w:themeColor="text1"/>
          <w:sz w:val="28"/>
          <w:szCs w:val="28"/>
        </w:rPr>
      </w:pPr>
      <w:r w:rsidRPr="00CA6B03">
        <w:rPr>
          <w:color w:val="000000" w:themeColor="text1"/>
          <w:sz w:val="28"/>
          <w:szCs w:val="28"/>
        </w:rPr>
        <w:t>5.2. Копии</w:t>
      </w:r>
      <w:r w:rsidRPr="004F5B6B">
        <w:rPr>
          <w:color w:val="000000" w:themeColor="text1"/>
          <w:sz w:val="28"/>
          <w:szCs w:val="28"/>
        </w:rPr>
        <w:t xml:space="preserve"> решения о досрочном прекращении права пользования недрами в течение пяти рабочих дней с даты регистрации приказа направляются специалистом отдела лицензирования недро</w:t>
      </w:r>
      <w:r w:rsidRPr="004F5B6B">
        <w:rPr>
          <w:color w:val="000000" w:themeColor="text1"/>
          <w:sz w:val="28"/>
          <w:szCs w:val="28"/>
        </w:rPr>
        <w:lastRenderedPageBreak/>
        <w:t xml:space="preserve">пользования Министерства </w:t>
      </w:r>
      <w:r>
        <w:rPr>
          <w:color w:val="000000" w:themeColor="text1"/>
          <w:sz w:val="28"/>
          <w:szCs w:val="28"/>
        </w:rPr>
        <w:t xml:space="preserve">в органы местного самоуправления </w:t>
      </w:r>
      <w:r w:rsidRPr="004F5B6B">
        <w:rPr>
          <w:color w:val="000000" w:themeColor="text1"/>
          <w:sz w:val="28"/>
          <w:szCs w:val="28"/>
        </w:rPr>
        <w:t>муниципального образования</w:t>
      </w:r>
      <w:r>
        <w:rPr>
          <w:color w:val="000000" w:themeColor="text1"/>
          <w:sz w:val="28"/>
          <w:szCs w:val="28"/>
        </w:rPr>
        <w:t xml:space="preserve"> в Республике Татарстан, на территории которого располагается участок недр местного значения</w:t>
      </w:r>
      <w:r w:rsidRPr="004F5B6B">
        <w:rPr>
          <w:color w:val="000000" w:themeColor="text1"/>
          <w:sz w:val="28"/>
          <w:szCs w:val="28"/>
        </w:rPr>
        <w:t xml:space="preserve">, </w:t>
      </w:r>
      <w:r>
        <w:rPr>
          <w:color w:val="000000" w:themeColor="text1"/>
          <w:sz w:val="28"/>
          <w:szCs w:val="28"/>
        </w:rPr>
        <w:t xml:space="preserve">в </w:t>
      </w:r>
      <w:r w:rsidRPr="004F5B6B">
        <w:rPr>
          <w:color w:val="000000" w:themeColor="text1"/>
          <w:sz w:val="28"/>
          <w:szCs w:val="28"/>
        </w:rPr>
        <w:t xml:space="preserve">Приволжское управление Федеральной службы по экологическому, </w:t>
      </w:r>
      <w:r w:rsidRPr="00CA6B03">
        <w:rPr>
          <w:color w:val="000000" w:themeColor="text1"/>
          <w:sz w:val="28"/>
          <w:szCs w:val="28"/>
        </w:rPr>
        <w:t>технологическому и атомному надзору (Ростехнадзор), в Татарстанский филиал Федерального бюджетного учреждения «Территориальный фонд геологической информации по Приволжскому федеральному округу» и в Управление Федеральной налоговой службы по Республике Татарстан.</w:t>
      </w:r>
    </w:p>
    <w:p w:rsidR="008B3F4C" w:rsidRPr="004F5B6B" w:rsidRDefault="00F20AF8" w:rsidP="008B3F4C">
      <w:pPr>
        <w:autoSpaceDE w:val="0"/>
        <w:autoSpaceDN w:val="0"/>
        <w:adjustRightInd w:val="0"/>
        <w:ind w:firstLine="567"/>
        <w:jc w:val="both"/>
        <w:rPr>
          <w:color w:val="000000" w:themeColor="text1"/>
          <w:sz w:val="28"/>
          <w:szCs w:val="28"/>
        </w:rPr>
      </w:pPr>
      <w:r w:rsidRPr="00F20AF8">
        <w:rPr>
          <w:color w:val="000000" w:themeColor="text1"/>
          <w:sz w:val="28"/>
          <w:szCs w:val="28"/>
        </w:rPr>
        <w:t>5.3.</w:t>
      </w:r>
      <w:r>
        <w:rPr>
          <w:color w:val="000000" w:themeColor="text1"/>
          <w:sz w:val="28"/>
          <w:szCs w:val="28"/>
        </w:rPr>
        <w:t> </w:t>
      </w:r>
      <w:r w:rsidRPr="00F20AF8">
        <w:rPr>
          <w:color w:val="000000" w:themeColor="text1"/>
          <w:sz w:val="28"/>
          <w:szCs w:val="28"/>
        </w:rPr>
        <w:t>Документы, связанные с досрочным прекращением права пользования недрами, подлежат хранению в Министерстве в течении 10 лет.</w:t>
      </w:r>
    </w:p>
    <w:p w:rsidR="008B3F4C" w:rsidRPr="004F5B6B" w:rsidRDefault="008B3F4C" w:rsidP="008B3F4C">
      <w:pPr>
        <w:ind w:firstLine="567"/>
        <w:rPr>
          <w:color w:val="000000" w:themeColor="text1"/>
          <w:sz w:val="28"/>
          <w:szCs w:val="28"/>
        </w:rPr>
      </w:pPr>
      <w:r w:rsidRPr="004F5B6B">
        <w:rPr>
          <w:color w:val="000000" w:themeColor="text1"/>
          <w:sz w:val="28"/>
          <w:szCs w:val="28"/>
        </w:rPr>
        <w:br w:type="page"/>
      </w:r>
    </w:p>
    <w:p w:rsidR="008B3F4C" w:rsidRPr="004F5B6B" w:rsidRDefault="008B3F4C" w:rsidP="008B3F4C">
      <w:pPr>
        <w:pStyle w:val="ConsPlusNormal"/>
        <w:ind w:left="6237"/>
        <w:jc w:val="both"/>
        <w:outlineLvl w:val="0"/>
        <w:rPr>
          <w:rFonts w:ascii="Times New Roman" w:hAnsi="Times New Roman" w:cs="Times New Roman"/>
          <w:color w:val="000000" w:themeColor="text1"/>
          <w:sz w:val="28"/>
          <w:szCs w:val="28"/>
        </w:rPr>
      </w:pPr>
      <w:r w:rsidRPr="004F5B6B">
        <w:rPr>
          <w:rFonts w:ascii="Times New Roman" w:hAnsi="Times New Roman" w:cs="Times New Roman"/>
          <w:color w:val="000000" w:themeColor="text1"/>
          <w:sz w:val="28"/>
          <w:szCs w:val="28"/>
        </w:rPr>
        <w:lastRenderedPageBreak/>
        <w:t>Утвержден Приказом</w:t>
      </w:r>
    </w:p>
    <w:p w:rsidR="008B3F4C" w:rsidRPr="004F5B6B" w:rsidRDefault="008B3F4C" w:rsidP="008B3F4C">
      <w:pPr>
        <w:pStyle w:val="ConsPlusNormal"/>
        <w:ind w:left="6237"/>
        <w:jc w:val="both"/>
        <w:rPr>
          <w:rFonts w:ascii="Times New Roman" w:hAnsi="Times New Roman" w:cs="Times New Roman"/>
          <w:color w:val="000000" w:themeColor="text1"/>
          <w:sz w:val="28"/>
          <w:szCs w:val="28"/>
        </w:rPr>
      </w:pPr>
      <w:r w:rsidRPr="004F5B6B">
        <w:rPr>
          <w:rFonts w:ascii="Times New Roman" w:hAnsi="Times New Roman" w:cs="Times New Roman"/>
          <w:color w:val="000000" w:themeColor="text1"/>
          <w:sz w:val="28"/>
          <w:szCs w:val="28"/>
        </w:rPr>
        <w:t>Министерства экологии и</w:t>
      </w:r>
    </w:p>
    <w:p w:rsidR="008B3F4C" w:rsidRPr="004F5B6B" w:rsidRDefault="008B3F4C" w:rsidP="008B3F4C">
      <w:pPr>
        <w:pStyle w:val="ConsPlusNormal"/>
        <w:ind w:left="6237"/>
        <w:jc w:val="both"/>
        <w:rPr>
          <w:rFonts w:ascii="Times New Roman" w:hAnsi="Times New Roman" w:cs="Times New Roman"/>
          <w:color w:val="000000" w:themeColor="text1"/>
          <w:sz w:val="28"/>
          <w:szCs w:val="28"/>
        </w:rPr>
      </w:pPr>
      <w:r w:rsidRPr="004F5B6B">
        <w:rPr>
          <w:rFonts w:ascii="Times New Roman" w:hAnsi="Times New Roman" w:cs="Times New Roman"/>
          <w:color w:val="000000" w:themeColor="text1"/>
          <w:sz w:val="28"/>
          <w:szCs w:val="28"/>
        </w:rPr>
        <w:t>природных ресурсов</w:t>
      </w:r>
    </w:p>
    <w:p w:rsidR="008B3F4C" w:rsidRPr="004F5B6B" w:rsidRDefault="008B3F4C" w:rsidP="008B3F4C">
      <w:pPr>
        <w:pStyle w:val="ConsPlusNormal"/>
        <w:ind w:left="6237"/>
        <w:jc w:val="both"/>
        <w:rPr>
          <w:rFonts w:ascii="Times New Roman" w:hAnsi="Times New Roman" w:cs="Times New Roman"/>
          <w:color w:val="000000" w:themeColor="text1"/>
          <w:sz w:val="28"/>
          <w:szCs w:val="28"/>
        </w:rPr>
      </w:pPr>
      <w:r w:rsidRPr="004F5B6B">
        <w:rPr>
          <w:rFonts w:ascii="Times New Roman" w:hAnsi="Times New Roman" w:cs="Times New Roman"/>
          <w:color w:val="000000" w:themeColor="text1"/>
          <w:sz w:val="28"/>
          <w:szCs w:val="28"/>
        </w:rPr>
        <w:t>Республики Татарстан</w:t>
      </w:r>
    </w:p>
    <w:p w:rsidR="008B3F4C" w:rsidRPr="004F5B6B" w:rsidRDefault="008B3F4C" w:rsidP="008B3F4C">
      <w:pPr>
        <w:pStyle w:val="ConsPlusNormal"/>
        <w:ind w:left="623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r w:rsidR="00F20AF8">
        <w:rPr>
          <w:rFonts w:ascii="Times New Roman" w:hAnsi="Times New Roman" w:cs="Times New Roman"/>
          <w:color w:val="000000" w:themeColor="text1"/>
          <w:sz w:val="28"/>
          <w:szCs w:val="28"/>
        </w:rPr>
        <w:t>____________</w:t>
      </w:r>
      <w:r w:rsidRPr="004F5B6B">
        <w:rPr>
          <w:rFonts w:ascii="Times New Roman" w:hAnsi="Times New Roman" w:cs="Times New Roman"/>
          <w:color w:val="000000" w:themeColor="text1"/>
          <w:sz w:val="28"/>
          <w:szCs w:val="28"/>
        </w:rPr>
        <w:t xml:space="preserve"> № </w:t>
      </w:r>
      <w:r w:rsidR="00F20AF8">
        <w:rPr>
          <w:rFonts w:ascii="Times New Roman" w:hAnsi="Times New Roman" w:cs="Times New Roman"/>
          <w:color w:val="000000" w:themeColor="text1"/>
          <w:sz w:val="28"/>
          <w:szCs w:val="28"/>
        </w:rPr>
        <w:t>______</w:t>
      </w:r>
    </w:p>
    <w:p w:rsidR="008B3F4C" w:rsidRPr="004F5B6B" w:rsidRDefault="008B3F4C" w:rsidP="008B3F4C">
      <w:pPr>
        <w:pStyle w:val="ConsPlusNormal"/>
        <w:ind w:left="6521"/>
        <w:rPr>
          <w:rFonts w:ascii="Times New Roman" w:hAnsi="Times New Roman" w:cs="Times New Roman"/>
          <w:color w:val="000000" w:themeColor="text1"/>
          <w:sz w:val="28"/>
          <w:szCs w:val="28"/>
        </w:rPr>
      </w:pPr>
    </w:p>
    <w:p w:rsidR="008B3F4C" w:rsidRPr="004F5B6B" w:rsidRDefault="008B3F4C" w:rsidP="008B3F4C">
      <w:pPr>
        <w:pStyle w:val="ConsPlusTitle"/>
        <w:jc w:val="center"/>
        <w:rPr>
          <w:rFonts w:ascii="Times New Roman" w:hAnsi="Times New Roman" w:cs="Times New Roman"/>
          <w:color w:val="000000" w:themeColor="text1"/>
        </w:rPr>
      </w:pPr>
      <w:bookmarkStart w:id="1" w:name="P124"/>
      <w:bookmarkEnd w:id="1"/>
      <w:r w:rsidRPr="004F5B6B">
        <w:rPr>
          <w:rFonts w:ascii="Times New Roman" w:hAnsi="Times New Roman" w:cs="Times New Roman"/>
          <w:color w:val="000000" w:themeColor="text1"/>
        </w:rPr>
        <w:t>Состав комиссии по досрочному прекращению, приостановлению и ограничению права пользования участками недр местного значения на территории Республики Татарстан</w:t>
      </w:r>
    </w:p>
    <w:p w:rsidR="008B3F4C" w:rsidRPr="004F5B6B" w:rsidRDefault="008B3F4C" w:rsidP="008B3F4C">
      <w:pPr>
        <w:pStyle w:val="ConsPlusTitle"/>
        <w:jc w:val="center"/>
        <w:rPr>
          <w:rFonts w:ascii="Times New Roman" w:hAnsi="Times New Roman" w:cs="Times New Roman"/>
          <w:color w:val="000000" w:themeColor="text1"/>
        </w:rPr>
      </w:pPr>
    </w:p>
    <w:tbl>
      <w:tblPr>
        <w:tblW w:w="9923" w:type="dxa"/>
        <w:tblCellMar>
          <w:top w:w="57" w:type="dxa"/>
          <w:bottom w:w="57" w:type="dxa"/>
        </w:tblCellMar>
        <w:tblLook w:val="04A0" w:firstRow="1" w:lastRow="0" w:firstColumn="1" w:lastColumn="0" w:noHBand="0" w:noVBand="1"/>
      </w:tblPr>
      <w:tblGrid>
        <w:gridCol w:w="3402"/>
        <w:gridCol w:w="6521"/>
      </w:tblGrid>
      <w:tr w:rsidR="008B3F4C" w:rsidRPr="004F5B6B" w:rsidTr="009917A4">
        <w:tc>
          <w:tcPr>
            <w:tcW w:w="3402" w:type="dxa"/>
          </w:tcPr>
          <w:p w:rsidR="008B3F4C" w:rsidRPr="004F5B6B" w:rsidRDefault="008B3F4C" w:rsidP="00725CB5">
            <w:pPr>
              <w:rPr>
                <w:color w:val="000000" w:themeColor="text1"/>
                <w:sz w:val="28"/>
                <w:szCs w:val="28"/>
              </w:rPr>
            </w:pPr>
            <w:r w:rsidRPr="004F5B6B">
              <w:rPr>
                <w:color w:val="000000" w:themeColor="text1"/>
                <w:sz w:val="28"/>
                <w:szCs w:val="28"/>
              </w:rPr>
              <w:t>Губайдуллин Ильнур Ирекович</w:t>
            </w:r>
          </w:p>
        </w:tc>
        <w:tc>
          <w:tcPr>
            <w:tcW w:w="6521" w:type="dxa"/>
          </w:tcPr>
          <w:p w:rsidR="008B3F4C" w:rsidRPr="004F5B6B" w:rsidRDefault="008B3F4C" w:rsidP="00725CB5">
            <w:pPr>
              <w:ind w:left="39"/>
              <w:jc w:val="both"/>
              <w:rPr>
                <w:rFonts w:eastAsia="Calibri"/>
                <w:bCs/>
                <w:color w:val="000000" w:themeColor="text1"/>
                <w:sz w:val="28"/>
                <w:szCs w:val="28"/>
              </w:rPr>
            </w:pPr>
            <w:r>
              <w:rPr>
                <w:color w:val="000000" w:themeColor="text1"/>
                <w:sz w:val="28"/>
                <w:szCs w:val="28"/>
              </w:rPr>
              <w:t>з</w:t>
            </w:r>
            <w:r w:rsidRPr="004F5B6B">
              <w:rPr>
                <w:color w:val="000000" w:themeColor="text1"/>
                <w:sz w:val="28"/>
                <w:szCs w:val="28"/>
              </w:rPr>
              <w:t xml:space="preserve">аместитель министра экологии и природных ресурсов Республики Татарстан – </w:t>
            </w:r>
            <w:r>
              <w:rPr>
                <w:color w:val="000000" w:themeColor="text1"/>
                <w:sz w:val="28"/>
                <w:szCs w:val="28"/>
              </w:rPr>
              <w:t>п</w:t>
            </w:r>
            <w:r w:rsidRPr="004F5B6B">
              <w:rPr>
                <w:color w:val="000000" w:themeColor="text1"/>
                <w:sz w:val="28"/>
                <w:szCs w:val="28"/>
              </w:rPr>
              <w:t xml:space="preserve">редседатель </w:t>
            </w:r>
            <w:r w:rsidR="00F20AF8">
              <w:rPr>
                <w:color w:val="000000" w:themeColor="text1"/>
                <w:sz w:val="28"/>
                <w:szCs w:val="28"/>
              </w:rPr>
              <w:t>к</w:t>
            </w:r>
            <w:r w:rsidR="00F20AF8" w:rsidRPr="00656754">
              <w:rPr>
                <w:color w:val="000000" w:themeColor="text1"/>
                <w:sz w:val="28"/>
                <w:szCs w:val="28"/>
              </w:rPr>
              <w:t>омиссии по досрочному прекращению права пользования участками недр местного значения, приостановлению осуществления права пользования участками недр местного значения и ограничению права пользования участками недр местного значения</w:t>
            </w:r>
          </w:p>
        </w:tc>
      </w:tr>
      <w:tr w:rsidR="008B3F4C" w:rsidRPr="004F5B6B" w:rsidTr="009917A4">
        <w:tc>
          <w:tcPr>
            <w:tcW w:w="3402" w:type="dxa"/>
          </w:tcPr>
          <w:p w:rsidR="008B3F4C" w:rsidRPr="004F5B6B" w:rsidRDefault="008B3F4C" w:rsidP="00725CB5">
            <w:pPr>
              <w:tabs>
                <w:tab w:val="left" w:pos="4354"/>
              </w:tabs>
              <w:rPr>
                <w:color w:val="000000" w:themeColor="text1"/>
                <w:sz w:val="28"/>
                <w:szCs w:val="28"/>
              </w:rPr>
            </w:pPr>
            <w:r w:rsidRPr="004F5B6B">
              <w:rPr>
                <w:color w:val="000000" w:themeColor="text1"/>
                <w:sz w:val="28"/>
                <w:szCs w:val="28"/>
              </w:rPr>
              <w:t>Вахитов Самат</w:t>
            </w:r>
          </w:p>
          <w:p w:rsidR="008B3F4C" w:rsidRPr="004F5B6B" w:rsidRDefault="008B3F4C" w:rsidP="00725CB5">
            <w:pPr>
              <w:tabs>
                <w:tab w:val="left" w:pos="4354"/>
              </w:tabs>
              <w:rPr>
                <w:color w:val="000000" w:themeColor="text1"/>
                <w:sz w:val="28"/>
                <w:szCs w:val="28"/>
              </w:rPr>
            </w:pPr>
            <w:r w:rsidRPr="004F5B6B">
              <w:rPr>
                <w:color w:val="000000" w:themeColor="text1"/>
                <w:sz w:val="28"/>
                <w:szCs w:val="28"/>
              </w:rPr>
              <w:t>Тахирович</w:t>
            </w:r>
          </w:p>
        </w:tc>
        <w:tc>
          <w:tcPr>
            <w:tcW w:w="6521" w:type="dxa"/>
          </w:tcPr>
          <w:p w:rsidR="008B3F4C" w:rsidRPr="004F5B6B" w:rsidRDefault="008B3F4C" w:rsidP="00725CB5">
            <w:pPr>
              <w:tabs>
                <w:tab w:val="left" w:pos="4354"/>
              </w:tabs>
              <w:jc w:val="both"/>
              <w:rPr>
                <w:color w:val="000000" w:themeColor="text1"/>
                <w:sz w:val="28"/>
                <w:szCs w:val="28"/>
              </w:rPr>
            </w:pPr>
            <w:r>
              <w:rPr>
                <w:color w:val="000000" w:themeColor="text1"/>
                <w:sz w:val="28"/>
                <w:szCs w:val="28"/>
              </w:rPr>
              <w:t>н</w:t>
            </w:r>
            <w:r w:rsidRPr="004F5B6B">
              <w:rPr>
                <w:color w:val="000000" w:themeColor="text1"/>
                <w:sz w:val="28"/>
                <w:szCs w:val="28"/>
              </w:rPr>
              <w:t xml:space="preserve">ачальник Управления регулирования отношений недропользования </w:t>
            </w:r>
            <w:r w:rsidRPr="004F5B6B">
              <w:rPr>
                <w:rFonts w:eastAsia="Calibri"/>
                <w:color w:val="000000" w:themeColor="text1"/>
                <w:sz w:val="28"/>
                <w:szCs w:val="28"/>
              </w:rPr>
              <w:t xml:space="preserve">Министерства экологии и природных ресурсов Республики Татарстан - </w:t>
            </w:r>
            <w:r>
              <w:rPr>
                <w:color w:val="000000" w:themeColor="text1"/>
                <w:sz w:val="28"/>
                <w:szCs w:val="28"/>
              </w:rPr>
              <w:t>з</w:t>
            </w:r>
            <w:r w:rsidRPr="004F5B6B">
              <w:rPr>
                <w:color w:val="000000" w:themeColor="text1"/>
                <w:sz w:val="28"/>
                <w:szCs w:val="28"/>
              </w:rPr>
              <w:t xml:space="preserve">аместитель председателя </w:t>
            </w:r>
            <w:r w:rsidR="00112DD1">
              <w:rPr>
                <w:color w:val="000000" w:themeColor="text1"/>
                <w:sz w:val="28"/>
                <w:szCs w:val="28"/>
              </w:rPr>
              <w:t>к</w:t>
            </w:r>
            <w:r w:rsidR="00112DD1" w:rsidRPr="00656754">
              <w:rPr>
                <w:color w:val="000000" w:themeColor="text1"/>
                <w:sz w:val="28"/>
                <w:szCs w:val="28"/>
              </w:rPr>
              <w:t>омиссии по досрочному прекращению права пользования участками недр местного значения, приостановлению осуществления права пользования участками недр местного значения и ограничению права пользования участками недр местного значения</w:t>
            </w:r>
          </w:p>
        </w:tc>
      </w:tr>
      <w:tr w:rsidR="008B3F4C" w:rsidRPr="004F5B6B" w:rsidTr="009917A4">
        <w:tc>
          <w:tcPr>
            <w:tcW w:w="3402" w:type="dxa"/>
          </w:tcPr>
          <w:p w:rsidR="008B3F4C" w:rsidRPr="004F5B6B" w:rsidRDefault="008B3F4C" w:rsidP="00725CB5">
            <w:pPr>
              <w:tabs>
                <w:tab w:val="left" w:pos="4354"/>
              </w:tabs>
              <w:rPr>
                <w:color w:val="000000" w:themeColor="text1"/>
                <w:sz w:val="28"/>
                <w:szCs w:val="28"/>
              </w:rPr>
            </w:pPr>
            <w:r w:rsidRPr="004F5B6B">
              <w:rPr>
                <w:color w:val="000000" w:themeColor="text1"/>
                <w:sz w:val="28"/>
                <w:szCs w:val="28"/>
              </w:rPr>
              <w:t>Лукина Людмила Александровна</w:t>
            </w:r>
          </w:p>
        </w:tc>
        <w:tc>
          <w:tcPr>
            <w:tcW w:w="6521" w:type="dxa"/>
          </w:tcPr>
          <w:p w:rsidR="008B3F4C" w:rsidRPr="004F5B6B" w:rsidRDefault="008B3F4C" w:rsidP="00725CB5">
            <w:pPr>
              <w:tabs>
                <w:tab w:val="left" w:pos="4354"/>
              </w:tabs>
              <w:jc w:val="both"/>
              <w:rPr>
                <w:color w:val="000000" w:themeColor="text1"/>
                <w:sz w:val="28"/>
                <w:szCs w:val="28"/>
              </w:rPr>
            </w:pPr>
            <w:r>
              <w:rPr>
                <w:color w:val="000000" w:themeColor="text1"/>
                <w:sz w:val="28"/>
                <w:szCs w:val="28"/>
              </w:rPr>
              <w:t>н</w:t>
            </w:r>
            <w:r w:rsidRPr="004F5B6B">
              <w:rPr>
                <w:color w:val="000000" w:themeColor="text1"/>
                <w:sz w:val="28"/>
                <w:szCs w:val="28"/>
              </w:rPr>
              <w:t xml:space="preserve">ачальник отдела лицензирования недропользования </w:t>
            </w:r>
            <w:r w:rsidRPr="004F5B6B">
              <w:rPr>
                <w:rFonts w:eastAsia="Calibri"/>
                <w:color w:val="000000" w:themeColor="text1"/>
                <w:sz w:val="28"/>
                <w:szCs w:val="28"/>
              </w:rPr>
              <w:t>Министерства экологии и природных ресурсов Республики Татарстан</w:t>
            </w:r>
            <w:r w:rsidRPr="004F5B6B">
              <w:rPr>
                <w:color w:val="000000" w:themeColor="text1"/>
                <w:sz w:val="28"/>
                <w:szCs w:val="28"/>
              </w:rPr>
              <w:t xml:space="preserve"> –секретарь </w:t>
            </w:r>
            <w:r w:rsidR="00112DD1">
              <w:rPr>
                <w:color w:val="000000" w:themeColor="text1"/>
                <w:sz w:val="28"/>
                <w:szCs w:val="28"/>
              </w:rPr>
              <w:t>к</w:t>
            </w:r>
            <w:r w:rsidR="00112DD1" w:rsidRPr="00656754">
              <w:rPr>
                <w:color w:val="000000" w:themeColor="text1"/>
                <w:sz w:val="28"/>
                <w:szCs w:val="28"/>
              </w:rPr>
              <w:t>омиссии по досрочному прекращению права пользования участками недр местного значения, приостановлению осуществления права пользования участками недр местного значения и ограничению права пользования участками недр местного значения</w:t>
            </w:r>
          </w:p>
        </w:tc>
      </w:tr>
      <w:tr w:rsidR="008B3F4C" w:rsidRPr="004F5B6B" w:rsidTr="009917A4">
        <w:tc>
          <w:tcPr>
            <w:tcW w:w="3402" w:type="dxa"/>
          </w:tcPr>
          <w:p w:rsidR="008B3F4C" w:rsidRPr="004F5B6B" w:rsidRDefault="008B3F4C" w:rsidP="00725CB5">
            <w:pPr>
              <w:tabs>
                <w:tab w:val="left" w:pos="4354"/>
              </w:tabs>
              <w:rPr>
                <w:color w:val="000000" w:themeColor="text1"/>
                <w:sz w:val="28"/>
                <w:szCs w:val="28"/>
              </w:rPr>
            </w:pPr>
            <w:r w:rsidRPr="004F5B6B">
              <w:rPr>
                <w:color w:val="000000" w:themeColor="text1"/>
                <w:sz w:val="28"/>
                <w:szCs w:val="28"/>
              </w:rPr>
              <w:t>Ахманова Татьяна Петровна</w:t>
            </w:r>
          </w:p>
        </w:tc>
        <w:tc>
          <w:tcPr>
            <w:tcW w:w="6521" w:type="dxa"/>
          </w:tcPr>
          <w:p w:rsidR="008B3F4C" w:rsidRPr="004F5B6B" w:rsidRDefault="008B3F4C" w:rsidP="00725CB5">
            <w:pPr>
              <w:tabs>
                <w:tab w:val="left" w:pos="4354"/>
              </w:tabs>
              <w:jc w:val="both"/>
              <w:rPr>
                <w:color w:val="000000" w:themeColor="text1"/>
                <w:sz w:val="28"/>
                <w:szCs w:val="28"/>
              </w:rPr>
            </w:pPr>
            <w:r>
              <w:rPr>
                <w:color w:val="000000" w:themeColor="text1"/>
                <w:sz w:val="28"/>
                <w:szCs w:val="28"/>
              </w:rPr>
              <w:t>н</w:t>
            </w:r>
            <w:r w:rsidRPr="004F5B6B">
              <w:rPr>
                <w:color w:val="000000" w:themeColor="text1"/>
                <w:sz w:val="28"/>
                <w:szCs w:val="28"/>
              </w:rPr>
              <w:t xml:space="preserve">ачальник отдела геологии углеводородного сырья </w:t>
            </w:r>
            <w:r w:rsidRPr="004F5B6B">
              <w:rPr>
                <w:rFonts w:eastAsia="Calibri"/>
                <w:color w:val="000000" w:themeColor="text1"/>
                <w:sz w:val="28"/>
                <w:szCs w:val="28"/>
              </w:rPr>
              <w:t>Министерства экологии и природных ресурсов Республики Татарстан</w:t>
            </w:r>
          </w:p>
        </w:tc>
      </w:tr>
      <w:tr w:rsidR="008B3F4C" w:rsidRPr="004F5B6B" w:rsidTr="009917A4">
        <w:tc>
          <w:tcPr>
            <w:tcW w:w="3402" w:type="dxa"/>
          </w:tcPr>
          <w:p w:rsidR="008B3F4C" w:rsidRPr="004F5B6B" w:rsidRDefault="008B3F4C" w:rsidP="00725CB5">
            <w:pPr>
              <w:tabs>
                <w:tab w:val="left" w:pos="4354"/>
              </w:tabs>
              <w:rPr>
                <w:color w:val="000000" w:themeColor="text1"/>
                <w:sz w:val="28"/>
                <w:szCs w:val="28"/>
              </w:rPr>
            </w:pPr>
            <w:r w:rsidRPr="004F5B6B">
              <w:rPr>
                <w:color w:val="000000" w:themeColor="text1"/>
                <w:sz w:val="28"/>
                <w:szCs w:val="28"/>
              </w:rPr>
              <w:t>Полушин Владислав Леонидович</w:t>
            </w:r>
          </w:p>
        </w:tc>
        <w:tc>
          <w:tcPr>
            <w:tcW w:w="6521" w:type="dxa"/>
          </w:tcPr>
          <w:p w:rsidR="008B3F4C" w:rsidRPr="004F5B6B" w:rsidRDefault="008B3F4C" w:rsidP="00725CB5">
            <w:pPr>
              <w:tabs>
                <w:tab w:val="left" w:pos="4354"/>
              </w:tabs>
              <w:jc w:val="both"/>
              <w:rPr>
                <w:color w:val="000000" w:themeColor="text1"/>
                <w:sz w:val="28"/>
                <w:szCs w:val="28"/>
              </w:rPr>
            </w:pPr>
            <w:r>
              <w:rPr>
                <w:color w:val="000000" w:themeColor="text1"/>
                <w:sz w:val="28"/>
                <w:szCs w:val="28"/>
              </w:rPr>
              <w:t>н</w:t>
            </w:r>
            <w:r w:rsidRPr="004F5B6B">
              <w:rPr>
                <w:color w:val="000000" w:themeColor="text1"/>
                <w:sz w:val="28"/>
                <w:szCs w:val="28"/>
              </w:rPr>
              <w:t xml:space="preserve">ачальник отдела информационных геологических ресурсов и мониторинга геологической среды </w:t>
            </w:r>
            <w:r w:rsidRPr="004F5B6B">
              <w:rPr>
                <w:rFonts w:eastAsia="Calibri"/>
                <w:color w:val="000000" w:themeColor="text1"/>
                <w:sz w:val="28"/>
                <w:szCs w:val="28"/>
              </w:rPr>
              <w:t>Министерства экологии и природных ресурсов Республики Татарстан</w:t>
            </w:r>
          </w:p>
        </w:tc>
      </w:tr>
      <w:tr w:rsidR="008B3F4C" w:rsidRPr="004F5B6B" w:rsidTr="009917A4">
        <w:tc>
          <w:tcPr>
            <w:tcW w:w="3402" w:type="dxa"/>
          </w:tcPr>
          <w:p w:rsidR="008B3F4C" w:rsidRPr="004F5B6B" w:rsidRDefault="008B3F4C" w:rsidP="00725CB5">
            <w:pPr>
              <w:tabs>
                <w:tab w:val="left" w:pos="4354"/>
              </w:tabs>
              <w:rPr>
                <w:color w:val="000000" w:themeColor="text1"/>
                <w:sz w:val="28"/>
                <w:szCs w:val="28"/>
              </w:rPr>
            </w:pPr>
            <w:r w:rsidRPr="004F5B6B">
              <w:rPr>
                <w:color w:val="000000" w:themeColor="text1"/>
                <w:sz w:val="28"/>
                <w:szCs w:val="28"/>
              </w:rPr>
              <w:t>Полюшков Алексей Сергеевич</w:t>
            </w:r>
          </w:p>
        </w:tc>
        <w:tc>
          <w:tcPr>
            <w:tcW w:w="6521" w:type="dxa"/>
          </w:tcPr>
          <w:p w:rsidR="008B3F4C" w:rsidRPr="004F5B6B" w:rsidRDefault="008B3F4C" w:rsidP="00725CB5">
            <w:pPr>
              <w:tabs>
                <w:tab w:val="left" w:pos="4354"/>
              </w:tabs>
              <w:jc w:val="both"/>
              <w:rPr>
                <w:color w:val="000000" w:themeColor="text1"/>
                <w:sz w:val="28"/>
                <w:szCs w:val="28"/>
              </w:rPr>
            </w:pPr>
            <w:r>
              <w:rPr>
                <w:color w:val="000000" w:themeColor="text1"/>
                <w:sz w:val="28"/>
                <w:szCs w:val="28"/>
              </w:rPr>
              <w:t>н</w:t>
            </w:r>
            <w:r w:rsidRPr="004F5B6B">
              <w:rPr>
                <w:color w:val="000000" w:themeColor="text1"/>
                <w:sz w:val="28"/>
                <w:szCs w:val="28"/>
              </w:rPr>
              <w:t xml:space="preserve">ачальник Управления государственной инспекции экологического надзора </w:t>
            </w:r>
            <w:r w:rsidRPr="004F5B6B">
              <w:rPr>
                <w:rFonts w:eastAsia="Calibri"/>
                <w:color w:val="000000" w:themeColor="text1"/>
                <w:sz w:val="28"/>
                <w:szCs w:val="28"/>
              </w:rPr>
              <w:t>Министерства экологии и природных ресурсов Республики Татарстан</w:t>
            </w:r>
          </w:p>
        </w:tc>
      </w:tr>
      <w:tr w:rsidR="008B3F4C" w:rsidRPr="004F5B6B" w:rsidTr="009917A4">
        <w:tc>
          <w:tcPr>
            <w:tcW w:w="3402" w:type="dxa"/>
          </w:tcPr>
          <w:p w:rsidR="008B3F4C" w:rsidRPr="004F5B6B" w:rsidRDefault="008B3F4C" w:rsidP="00725CB5">
            <w:pPr>
              <w:tabs>
                <w:tab w:val="left" w:pos="4354"/>
              </w:tabs>
              <w:rPr>
                <w:color w:val="000000" w:themeColor="text1"/>
                <w:sz w:val="28"/>
                <w:szCs w:val="28"/>
              </w:rPr>
            </w:pPr>
            <w:r w:rsidRPr="004F5B6B">
              <w:rPr>
                <w:color w:val="000000" w:themeColor="text1"/>
                <w:sz w:val="28"/>
                <w:szCs w:val="28"/>
              </w:rPr>
              <w:t xml:space="preserve">Ткачук Алексей </w:t>
            </w:r>
          </w:p>
          <w:p w:rsidR="008B3F4C" w:rsidRPr="004F5B6B" w:rsidRDefault="008B3F4C" w:rsidP="00725CB5">
            <w:pPr>
              <w:tabs>
                <w:tab w:val="left" w:pos="4354"/>
              </w:tabs>
              <w:rPr>
                <w:color w:val="000000" w:themeColor="text1"/>
                <w:sz w:val="28"/>
                <w:szCs w:val="28"/>
              </w:rPr>
            </w:pPr>
            <w:r w:rsidRPr="004F5B6B">
              <w:rPr>
                <w:color w:val="000000" w:themeColor="text1"/>
                <w:sz w:val="28"/>
                <w:szCs w:val="28"/>
              </w:rPr>
              <w:t>Иванович</w:t>
            </w:r>
          </w:p>
        </w:tc>
        <w:tc>
          <w:tcPr>
            <w:tcW w:w="6521" w:type="dxa"/>
          </w:tcPr>
          <w:p w:rsidR="008B3F4C" w:rsidRPr="004F5B6B" w:rsidRDefault="008B3F4C" w:rsidP="00725CB5">
            <w:pPr>
              <w:tabs>
                <w:tab w:val="left" w:pos="4354"/>
              </w:tabs>
              <w:jc w:val="both"/>
              <w:rPr>
                <w:color w:val="000000" w:themeColor="text1"/>
                <w:sz w:val="28"/>
                <w:szCs w:val="28"/>
              </w:rPr>
            </w:pPr>
            <w:r>
              <w:rPr>
                <w:color w:val="000000" w:themeColor="text1"/>
                <w:sz w:val="28"/>
                <w:szCs w:val="28"/>
              </w:rPr>
              <w:t>н</w:t>
            </w:r>
            <w:r w:rsidRPr="004F5B6B">
              <w:rPr>
                <w:color w:val="000000" w:themeColor="text1"/>
                <w:sz w:val="28"/>
                <w:szCs w:val="28"/>
              </w:rPr>
              <w:t>ачальник отдела правового обеспечения Министерства экологии и природных ресурсов Республики Татарстан</w:t>
            </w:r>
          </w:p>
        </w:tc>
      </w:tr>
      <w:tr w:rsidR="008B3F4C" w:rsidRPr="004F5B6B" w:rsidTr="009917A4">
        <w:tc>
          <w:tcPr>
            <w:tcW w:w="3402" w:type="dxa"/>
          </w:tcPr>
          <w:p w:rsidR="008B3F4C" w:rsidRPr="004F5B6B" w:rsidRDefault="008B3F4C" w:rsidP="00725CB5">
            <w:pPr>
              <w:tabs>
                <w:tab w:val="left" w:pos="4354"/>
              </w:tabs>
              <w:rPr>
                <w:color w:val="000000" w:themeColor="text1"/>
                <w:sz w:val="28"/>
                <w:szCs w:val="28"/>
              </w:rPr>
            </w:pPr>
            <w:r w:rsidRPr="004F5B6B">
              <w:rPr>
                <w:rFonts w:eastAsia="Calibri"/>
                <w:color w:val="000000" w:themeColor="text1"/>
                <w:sz w:val="28"/>
                <w:szCs w:val="28"/>
              </w:rPr>
              <w:t>Чеснокова Ирина Валерьевна</w:t>
            </w:r>
          </w:p>
        </w:tc>
        <w:tc>
          <w:tcPr>
            <w:tcW w:w="6521" w:type="dxa"/>
          </w:tcPr>
          <w:p w:rsidR="008B3F4C" w:rsidRPr="004F5B6B" w:rsidRDefault="008B3F4C" w:rsidP="00725CB5">
            <w:pPr>
              <w:tabs>
                <w:tab w:val="left" w:pos="4354"/>
              </w:tabs>
              <w:jc w:val="both"/>
              <w:rPr>
                <w:color w:val="000000" w:themeColor="text1"/>
                <w:sz w:val="28"/>
                <w:szCs w:val="28"/>
              </w:rPr>
            </w:pPr>
            <w:r>
              <w:rPr>
                <w:rFonts w:eastAsia="Calibri"/>
                <w:color w:val="000000" w:themeColor="text1"/>
                <w:sz w:val="28"/>
                <w:szCs w:val="28"/>
              </w:rPr>
              <w:t>н</w:t>
            </w:r>
            <w:r w:rsidRPr="004F5B6B">
              <w:rPr>
                <w:rFonts w:eastAsia="Calibri"/>
                <w:color w:val="000000" w:themeColor="text1"/>
                <w:sz w:val="28"/>
                <w:szCs w:val="28"/>
              </w:rPr>
              <w:t>ачальник отдела регулирования недропользования Министерства экологии и природных ресурсов Республики Татарстан</w:t>
            </w:r>
          </w:p>
        </w:tc>
      </w:tr>
      <w:tr w:rsidR="008B3F4C" w:rsidRPr="004F5B6B" w:rsidTr="009917A4">
        <w:tc>
          <w:tcPr>
            <w:tcW w:w="3402" w:type="dxa"/>
          </w:tcPr>
          <w:p w:rsidR="008B3F4C" w:rsidRPr="004F5B6B" w:rsidRDefault="008B3F4C" w:rsidP="00725CB5">
            <w:pPr>
              <w:tabs>
                <w:tab w:val="left" w:pos="4354"/>
              </w:tabs>
              <w:rPr>
                <w:color w:val="000000" w:themeColor="text1"/>
                <w:sz w:val="28"/>
                <w:szCs w:val="28"/>
              </w:rPr>
            </w:pPr>
            <w:r w:rsidRPr="004F5B6B">
              <w:rPr>
                <w:color w:val="000000" w:themeColor="text1"/>
                <w:sz w:val="28"/>
                <w:szCs w:val="28"/>
              </w:rPr>
              <w:lastRenderedPageBreak/>
              <w:t>Чинарев Алексей Михайлович</w:t>
            </w:r>
          </w:p>
        </w:tc>
        <w:tc>
          <w:tcPr>
            <w:tcW w:w="6521" w:type="dxa"/>
          </w:tcPr>
          <w:p w:rsidR="008B3F4C" w:rsidRPr="004F5B6B" w:rsidRDefault="008B3F4C" w:rsidP="00725CB5">
            <w:pPr>
              <w:tabs>
                <w:tab w:val="left" w:pos="4354"/>
              </w:tabs>
              <w:jc w:val="both"/>
              <w:rPr>
                <w:color w:val="000000" w:themeColor="text1"/>
                <w:sz w:val="28"/>
                <w:szCs w:val="28"/>
              </w:rPr>
            </w:pPr>
            <w:r>
              <w:rPr>
                <w:color w:val="000000" w:themeColor="text1"/>
                <w:sz w:val="28"/>
                <w:szCs w:val="28"/>
              </w:rPr>
              <w:t>н</w:t>
            </w:r>
            <w:r w:rsidRPr="004F5B6B">
              <w:rPr>
                <w:color w:val="000000" w:themeColor="text1"/>
                <w:sz w:val="28"/>
                <w:szCs w:val="28"/>
              </w:rPr>
              <w:t xml:space="preserve">ачальник Управления минерально-сырьевых и водных ресурсов </w:t>
            </w:r>
            <w:r w:rsidRPr="004F5B6B">
              <w:rPr>
                <w:rFonts w:eastAsia="Calibri"/>
                <w:color w:val="000000" w:themeColor="text1"/>
                <w:sz w:val="28"/>
                <w:szCs w:val="28"/>
              </w:rPr>
              <w:t>Министерства экологии и природных ресурсов Республики Татарстан –</w:t>
            </w:r>
            <w:r w:rsidRPr="004F5B6B">
              <w:rPr>
                <w:color w:val="000000" w:themeColor="text1"/>
                <w:sz w:val="28"/>
                <w:szCs w:val="28"/>
              </w:rPr>
              <w:t xml:space="preserve"> </w:t>
            </w:r>
          </w:p>
        </w:tc>
      </w:tr>
      <w:tr w:rsidR="008B3F4C" w:rsidRPr="004F5B6B" w:rsidTr="009917A4">
        <w:tc>
          <w:tcPr>
            <w:tcW w:w="3402" w:type="dxa"/>
          </w:tcPr>
          <w:p w:rsidR="008B3F4C" w:rsidRPr="004F5B6B" w:rsidRDefault="008B3F4C" w:rsidP="00725CB5">
            <w:pPr>
              <w:tabs>
                <w:tab w:val="left" w:pos="4354"/>
              </w:tabs>
              <w:rPr>
                <w:color w:val="000000" w:themeColor="text1"/>
                <w:sz w:val="28"/>
                <w:szCs w:val="28"/>
              </w:rPr>
            </w:pPr>
            <w:r w:rsidRPr="004F5B6B">
              <w:rPr>
                <w:color w:val="000000" w:themeColor="text1"/>
                <w:sz w:val="28"/>
                <w:szCs w:val="28"/>
              </w:rPr>
              <w:t>Шутникова Светлана Анатольевна</w:t>
            </w:r>
          </w:p>
        </w:tc>
        <w:tc>
          <w:tcPr>
            <w:tcW w:w="6521" w:type="dxa"/>
          </w:tcPr>
          <w:p w:rsidR="008B3F4C" w:rsidRPr="004F5B6B" w:rsidRDefault="008B3F4C" w:rsidP="00725CB5">
            <w:pPr>
              <w:tabs>
                <w:tab w:val="left" w:pos="4354"/>
              </w:tabs>
              <w:jc w:val="both"/>
              <w:rPr>
                <w:color w:val="000000" w:themeColor="text1"/>
                <w:sz w:val="28"/>
                <w:szCs w:val="28"/>
              </w:rPr>
            </w:pPr>
            <w:r>
              <w:rPr>
                <w:color w:val="000000" w:themeColor="text1"/>
                <w:sz w:val="28"/>
                <w:szCs w:val="28"/>
              </w:rPr>
              <w:t>н</w:t>
            </w:r>
            <w:r w:rsidRPr="004F5B6B">
              <w:rPr>
                <w:color w:val="000000" w:themeColor="text1"/>
                <w:sz w:val="28"/>
                <w:szCs w:val="28"/>
              </w:rPr>
              <w:t xml:space="preserve">ачальник отдела геологии твердых полезных ископаемых </w:t>
            </w:r>
            <w:r w:rsidRPr="004F5B6B">
              <w:rPr>
                <w:rFonts w:eastAsia="Calibri"/>
                <w:color w:val="000000" w:themeColor="text1"/>
                <w:sz w:val="28"/>
                <w:szCs w:val="28"/>
              </w:rPr>
              <w:t>Министерства экологии и природных ресурсов Республики Татарстан</w:t>
            </w:r>
          </w:p>
        </w:tc>
      </w:tr>
    </w:tbl>
    <w:p w:rsidR="008B3F4C" w:rsidRPr="004F5B6B" w:rsidRDefault="008B3F4C" w:rsidP="008B3F4C">
      <w:pPr>
        <w:rPr>
          <w:color w:val="000000" w:themeColor="text1"/>
          <w:sz w:val="28"/>
          <w:szCs w:val="28"/>
        </w:rPr>
      </w:pPr>
    </w:p>
    <w:p w:rsidR="00F357E7" w:rsidRPr="008D298D" w:rsidRDefault="00F357E7" w:rsidP="00E731F2">
      <w:pPr>
        <w:jc w:val="center"/>
        <w:rPr>
          <w:b/>
          <w:sz w:val="24"/>
        </w:rPr>
      </w:pPr>
    </w:p>
    <w:sectPr w:rsidR="00F357E7" w:rsidRPr="008D298D" w:rsidSect="00611E5B">
      <w:headerReference w:type="default" r:id="rId16"/>
      <w:pgSz w:w="11906" w:h="16838"/>
      <w:pgMar w:top="851" w:right="851" w:bottom="709" w:left="1134" w:header="720" w:footer="720" w:gutter="0"/>
      <w:pgNumType w:start="2" w:chapStyle="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9BE" w:rsidRDefault="00B769BE" w:rsidP="008D298D">
      <w:r>
        <w:separator/>
      </w:r>
    </w:p>
  </w:endnote>
  <w:endnote w:type="continuationSeparator" w:id="0">
    <w:p w:rsidR="00B769BE" w:rsidRDefault="00B769BE" w:rsidP="008D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3F8" w:rsidRDefault="004D13F8">
    <w:pPr>
      <w:pStyle w:val="ac"/>
      <w:jc w:val="right"/>
    </w:pPr>
  </w:p>
  <w:p w:rsidR="004D13F8" w:rsidRPr="004D13F8" w:rsidRDefault="004D13F8">
    <w:pPr>
      <w:pStyle w:val="ac"/>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9BE" w:rsidRDefault="00B769BE" w:rsidP="008D298D">
      <w:r>
        <w:separator/>
      </w:r>
    </w:p>
  </w:footnote>
  <w:footnote w:type="continuationSeparator" w:id="0">
    <w:p w:rsidR="00B769BE" w:rsidRDefault="00B769BE" w:rsidP="008D29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3A9" w:rsidRDefault="005823A9">
    <w:pPr>
      <w:pStyle w:val="aa"/>
      <w:jc w:val="center"/>
    </w:pPr>
  </w:p>
  <w:p w:rsidR="005823A9" w:rsidRDefault="005823A9">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216860"/>
      <w:docPartObj>
        <w:docPartGallery w:val="Page Numbers (Top of Page)"/>
        <w:docPartUnique/>
      </w:docPartObj>
    </w:sdtPr>
    <w:sdtEndPr/>
    <w:sdtContent>
      <w:p w:rsidR="00611E5B" w:rsidRDefault="00611E5B">
        <w:pPr>
          <w:pStyle w:val="aa"/>
          <w:jc w:val="center"/>
        </w:pPr>
        <w:r>
          <w:fldChar w:fldCharType="begin"/>
        </w:r>
        <w:r>
          <w:instrText>PAGE   \* MERGEFORMAT</w:instrText>
        </w:r>
        <w:r>
          <w:fldChar w:fldCharType="separate"/>
        </w:r>
        <w:r w:rsidR="00D222B7">
          <w:rPr>
            <w:noProof/>
          </w:rPr>
          <w:t>2</w:t>
        </w:r>
        <w:r>
          <w:fldChar w:fldCharType="end"/>
        </w:r>
      </w:p>
    </w:sdtContent>
  </w:sdt>
  <w:p w:rsidR="004D787D" w:rsidRDefault="004D787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7C6"/>
    <w:rsid w:val="00003D10"/>
    <w:rsid w:val="00012112"/>
    <w:rsid w:val="00021538"/>
    <w:rsid w:val="0002211A"/>
    <w:rsid w:val="000268EB"/>
    <w:rsid w:val="00030096"/>
    <w:rsid w:val="00032329"/>
    <w:rsid w:val="00045CAE"/>
    <w:rsid w:val="00055810"/>
    <w:rsid w:val="00057887"/>
    <w:rsid w:val="000650E9"/>
    <w:rsid w:val="00071BC9"/>
    <w:rsid w:val="00076BD6"/>
    <w:rsid w:val="00097EC4"/>
    <w:rsid w:val="000B2ED0"/>
    <w:rsid w:val="000B5566"/>
    <w:rsid w:val="000D442E"/>
    <w:rsid w:val="000E0114"/>
    <w:rsid w:val="000E50E8"/>
    <w:rsid w:val="000E7210"/>
    <w:rsid w:val="00111357"/>
    <w:rsid w:val="00112DD1"/>
    <w:rsid w:val="001132F2"/>
    <w:rsid w:val="00114617"/>
    <w:rsid w:val="00165867"/>
    <w:rsid w:val="00174BDB"/>
    <w:rsid w:val="001D1BF2"/>
    <w:rsid w:val="001D4F6E"/>
    <w:rsid w:val="001E4EED"/>
    <w:rsid w:val="001E623F"/>
    <w:rsid w:val="0020269C"/>
    <w:rsid w:val="00204C57"/>
    <w:rsid w:val="002100EF"/>
    <w:rsid w:val="002108F5"/>
    <w:rsid w:val="0022285D"/>
    <w:rsid w:val="0022435F"/>
    <w:rsid w:val="0023054E"/>
    <w:rsid w:val="0023444B"/>
    <w:rsid w:val="00247E36"/>
    <w:rsid w:val="00270542"/>
    <w:rsid w:val="002727BC"/>
    <w:rsid w:val="002804C8"/>
    <w:rsid w:val="0028087C"/>
    <w:rsid w:val="00293B40"/>
    <w:rsid w:val="002A08CC"/>
    <w:rsid w:val="002C332C"/>
    <w:rsid w:val="002C7511"/>
    <w:rsid w:val="002D13D4"/>
    <w:rsid w:val="002D4F39"/>
    <w:rsid w:val="002E441F"/>
    <w:rsid w:val="002E6084"/>
    <w:rsid w:val="002F6DFC"/>
    <w:rsid w:val="0030614F"/>
    <w:rsid w:val="003300CA"/>
    <w:rsid w:val="0035140C"/>
    <w:rsid w:val="0035278E"/>
    <w:rsid w:val="00357A5A"/>
    <w:rsid w:val="003701DD"/>
    <w:rsid w:val="00386CA8"/>
    <w:rsid w:val="003C0E43"/>
    <w:rsid w:val="003D7AAD"/>
    <w:rsid w:val="003E7C5E"/>
    <w:rsid w:val="00407A28"/>
    <w:rsid w:val="00417F77"/>
    <w:rsid w:val="00427BA7"/>
    <w:rsid w:val="0043182B"/>
    <w:rsid w:val="00444B3F"/>
    <w:rsid w:val="00451CB3"/>
    <w:rsid w:val="00453A9E"/>
    <w:rsid w:val="00471B20"/>
    <w:rsid w:val="004817DA"/>
    <w:rsid w:val="004968A9"/>
    <w:rsid w:val="004C0FE8"/>
    <w:rsid w:val="004C25AE"/>
    <w:rsid w:val="004C44A7"/>
    <w:rsid w:val="004D13F8"/>
    <w:rsid w:val="004D787D"/>
    <w:rsid w:val="005002B3"/>
    <w:rsid w:val="005351A4"/>
    <w:rsid w:val="00542E68"/>
    <w:rsid w:val="005823A9"/>
    <w:rsid w:val="00592462"/>
    <w:rsid w:val="005A4AE9"/>
    <w:rsid w:val="005B4A1B"/>
    <w:rsid w:val="005D11CC"/>
    <w:rsid w:val="005D3842"/>
    <w:rsid w:val="005E18F3"/>
    <w:rsid w:val="005E1A3A"/>
    <w:rsid w:val="005E749B"/>
    <w:rsid w:val="005E76B1"/>
    <w:rsid w:val="00604789"/>
    <w:rsid w:val="00611E5B"/>
    <w:rsid w:val="006121B6"/>
    <w:rsid w:val="00631815"/>
    <w:rsid w:val="00663573"/>
    <w:rsid w:val="00664CFE"/>
    <w:rsid w:val="006868F6"/>
    <w:rsid w:val="00695E31"/>
    <w:rsid w:val="006A2655"/>
    <w:rsid w:val="006A5FCA"/>
    <w:rsid w:val="006B321D"/>
    <w:rsid w:val="006C0357"/>
    <w:rsid w:val="006D4BF7"/>
    <w:rsid w:val="006F084D"/>
    <w:rsid w:val="0070203E"/>
    <w:rsid w:val="0070357B"/>
    <w:rsid w:val="0074176C"/>
    <w:rsid w:val="00754ACD"/>
    <w:rsid w:val="007571B7"/>
    <w:rsid w:val="007609B1"/>
    <w:rsid w:val="00793636"/>
    <w:rsid w:val="007A2435"/>
    <w:rsid w:val="007B2E1C"/>
    <w:rsid w:val="007B42B7"/>
    <w:rsid w:val="007B72DA"/>
    <w:rsid w:val="007C31EF"/>
    <w:rsid w:val="0083397F"/>
    <w:rsid w:val="00835EC2"/>
    <w:rsid w:val="00844D3A"/>
    <w:rsid w:val="00866B61"/>
    <w:rsid w:val="00867FC9"/>
    <w:rsid w:val="008806E5"/>
    <w:rsid w:val="00891A29"/>
    <w:rsid w:val="008936F2"/>
    <w:rsid w:val="008B3F4C"/>
    <w:rsid w:val="008C6BC9"/>
    <w:rsid w:val="008D298D"/>
    <w:rsid w:val="00933179"/>
    <w:rsid w:val="0095250D"/>
    <w:rsid w:val="00980F58"/>
    <w:rsid w:val="009917A4"/>
    <w:rsid w:val="009C0A23"/>
    <w:rsid w:val="009D6F0F"/>
    <w:rsid w:val="009E7AAC"/>
    <w:rsid w:val="009F2B22"/>
    <w:rsid w:val="00A001C6"/>
    <w:rsid w:val="00A934E0"/>
    <w:rsid w:val="00AB3680"/>
    <w:rsid w:val="00AF2894"/>
    <w:rsid w:val="00AF4F10"/>
    <w:rsid w:val="00B03912"/>
    <w:rsid w:val="00B0451F"/>
    <w:rsid w:val="00B060FE"/>
    <w:rsid w:val="00B1516A"/>
    <w:rsid w:val="00B21892"/>
    <w:rsid w:val="00B32EC1"/>
    <w:rsid w:val="00B37091"/>
    <w:rsid w:val="00B5441C"/>
    <w:rsid w:val="00B769BE"/>
    <w:rsid w:val="00B91B9E"/>
    <w:rsid w:val="00B92FA1"/>
    <w:rsid w:val="00BD182A"/>
    <w:rsid w:val="00BD7D13"/>
    <w:rsid w:val="00BF5159"/>
    <w:rsid w:val="00C024C0"/>
    <w:rsid w:val="00C04835"/>
    <w:rsid w:val="00C05C11"/>
    <w:rsid w:val="00C110F2"/>
    <w:rsid w:val="00C143F9"/>
    <w:rsid w:val="00C44B94"/>
    <w:rsid w:val="00C46A08"/>
    <w:rsid w:val="00C47AF7"/>
    <w:rsid w:val="00C774FD"/>
    <w:rsid w:val="00C80646"/>
    <w:rsid w:val="00C8211B"/>
    <w:rsid w:val="00CA51FE"/>
    <w:rsid w:val="00CC23F4"/>
    <w:rsid w:val="00CC4252"/>
    <w:rsid w:val="00CC6B22"/>
    <w:rsid w:val="00CD7CA4"/>
    <w:rsid w:val="00CE5EB3"/>
    <w:rsid w:val="00D00136"/>
    <w:rsid w:val="00D05F68"/>
    <w:rsid w:val="00D06B55"/>
    <w:rsid w:val="00D222B7"/>
    <w:rsid w:val="00D2385D"/>
    <w:rsid w:val="00D724CD"/>
    <w:rsid w:val="00D80DEF"/>
    <w:rsid w:val="00D90ED8"/>
    <w:rsid w:val="00DA5300"/>
    <w:rsid w:val="00DD21F3"/>
    <w:rsid w:val="00DD49D7"/>
    <w:rsid w:val="00DE07FB"/>
    <w:rsid w:val="00DE386D"/>
    <w:rsid w:val="00E133F3"/>
    <w:rsid w:val="00E2618A"/>
    <w:rsid w:val="00E33C8F"/>
    <w:rsid w:val="00E40832"/>
    <w:rsid w:val="00E6480B"/>
    <w:rsid w:val="00E70A3F"/>
    <w:rsid w:val="00E731F2"/>
    <w:rsid w:val="00EA156E"/>
    <w:rsid w:val="00EA5E70"/>
    <w:rsid w:val="00EC0BCE"/>
    <w:rsid w:val="00EE0408"/>
    <w:rsid w:val="00EF47C6"/>
    <w:rsid w:val="00F1082A"/>
    <w:rsid w:val="00F1263A"/>
    <w:rsid w:val="00F20AF8"/>
    <w:rsid w:val="00F315FF"/>
    <w:rsid w:val="00F35400"/>
    <w:rsid w:val="00F357E7"/>
    <w:rsid w:val="00F406F3"/>
    <w:rsid w:val="00F5013E"/>
    <w:rsid w:val="00F53A1A"/>
    <w:rsid w:val="00F729AA"/>
    <w:rsid w:val="00F72C81"/>
    <w:rsid w:val="00F825B0"/>
    <w:rsid w:val="00F965CD"/>
    <w:rsid w:val="00FA2D89"/>
    <w:rsid w:val="00FA3016"/>
    <w:rsid w:val="00FA40AB"/>
    <w:rsid w:val="00FC74ED"/>
    <w:rsid w:val="00FE7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470E24-C3F2-4062-AEC9-EE260735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8F6"/>
  </w:style>
  <w:style w:type="paragraph" w:styleId="1">
    <w:name w:val="heading 1"/>
    <w:basedOn w:val="a"/>
    <w:next w:val="a"/>
    <w:qFormat/>
    <w:rsid w:val="0070357B"/>
    <w:pPr>
      <w:keepNext/>
      <w:tabs>
        <w:tab w:val="left" w:pos="7088"/>
      </w:tabs>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аголовок 2"/>
    <w:basedOn w:val="a"/>
    <w:next w:val="a"/>
    <w:rsid w:val="006868F6"/>
    <w:pPr>
      <w:keepNext/>
      <w:jc w:val="center"/>
    </w:pPr>
    <w:rPr>
      <w:b/>
      <w:sz w:val="24"/>
    </w:rPr>
  </w:style>
  <w:style w:type="paragraph" w:customStyle="1" w:styleId="3">
    <w:name w:val="заголовок 3"/>
    <w:basedOn w:val="a"/>
    <w:next w:val="a"/>
    <w:rsid w:val="006868F6"/>
    <w:pPr>
      <w:keepNext/>
      <w:ind w:firstLine="3"/>
      <w:jc w:val="center"/>
    </w:pPr>
    <w:rPr>
      <w:b/>
      <w:sz w:val="24"/>
    </w:rPr>
  </w:style>
  <w:style w:type="paragraph" w:styleId="20">
    <w:name w:val="Body Text 2"/>
    <w:basedOn w:val="a"/>
    <w:rsid w:val="006868F6"/>
    <w:rPr>
      <w:b/>
      <w:sz w:val="22"/>
    </w:rPr>
  </w:style>
  <w:style w:type="paragraph" w:styleId="a3">
    <w:name w:val="Body Text"/>
    <w:basedOn w:val="a"/>
    <w:rsid w:val="006868F6"/>
    <w:pPr>
      <w:jc w:val="center"/>
    </w:pPr>
    <w:rPr>
      <w:sz w:val="24"/>
    </w:rPr>
  </w:style>
  <w:style w:type="character" w:styleId="a4">
    <w:name w:val="Hyperlink"/>
    <w:basedOn w:val="a0"/>
    <w:rsid w:val="00BD182A"/>
    <w:rPr>
      <w:color w:val="0000FF"/>
      <w:u w:val="single"/>
    </w:rPr>
  </w:style>
  <w:style w:type="paragraph" w:styleId="a5">
    <w:name w:val="Body Text Indent"/>
    <w:basedOn w:val="a"/>
    <w:rsid w:val="0070357B"/>
    <w:pPr>
      <w:spacing w:after="120"/>
      <w:ind w:left="283"/>
    </w:pPr>
  </w:style>
  <w:style w:type="paragraph" w:styleId="a6">
    <w:name w:val="Title"/>
    <w:basedOn w:val="a"/>
    <w:qFormat/>
    <w:rsid w:val="0070357B"/>
    <w:pPr>
      <w:pBdr>
        <w:bottom w:val="single" w:sz="4" w:space="1" w:color="auto"/>
      </w:pBdr>
      <w:jc w:val="center"/>
    </w:pPr>
    <w:rPr>
      <w:sz w:val="28"/>
    </w:rPr>
  </w:style>
  <w:style w:type="paragraph" w:styleId="a7">
    <w:name w:val="Balloon Text"/>
    <w:basedOn w:val="a"/>
    <w:link w:val="a8"/>
    <w:uiPriority w:val="99"/>
    <w:semiHidden/>
    <w:rsid w:val="005E1A3A"/>
    <w:rPr>
      <w:rFonts w:ascii="Tahoma" w:hAnsi="Tahoma" w:cs="Tahoma"/>
      <w:sz w:val="16"/>
      <w:szCs w:val="16"/>
    </w:rPr>
  </w:style>
  <w:style w:type="paragraph" w:customStyle="1" w:styleId="Default">
    <w:name w:val="Default"/>
    <w:uiPriority w:val="99"/>
    <w:rsid w:val="00E731F2"/>
    <w:pPr>
      <w:autoSpaceDE w:val="0"/>
      <w:autoSpaceDN w:val="0"/>
      <w:adjustRightInd w:val="0"/>
    </w:pPr>
    <w:rPr>
      <w:rFonts w:eastAsia="Calibri"/>
      <w:color w:val="000000"/>
      <w:sz w:val="24"/>
      <w:szCs w:val="24"/>
      <w:lang w:eastAsia="en-US"/>
    </w:rPr>
  </w:style>
  <w:style w:type="paragraph" w:customStyle="1" w:styleId="ConsPlusTitle">
    <w:name w:val="ConsPlusTitle"/>
    <w:rsid w:val="00B32EC1"/>
    <w:pPr>
      <w:widowControl w:val="0"/>
      <w:autoSpaceDE w:val="0"/>
      <w:autoSpaceDN w:val="0"/>
      <w:adjustRightInd w:val="0"/>
    </w:pPr>
    <w:rPr>
      <w:rFonts w:ascii="Arial" w:hAnsi="Arial" w:cs="Arial"/>
      <w:b/>
      <w:bCs/>
      <w:sz w:val="28"/>
      <w:szCs w:val="28"/>
    </w:rPr>
  </w:style>
  <w:style w:type="paragraph" w:styleId="a9">
    <w:name w:val="List Paragraph"/>
    <w:basedOn w:val="a"/>
    <w:uiPriority w:val="34"/>
    <w:qFormat/>
    <w:rsid w:val="00B32EC1"/>
    <w:pPr>
      <w:ind w:left="720"/>
      <w:contextualSpacing/>
    </w:pPr>
    <w:rPr>
      <w:rFonts w:ascii="Arial" w:eastAsia="Calibri" w:hAnsi="Arial"/>
      <w:sz w:val="28"/>
      <w:szCs w:val="22"/>
      <w:lang w:eastAsia="en-US"/>
    </w:rPr>
  </w:style>
  <w:style w:type="paragraph" w:customStyle="1" w:styleId="ConsPlusNormal">
    <w:name w:val="ConsPlusNormal"/>
    <w:rsid w:val="00B32EC1"/>
    <w:pPr>
      <w:widowControl w:val="0"/>
      <w:autoSpaceDE w:val="0"/>
      <w:autoSpaceDN w:val="0"/>
    </w:pPr>
    <w:rPr>
      <w:rFonts w:ascii="Calibri" w:hAnsi="Calibri" w:cs="Calibri"/>
      <w:sz w:val="22"/>
    </w:rPr>
  </w:style>
  <w:style w:type="paragraph" w:customStyle="1" w:styleId="ConsPlusNonformat">
    <w:name w:val="ConsPlusNonformat"/>
    <w:rsid w:val="00B32EC1"/>
    <w:pPr>
      <w:widowControl w:val="0"/>
      <w:autoSpaceDE w:val="0"/>
      <w:autoSpaceDN w:val="0"/>
    </w:pPr>
    <w:rPr>
      <w:rFonts w:ascii="Courier New" w:hAnsi="Courier New" w:cs="Courier New"/>
    </w:rPr>
  </w:style>
  <w:style w:type="paragraph" w:customStyle="1" w:styleId="ConsPlusCell">
    <w:name w:val="ConsPlusCell"/>
    <w:rsid w:val="00B32EC1"/>
    <w:pPr>
      <w:widowControl w:val="0"/>
      <w:autoSpaceDE w:val="0"/>
      <w:autoSpaceDN w:val="0"/>
    </w:pPr>
    <w:rPr>
      <w:rFonts w:ascii="Courier New" w:hAnsi="Courier New" w:cs="Courier New"/>
    </w:rPr>
  </w:style>
  <w:style w:type="paragraph" w:customStyle="1" w:styleId="ConsPlusDocList">
    <w:name w:val="ConsPlusDocList"/>
    <w:rsid w:val="00B32EC1"/>
    <w:pPr>
      <w:widowControl w:val="0"/>
      <w:autoSpaceDE w:val="0"/>
      <w:autoSpaceDN w:val="0"/>
    </w:pPr>
    <w:rPr>
      <w:rFonts w:ascii="Courier New" w:hAnsi="Courier New" w:cs="Courier New"/>
    </w:rPr>
  </w:style>
  <w:style w:type="paragraph" w:customStyle="1" w:styleId="ConsPlusTitlePage">
    <w:name w:val="ConsPlusTitlePage"/>
    <w:rsid w:val="00B32EC1"/>
    <w:pPr>
      <w:widowControl w:val="0"/>
      <w:autoSpaceDE w:val="0"/>
      <w:autoSpaceDN w:val="0"/>
    </w:pPr>
    <w:rPr>
      <w:rFonts w:ascii="Tahoma" w:hAnsi="Tahoma" w:cs="Tahoma"/>
    </w:rPr>
  </w:style>
  <w:style w:type="paragraph" w:customStyle="1" w:styleId="ConsPlusJurTerm">
    <w:name w:val="ConsPlusJurTerm"/>
    <w:rsid w:val="00B32EC1"/>
    <w:pPr>
      <w:widowControl w:val="0"/>
      <w:autoSpaceDE w:val="0"/>
      <w:autoSpaceDN w:val="0"/>
    </w:pPr>
    <w:rPr>
      <w:rFonts w:ascii="Tahoma" w:hAnsi="Tahoma" w:cs="Tahoma"/>
      <w:sz w:val="26"/>
    </w:rPr>
  </w:style>
  <w:style w:type="paragraph" w:customStyle="1" w:styleId="ConsPlusTextList">
    <w:name w:val="ConsPlusTextList"/>
    <w:rsid w:val="00B32EC1"/>
    <w:pPr>
      <w:widowControl w:val="0"/>
      <w:autoSpaceDE w:val="0"/>
      <w:autoSpaceDN w:val="0"/>
    </w:pPr>
    <w:rPr>
      <w:rFonts w:ascii="Arial" w:hAnsi="Arial" w:cs="Arial"/>
    </w:rPr>
  </w:style>
  <w:style w:type="character" w:customStyle="1" w:styleId="a8">
    <w:name w:val="Текст выноски Знак"/>
    <w:basedOn w:val="a0"/>
    <w:link w:val="a7"/>
    <w:uiPriority w:val="99"/>
    <w:semiHidden/>
    <w:rsid w:val="00B32EC1"/>
    <w:rPr>
      <w:rFonts w:ascii="Tahoma" w:hAnsi="Tahoma" w:cs="Tahoma"/>
      <w:sz w:val="16"/>
      <w:szCs w:val="16"/>
    </w:rPr>
  </w:style>
  <w:style w:type="paragraph" w:customStyle="1" w:styleId="10">
    <w:name w:val="Знак Знак1 Знак Знак Знак Знак Знак Знак Знак Знак Знак Знак Знак Знак Знак Знак Знак Знак"/>
    <w:basedOn w:val="a"/>
    <w:rsid w:val="006F084D"/>
    <w:pPr>
      <w:widowControl w:val="0"/>
      <w:autoSpaceDE w:val="0"/>
      <w:autoSpaceDN w:val="0"/>
      <w:adjustRightInd w:val="0"/>
      <w:spacing w:before="5"/>
      <w:ind w:left="72" w:right="-5"/>
    </w:pPr>
    <w:rPr>
      <w:rFonts w:ascii="Verdana" w:hAnsi="Verdana" w:cs="Verdana"/>
      <w:lang w:val="en-US" w:eastAsia="en-US"/>
    </w:rPr>
  </w:style>
  <w:style w:type="paragraph" w:styleId="aa">
    <w:name w:val="header"/>
    <w:basedOn w:val="a"/>
    <w:link w:val="ab"/>
    <w:uiPriority w:val="99"/>
    <w:unhideWhenUsed/>
    <w:rsid w:val="008D298D"/>
    <w:pPr>
      <w:tabs>
        <w:tab w:val="center" w:pos="4677"/>
        <w:tab w:val="right" w:pos="9355"/>
      </w:tabs>
    </w:pPr>
  </w:style>
  <w:style w:type="character" w:customStyle="1" w:styleId="ab">
    <w:name w:val="Верхний колонтитул Знак"/>
    <w:basedOn w:val="a0"/>
    <w:link w:val="aa"/>
    <w:uiPriority w:val="99"/>
    <w:rsid w:val="008D298D"/>
  </w:style>
  <w:style w:type="paragraph" w:styleId="ac">
    <w:name w:val="footer"/>
    <w:basedOn w:val="a"/>
    <w:link w:val="ad"/>
    <w:uiPriority w:val="99"/>
    <w:unhideWhenUsed/>
    <w:rsid w:val="008D298D"/>
    <w:pPr>
      <w:tabs>
        <w:tab w:val="center" w:pos="4677"/>
        <w:tab w:val="right" w:pos="9355"/>
      </w:tabs>
    </w:pPr>
  </w:style>
  <w:style w:type="character" w:customStyle="1" w:styleId="ad">
    <w:name w:val="Нижний колонтитул Знак"/>
    <w:basedOn w:val="a0"/>
    <w:link w:val="ac"/>
    <w:uiPriority w:val="99"/>
    <w:rsid w:val="008D298D"/>
  </w:style>
  <w:style w:type="table" w:styleId="ae">
    <w:name w:val="Table Grid"/>
    <w:basedOn w:val="a1"/>
    <w:uiPriority w:val="39"/>
    <w:rsid w:val="008B3F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033653">
      <w:bodyDiv w:val="1"/>
      <w:marLeft w:val="0"/>
      <w:marRight w:val="0"/>
      <w:marTop w:val="0"/>
      <w:marBottom w:val="0"/>
      <w:divBdr>
        <w:top w:val="none" w:sz="0" w:space="0" w:color="auto"/>
        <w:left w:val="none" w:sz="0" w:space="0" w:color="auto"/>
        <w:bottom w:val="none" w:sz="0" w:space="0" w:color="auto"/>
        <w:right w:val="none" w:sz="0" w:space="0" w:color="auto"/>
      </w:divBdr>
      <w:divsChild>
        <w:div w:id="1675648429">
          <w:marLeft w:val="0"/>
          <w:marRight w:val="0"/>
          <w:marTop w:val="0"/>
          <w:marBottom w:val="0"/>
          <w:divBdr>
            <w:top w:val="none" w:sz="0" w:space="0" w:color="auto"/>
            <w:left w:val="none" w:sz="0" w:space="0" w:color="auto"/>
            <w:bottom w:val="none" w:sz="0" w:space="0" w:color="auto"/>
            <w:right w:val="none" w:sz="0" w:space="0" w:color="auto"/>
          </w:divBdr>
        </w:div>
        <w:div w:id="1285113534">
          <w:marLeft w:val="0"/>
          <w:marRight w:val="0"/>
          <w:marTop w:val="0"/>
          <w:marBottom w:val="0"/>
          <w:divBdr>
            <w:top w:val="none" w:sz="0" w:space="0" w:color="auto"/>
            <w:left w:val="none" w:sz="0" w:space="0" w:color="auto"/>
            <w:bottom w:val="none" w:sz="0" w:space="0" w:color="auto"/>
            <w:right w:val="none" w:sz="0" w:space="0" w:color="auto"/>
          </w:divBdr>
        </w:div>
        <w:div w:id="1956405511">
          <w:marLeft w:val="0"/>
          <w:marRight w:val="0"/>
          <w:marTop w:val="0"/>
          <w:marBottom w:val="0"/>
          <w:divBdr>
            <w:top w:val="none" w:sz="0" w:space="0" w:color="auto"/>
            <w:left w:val="none" w:sz="0" w:space="0" w:color="auto"/>
            <w:bottom w:val="none" w:sz="0" w:space="0" w:color="auto"/>
            <w:right w:val="none" w:sz="0" w:space="0" w:color="auto"/>
          </w:divBdr>
        </w:div>
        <w:div w:id="1803814053">
          <w:marLeft w:val="0"/>
          <w:marRight w:val="0"/>
          <w:marTop w:val="0"/>
          <w:marBottom w:val="0"/>
          <w:divBdr>
            <w:top w:val="none" w:sz="0" w:space="0" w:color="auto"/>
            <w:left w:val="none" w:sz="0" w:space="0" w:color="auto"/>
            <w:bottom w:val="none" w:sz="0" w:space="0" w:color="auto"/>
            <w:right w:val="none" w:sz="0" w:space="0" w:color="auto"/>
          </w:divBdr>
        </w:div>
        <w:div w:id="999964420">
          <w:marLeft w:val="0"/>
          <w:marRight w:val="0"/>
          <w:marTop w:val="0"/>
          <w:marBottom w:val="0"/>
          <w:divBdr>
            <w:top w:val="none" w:sz="0" w:space="0" w:color="auto"/>
            <w:left w:val="none" w:sz="0" w:space="0" w:color="auto"/>
            <w:bottom w:val="none" w:sz="0" w:space="0" w:color="auto"/>
            <w:right w:val="none" w:sz="0" w:space="0" w:color="auto"/>
          </w:divBdr>
        </w:div>
        <w:div w:id="290866499">
          <w:marLeft w:val="0"/>
          <w:marRight w:val="0"/>
          <w:marTop w:val="0"/>
          <w:marBottom w:val="0"/>
          <w:divBdr>
            <w:top w:val="none" w:sz="0" w:space="0" w:color="auto"/>
            <w:left w:val="none" w:sz="0" w:space="0" w:color="auto"/>
            <w:bottom w:val="none" w:sz="0" w:space="0" w:color="auto"/>
            <w:right w:val="none" w:sz="0" w:space="0" w:color="auto"/>
          </w:divBdr>
        </w:div>
        <w:div w:id="617218651">
          <w:marLeft w:val="0"/>
          <w:marRight w:val="0"/>
          <w:marTop w:val="0"/>
          <w:marBottom w:val="0"/>
          <w:divBdr>
            <w:top w:val="none" w:sz="0" w:space="0" w:color="auto"/>
            <w:left w:val="none" w:sz="0" w:space="0" w:color="auto"/>
            <w:bottom w:val="none" w:sz="0" w:space="0" w:color="auto"/>
            <w:right w:val="none" w:sz="0" w:space="0" w:color="auto"/>
          </w:divBdr>
        </w:div>
        <w:div w:id="1900094207">
          <w:marLeft w:val="0"/>
          <w:marRight w:val="0"/>
          <w:marTop w:val="0"/>
          <w:marBottom w:val="0"/>
          <w:divBdr>
            <w:top w:val="none" w:sz="0" w:space="0" w:color="auto"/>
            <w:left w:val="none" w:sz="0" w:space="0" w:color="auto"/>
            <w:bottom w:val="none" w:sz="0" w:space="0" w:color="auto"/>
            <w:right w:val="none" w:sz="0" w:space="0" w:color="auto"/>
          </w:divBdr>
        </w:div>
        <w:div w:id="877863549">
          <w:marLeft w:val="0"/>
          <w:marRight w:val="0"/>
          <w:marTop w:val="0"/>
          <w:marBottom w:val="0"/>
          <w:divBdr>
            <w:top w:val="none" w:sz="0" w:space="0" w:color="auto"/>
            <w:left w:val="none" w:sz="0" w:space="0" w:color="auto"/>
            <w:bottom w:val="none" w:sz="0" w:space="0" w:color="auto"/>
            <w:right w:val="none" w:sz="0" w:space="0" w:color="auto"/>
          </w:divBdr>
        </w:div>
        <w:div w:id="574823801">
          <w:marLeft w:val="0"/>
          <w:marRight w:val="0"/>
          <w:marTop w:val="0"/>
          <w:marBottom w:val="0"/>
          <w:divBdr>
            <w:top w:val="none" w:sz="0" w:space="0" w:color="auto"/>
            <w:left w:val="none" w:sz="0" w:space="0" w:color="auto"/>
            <w:bottom w:val="none" w:sz="0" w:space="0" w:color="auto"/>
            <w:right w:val="none" w:sz="0" w:space="0" w:color="auto"/>
          </w:divBdr>
        </w:div>
        <w:div w:id="854340685">
          <w:marLeft w:val="0"/>
          <w:marRight w:val="0"/>
          <w:marTop w:val="0"/>
          <w:marBottom w:val="0"/>
          <w:divBdr>
            <w:top w:val="none" w:sz="0" w:space="0" w:color="auto"/>
            <w:left w:val="none" w:sz="0" w:space="0" w:color="auto"/>
            <w:bottom w:val="none" w:sz="0" w:space="0" w:color="auto"/>
            <w:right w:val="none" w:sz="0" w:space="0" w:color="auto"/>
          </w:divBdr>
        </w:div>
        <w:div w:id="175776876">
          <w:marLeft w:val="0"/>
          <w:marRight w:val="0"/>
          <w:marTop w:val="0"/>
          <w:marBottom w:val="0"/>
          <w:divBdr>
            <w:top w:val="none" w:sz="0" w:space="0" w:color="auto"/>
            <w:left w:val="none" w:sz="0" w:space="0" w:color="auto"/>
            <w:bottom w:val="none" w:sz="0" w:space="0" w:color="auto"/>
            <w:right w:val="none" w:sz="0" w:space="0" w:color="auto"/>
          </w:divBdr>
        </w:div>
        <w:div w:id="1514610708">
          <w:marLeft w:val="0"/>
          <w:marRight w:val="0"/>
          <w:marTop w:val="0"/>
          <w:marBottom w:val="0"/>
          <w:divBdr>
            <w:top w:val="none" w:sz="0" w:space="0" w:color="auto"/>
            <w:left w:val="none" w:sz="0" w:space="0" w:color="auto"/>
            <w:bottom w:val="none" w:sz="0" w:space="0" w:color="auto"/>
            <w:right w:val="none" w:sz="0" w:space="0" w:color="auto"/>
          </w:divBdr>
        </w:div>
        <w:div w:id="887573700">
          <w:marLeft w:val="0"/>
          <w:marRight w:val="0"/>
          <w:marTop w:val="0"/>
          <w:marBottom w:val="0"/>
          <w:divBdr>
            <w:top w:val="none" w:sz="0" w:space="0" w:color="auto"/>
            <w:left w:val="none" w:sz="0" w:space="0" w:color="auto"/>
            <w:bottom w:val="none" w:sz="0" w:space="0" w:color="auto"/>
            <w:right w:val="none" w:sz="0" w:space="0" w:color="auto"/>
          </w:divBdr>
        </w:div>
      </w:divsChild>
    </w:div>
    <w:div w:id="1236013949">
      <w:bodyDiv w:val="1"/>
      <w:marLeft w:val="0"/>
      <w:marRight w:val="0"/>
      <w:marTop w:val="0"/>
      <w:marBottom w:val="0"/>
      <w:divBdr>
        <w:top w:val="none" w:sz="0" w:space="0" w:color="auto"/>
        <w:left w:val="none" w:sz="0" w:space="0" w:color="auto"/>
        <w:bottom w:val="none" w:sz="0" w:space="0" w:color="auto"/>
        <w:right w:val="none" w:sz="0" w:space="0" w:color="auto"/>
      </w:divBdr>
      <w:divsChild>
        <w:div w:id="2138066783">
          <w:marLeft w:val="0"/>
          <w:marRight w:val="0"/>
          <w:marTop w:val="0"/>
          <w:marBottom w:val="0"/>
          <w:divBdr>
            <w:top w:val="none" w:sz="0" w:space="0" w:color="auto"/>
            <w:left w:val="none" w:sz="0" w:space="0" w:color="auto"/>
            <w:bottom w:val="none" w:sz="0" w:space="0" w:color="auto"/>
            <w:right w:val="none" w:sz="0" w:space="0" w:color="auto"/>
          </w:divBdr>
        </w:div>
        <w:div w:id="2091733131">
          <w:marLeft w:val="0"/>
          <w:marRight w:val="0"/>
          <w:marTop w:val="0"/>
          <w:marBottom w:val="0"/>
          <w:divBdr>
            <w:top w:val="none" w:sz="0" w:space="0" w:color="auto"/>
            <w:left w:val="none" w:sz="0" w:space="0" w:color="auto"/>
            <w:bottom w:val="none" w:sz="0" w:space="0" w:color="auto"/>
            <w:right w:val="none" w:sz="0" w:space="0" w:color="auto"/>
          </w:divBdr>
        </w:div>
        <w:div w:id="2009673473">
          <w:marLeft w:val="0"/>
          <w:marRight w:val="0"/>
          <w:marTop w:val="0"/>
          <w:marBottom w:val="0"/>
          <w:divBdr>
            <w:top w:val="none" w:sz="0" w:space="0" w:color="auto"/>
            <w:left w:val="none" w:sz="0" w:space="0" w:color="auto"/>
            <w:bottom w:val="none" w:sz="0" w:space="0" w:color="auto"/>
            <w:right w:val="none" w:sz="0" w:space="0" w:color="auto"/>
          </w:divBdr>
        </w:div>
        <w:div w:id="1454209946">
          <w:marLeft w:val="0"/>
          <w:marRight w:val="0"/>
          <w:marTop w:val="0"/>
          <w:marBottom w:val="0"/>
          <w:divBdr>
            <w:top w:val="none" w:sz="0" w:space="0" w:color="auto"/>
            <w:left w:val="none" w:sz="0" w:space="0" w:color="auto"/>
            <w:bottom w:val="none" w:sz="0" w:space="0" w:color="auto"/>
            <w:right w:val="none" w:sz="0" w:space="0" w:color="auto"/>
          </w:divBdr>
        </w:div>
        <w:div w:id="2120953548">
          <w:marLeft w:val="0"/>
          <w:marRight w:val="0"/>
          <w:marTop w:val="0"/>
          <w:marBottom w:val="0"/>
          <w:divBdr>
            <w:top w:val="none" w:sz="0" w:space="0" w:color="auto"/>
            <w:left w:val="none" w:sz="0" w:space="0" w:color="auto"/>
            <w:bottom w:val="none" w:sz="0" w:space="0" w:color="auto"/>
            <w:right w:val="none" w:sz="0" w:space="0" w:color="auto"/>
          </w:divBdr>
        </w:div>
        <w:div w:id="1343970331">
          <w:marLeft w:val="0"/>
          <w:marRight w:val="0"/>
          <w:marTop w:val="0"/>
          <w:marBottom w:val="0"/>
          <w:divBdr>
            <w:top w:val="none" w:sz="0" w:space="0" w:color="auto"/>
            <w:left w:val="none" w:sz="0" w:space="0" w:color="auto"/>
            <w:bottom w:val="none" w:sz="0" w:space="0" w:color="auto"/>
            <w:right w:val="none" w:sz="0" w:space="0" w:color="auto"/>
          </w:divBdr>
        </w:div>
        <w:div w:id="375813088">
          <w:marLeft w:val="0"/>
          <w:marRight w:val="0"/>
          <w:marTop w:val="0"/>
          <w:marBottom w:val="0"/>
          <w:divBdr>
            <w:top w:val="none" w:sz="0" w:space="0" w:color="auto"/>
            <w:left w:val="none" w:sz="0" w:space="0" w:color="auto"/>
            <w:bottom w:val="none" w:sz="0" w:space="0" w:color="auto"/>
            <w:right w:val="none" w:sz="0" w:space="0" w:color="auto"/>
          </w:divBdr>
        </w:div>
        <w:div w:id="150484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F39B5DEF2AA5A3C3C54FFB3678E2A360D46C0FF096E25AD46757B4A40AFC94A601601E27E2DBD3C62EE88A312E4CCB2103067B7FB6788A51Z3HC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consultantplus://offline/ref=149997CA98FDAED6C3FF74740E508A1689600D300A6F1EA1480D6DE1051CF1E919518BB5862B9E884C6A5520ECBB6983120DE428DB2C9D2Bj1cB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149997CA98FDAED6C3FF74740E508A1689600D300A6F1EA1480D6DE1051CF1E919518BB6852293DC1D25547CA9E67A82180DE62AC7j2cCK" TargetMode="External"/><Relationship Id="rId5" Type="http://schemas.openxmlformats.org/officeDocument/2006/relationships/footnotes" Target="footnotes.xml"/><Relationship Id="rId15" Type="http://schemas.openxmlformats.org/officeDocument/2006/relationships/hyperlink" Target="consultantplus://offline/ref=E37B20078917A5A2208896ABF381725F82DFE68F358F2F219FF10FBB0E996882945DCE8B2A64B368081DE80A936A612372823E0912Z1p9I" TargetMode="External"/><Relationship Id="rId10" Type="http://schemas.openxmlformats.org/officeDocument/2006/relationships/hyperlink" Target="consultantplus://offline/ref=149997CA98FDAED6C3FF74740E508A1689600D300A6F1EA1480D6DE1051CF1E919518BB5862B9A804C6A5520ECBB6983120DE428DB2C9D2Bj1cB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onsultantplus://offline/ref=F39B5DEF2AA5A3C3C54FFB3678E2A360D46C0FF096E25AD46757B4A40AFC94A601601E27E2DBD3C82BE88A312E4CCB2103067B7FB6788A51Z3H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911F-DCE3-47C3-8CBA-35B49E2AC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4599</Words>
  <Characters>26217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ТАТАРСТАН РЕСПУБЛИКАСЫНЫH</vt:lpstr>
    </vt:vector>
  </TitlesOfParts>
  <Company/>
  <LinksUpToDate>false</LinksUpToDate>
  <CharactersWithSpaces>30755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РЕСПУБЛИКАСЫНЫH</dc:title>
  <dc:creator>Наумыч</dc:creator>
  <cp:lastModifiedBy>309-User2</cp:lastModifiedBy>
  <cp:revision>2</cp:revision>
  <cp:lastPrinted>2021-08-12T14:13:00Z</cp:lastPrinted>
  <dcterms:created xsi:type="dcterms:W3CDTF">2022-02-21T12:10:00Z</dcterms:created>
  <dcterms:modified xsi:type="dcterms:W3CDTF">2022-02-21T12:10:00Z</dcterms:modified>
</cp:coreProperties>
</file>