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5" w:rsidRPr="001B294B" w:rsidRDefault="00224575" w:rsidP="00224575">
      <w:pPr>
        <w:pStyle w:val="Default"/>
        <w:ind w:firstLine="709"/>
        <w:jc w:val="right"/>
        <w:rPr>
          <w:color w:val="auto"/>
          <w:sz w:val="28"/>
          <w:szCs w:val="28"/>
        </w:rPr>
      </w:pPr>
      <w:bookmarkStart w:id="0" w:name="_GoBack"/>
      <w:bookmarkEnd w:id="0"/>
      <w:r w:rsidRPr="001B294B">
        <w:rPr>
          <w:color w:val="auto"/>
          <w:sz w:val="28"/>
          <w:szCs w:val="28"/>
        </w:rPr>
        <w:t xml:space="preserve">Проект </w:t>
      </w: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КАБИНЕТ МИНИСТРОВ РЕСПУБЛИКИ ТАТАРСТАН</w:t>
      </w: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ПОСТАНОВЛЕНИЕ</w:t>
      </w: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224575" w:rsidRPr="001B294B" w:rsidRDefault="00224575" w:rsidP="0022457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24575" w:rsidRPr="001B294B" w:rsidRDefault="00224575" w:rsidP="00224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 xml:space="preserve">1. Внести в  </w:t>
      </w:r>
      <w:hyperlink r:id="rId4" w:history="1">
        <w:r w:rsidRPr="001B294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B294B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№ 1013, от 02.07.2012 № 576, от 17.09.2012 № 774, от 22.05.2013 № 341,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от 22.08.2013 № 592, от 26.10.2013 № 799, от 19.11.2013 № 896, от 18.04.2014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от 02.09.2019 № 769, от 21.02.2020 № 127, от 26.03.2020 № 219, от 22.04.2020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294B">
        <w:rPr>
          <w:rFonts w:ascii="Times New Roman" w:hAnsi="Times New Roman" w:cs="Times New Roman"/>
          <w:sz w:val="28"/>
          <w:szCs w:val="28"/>
        </w:rPr>
        <w:t>№ 317, от 12.06.2020 № 487, от 29.07.2020 № 634, от 29.08.2020 № 757, от 02.10.2020 № 903, от 06.04.2021 № 217, от 05.10.2021 № 950, от 30.12.2021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>1376), следующие  изменения: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294B">
        <w:rPr>
          <w:rFonts w:ascii="Times New Roman" w:hAnsi="Times New Roman" w:cs="Times New Roman"/>
          <w:color w:val="000000" w:themeColor="text1"/>
          <w:sz w:val="28"/>
          <w:szCs w:val="28"/>
        </w:rPr>
        <w:t>пункт  3.3.11</w:t>
      </w:r>
      <w:proofErr w:type="gramEnd"/>
      <w:r w:rsidRPr="001B2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 редакции: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B294B">
        <w:rPr>
          <w:rFonts w:ascii="Times New Roman" w:hAnsi="Times New Roman" w:cs="Times New Roman"/>
          <w:sz w:val="28"/>
          <w:szCs w:val="28"/>
        </w:rPr>
        <w:t xml:space="preserve">3.3.11. В соответствии с законодательством осуществляет оценку соблюдения обязательных требований к обеспечению доступности для инвалидов объектов социальной, инженерной и транспортной инфраструктуры и предоставляемых услуг (далее - обязательные требования) при осуществлении регионального </w:t>
      </w:r>
      <w:r w:rsidRPr="001B294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контроля (надзора) в сфере социального обслуживания, выдачу предостережений о </w:t>
      </w:r>
      <w:r w:rsidRPr="0042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недопустимости нарушения обязательных требований, предписаний об устранении нарушений обязательных требований, составление протоколов, рассмотрение дел об административных правонарушениях, предусмотренных </w:t>
      </w:r>
      <w:hyperlink r:id="rId5" w:history="1"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13</w:t>
        </w:r>
      </w:hyperlink>
      <w:r w:rsidRPr="0042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обслуживания) Кодекса Российской Федерации об административных правонарушениях, а также составление протоколов об административных правонарушениях, предусмотренных </w:t>
      </w:r>
      <w:hyperlink r:id="rId6" w:history="1"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5.42</w:t>
        </w:r>
      </w:hyperlink>
      <w:r w:rsidRPr="0042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13.11</w:t>
        </w:r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42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422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11.24</w:t>
        </w:r>
      </w:hyperlink>
      <w:r w:rsidRPr="0042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части нарушения руководителем организации или иным должностным лицом, отве</w:t>
      </w:r>
      <w:r w:rsidRPr="001B294B">
        <w:rPr>
          <w:rFonts w:ascii="Times New Roman" w:hAnsi="Times New Roman" w:cs="Times New Roman"/>
          <w:sz w:val="28"/>
          <w:szCs w:val="28"/>
        </w:rPr>
        <w:t>тственным за организацию системы транспортного обслуживания населения автомобильным транспортом (за исключением легкового такси) и эксплуатацию автомобильных транспортных средств в межмуниципальном сообщении, требований законодательства, предусматривающих включение в систему транспортного обслуживания населения транспортных средств, доступных для инвалидов), Кодекса Российской Федерации об административных правонарушениях.»;</w:t>
      </w:r>
    </w:p>
    <w:p w:rsidR="00224575" w:rsidRPr="001B294B" w:rsidRDefault="00224575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дополнить пунктом </w:t>
      </w:r>
      <w:proofErr w:type="gramStart"/>
      <w:r w:rsidRPr="001B294B">
        <w:rPr>
          <w:rFonts w:ascii="Times New Roman" w:eastAsia="Calibri" w:hAnsi="Times New Roman" w:cs="Times New Roman"/>
          <w:sz w:val="28"/>
          <w:szCs w:val="28"/>
        </w:rPr>
        <w:t>3.3.11</w:t>
      </w:r>
      <w:r w:rsidRPr="001B294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 следующего</w:t>
      </w:r>
      <w:proofErr w:type="gramEnd"/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 содержания: 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sz w:val="28"/>
          <w:szCs w:val="28"/>
        </w:rPr>
        <w:t>«3.3.11</w:t>
      </w:r>
      <w:r w:rsidRPr="001B294B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B294B">
        <w:rPr>
          <w:rFonts w:ascii="Times New Roman" w:eastAsia="Calibri" w:hAnsi="Times New Roman" w:cs="Times New Roman"/>
          <w:sz w:val="28"/>
          <w:szCs w:val="28"/>
        </w:rPr>
        <w:t>. Осуществляет составление протоколов об административных правонарушениях, предусмотренных статьей 20.6</w:t>
      </w:r>
      <w:r w:rsidRPr="004A6DBA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правонарушениях.».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sz w:val="28"/>
          <w:szCs w:val="28"/>
        </w:rPr>
        <w:t>2. Установить, что: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sz w:val="28"/>
          <w:szCs w:val="28"/>
        </w:rPr>
        <w:t>действие абзацев четвертого и пятого пункта 1 настоящего постановления распространяется на правоотношения, возникшие с 31 января 2022 года;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 абзац </w:t>
      </w:r>
      <w:proofErr w:type="gramStart"/>
      <w:r w:rsidRPr="001B294B">
        <w:rPr>
          <w:rFonts w:ascii="Times New Roman" w:eastAsia="Calibri" w:hAnsi="Times New Roman" w:cs="Times New Roman"/>
          <w:sz w:val="28"/>
          <w:szCs w:val="28"/>
        </w:rPr>
        <w:t>четвертый  и</w:t>
      </w:r>
      <w:proofErr w:type="gramEnd"/>
      <w:r w:rsidRPr="001B294B">
        <w:rPr>
          <w:rFonts w:ascii="Times New Roman" w:eastAsia="Calibri" w:hAnsi="Times New Roman" w:cs="Times New Roman"/>
          <w:sz w:val="28"/>
          <w:szCs w:val="28"/>
        </w:rPr>
        <w:t xml:space="preserve"> пятый пункта 1 настоящего постановления действует до 31 декабря 2022 года включительно.</w:t>
      </w:r>
    </w:p>
    <w:p w:rsidR="00224575" w:rsidRPr="001B294B" w:rsidRDefault="00224575" w:rsidP="00224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75" w:rsidRPr="001B294B" w:rsidRDefault="00224575" w:rsidP="00224575">
      <w:pPr>
        <w:rPr>
          <w:rFonts w:ascii="Times New Roman" w:hAnsi="Times New Roman" w:cs="Times New Roman"/>
          <w:sz w:val="28"/>
          <w:szCs w:val="28"/>
        </w:rPr>
      </w:pPr>
    </w:p>
    <w:p w:rsidR="00224575" w:rsidRPr="001B294B" w:rsidRDefault="00224575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 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224575" w:rsidRPr="001B294B" w:rsidRDefault="00224575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  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5654FA" w:rsidRDefault="00190D36"/>
    <w:sectPr w:rsidR="005654FA" w:rsidSect="002245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75"/>
    <w:rsid w:val="00190D36"/>
    <w:rsid w:val="00224575"/>
    <w:rsid w:val="004012B7"/>
    <w:rsid w:val="00B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9C0F-C6D8-4064-B832-9DEE53C1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22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D13DD856657812341CF53350F06ABDB615FCB573CF092935BDF3659E4AD6EBC72733A75F3860AD7B15FB286778C8FFAF4EC39635CA0E6Y3S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9D13DD856657812341CF53350F06ABDB615FCB573CF092935BDF3659E4AD6EBC72733F75FA8C0880EB4FB6CF228491FFE9F2387D5CYAS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D13DD856657812341CF53350F06ABDB615FCB573CF092935BDF3659E4AD6EBC7273387CF28A0880EB4FB6CF228491FFE9F2387D5CYAS2J" TargetMode="External"/><Relationship Id="rId5" Type="http://schemas.openxmlformats.org/officeDocument/2006/relationships/hyperlink" Target="consultantplus://offline/ref=7E9D13DD856657812341CF53350F06ABDB615FCB573CF092935BDF3659E4AD6EBC72733372F08D0880EB4FB6CF228491FFE9F2387D5CYAS2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Нигматуллина Залина Анасовна</cp:lastModifiedBy>
  <cp:revision>2</cp:revision>
  <dcterms:created xsi:type="dcterms:W3CDTF">2022-03-09T10:27:00Z</dcterms:created>
  <dcterms:modified xsi:type="dcterms:W3CDTF">2022-03-09T10:27:00Z</dcterms:modified>
</cp:coreProperties>
</file>