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638CD" w:rsidTr="005278D0">
        <w:trPr>
          <w:trHeight w:val="1833"/>
        </w:trPr>
        <w:tc>
          <w:tcPr>
            <w:tcW w:w="5016" w:type="dxa"/>
          </w:tcPr>
          <w:p w:rsidR="001638CD" w:rsidRDefault="001638CD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7594E77" wp14:editId="2823E32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638CD" w:rsidRDefault="001638CD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638CD" w:rsidRDefault="001638CD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638CD" w:rsidRDefault="001638CD" w:rsidP="005278D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638CD" w:rsidRDefault="001638CD" w:rsidP="005278D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638CD" w:rsidRDefault="001638CD" w:rsidP="005278D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638CD" w:rsidRDefault="001638CD" w:rsidP="005278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638CD" w:rsidRDefault="001638CD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638CD" w:rsidRDefault="001638CD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638CD" w:rsidRDefault="001638CD" w:rsidP="005278D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638CD" w:rsidRDefault="001638CD" w:rsidP="005278D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638CD" w:rsidTr="005278D0">
        <w:trPr>
          <w:cantSplit/>
        </w:trPr>
        <w:tc>
          <w:tcPr>
            <w:tcW w:w="10173" w:type="dxa"/>
            <w:gridSpan w:val="2"/>
            <w:hideMark/>
          </w:tcPr>
          <w:p w:rsidR="001638CD" w:rsidRDefault="001638CD" w:rsidP="005278D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1638CD" w:rsidRDefault="001638CD" w:rsidP="001638CD">
      <w:pPr>
        <w:ind w:left="-57"/>
        <w:rPr>
          <w:sz w:val="4"/>
          <w:lang w:val="tt-RU"/>
        </w:rPr>
      </w:pPr>
    </w:p>
    <w:p w:rsidR="001638CD" w:rsidRDefault="001638CD" w:rsidP="001638CD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3CD2FCD" wp14:editId="71AF718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0204B" id="Прямая соединительная линия 4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R+BAP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638CD" w:rsidTr="005278D0">
        <w:trPr>
          <w:trHeight w:val="321"/>
          <w:jc w:val="center"/>
        </w:trPr>
        <w:tc>
          <w:tcPr>
            <w:tcW w:w="4838" w:type="dxa"/>
            <w:hideMark/>
          </w:tcPr>
          <w:p w:rsidR="001638CD" w:rsidRDefault="001638CD" w:rsidP="005278D0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638CD" w:rsidRDefault="001638CD" w:rsidP="005278D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638CD" w:rsidRDefault="001638CD" w:rsidP="001638C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</w:t>
      </w:r>
      <w:r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    пгт. Рыбная Слобода                   № </w:t>
      </w:r>
      <w:r>
        <w:rPr>
          <w:sz w:val="20"/>
          <w:szCs w:val="20"/>
          <w:lang w:val="tt-RU"/>
        </w:rPr>
        <w:t>_____</w:t>
      </w:r>
      <w:r>
        <w:rPr>
          <w:sz w:val="20"/>
          <w:szCs w:val="20"/>
          <w:lang w:val="tt-RU"/>
        </w:rPr>
        <w:t>пи</w:t>
      </w:r>
    </w:p>
    <w:p w:rsidR="001638CD" w:rsidRDefault="001638CD" w:rsidP="001638CD">
      <w:pPr>
        <w:ind w:right="5103"/>
        <w:jc w:val="both"/>
        <w:rPr>
          <w:sz w:val="28"/>
          <w:szCs w:val="28"/>
        </w:rPr>
      </w:pPr>
    </w:p>
    <w:p w:rsidR="001638CD" w:rsidRPr="00F31C08" w:rsidRDefault="001638CD" w:rsidP="001638CD">
      <w:pPr>
        <w:ind w:right="5103"/>
        <w:jc w:val="both"/>
        <w:rPr>
          <w:sz w:val="28"/>
          <w:szCs w:val="28"/>
        </w:rPr>
      </w:pPr>
      <w:r w:rsidRPr="00F31C08">
        <w:rPr>
          <w:sz w:val="28"/>
          <w:szCs w:val="28"/>
        </w:rPr>
        <w:t>Об утверждении главных администраторов доходов бюджета Рыбно-Слободского муниципального района Республики Татарстан</w:t>
      </w:r>
    </w:p>
    <w:p w:rsidR="001638CD" w:rsidRPr="00F31C08" w:rsidRDefault="001638CD" w:rsidP="001638CD">
      <w:pPr>
        <w:ind w:right="5103"/>
        <w:jc w:val="both"/>
        <w:rPr>
          <w:sz w:val="28"/>
          <w:szCs w:val="28"/>
        </w:rPr>
      </w:pPr>
    </w:p>
    <w:p w:rsidR="001638CD" w:rsidRPr="00F31C08" w:rsidRDefault="001638CD" w:rsidP="001638CD">
      <w:pPr>
        <w:ind w:firstLine="567"/>
        <w:jc w:val="both"/>
        <w:rPr>
          <w:sz w:val="28"/>
          <w:szCs w:val="28"/>
        </w:rPr>
      </w:pPr>
      <w:r w:rsidRPr="00F31C08">
        <w:rPr>
          <w:sz w:val="28"/>
          <w:szCs w:val="28"/>
        </w:rPr>
        <w:t>В соответствии со статьей 160.1 Бюджетного кодекса Российской Федерации ПОСТАНОВЛЯ</w:t>
      </w:r>
      <w:r>
        <w:rPr>
          <w:sz w:val="28"/>
          <w:szCs w:val="28"/>
        </w:rPr>
        <w:t>Ю</w:t>
      </w:r>
      <w:r w:rsidRPr="00F31C08">
        <w:rPr>
          <w:sz w:val="28"/>
          <w:szCs w:val="28"/>
        </w:rPr>
        <w:t>:</w:t>
      </w:r>
    </w:p>
    <w:p w:rsidR="001638CD" w:rsidRPr="00F31C08" w:rsidRDefault="001638CD" w:rsidP="001638CD">
      <w:pPr>
        <w:ind w:firstLine="567"/>
        <w:jc w:val="both"/>
        <w:rPr>
          <w:sz w:val="28"/>
          <w:szCs w:val="28"/>
        </w:rPr>
      </w:pPr>
    </w:p>
    <w:p w:rsidR="001638CD" w:rsidRPr="00F31C08" w:rsidRDefault="001638CD" w:rsidP="001638CD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1C08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  <w:r w:rsidRPr="00F31C08">
        <w:rPr>
          <w:rFonts w:ascii="Times New Roman" w:hAnsi="Times New Roman"/>
          <w:sz w:val="28"/>
          <w:szCs w:val="28"/>
        </w:rPr>
        <w:t xml:space="preserve"> Финансово-бюджетную палату Рыбно-Слободского муниципального района, Палату имущественных и земельных отношений Рыбно-Слободского муниципального района главными администраторами доходов для бюджетов </w:t>
      </w:r>
      <w:r w:rsidRPr="000912A9">
        <w:rPr>
          <w:rFonts w:ascii="Times New Roman" w:hAnsi="Times New Roman"/>
          <w:sz w:val="28"/>
          <w:szCs w:val="28"/>
        </w:rPr>
        <w:t>Рыбно-Слободского городского поселения, Анатышского сельского поселения, Балыклы-Чукаевского сельского поселения, Бетьковского сельского поселения, Биектауского сельского поселения, Большеелгинского сельского поселения, Большекульгинского сельского поселения, Большемашлякского сельского поселения, Большеошнякского сельского поселения, Большесалтанского сельского поселения, Козяково-Челнинского сельского поселения, Корноуховского сельского поселения, Кугарчинского сельского поселения, Кукеевского сельского поселения, Кутлу-Букашского сельского поселения, Масловского сельского поселения, Нижнетимерлекского сельского поселения, Новоарышского сельского поселения, Полянского сельского поселения, Русско-Ошнякского сельского поселения, Троицко-Урайского сельского поселения, Урахчинского сельского поселения, Шеморбашского сельского поселения, Шетнево-Тулушского сельского поселения, Шумбутского сельского поселения, Шумковского сельского поселения, Юлсубинского сельского поселения</w:t>
      </w:r>
      <w:r w:rsidRPr="00F31C08">
        <w:rPr>
          <w:rFonts w:ascii="Times New Roman" w:hAnsi="Times New Roman"/>
          <w:sz w:val="28"/>
          <w:szCs w:val="28"/>
        </w:rPr>
        <w:t>.</w:t>
      </w:r>
    </w:p>
    <w:p w:rsidR="001638CD" w:rsidRPr="00F31C08" w:rsidRDefault="001638CD" w:rsidP="001638CD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1C08">
        <w:rPr>
          <w:rFonts w:ascii="Times New Roman" w:hAnsi="Times New Roman"/>
          <w:sz w:val="28"/>
          <w:szCs w:val="28"/>
        </w:rPr>
        <w:t>Закрепить источники доходов:</w:t>
      </w:r>
    </w:p>
    <w:p w:rsidR="001638CD" w:rsidRPr="00F31C08" w:rsidRDefault="001638CD" w:rsidP="001638CD">
      <w:pPr>
        <w:ind w:firstLine="709"/>
        <w:jc w:val="both"/>
        <w:rPr>
          <w:sz w:val="28"/>
          <w:szCs w:val="28"/>
        </w:rPr>
      </w:pPr>
      <w:proofErr w:type="gramStart"/>
      <w:r w:rsidRPr="00F31C08">
        <w:rPr>
          <w:sz w:val="28"/>
          <w:szCs w:val="28"/>
        </w:rPr>
        <w:t>за</w:t>
      </w:r>
      <w:proofErr w:type="gramEnd"/>
      <w:r w:rsidRPr="00F31C08">
        <w:rPr>
          <w:sz w:val="28"/>
          <w:szCs w:val="28"/>
        </w:rPr>
        <w:t xml:space="preserve"> Финансово-бюджетной палатой Рыбно-Сл</w:t>
      </w:r>
      <w:r>
        <w:rPr>
          <w:sz w:val="28"/>
          <w:szCs w:val="28"/>
        </w:rPr>
        <w:t xml:space="preserve">ободского муниципального района </w:t>
      </w:r>
      <w:r w:rsidRPr="00F31C08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F31C08">
        <w:rPr>
          <w:sz w:val="28"/>
          <w:szCs w:val="28"/>
        </w:rPr>
        <w:t>;</w:t>
      </w:r>
    </w:p>
    <w:p w:rsidR="001638CD" w:rsidRPr="00F31C08" w:rsidRDefault="001638CD" w:rsidP="001638CD">
      <w:pPr>
        <w:ind w:firstLine="709"/>
        <w:jc w:val="both"/>
        <w:rPr>
          <w:sz w:val="28"/>
          <w:szCs w:val="28"/>
        </w:rPr>
      </w:pPr>
      <w:proofErr w:type="gramStart"/>
      <w:r w:rsidRPr="00F31C08">
        <w:rPr>
          <w:sz w:val="28"/>
          <w:szCs w:val="28"/>
        </w:rPr>
        <w:t>за</w:t>
      </w:r>
      <w:proofErr w:type="gramEnd"/>
      <w:r w:rsidRPr="00F31C08">
        <w:rPr>
          <w:sz w:val="28"/>
          <w:szCs w:val="28"/>
        </w:rPr>
        <w:t xml:space="preserve"> Палатой имущественных и земельных отношений Рыбно-Слободского муниципального района согласно приложени</w:t>
      </w:r>
      <w:r>
        <w:rPr>
          <w:sz w:val="28"/>
          <w:szCs w:val="28"/>
        </w:rPr>
        <w:t>ю</w:t>
      </w:r>
      <w:r w:rsidRPr="00F31C08">
        <w:rPr>
          <w:sz w:val="28"/>
          <w:szCs w:val="28"/>
        </w:rPr>
        <w:t>.</w:t>
      </w:r>
    </w:p>
    <w:p w:rsidR="001638CD" w:rsidRPr="002C51ED" w:rsidRDefault="001638CD" w:rsidP="001638CD">
      <w:pPr>
        <w:pStyle w:val="a3"/>
        <w:numPr>
          <w:ilvl w:val="0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2C51ED">
        <w:rPr>
          <w:rFonts w:ascii="Times New Roman" w:hAnsi="Times New Roman"/>
          <w:sz w:val="28"/>
          <w:szCs w:val="26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Pr="002C51ED">
        <w:rPr>
          <w:rFonts w:ascii="Times New Roman" w:hAnsi="Times New Roman"/>
          <w:sz w:val="28"/>
          <w:szCs w:val="26"/>
        </w:rPr>
        <w:lastRenderedPageBreak/>
        <w:t>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1638CD" w:rsidRPr="00746CAF" w:rsidRDefault="001638CD" w:rsidP="001638CD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31C0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председателя Финансово-бюджетной палаты И.М. </w:t>
      </w:r>
      <w:proofErr w:type="spellStart"/>
      <w:r w:rsidRPr="00F31C08">
        <w:rPr>
          <w:rFonts w:ascii="Times New Roman" w:hAnsi="Times New Roman"/>
          <w:sz w:val="28"/>
          <w:szCs w:val="28"/>
        </w:rPr>
        <w:t>Нугманову</w:t>
      </w:r>
      <w:proofErr w:type="spellEnd"/>
      <w:r w:rsidRPr="00F31C08">
        <w:rPr>
          <w:rFonts w:ascii="Times New Roman" w:hAnsi="Times New Roman"/>
          <w:sz w:val="28"/>
          <w:szCs w:val="28"/>
        </w:rPr>
        <w:t xml:space="preserve"> и на председателя Палаты имущественных и земельных отношений Ф.М. Вафина.</w:t>
      </w:r>
    </w:p>
    <w:p w:rsidR="001638CD" w:rsidRDefault="001638CD" w:rsidP="001638CD">
      <w:pPr>
        <w:jc w:val="both"/>
        <w:rPr>
          <w:sz w:val="26"/>
          <w:szCs w:val="26"/>
        </w:rPr>
      </w:pPr>
    </w:p>
    <w:p w:rsidR="001638CD" w:rsidRPr="001638CD" w:rsidRDefault="001638CD" w:rsidP="001638CD">
      <w:pPr>
        <w:jc w:val="both"/>
        <w:rPr>
          <w:sz w:val="28"/>
          <w:szCs w:val="26"/>
        </w:rPr>
      </w:pPr>
    </w:p>
    <w:p w:rsidR="001638CD" w:rsidRPr="001638CD" w:rsidRDefault="001638CD" w:rsidP="001638CD">
      <w:pPr>
        <w:shd w:val="clear" w:color="auto" w:fill="FFFFFF"/>
        <w:jc w:val="both"/>
        <w:rPr>
          <w:sz w:val="28"/>
          <w:szCs w:val="26"/>
        </w:rPr>
      </w:pPr>
    </w:p>
    <w:p w:rsidR="001638CD" w:rsidRPr="001638CD" w:rsidRDefault="001638CD" w:rsidP="001638CD">
      <w:pPr>
        <w:shd w:val="clear" w:color="auto" w:fill="FFFFFF"/>
        <w:jc w:val="both"/>
        <w:rPr>
          <w:sz w:val="28"/>
          <w:szCs w:val="26"/>
        </w:rPr>
      </w:pPr>
      <w:r w:rsidRPr="001638CD">
        <w:rPr>
          <w:sz w:val="28"/>
          <w:szCs w:val="26"/>
        </w:rPr>
        <w:t xml:space="preserve">Руководитель </w:t>
      </w:r>
      <w:r w:rsidRPr="001638CD">
        <w:rPr>
          <w:sz w:val="28"/>
          <w:szCs w:val="26"/>
        </w:rPr>
        <w:tab/>
      </w:r>
      <w:r w:rsidRPr="001638CD">
        <w:rPr>
          <w:sz w:val="28"/>
          <w:szCs w:val="26"/>
        </w:rPr>
        <w:tab/>
      </w:r>
      <w:r w:rsidRPr="001638CD">
        <w:rPr>
          <w:sz w:val="28"/>
          <w:szCs w:val="26"/>
        </w:rPr>
        <w:tab/>
      </w:r>
      <w:r w:rsidRPr="001638CD">
        <w:rPr>
          <w:sz w:val="28"/>
          <w:szCs w:val="26"/>
        </w:rPr>
        <w:tab/>
      </w:r>
      <w:r w:rsidRPr="001638CD">
        <w:rPr>
          <w:sz w:val="28"/>
          <w:szCs w:val="26"/>
        </w:rPr>
        <w:tab/>
      </w:r>
      <w:r w:rsidRPr="001638CD">
        <w:rPr>
          <w:sz w:val="28"/>
          <w:szCs w:val="26"/>
        </w:rPr>
        <w:tab/>
        <w:t xml:space="preserve">                 </w:t>
      </w:r>
      <w:r w:rsidRPr="001638CD">
        <w:rPr>
          <w:sz w:val="28"/>
          <w:szCs w:val="26"/>
        </w:rPr>
        <w:tab/>
      </w:r>
      <w:r w:rsidRPr="001638CD">
        <w:rPr>
          <w:sz w:val="28"/>
          <w:szCs w:val="26"/>
        </w:rPr>
        <w:tab/>
        <w:t>Р.Л. Исланов</w:t>
      </w:r>
    </w:p>
    <w:p w:rsidR="001638CD" w:rsidRPr="007966BD" w:rsidRDefault="001638CD" w:rsidP="001638CD">
      <w:pPr>
        <w:ind w:firstLine="4820"/>
      </w:pPr>
      <w:r>
        <w:rPr>
          <w:sz w:val="26"/>
          <w:szCs w:val="26"/>
        </w:rPr>
        <w:br w:type="column"/>
      </w:r>
      <w:r w:rsidRPr="007966BD">
        <w:lastRenderedPageBreak/>
        <w:t>Приложение №1</w:t>
      </w:r>
    </w:p>
    <w:p w:rsidR="001638CD" w:rsidRPr="007966BD" w:rsidRDefault="001638CD" w:rsidP="001638CD">
      <w:pPr>
        <w:ind w:firstLine="4820"/>
      </w:pPr>
      <w:proofErr w:type="gramStart"/>
      <w:r w:rsidRPr="007966BD">
        <w:t>к</w:t>
      </w:r>
      <w:proofErr w:type="gramEnd"/>
      <w:r w:rsidRPr="007966BD">
        <w:t xml:space="preserve"> постановлению Исполнительного комитета</w:t>
      </w:r>
    </w:p>
    <w:p w:rsidR="001638CD" w:rsidRPr="007966BD" w:rsidRDefault="001638CD" w:rsidP="001638CD">
      <w:pPr>
        <w:ind w:firstLine="4820"/>
      </w:pPr>
      <w:r w:rsidRPr="007966BD">
        <w:t>Рыбно-Слободского муниципального района</w:t>
      </w:r>
    </w:p>
    <w:p w:rsidR="001638CD" w:rsidRPr="007966BD" w:rsidRDefault="001638CD" w:rsidP="001638CD">
      <w:pPr>
        <w:ind w:firstLine="4820"/>
      </w:pPr>
      <w:r w:rsidRPr="007966BD">
        <w:t xml:space="preserve">Республики Татарстан от </w:t>
      </w:r>
      <w:r>
        <w:t>________</w:t>
      </w:r>
      <w:r>
        <w:t xml:space="preserve"> </w:t>
      </w:r>
      <w:r w:rsidRPr="007966BD">
        <w:t xml:space="preserve">№ </w:t>
      </w:r>
      <w:r>
        <w:t>____</w:t>
      </w:r>
      <w:r>
        <w:t>пи</w:t>
      </w:r>
    </w:p>
    <w:p w:rsidR="001638CD" w:rsidRDefault="001638CD" w:rsidP="001638CD">
      <w:pPr>
        <w:ind w:firstLine="4820"/>
      </w:pPr>
    </w:p>
    <w:p w:rsidR="001638CD" w:rsidRPr="007966BD" w:rsidRDefault="001638CD" w:rsidP="001638CD">
      <w:pPr>
        <w:jc w:val="center"/>
        <w:rPr>
          <w:b/>
        </w:rPr>
      </w:pPr>
      <w:r w:rsidRPr="007966BD">
        <w:rPr>
          <w:b/>
        </w:rPr>
        <w:t>Перечень источников доходов: района, городского и сельских поселений Рыбно-Слободского муниципального района закрепленных за главным администратором доходов Финансово-бюджетная палата Рыбно-Слободского муниципального района</w:t>
      </w:r>
    </w:p>
    <w:p w:rsidR="001638CD" w:rsidRDefault="001638CD" w:rsidP="001638CD">
      <w:pPr>
        <w:ind w:firstLine="425"/>
        <w:jc w:val="right"/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2834"/>
        <w:gridCol w:w="6520"/>
      </w:tblGrid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  <w:rPr>
                <w:b/>
              </w:rPr>
            </w:pPr>
            <w:r w:rsidRPr="00FD549E">
              <w:rPr>
                <w:b/>
              </w:rPr>
              <w:t>Код главы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  <w:rPr>
                <w:b/>
              </w:rPr>
            </w:pPr>
            <w:r w:rsidRPr="00FD549E">
              <w:rPr>
                <w:b/>
                <w:color w:val="000000"/>
              </w:rPr>
              <w:t>Коды бюджетной классификации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FD549E" w:rsidRDefault="001638CD" w:rsidP="005278D0">
            <w:pPr>
              <w:jc w:val="center"/>
              <w:rPr>
                <w:b/>
                <w:color w:val="000000"/>
              </w:rPr>
            </w:pPr>
            <w:r w:rsidRPr="00FD549E">
              <w:rPr>
                <w:b/>
                <w:color w:val="000000"/>
              </w:rPr>
              <w:t>Наименование групп, подгрупп,</w:t>
            </w:r>
          </w:p>
          <w:p w:rsidR="001638CD" w:rsidRPr="00785473" w:rsidRDefault="001638CD" w:rsidP="005278D0">
            <w:pPr>
              <w:jc w:val="center"/>
              <w:rPr>
                <w:b/>
                <w:color w:val="000000"/>
              </w:rPr>
            </w:pPr>
            <w:r w:rsidRPr="00FD549E">
              <w:rPr>
                <w:b/>
                <w:color w:val="000000"/>
              </w:rPr>
              <w:t xml:space="preserve"> </w:t>
            </w:r>
            <w:proofErr w:type="gramStart"/>
            <w:r w:rsidRPr="00FD549E">
              <w:rPr>
                <w:b/>
                <w:color w:val="000000"/>
              </w:rPr>
              <w:t>статей</w:t>
            </w:r>
            <w:proofErr w:type="gramEnd"/>
            <w:r w:rsidRPr="00FD549E">
              <w:rPr>
                <w:b/>
                <w:color w:val="000000"/>
              </w:rPr>
              <w:t xml:space="preserve"> и подстатей доходов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rPr>
                <w:color w:val="000000"/>
              </w:rPr>
              <w:t xml:space="preserve"> 1 08 07150 01 1000 110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  <w:rPr>
                <w:color w:val="000000"/>
              </w:rPr>
            </w:pPr>
            <w:r w:rsidRPr="00785473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rPr>
                <w:color w:val="000000"/>
              </w:rPr>
              <w:t xml:space="preserve"> 1 08 07150 01 4000 110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  <w:rPr>
                <w:color w:val="000000"/>
              </w:rPr>
            </w:pPr>
            <w:r w:rsidRPr="00785473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rPr>
                <w:color w:val="000000"/>
              </w:rPr>
              <w:t xml:space="preserve"> 1 08 07174 01 1000 110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rPr>
                <w:color w:val="000000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 тяжеловесных грузов, зачисляемые в бюджеты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rPr>
                <w:color w:val="000000"/>
              </w:rPr>
              <w:t xml:space="preserve"> 1 08 07174 01 4000 110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rPr>
                <w:color w:val="000000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 тяжеловесных грузов, зачисляемые в бюджеты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1 13 01995 05 0000 130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 Прочие доходы от   оказания   платных услуг получателями средств   бюджетов    муниципальных районов  </w:t>
            </w:r>
          </w:p>
        </w:tc>
      </w:tr>
      <w:tr w:rsidR="001638CD" w:rsidRPr="00785473" w:rsidTr="005278D0">
        <w:trPr>
          <w:trHeight w:val="83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1 13 02065 05 0000 130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Доходы, поступающие в порядке возмещения расходов, понесенных в связи с эксплуатацией имущества муниципального района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1 13 02995 05 0000 130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 Прочие доходы от компенсации</w:t>
            </w:r>
            <w:r>
              <w:t xml:space="preserve"> </w:t>
            </w:r>
            <w:r w:rsidRPr="00785473">
              <w:t>затрат</w:t>
            </w:r>
            <w:r>
              <w:t xml:space="preserve"> </w:t>
            </w:r>
            <w:r w:rsidRPr="00785473">
              <w:t xml:space="preserve">бюджетов муниципальных районов 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1 16 01154 01 0000 140</w:t>
            </w:r>
          </w:p>
          <w:p w:rsidR="001638CD" w:rsidRPr="00785473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1 16 02020 02 0000 140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785473">
              <w:lastRenderedPageBreak/>
              <w:t>правонарушениях, за нарушение муниципальных правовых актов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lastRenderedPageBreak/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1 16 07010 05 0000 140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1 16 07090 05 0000 140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1 16 10031 05 0000 140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1 16 10061 05 0000 140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1 16 10081 05 0000 140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1 16 10123 01 0000 140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1 17 01050 05 0000 180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Невыясненные поступления, зачисляемые в бюджеты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1 17 05050 05 0000 180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Прочие неналоговые доходы бюджетов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2 02 15001 05 0000 150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Дотации, бюджетам муниципальных </w:t>
            </w:r>
            <w:proofErr w:type="gramStart"/>
            <w:r w:rsidRPr="00785473">
              <w:t>районов  на</w:t>
            </w:r>
            <w:proofErr w:type="gramEnd"/>
            <w:r w:rsidRPr="00785473">
              <w:t xml:space="preserve"> выравнивание  бюджетной обеспеченности из бюджета субъекта Российской Федерации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2 02 19999 05 0000 150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Прочие дотации бюджетам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lastRenderedPageBreak/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202 20298 05 0000 150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202 20299 05 0000 150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202 20301 05 0000 150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202 20302 05 0000 150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2 02 25304 05 0000 150</w:t>
            </w:r>
          </w:p>
          <w:p w:rsidR="001638CD" w:rsidRPr="00785473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202 25519 05 0000 150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Субсидия бюджетам муниципальных районов на поддержку отрасли культуры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202 25567 05 0000 150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2 02 25576 05 0000 150</w:t>
            </w:r>
          </w:p>
          <w:p w:rsidR="001638CD" w:rsidRPr="00785473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202 29900 05 0000 150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Субсидии бюджетам муниципальных районов из местных бюджетов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 xml:space="preserve">811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2 02 29999 05 0000 150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Прочие субсидии бюджетам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2 02 30024 05 0000 150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Субвенции бюджетам муниципальных </w:t>
            </w:r>
            <w:proofErr w:type="gramStart"/>
            <w:r w:rsidRPr="00785473">
              <w:t>районов  на</w:t>
            </w:r>
            <w:proofErr w:type="gramEnd"/>
            <w:r w:rsidRPr="00785473">
              <w:t xml:space="preserve"> выполнение передаваемых полномочий Республики Татарстан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2 02 30027 05 0000 150</w:t>
            </w:r>
          </w:p>
          <w:p w:rsidR="001638CD" w:rsidRPr="00785473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2 02 35118 05 0000 150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 xml:space="preserve">811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 2 02 35120 05 0000 150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Субвенции муниципальных районов на составление списков кандидатов в присяжные заседатели федеральных судов общей юрисдикции в Российской Федерации 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lastRenderedPageBreak/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2 02 35303 05 0000 150</w:t>
            </w:r>
          </w:p>
          <w:p w:rsidR="001638CD" w:rsidRPr="00785473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2 02 35469 05 0000 150</w:t>
            </w:r>
          </w:p>
          <w:p w:rsidR="001638CD" w:rsidRPr="00785473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 xml:space="preserve">811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2 02 35930 05 0000 150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Субвенции муниципальных районов на реализацию полномочий по государственной регистрации актов гражданского состояния 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202 40014 05 0000 150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202 45160 05 0000 150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2 02 45303 05 0000 150</w:t>
            </w:r>
          </w:p>
          <w:p w:rsidR="001638CD" w:rsidRPr="00785473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 202 49999 05 0000 150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Прочие межбюджетные трансферты, передаваемые бюджетам муниципальных районов  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2 04 05010 05 0000 150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785473">
              <w:t>средств  бюджетов</w:t>
            </w:r>
            <w:proofErr w:type="gramEnd"/>
            <w:r w:rsidRPr="00785473">
              <w:t xml:space="preserve">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2 04 05020 05 0000 150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785473">
              <w:t>средств  бюджетов</w:t>
            </w:r>
            <w:proofErr w:type="gramEnd"/>
            <w:r w:rsidRPr="00785473">
              <w:t xml:space="preserve">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2 04 05099 05 0000 150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2 07 05020 05 0000 150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2 07 05030 05 0000 150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Прочие безвозмездные поступления в бюджеты муниципальных районов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208 05000 05 0000 150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</w:t>
            </w:r>
            <w:r w:rsidRPr="00785473">
              <w:lastRenderedPageBreak/>
              <w:t>возврата и процентов, начисленных на излишне взысканные суммы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lastRenderedPageBreak/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2 18 05010 05 0000 150</w:t>
            </w:r>
          </w:p>
          <w:p w:rsidR="001638CD" w:rsidRPr="00785473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Доходы бюджетов муниципальных районов от </w:t>
            </w:r>
            <w:proofErr w:type="gramStart"/>
            <w:r w:rsidRPr="00785473">
              <w:t>возврата  бюджетными</w:t>
            </w:r>
            <w:proofErr w:type="gramEnd"/>
            <w:r w:rsidRPr="00785473">
              <w:t xml:space="preserve"> учреждениями остатков субсидий  прошлых лет</w:t>
            </w:r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2 18 05030 05 0000 150</w:t>
            </w:r>
          </w:p>
          <w:p w:rsidR="001638CD" w:rsidRPr="00785473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 xml:space="preserve">Доходы бюджетов муниципальных районов от возврата иными организациями </w:t>
            </w:r>
            <w:proofErr w:type="gramStart"/>
            <w:r w:rsidRPr="00785473">
              <w:t>остатков  субсидий</w:t>
            </w:r>
            <w:proofErr w:type="gramEnd"/>
          </w:p>
        </w:tc>
      </w:tr>
      <w:tr w:rsidR="001638CD" w:rsidRPr="00785473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</w:pPr>
            <w:r w:rsidRPr="00785473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2 18 60010 05 0000 150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both"/>
            </w:pPr>
            <w:r w:rsidRPr="00785473">
              <w:t>Доходы бюджетов муниципальных районов от возврата остатков субсидий и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2 19 60010 05 0000 150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1 13 01995 13 0000 130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Прочие доходы от оказания платных услуг получателями средств бюджетов городских поселений  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1 1302065 13 0000 130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1 13 02995 13 0000 130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Прочие доходы от   компенсации затрат бюджетов </w:t>
            </w:r>
            <w:proofErr w:type="gramStart"/>
            <w:r w:rsidRPr="00602886">
              <w:t>городских  поселений</w:t>
            </w:r>
            <w:proofErr w:type="gramEnd"/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1 16 07010 13 0000 140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1 16 07090 13 0000 140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1 16 10031 13 0000 140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1 16 10061 13 0000 140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 w:rsidRPr="00602886">
              <w:lastRenderedPageBreak/>
              <w:t>контракта, финансируемого за счет средств муниципального дорожного фонда)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CD" w:rsidRPr="00602886" w:rsidRDefault="001638CD" w:rsidP="005278D0">
            <w:pPr>
              <w:jc w:val="center"/>
            </w:pPr>
            <w:r w:rsidRPr="00602886">
              <w:lastRenderedPageBreak/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CD" w:rsidRPr="00602886" w:rsidRDefault="001638CD" w:rsidP="005278D0">
            <w:pPr>
              <w:jc w:val="both"/>
            </w:pPr>
            <w:r w:rsidRPr="00602886">
              <w:t>1 16 10081 13 0000 140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CD" w:rsidRPr="00602886" w:rsidRDefault="001638CD" w:rsidP="005278D0">
            <w:pPr>
              <w:jc w:val="both"/>
            </w:pPr>
            <w:r w:rsidRPr="00602886"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1 17 01050 13 0000 180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Невыясненные поступления, зачисляемые в бюджеты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1 17 05050 13 0000 180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неналоговые доходы бюджетов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1 17 14030 13 0000 150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Средства самообложения граждан, зачисляемые в бюджеты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2 02 15001 13 0000 150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2 02 15002 13 0000 150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2 02 16001 13 0000 150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2 02 19999 13 0000 150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Прочие дотации бюджетам городских поселений    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2 02 25576 13 0000 150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Субсидии бюджетам городских поселений на обеспечение комплексного развития сельских территорий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2 02 29900 13 0000 150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Субсидии бюджетам городских поселений из местных бюджетов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2 02 29999 13 0000 150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Прочие субсидии бюджетам городских поселений    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2 02 30024 13 0000 150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Субвенции бюджетам городских поселений на выполнение переданных </w:t>
            </w:r>
            <w:proofErr w:type="gramStart"/>
            <w:r w:rsidRPr="00602886">
              <w:t>полномочий  Субъектов</w:t>
            </w:r>
            <w:proofErr w:type="gramEnd"/>
            <w:r w:rsidRPr="00602886">
              <w:t xml:space="preserve"> Российской Федерации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2 02 35118 13 0000 150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Субвенции бюджетам городских поселений на </w:t>
            </w:r>
            <w:proofErr w:type="gramStart"/>
            <w:r w:rsidRPr="00602886">
              <w:t>осуществление  первичного</w:t>
            </w:r>
            <w:proofErr w:type="gramEnd"/>
            <w:r w:rsidRPr="00602886">
              <w:t xml:space="preserve"> военного  учета на территориях, где отсутствуют военные комиссариаты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2 02 35930 13 0000 150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Субвенции бюджетам городских </w:t>
            </w:r>
            <w:proofErr w:type="gramStart"/>
            <w:r w:rsidRPr="00602886">
              <w:t>поселений  на</w:t>
            </w:r>
            <w:proofErr w:type="gramEnd"/>
            <w:r w:rsidRPr="00602886">
              <w:t xml:space="preserve"> государственную регистрацию актов гражданского состояния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2 02 45160 13 0000 150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lastRenderedPageBreak/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2 02 49999 13 0000 150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межбюджетные трансферты, передаваемые бюджетам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2 04 05010 13 0000 150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602886">
              <w:t>средств  бюджетов</w:t>
            </w:r>
            <w:proofErr w:type="gramEnd"/>
            <w:r w:rsidRPr="00602886">
              <w:t xml:space="preserve">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2 04 05020 13 0000 150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602886">
              <w:t>средств  бюджетов</w:t>
            </w:r>
            <w:proofErr w:type="gramEnd"/>
            <w:r w:rsidRPr="00602886">
              <w:t xml:space="preserve">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2 04 05099 13 0000 150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2 07 05020 13 0000 150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2 07 05030 13 0000 150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безвозмездные поступления в бюджеты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2 08 050 00 13 0000 150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2 19 60010 13 0000 150</w:t>
            </w:r>
          </w:p>
          <w:p w:rsidR="001638CD" w:rsidRPr="00602886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1 13 01995 10 0000 130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Прочие доходы от оказания платных услуг получателями средств бюджетов сельских поселений  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1 1302065 10 0000 130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1 13 02995 10 0000 130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доходы от   компенсации затрат бюджетов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1 16 07010 10 0000 140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1 16 07090 10 0000 140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lastRenderedPageBreak/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1 16 10031 10 0000 140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1 16 10061 10 0000 140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CD" w:rsidRPr="00602886" w:rsidRDefault="001638CD" w:rsidP="005278D0">
            <w:pPr>
              <w:jc w:val="both"/>
            </w:pPr>
            <w:r w:rsidRPr="00602886">
              <w:t>1 16 10081 10 0000 140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CD" w:rsidRPr="00602886" w:rsidRDefault="001638CD" w:rsidP="005278D0">
            <w:pPr>
              <w:jc w:val="both"/>
            </w:pPr>
            <w:r w:rsidRPr="00602886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1 17 01050 10 0000 180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Невыясненные поступления, зачисляемые в бюджеты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1 17 05050 10 0000 180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неналоговые доходы бюджетов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1 17 14030 10 0000 150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Средства самообложения граждан, зачисляемые в бюджеты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2 02 15001 10 0000 150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2 02 15002 10 0000 150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2 02 16001 10 0000 150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2 02 19999 10 0000 150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Прочие дотации бюджетам сельских поселений    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2 02 25576 10 0000 150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2 02 29900 10 0000 150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Субсидии бюджетам сельских поселений из местных бюджетов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2 02 29999 10 0000 150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Прочие субсидии бюджетам сельских поселений    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lastRenderedPageBreak/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2 02 30024 10 0000 150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Субвенции бюджетам сельских поселений на выполнение переданных </w:t>
            </w:r>
            <w:proofErr w:type="gramStart"/>
            <w:r w:rsidRPr="00602886">
              <w:t>полномочий  Субъектов</w:t>
            </w:r>
            <w:proofErr w:type="gramEnd"/>
            <w:r w:rsidRPr="00602886">
              <w:t xml:space="preserve"> Российской Федерации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2 02 35118 10 0000 150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Субвенции бюджетам сельских поселений на </w:t>
            </w:r>
            <w:proofErr w:type="gramStart"/>
            <w:r w:rsidRPr="00602886">
              <w:t>осуществление  первичного</w:t>
            </w:r>
            <w:proofErr w:type="gramEnd"/>
            <w:r w:rsidRPr="00602886">
              <w:t xml:space="preserve"> военного  учета на территориях, где отсутствуют военные комиссариаты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 xml:space="preserve">811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2 02 35930 10 0000 150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Субвенции бюджетам сельских </w:t>
            </w:r>
            <w:proofErr w:type="gramStart"/>
            <w:r w:rsidRPr="00602886">
              <w:t>поселений  на</w:t>
            </w:r>
            <w:proofErr w:type="gramEnd"/>
            <w:r w:rsidRPr="00602886">
              <w:t xml:space="preserve"> государственную регистрацию актов гражданского состояния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2 02 45160 10 0000 150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2 02 49999 10 0000 150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межбюджетные трансферты, передаваемые бюджетам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2 04 05010 10 0000 150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602886">
              <w:t>средств  бюджетов</w:t>
            </w:r>
            <w:proofErr w:type="gramEnd"/>
            <w:r w:rsidRPr="00602886">
              <w:t xml:space="preserve">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2 04 05020 10 0000 150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602886">
              <w:t>средств  бюджетов</w:t>
            </w:r>
            <w:proofErr w:type="gramEnd"/>
            <w:r w:rsidRPr="00602886">
              <w:t xml:space="preserve">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2 04 05099 10 0000 150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2 07 05020 10 0000 150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2 07 05030 10 0000 150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безвозмездные поступления в бюджеты сельских поселений</w:t>
            </w:r>
          </w:p>
          <w:p w:rsidR="001638CD" w:rsidRPr="00602886" w:rsidRDefault="001638CD" w:rsidP="005278D0">
            <w:pPr>
              <w:jc w:val="both"/>
            </w:pP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2 08 050 00 10 0000 150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2 19 60010 10 0000 150</w:t>
            </w:r>
          </w:p>
          <w:p w:rsidR="001638CD" w:rsidRPr="00602886" w:rsidRDefault="001638CD" w:rsidP="005278D0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638CD" w:rsidRDefault="001638CD" w:rsidP="001638CD">
      <w:pPr>
        <w:ind w:firstLine="426"/>
        <w:jc w:val="both"/>
      </w:pPr>
    </w:p>
    <w:p w:rsidR="001638CD" w:rsidRDefault="001638CD" w:rsidP="001638CD">
      <w:pPr>
        <w:ind w:firstLine="426"/>
        <w:jc w:val="both"/>
      </w:pPr>
    </w:p>
    <w:p w:rsidR="001638CD" w:rsidRDefault="001638CD" w:rsidP="001638CD">
      <w:pPr>
        <w:ind w:firstLine="426"/>
        <w:jc w:val="both"/>
      </w:pPr>
    </w:p>
    <w:p w:rsidR="001638CD" w:rsidRDefault="001638CD" w:rsidP="001638CD">
      <w:pPr>
        <w:ind w:firstLine="426"/>
        <w:jc w:val="both"/>
      </w:pPr>
    </w:p>
    <w:p w:rsidR="001638CD" w:rsidRDefault="001638CD" w:rsidP="001638CD">
      <w:pPr>
        <w:ind w:firstLine="426"/>
        <w:jc w:val="both"/>
      </w:pPr>
    </w:p>
    <w:p w:rsidR="001638CD" w:rsidRDefault="001638CD" w:rsidP="001638CD">
      <w:pPr>
        <w:ind w:firstLine="426"/>
        <w:jc w:val="both"/>
      </w:pPr>
    </w:p>
    <w:p w:rsidR="001638CD" w:rsidRDefault="001638CD" w:rsidP="001638CD">
      <w:pPr>
        <w:ind w:firstLine="426"/>
        <w:jc w:val="both"/>
      </w:pPr>
    </w:p>
    <w:p w:rsidR="001638CD" w:rsidRPr="007966BD" w:rsidRDefault="001638CD" w:rsidP="001638CD">
      <w:pPr>
        <w:ind w:firstLine="4820"/>
      </w:pPr>
      <w:r>
        <w:br w:type="column"/>
      </w:r>
      <w:r w:rsidRPr="007966BD">
        <w:lastRenderedPageBreak/>
        <w:t>Приложение №</w:t>
      </w:r>
      <w:r>
        <w:t>2</w:t>
      </w:r>
    </w:p>
    <w:p w:rsidR="001638CD" w:rsidRPr="007966BD" w:rsidRDefault="001638CD" w:rsidP="001638CD">
      <w:pPr>
        <w:ind w:firstLine="4820"/>
      </w:pPr>
      <w:proofErr w:type="gramStart"/>
      <w:r w:rsidRPr="007966BD">
        <w:t>к</w:t>
      </w:r>
      <w:proofErr w:type="gramEnd"/>
      <w:r w:rsidRPr="007966BD">
        <w:t xml:space="preserve"> постановлению Исполнительного комитета</w:t>
      </w:r>
    </w:p>
    <w:p w:rsidR="001638CD" w:rsidRPr="007966BD" w:rsidRDefault="001638CD" w:rsidP="001638CD">
      <w:pPr>
        <w:ind w:firstLine="4820"/>
      </w:pPr>
      <w:r w:rsidRPr="007966BD">
        <w:t>Рыбно-Слободского муниципального района</w:t>
      </w:r>
    </w:p>
    <w:p w:rsidR="001638CD" w:rsidRPr="007966BD" w:rsidRDefault="001638CD" w:rsidP="001638CD">
      <w:pPr>
        <w:ind w:firstLine="4820"/>
      </w:pPr>
      <w:r w:rsidRPr="007966BD">
        <w:t>Республики Татарстан</w:t>
      </w:r>
      <w:r>
        <w:t xml:space="preserve"> </w:t>
      </w:r>
      <w:r w:rsidRPr="007966BD">
        <w:t xml:space="preserve">от </w:t>
      </w:r>
      <w:r>
        <w:t>_______</w:t>
      </w:r>
      <w:r>
        <w:t xml:space="preserve"> </w:t>
      </w:r>
      <w:r w:rsidRPr="007966BD">
        <w:t xml:space="preserve">№ </w:t>
      </w:r>
      <w:r>
        <w:t xml:space="preserve">____ </w:t>
      </w:r>
      <w:bookmarkStart w:id="0" w:name="_GoBack"/>
      <w:bookmarkEnd w:id="0"/>
      <w:r>
        <w:t>пи</w:t>
      </w:r>
    </w:p>
    <w:p w:rsidR="001638CD" w:rsidRDefault="001638CD" w:rsidP="001638CD">
      <w:pPr>
        <w:ind w:firstLine="4820"/>
      </w:pPr>
    </w:p>
    <w:p w:rsidR="001638CD" w:rsidRDefault="001638CD" w:rsidP="001638CD">
      <w:pPr>
        <w:jc w:val="center"/>
        <w:rPr>
          <w:b/>
        </w:rPr>
      </w:pPr>
      <w:r w:rsidRPr="007966BD">
        <w:rPr>
          <w:b/>
        </w:rPr>
        <w:t xml:space="preserve">Перечень источников доходов: района, городского и сельских поселений Рыбно-Слободского муниципального района закрепленных за главным администратором доходов </w:t>
      </w:r>
      <w:r>
        <w:rPr>
          <w:b/>
        </w:rPr>
        <w:t>П</w:t>
      </w:r>
      <w:r w:rsidRPr="007966BD">
        <w:rPr>
          <w:b/>
        </w:rPr>
        <w:t xml:space="preserve">алата </w:t>
      </w:r>
      <w:r>
        <w:rPr>
          <w:b/>
        </w:rPr>
        <w:t xml:space="preserve">имущественных и земельных отношений </w:t>
      </w:r>
      <w:r w:rsidRPr="007966BD">
        <w:rPr>
          <w:b/>
        </w:rPr>
        <w:t>Рыбно-Слободского муниципального района</w:t>
      </w:r>
    </w:p>
    <w:p w:rsidR="001638CD" w:rsidRPr="007966BD" w:rsidRDefault="001638CD" w:rsidP="001638CD">
      <w:pPr>
        <w:jc w:val="center"/>
        <w:rPr>
          <w:b/>
        </w:rPr>
      </w:pPr>
    </w:p>
    <w:tbl>
      <w:tblPr>
        <w:tblW w:w="1037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2692"/>
        <w:gridCol w:w="6692"/>
      </w:tblGrid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  <w:rPr>
                <w:b/>
              </w:rPr>
            </w:pPr>
            <w:r w:rsidRPr="00FD549E">
              <w:rPr>
                <w:b/>
              </w:rPr>
              <w:t>Код главы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785473" w:rsidRDefault="001638CD" w:rsidP="005278D0">
            <w:pPr>
              <w:jc w:val="center"/>
              <w:rPr>
                <w:b/>
              </w:rPr>
            </w:pPr>
            <w:r w:rsidRPr="00FD549E">
              <w:rPr>
                <w:b/>
                <w:color w:val="000000"/>
              </w:rPr>
              <w:t>Коды бюджетной классификации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FD549E" w:rsidRDefault="001638CD" w:rsidP="005278D0">
            <w:pPr>
              <w:jc w:val="center"/>
              <w:rPr>
                <w:b/>
                <w:color w:val="000000"/>
              </w:rPr>
            </w:pPr>
            <w:r w:rsidRPr="00FD549E">
              <w:rPr>
                <w:b/>
                <w:color w:val="000000"/>
              </w:rPr>
              <w:t>Наименование групп, подгрупп,</w:t>
            </w:r>
          </w:p>
          <w:p w:rsidR="001638CD" w:rsidRPr="00785473" w:rsidRDefault="001638CD" w:rsidP="005278D0">
            <w:pPr>
              <w:jc w:val="center"/>
              <w:rPr>
                <w:b/>
                <w:color w:val="000000"/>
              </w:rPr>
            </w:pPr>
            <w:r w:rsidRPr="00FD549E">
              <w:rPr>
                <w:b/>
                <w:color w:val="000000"/>
              </w:rPr>
              <w:t xml:space="preserve"> </w:t>
            </w:r>
            <w:proofErr w:type="gramStart"/>
            <w:r w:rsidRPr="00FD549E">
              <w:rPr>
                <w:b/>
                <w:color w:val="000000"/>
              </w:rPr>
              <w:t>статей</w:t>
            </w:r>
            <w:proofErr w:type="gramEnd"/>
            <w:r w:rsidRPr="00FD549E">
              <w:rPr>
                <w:b/>
                <w:color w:val="000000"/>
              </w:rPr>
              <w:t xml:space="preserve"> и подстатей доходов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1 11 05013 13 0000 120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1 11 05035 05 0000 120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и в хозяйственном ведении муниципальных унитарных предприятий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1 11 05075 05 0000 120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1 11 05313 13 0000 120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autoSpaceDE w:val="0"/>
              <w:autoSpaceDN w:val="0"/>
              <w:adjustRightInd w:val="0"/>
              <w:jc w:val="both"/>
            </w:pPr>
            <w:r w:rsidRPr="00E3240D"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1 11 05314 10 0000 120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autoSpaceDE w:val="0"/>
              <w:autoSpaceDN w:val="0"/>
              <w:adjustRightInd w:val="0"/>
              <w:jc w:val="both"/>
            </w:pPr>
            <w:r w:rsidRPr="00E3240D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1 11 05314 13 0000 120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autoSpaceDE w:val="0"/>
              <w:autoSpaceDN w:val="0"/>
              <w:adjustRightInd w:val="0"/>
              <w:jc w:val="both"/>
            </w:pPr>
            <w:r w:rsidRPr="00E3240D"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lastRenderedPageBreak/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1 11 07015 05 0000 120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1 11 09045 05 0000 120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1 12 04051 05 0000 120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Плата за использование лесов, расположенных на землях иных категорий, находящихся в собственности муниципальных районов, в части платы по договору купли-продажи лесных насаждений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1 12 04052 05 0000 120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Плата за использование лесов расположенных на землях иных категорий находящихся в собственности муниципальных районов, в части арендной платы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1 14 01050 05 0000 410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 от продажи квартир, находящихся в собственности муниципальных районов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1 14 02052 05 0000 410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1 14 02052 05 0000 440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1 14 02053 05 0000 410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 xml:space="preserve">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1 14 02053 05 0000 440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 xml:space="preserve">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1 14 03050 05 0000 410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 xml:space="preserve">Средства бюджетов муниципальных районов от распоряжения и реализации конфискованного и иного имущества, обращенного </w:t>
            </w:r>
            <w:r w:rsidRPr="00E3240D">
              <w:lastRenderedPageBreak/>
              <w:t>в доход государства (в части реализации основных средств по указанному имуществу)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lastRenderedPageBreak/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1 14 03050 05 0000 440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Средства бюджетов муниципальных районов от распоряжения и реализации конфискованного и иного имущества, обращенного в доход государства (в части реализации материальных запасов по указанному имуществу)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1 14 06013 05 0000 430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1 14 06013 13 0000 430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1 14 06025 05 0000 430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1 16 01074 01 0000 140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 xml:space="preserve">Административные штрафы, установленные </w:t>
            </w:r>
            <w:r w:rsidRPr="00F31C08">
              <w:t xml:space="preserve">Главой 7 </w:t>
            </w:r>
            <w:r w:rsidRPr="00E3240D">
              <w:t>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1 17 01050 05 0000 180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Невыясненные поступления, зачисляемые в бюджеты муниципальных районов</w:t>
            </w:r>
          </w:p>
        </w:tc>
      </w:tr>
      <w:tr w:rsidR="001638CD" w:rsidRPr="00E3240D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center"/>
            </w:pPr>
            <w:r w:rsidRPr="00E3240D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1 17 05050 05 0000 180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E3240D" w:rsidRDefault="001638CD" w:rsidP="005278D0">
            <w:pPr>
              <w:jc w:val="both"/>
            </w:pPr>
            <w:r w:rsidRPr="00E3240D">
              <w:t>Прочие неналоговые доходы бюджетов муниципальных районов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  <w:p w:rsidR="001638CD" w:rsidRPr="00602886" w:rsidRDefault="001638CD" w:rsidP="005278D0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1 11 05025 13 0000 120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1 11 05035 13 0000 120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и в хозяйственном ведении муниципальных унитарных предприятий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1 11 05075 13 0000 120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1 11 09045 13 0000 120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lastRenderedPageBreak/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1 12 04051 13 0000 120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Плата за использование лесов, расположенных на землях иных категорий, находящихся в собственности городских поселений, в части платы по договору купли-продажи лесных насаждений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1 12 04052 13 0000 120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Плата за использование лесов, расположенных на землях иных категорий, находящихся в собственности городских поселений, в части арендной платы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1 14 02052 13 0000 410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1 14 02052 13 0000 440</w:t>
            </w:r>
          </w:p>
          <w:p w:rsidR="001638CD" w:rsidRPr="00602886" w:rsidRDefault="001638CD" w:rsidP="005278D0">
            <w:pPr>
              <w:jc w:val="both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1 14 02053 13 0000 410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1 14 02053 13 0000 440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1 14 03050 13 0000 410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Средства от распоряжения и реализации конфискованного и иного имущества, обращенного в доходы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1 14 06025 13 0000 430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1 17 01050 13 0000 180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Невыясненные поступления, зачисляемые в бюджеты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1 17 05050 13 0000 180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неналоговые доходы бюджетов городских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  <w:p w:rsidR="001638CD" w:rsidRPr="00602886" w:rsidRDefault="001638CD" w:rsidP="005278D0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1 11 05025 10 0000 120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</w:t>
            </w:r>
            <w:r w:rsidRPr="00602886">
              <w:lastRenderedPageBreak/>
              <w:t>исключением земельных участков муниципальных бюджетных и автономных учреждений)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lastRenderedPageBreak/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1 11 05035 10 0000 120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и в хозяйственном ведении муниципальных унитарных предприятий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1 11 05075 10 0000 120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1 11 09045 10 0000 120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1 12 04051 10 0000 120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1 12 04052 10 0000 120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1 14 02052 10 0000 410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1 14 02052 10 0000 440</w:t>
            </w:r>
          </w:p>
          <w:p w:rsidR="001638CD" w:rsidRPr="00602886" w:rsidRDefault="001638CD" w:rsidP="005278D0">
            <w:pPr>
              <w:jc w:val="both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1 14 02053 10 0000 410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1 14 02053 10 0000 440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 xml:space="preserve">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lastRenderedPageBreak/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1 14 03050 10 0000 410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Средства от распоряжения и реализации конфискованного и иного имущества, обращенного в доходы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1 14 06025 10 0000 430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1 17 01050 10 0000 180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Невыясненные поступления, зачисляемые в бюджеты сельских поселений</w:t>
            </w:r>
          </w:p>
        </w:tc>
      </w:tr>
      <w:tr w:rsidR="001638CD" w:rsidRPr="00602886" w:rsidTr="005278D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center"/>
            </w:pPr>
            <w:r w:rsidRPr="00602886">
              <w:t>812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1 17 05050 10 0000 180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D" w:rsidRPr="00602886" w:rsidRDefault="001638CD" w:rsidP="005278D0">
            <w:pPr>
              <w:jc w:val="both"/>
            </w:pPr>
            <w:r w:rsidRPr="00602886">
              <w:t>Прочие неналоговые доходы бюджетов сельских поселений</w:t>
            </w:r>
          </w:p>
        </w:tc>
      </w:tr>
    </w:tbl>
    <w:p w:rsidR="001638CD" w:rsidRPr="00602886" w:rsidRDefault="001638CD" w:rsidP="001638CD">
      <w:pPr>
        <w:ind w:firstLine="426"/>
        <w:jc w:val="both"/>
      </w:pPr>
    </w:p>
    <w:p w:rsidR="001638CD" w:rsidRDefault="001638CD" w:rsidP="001638CD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Default="001638CD" w:rsidP="001638CD">
      <w:pPr>
        <w:spacing w:after="120"/>
        <w:rPr>
          <w:b/>
          <w:sz w:val="28"/>
          <w:szCs w:val="28"/>
        </w:rPr>
      </w:pPr>
    </w:p>
    <w:p w:rsidR="001638CD" w:rsidRPr="00BC00C6" w:rsidRDefault="001638CD" w:rsidP="001638CD"/>
    <w:p w:rsidR="00DB0FD7" w:rsidRPr="001638CD" w:rsidRDefault="00DB0FD7" w:rsidP="001638CD"/>
    <w:sectPr w:rsidR="00DB0FD7" w:rsidRPr="001638CD" w:rsidSect="00D25B89">
      <w:footerReference w:type="default" r:id="rId6"/>
      <w:footerReference w:type="firs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12" w:rsidRDefault="001638CD">
    <w:pPr>
      <w:pStyle w:val="a5"/>
      <w:jc w:val="right"/>
    </w:pPr>
  </w:p>
  <w:p w:rsidR="00803112" w:rsidRDefault="001638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12" w:rsidRDefault="001638CD" w:rsidP="004B1F13">
    <w:pPr>
      <w:pStyle w:val="a5"/>
      <w:jc w:val="right"/>
    </w:pPr>
  </w:p>
  <w:p w:rsidR="00803112" w:rsidRDefault="001638CD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CD"/>
    <w:rsid w:val="001638CD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45EA-43FE-4BA1-8D49-86FC8839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38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638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638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basedOn w:val="a0"/>
    <w:link w:val="a3"/>
    <w:uiPriority w:val="34"/>
    <w:rsid w:val="001638C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5137</Words>
  <Characters>29286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2022-03-10T12:50:00Z</dcterms:created>
  <dcterms:modified xsi:type="dcterms:W3CDTF">2022-03-10T12:56:00Z</dcterms:modified>
</cp:coreProperties>
</file>