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92" w:rsidRPr="00A8253D" w:rsidRDefault="00E25B9F" w:rsidP="00E25B9F">
      <w:pPr>
        <w:jc w:val="right"/>
        <w:rPr>
          <w:sz w:val="28"/>
          <w:szCs w:val="28"/>
        </w:rPr>
      </w:pPr>
      <w:bookmarkStart w:id="0" w:name="_GoBack"/>
      <w:bookmarkEnd w:id="0"/>
      <w:r w:rsidRPr="00A8253D">
        <w:rPr>
          <w:sz w:val="28"/>
          <w:szCs w:val="28"/>
        </w:rPr>
        <w:t>ПРОЕКТ</w:t>
      </w: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EA723B" w:rsidRPr="00A8253D" w:rsidRDefault="00EA723B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2E5C00" w:rsidRPr="00A8253D" w:rsidRDefault="002E5C00" w:rsidP="00EA723B">
      <w:pPr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:rsidR="007C4493" w:rsidRPr="00A8253D" w:rsidRDefault="00117DD8" w:rsidP="00117DD8">
      <w:pPr>
        <w:ind w:right="5670"/>
        <w:jc w:val="both"/>
        <w:rPr>
          <w:sz w:val="28"/>
          <w:szCs w:val="28"/>
        </w:rPr>
      </w:pPr>
      <w:r w:rsidRPr="00A8253D">
        <w:rPr>
          <w:sz w:val="28"/>
          <w:szCs w:val="28"/>
        </w:rPr>
        <w:t>О внесении изменений в Положение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утвержденное постановлением Кабинета Министров Республики Татарстан от 04.05.2007 № 170     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</w:t>
      </w:r>
    </w:p>
    <w:p w:rsidR="007C4493" w:rsidRPr="00A8253D" w:rsidRDefault="007C4493" w:rsidP="00EA723B">
      <w:pPr>
        <w:ind w:firstLine="709"/>
        <w:jc w:val="both"/>
        <w:rPr>
          <w:sz w:val="28"/>
          <w:szCs w:val="28"/>
        </w:rPr>
      </w:pPr>
    </w:p>
    <w:p w:rsidR="000073F1" w:rsidRPr="00A8253D" w:rsidRDefault="000073F1" w:rsidP="00EA7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t>Кабинет Министров Республики Татарстан ПОСТАНОВЛЯЕТ:</w:t>
      </w:r>
    </w:p>
    <w:p w:rsidR="000073F1" w:rsidRPr="00A8253D" w:rsidRDefault="000073F1" w:rsidP="00EA723B">
      <w:pPr>
        <w:ind w:firstLine="709"/>
        <w:jc w:val="both"/>
        <w:rPr>
          <w:sz w:val="28"/>
          <w:szCs w:val="28"/>
        </w:rPr>
      </w:pPr>
    </w:p>
    <w:p w:rsidR="000073F1" w:rsidRPr="00A8253D" w:rsidRDefault="000073F1" w:rsidP="00EA723B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t xml:space="preserve">Внести в </w:t>
      </w:r>
      <w:r w:rsidR="007008F9" w:rsidRPr="00A8253D">
        <w:rPr>
          <w:sz w:val="28"/>
          <w:szCs w:val="28"/>
        </w:rPr>
        <w:t>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 w:rsidR="003C44D8" w:rsidRPr="00A8253D">
        <w:rPr>
          <w:sz w:val="28"/>
          <w:szCs w:val="28"/>
        </w:rPr>
        <w:t xml:space="preserve">, </w:t>
      </w:r>
      <w:r w:rsidR="007008F9" w:rsidRPr="00A8253D">
        <w:rPr>
          <w:sz w:val="28"/>
          <w:szCs w:val="28"/>
        </w:rPr>
        <w:t>утвержденное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</w:t>
      </w:r>
      <w:r w:rsidR="003C44D8" w:rsidRPr="00A8253D">
        <w:rPr>
          <w:sz w:val="28"/>
          <w:szCs w:val="28"/>
        </w:rPr>
        <w:t xml:space="preserve"> </w:t>
      </w:r>
      <w:r w:rsidRPr="00A8253D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7008F9" w:rsidRPr="00A8253D">
        <w:rPr>
          <w:sz w:val="28"/>
          <w:szCs w:val="28"/>
        </w:rPr>
        <w:t>06.12.2014</w:t>
      </w:r>
      <w:r w:rsidR="00B50263" w:rsidRPr="00A8253D">
        <w:rPr>
          <w:sz w:val="28"/>
          <w:szCs w:val="28"/>
        </w:rPr>
        <w:t xml:space="preserve"> </w:t>
      </w:r>
      <w:r w:rsidRPr="00A8253D">
        <w:rPr>
          <w:sz w:val="28"/>
          <w:szCs w:val="28"/>
        </w:rPr>
        <w:t xml:space="preserve">№ </w:t>
      </w:r>
      <w:r w:rsidR="007008F9" w:rsidRPr="00A8253D">
        <w:rPr>
          <w:sz w:val="28"/>
          <w:szCs w:val="28"/>
        </w:rPr>
        <w:t>954</w:t>
      </w:r>
      <w:r w:rsidRPr="00A8253D">
        <w:rPr>
          <w:sz w:val="28"/>
          <w:szCs w:val="28"/>
        </w:rPr>
        <w:t>, от 1</w:t>
      </w:r>
      <w:r w:rsidR="007008F9" w:rsidRPr="00A8253D">
        <w:rPr>
          <w:sz w:val="28"/>
          <w:szCs w:val="28"/>
        </w:rPr>
        <w:t>8</w:t>
      </w:r>
      <w:r w:rsidRPr="00A8253D">
        <w:rPr>
          <w:sz w:val="28"/>
          <w:szCs w:val="28"/>
        </w:rPr>
        <w:t>.0</w:t>
      </w:r>
      <w:r w:rsidR="003C44D8" w:rsidRPr="00A8253D">
        <w:rPr>
          <w:sz w:val="28"/>
          <w:szCs w:val="28"/>
        </w:rPr>
        <w:t>7</w:t>
      </w:r>
      <w:r w:rsidRPr="00A8253D">
        <w:rPr>
          <w:sz w:val="28"/>
          <w:szCs w:val="28"/>
        </w:rPr>
        <w:t>.20</w:t>
      </w:r>
      <w:r w:rsidR="007008F9" w:rsidRPr="00A8253D">
        <w:rPr>
          <w:sz w:val="28"/>
          <w:szCs w:val="28"/>
        </w:rPr>
        <w:t>15</w:t>
      </w:r>
      <w:r w:rsidRPr="00A8253D">
        <w:rPr>
          <w:sz w:val="28"/>
          <w:szCs w:val="28"/>
        </w:rPr>
        <w:t xml:space="preserve"> № </w:t>
      </w:r>
      <w:r w:rsidR="003C44D8" w:rsidRPr="00A8253D">
        <w:rPr>
          <w:sz w:val="28"/>
          <w:szCs w:val="28"/>
        </w:rPr>
        <w:t>5</w:t>
      </w:r>
      <w:r w:rsidR="007008F9" w:rsidRPr="00A8253D">
        <w:rPr>
          <w:sz w:val="28"/>
          <w:szCs w:val="28"/>
        </w:rPr>
        <w:t>2</w:t>
      </w:r>
      <w:r w:rsidR="003C44D8" w:rsidRPr="00A8253D">
        <w:rPr>
          <w:sz w:val="28"/>
          <w:szCs w:val="28"/>
        </w:rPr>
        <w:t>4</w:t>
      </w:r>
      <w:r w:rsidRPr="00A8253D">
        <w:rPr>
          <w:sz w:val="28"/>
          <w:szCs w:val="28"/>
        </w:rPr>
        <w:t xml:space="preserve">, от </w:t>
      </w:r>
      <w:r w:rsidR="007008F9" w:rsidRPr="00A8253D">
        <w:rPr>
          <w:sz w:val="28"/>
          <w:szCs w:val="28"/>
        </w:rPr>
        <w:t>18</w:t>
      </w:r>
      <w:r w:rsidRPr="00A8253D">
        <w:rPr>
          <w:sz w:val="28"/>
          <w:szCs w:val="28"/>
        </w:rPr>
        <w:t>.0</w:t>
      </w:r>
      <w:r w:rsidR="007008F9" w:rsidRPr="00A8253D">
        <w:rPr>
          <w:sz w:val="28"/>
          <w:szCs w:val="28"/>
        </w:rPr>
        <w:t>3</w:t>
      </w:r>
      <w:r w:rsidRPr="00A8253D">
        <w:rPr>
          <w:sz w:val="28"/>
          <w:szCs w:val="28"/>
        </w:rPr>
        <w:t>.202</w:t>
      </w:r>
      <w:r w:rsidR="007008F9" w:rsidRPr="00A8253D">
        <w:rPr>
          <w:sz w:val="28"/>
          <w:szCs w:val="28"/>
        </w:rPr>
        <w:t>0</w:t>
      </w:r>
      <w:r w:rsidR="00A64002" w:rsidRPr="00A8253D">
        <w:rPr>
          <w:sz w:val="28"/>
          <w:szCs w:val="28"/>
        </w:rPr>
        <w:t xml:space="preserve"> </w:t>
      </w:r>
      <w:r w:rsidR="007008F9" w:rsidRPr="00A8253D">
        <w:rPr>
          <w:sz w:val="28"/>
          <w:szCs w:val="28"/>
        </w:rPr>
        <w:t xml:space="preserve">         </w:t>
      </w:r>
      <w:r w:rsidRPr="00A8253D">
        <w:rPr>
          <w:sz w:val="28"/>
          <w:szCs w:val="28"/>
        </w:rPr>
        <w:t xml:space="preserve">№ </w:t>
      </w:r>
      <w:r w:rsidR="007008F9" w:rsidRPr="00A8253D">
        <w:rPr>
          <w:sz w:val="28"/>
          <w:szCs w:val="28"/>
        </w:rPr>
        <w:t>201</w:t>
      </w:r>
      <w:r w:rsidR="007A5257" w:rsidRPr="00A8253D">
        <w:rPr>
          <w:sz w:val="28"/>
          <w:szCs w:val="28"/>
        </w:rPr>
        <w:t>)</w:t>
      </w:r>
      <w:r w:rsidRPr="00A8253D">
        <w:rPr>
          <w:sz w:val="28"/>
          <w:szCs w:val="28"/>
        </w:rPr>
        <w:t>, следующие изменения:</w:t>
      </w:r>
    </w:p>
    <w:p w:rsidR="00683E4E" w:rsidRPr="00A8253D" w:rsidRDefault="008D18FB" w:rsidP="00EA72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t xml:space="preserve">пункт 2.1 </w:t>
      </w:r>
      <w:r w:rsidR="00683E4E" w:rsidRPr="00A8253D">
        <w:rPr>
          <w:sz w:val="28"/>
          <w:szCs w:val="28"/>
        </w:rPr>
        <w:t>изложить в следующей редакции:</w:t>
      </w:r>
    </w:p>
    <w:p w:rsidR="008C5E8E" w:rsidRPr="00F34D18" w:rsidRDefault="00592CB0" w:rsidP="00F34D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253D">
        <w:rPr>
          <w:sz w:val="28"/>
          <w:szCs w:val="28"/>
        </w:rPr>
        <w:t>«</w:t>
      </w:r>
      <w:r w:rsidRPr="00A8253D">
        <w:rPr>
          <w:rStyle w:val="af3"/>
          <w:sz w:val="28"/>
          <w:szCs w:val="28"/>
        </w:rPr>
        <w:t xml:space="preserve">2.1. </w:t>
      </w:r>
      <w:r w:rsidRPr="00A8253D">
        <w:rPr>
          <w:rFonts w:eastAsia="Calibri"/>
          <w:sz w:val="28"/>
          <w:szCs w:val="28"/>
          <w:lang w:eastAsia="en-US"/>
        </w:rPr>
        <w:t xml:space="preserve"> </w:t>
      </w:r>
      <w:r w:rsidR="008C5E8E" w:rsidRPr="008C5E8E">
        <w:rPr>
          <w:rFonts w:eastAsia="Calibri"/>
          <w:sz w:val="28"/>
          <w:szCs w:val="28"/>
          <w:lang w:eastAsia="en-US"/>
        </w:rPr>
        <w:t>Квота для приема на работу инвалидов устанавливается</w:t>
      </w:r>
      <w:r w:rsidR="008C5E8E">
        <w:rPr>
          <w:rFonts w:eastAsia="Calibri"/>
          <w:sz w:val="28"/>
          <w:szCs w:val="28"/>
          <w:lang w:eastAsia="en-US"/>
        </w:rPr>
        <w:t xml:space="preserve"> в соответствии со статьей </w:t>
      </w:r>
      <w:r w:rsidR="008C5E8E" w:rsidRPr="008C5E8E">
        <w:rPr>
          <w:rFonts w:eastAsia="Calibri"/>
          <w:sz w:val="28"/>
          <w:szCs w:val="28"/>
          <w:lang w:eastAsia="en-US"/>
        </w:rPr>
        <w:t>13</w:t>
      </w:r>
      <w:r w:rsidR="008C5E8E">
        <w:rPr>
          <w:rFonts w:eastAsia="Calibri"/>
          <w:sz w:val="28"/>
          <w:szCs w:val="28"/>
          <w:vertAlign w:val="superscript"/>
          <w:lang w:eastAsia="en-US"/>
        </w:rPr>
        <w:t>2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 Закона Российской Федерации от 19</w:t>
      </w:r>
      <w:r w:rsidR="008C5E8E">
        <w:rPr>
          <w:rFonts w:eastAsia="Calibri"/>
          <w:sz w:val="28"/>
          <w:szCs w:val="28"/>
          <w:lang w:eastAsia="en-US"/>
        </w:rPr>
        <w:t xml:space="preserve"> апреля 1991 года № 1032-1             «</w:t>
      </w:r>
      <w:r w:rsidR="008C5E8E" w:rsidRPr="008C5E8E">
        <w:rPr>
          <w:rFonts w:eastAsia="Calibri"/>
          <w:sz w:val="28"/>
          <w:szCs w:val="28"/>
          <w:lang w:eastAsia="en-US"/>
        </w:rPr>
        <w:t>О занятости н</w:t>
      </w:r>
      <w:r w:rsidR="008C5E8E">
        <w:rPr>
          <w:rFonts w:eastAsia="Calibri"/>
          <w:sz w:val="28"/>
          <w:szCs w:val="28"/>
          <w:lang w:eastAsia="en-US"/>
        </w:rPr>
        <w:t>аселения в Российской Федерации»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, </w:t>
      </w:r>
      <w:r w:rsidR="00F34D18">
        <w:rPr>
          <w:rFonts w:eastAsia="Calibri"/>
          <w:sz w:val="28"/>
          <w:szCs w:val="28"/>
          <w:lang w:eastAsia="en-US"/>
        </w:rPr>
        <w:t>З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аконом </w:t>
      </w:r>
      <w:r w:rsidR="00F34D18">
        <w:rPr>
          <w:rFonts w:eastAsia="Calibri"/>
          <w:sz w:val="28"/>
          <w:szCs w:val="28"/>
          <w:lang w:eastAsia="en-US"/>
        </w:rPr>
        <w:t>Республики Татарстан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 от </w:t>
      </w:r>
      <w:r w:rsidR="00F34D18">
        <w:rPr>
          <w:rFonts w:eastAsia="Calibri"/>
          <w:sz w:val="28"/>
          <w:szCs w:val="28"/>
          <w:lang w:eastAsia="en-US"/>
        </w:rPr>
        <w:t>24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 </w:t>
      </w:r>
      <w:r w:rsidR="00F34D18">
        <w:rPr>
          <w:rFonts w:eastAsia="Calibri"/>
          <w:sz w:val="28"/>
          <w:szCs w:val="28"/>
          <w:lang w:eastAsia="en-US"/>
        </w:rPr>
        <w:t>июля 2006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 </w:t>
      </w:r>
      <w:r w:rsidR="008C5E8E">
        <w:rPr>
          <w:rFonts w:eastAsia="Calibri"/>
          <w:sz w:val="28"/>
          <w:szCs w:val="28"/>
          <w:lang w:eastAsia="en-US"/>
        </w:rPr>
        <w:t xml:space="preserve">года № </w:t>
      </w:r>
      <w:r w:rsidR="00F34D18">
        <w:rPr>
          <w:rFonts w:eastAsia="Calibri"/>
          <w:sz w:val="28"/>
          <w:szCs w:val="28"/>
          <w:lang w:eastAsia="en-US"/>
        </w:rPr>
        <w:t>60-ЗРТ</w:t>
      </w:r>
      <w:r w:rsidR="008C5E8E">
        <w:rPr>
          <w:rFonts w:eastAsia="Calibri"/>
          <w:sz w:val="28"/>
          <w:szCs w:val="28"/>
          <w:lang w:eastAsia="en-US"/>
        </w:rPr>
        <w:t xml:space="preserve"> «</w:t>
      </w:r>
      <w:r w:rsidR="00F34D18">
        <w:rPr>
          <w:sz w:val="28"/>
          <w:szCs w:val="28"/>
        </w:rPr>
        <w:t>О квотировании и резервировании рабочих мест для инвалидов и граждан, особо нуждающихся в социальной защите</w:t>
      </w:r>
      <w:r w:rsidR="008C5E8E">
        <w:rPr>
          <w:rFonts w:eastAsia="Calibri"/>
          <w:sz w:val="28"/>
          <w:szCs w:val="28"/>
          <w:lang w:eastAsia="en-US"/>
        </w:rPr>
        <w:t>»</w:t>
      </w:r>
      <w:r w:rsidR="008C5E8E" w:rsidRPr="008C5E8E">
        <w:rPr>
          <w:rFonts w:eastAsia="Calibri"/>
          <w:sz w:val="28"/>
          <w:szCs w:val="28"/>
          <w:lang w:eastAsia="en-US"/>
        </w:rPr>
        <w:t xml:space="preserve">. </w:t>
      </w:r>
    </w:p>
    <w:p w:rsidR="00D75E40" w:rsidRDefault="00592CB0" w:rsidP="008C5E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lastRenderedPageBreak/>
        <w:t>Квота для приема на работу</w:t>
      </w:r>
      <w:r w:rsidR="004924F3">
        <w:rPr>
          <w:sz w:val="28"/>
          <w:szCs w:val="28"/>
        </w:rPr>
        <w:t xml:space="preserve"> инвалидов</w:t>
      </w:r>
      <w:r w:rsidR="00671A44" w:rsidRPr="00A8253D">
        <w:rPr>
          <w:sz w:val="28"/>
          <w:szCs w:val="28"/>
        </w:rPr>
        <w:t xml:space="preserve">, </w:t>
      </w:r>
      <w:r w:rsidRPr="00A8253D">
        <w:rPr>
          <w:sz w:val="28"/>
          <w:szCs w:val="28"/>
        </w:rPr>
        <w:t xml:space="preserve">исчисляется </w:t>
      </w:r>
      <w:r w:rsidR="00671A44" w:rsidRPr="00A8253D">
        <w:rPr>
          <w:sz w:val="28"/>
          <w:szCs w:val="28"/>
        </w:rPr>
        <w:t xml:space="preserve">ежегодно </w:t>
      </w:r>
      <w:r w:rsidRPr="00A8253D">
        <w:rPr>
          <w:sz w:val="28"/>
          <w:szCs w:val="28"/>
        </w:rPr>
        <w:t xml:space="preserve">работодателем </w:t>
      </w:r>
      <w:r w:rsidR="00671A44" w:rsidRPr="00A8253D">
        <w:rPr>
          <w:sz w:val="28"/>
          <w:szCs w:val="28"/>
        </w:rPr>
        <w:t xml:space="preserve">самостоятельно </w:t>
      </w:r>
      <w:r w:rsidRPr="00A8253D">
        <w:rPr>
          <w:sz w:val="28"/>
          <w:szCs w:val="28"/>
        </w:rPr>
        <w:t>в январе</w:t>
      </w:r>
      <w:r w:rsidR="00671A44" w:rsidRPr="00A8253D">
        <w:rPr>
          <w:sz w:val="28"/>
          <w:szCs w:val="28"/>
        </w:rPr>
        <w:t xml:space="preserve"> месяце,</w:t>
      </w:r>
      <w:r w:rsidRPr="00A8253D">
        <w:rPr>
          <w:sz w:val="28"/>
          <w:szCs w:val="28"/>
        </w:rPr>
        <w:t xml:space="preserve"> исходя из среднесписочной численности работников за декабрь месяц предыдущего года</w:t>
      </w:r>
      <w:r w:rsidR="004E309A" w:rsidRPr="00A8253D">
        <w:rPr>
          <w:sz w:val="28"/>
          <w:szCs w:val="28"/>
        </w:rPr>
        <w:t>.</w:t>
      </w:r>
    </w:p>
    <w:p w:rsidR="004924F3" w:rsidRPr="007572F8" w:rsidRDefault="007572F8" w:rsidP="00757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количество специальных рабочих мест для трудоустройства инвалидов устанавливается Министерством для каждого предприятия, учреждения, организации в пределах установленной квоты</w:t>
      </w:r>
      <w:bookmarkStart w:id="1" w:name="sub_2202"/>
      <w:r>
        <w:rPr>
          <w:sz w:val="28"/>
          <w:szCs w:val="28"/>
        </w:rPr>
        <w:t xml:space="preserve"> для приема на работу инвалидов </w:t>
      </w:r>
      <w:r w:rsidR="004924F3" w:rsidRPr="004924F3">
        <w:rPr>
          <w:rFonts w:eastAsia="Calibri"/>
          <w:sz w:val="28"/>
          <w:szCs w:val="28"/>
          <w:lang w:eastAsia="en-US"/>
        </w:rPr>
        <w:t>и составляет:</w:t>
      </w:r>
      <w:bookmarkEnd w:id="1"/>
      <w:r w:rsidR="004924F3" w:rsidRPr="004924F3">
        <w:rPr>
          <w:rFonts w:eastAsia="Calibri"/>
          <w:sz w:val="28"/>
          <w:szCs w:val="28"/>
          <w:lang w:eastAsia="en-US"/>
        </w:rPr>
        <w:t xml:space="preserve"> </w:t>
      </w:r>
    </w:p>
    <w:p w:rsidR="004924F3" w:rsidRPr="004924F3" w:rsidRDefault="004924F3" w:rsidP="004924F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24F3">
        <w:rPr>
          <w:rFonts w:eastAsia="Calibri"/>
          <w:sz w:val="28"/>
          <w:szCs w:val="28"/>
          <w:lang w:eastAsia="en-US"/>
        </w:rPr>
        <w:t>1) при общем числе квотируемых рабочих мест от шести до пятнадцати - одно специальное рабочее место;</w:t>
      </w:r>
    </w:p>
    <w:p w:rsidR="004924F3" w:rsidRPr="004924F3" w:rsidRDefault="004924F3" w:rsidP="004924F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24F3">
        <w:rPr>
          <w:rFonts w:eastAsia="Calibri"/>
          <w:sz w:val="28"/>
          <w:szCs w:val="28"/>
          <w:lang w:eastAsia="en-US"/>
        </w:rPr>
        <w:t>2) при общем числе квотируемых рабочих мест от пятнадцати до тридцати - два специальных рабочих места;</w:t>
      </w:r>
    </w:p>
    <w:p w:rsidR="004924F3" w:rsidRPr="004924F3" w:rsidRDefault="004924F3" w:rsidP="004924F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24F3">
        <w:rPr>
          <w:rFonts w:eastAsia="Calibri"/>
          <w:sz w:val="28"/>
          <w:szCs w:val="28"/>
          <w:lang w:eastAsia="en-US"/>
        </w:rPr>
        <w:t>3) при общем числе квотируемых рабочих мест свыше тридцати - три специальных рабочих места.</w:t>
      </w:r>
    </w:p>
    <w:p w:rsidR="00592CB0" w:rsidRPr="00A8253D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t>Квота для приема на работу инвалидов подлежит пересмотру в случае увеличения (уменьшения) численности работников, исходя из среднесписочной численности работников за прошедший месяц, за исключением работников, условия труда на рабочих местах, которых отнесены к вредным и (или) опасным условиям труда.</w:t>
      </w:r>
    </w:p>
    <w:p w:rsidR="00592CB0" w:rsidRPr="00A8253D" w:rsidRDefault="00592CB0" w:rsidP="00592CB0">
      <w:pPr>
        <w:autoSpaceDE w:val="0"/>
        <w:autoSpaceDN w:val="0"/>
        <w:adjustRightInd w:val="0"/>
        <w:ind w:firstLine="708"/>
        <w:jc w:val="both"/>
        <w:rPr>
          <w:rStyle w:val="af3"/>
          <w:sz w:val="28"/>
          <w:szCs w:val="28"/>
        </w:rPr>
      </w:pPr>
      <w:r w:rsidRPr="00A8253D">
        <w:rPr>
          <w:rStyle w:val="af3"/>
          <w:sz w:val="28"/>
          <w:szCs w:val="28"/>
        </w:rPr>
        <w:t>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работодателя, расположенных в других субъектах Российской Федерации.</w:t>
      </w:r>
    </w:p>
    <w:p w:rsidR="00592CB0" w:rsidRPr="00A8253D" w:rsidRDefault="00592CB0" w:rsidP="00592CB0">
      <w:pPr>
        <w:autoSpaceDE w:val="0"/>
        <w:autoSpaceDN w:val="0"/>
        <w:adjustRightInd w:val="0"/>
        <w:ind w:firstLine="709"/>
        <w:jc w:val="both"/>
        <w:rPr>
          <w:rStyle w:val="af3"/>
          <w:sz w:val="28"/>
          <w:szCs w:val="28"/>
        </w:rPr>
      </w:pPr>
      <w:r w:rsidRPr="00A8253D">
        <w:rPr>
          <w:rStyle w:val="af3"/>
          <w:sz w:val="28"/>
          <w:szCs w:val="28"/>
        </w:rPr>
        <w:t>Находящимся на территории Республики Татарстан филиалам и представительствам работодателя, расположенного в другом субъекте Российской Федерации, квота для приема на работу инвалидов устанавливается исходя из среднесписочной численности работников таких филиалов и представительств работодателя.</w:t>
      </w:r>
    </w:p>
    <w:p w:rsidR="00592CB0" w:rsidRPr="00A8253D" w:rsidRDefault="00592CB0" w:rsidP="00592CB0">
      <w:pPr>
        <w:ind w:firstLine="709"/>
        <w:jc w:val="both"/>
        <w:rPr>
          <w:rStyle w:val="af3"/>
          <w:sz w:val="28"/>
          <w:szCs w:val="28"/>
        </w:rPr>
      </w:pPr>
      <w:r w:rsidRPr="00A8253D">
        <w:rPr>
          <w:rStyle w:val="af3"/>
          <w:sz w:val="28"/>
          <w:szCs w:val="28"/>
        </w:rPr>
        <w:t>Работодатель обязан в 6 месячный срок выполнить квоту для приема на работу инвалидов с момента возникновения обязанности её выполнения.»;</w:t>
      </w:r>
    </w:p>
    <w:p w:rsid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t>в пункте 2.5 слова «результатам аттестации рабочих мест по условиям труда или» исключить;</w:t>
      </w:r>
    </w:p>
    <w:p w:rsidR="00710146" w:rsidRDefault="00E8697C" w:rsidP="00EA0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2.7, 2.8, </w:t>
      </w:r>
      <w:r w:rsidR="00710146">
        <w:rPr>
          <w:sz w:val="28"/>
          <w:szCs w:val="28"/>
        </w:rPr>
        <w:t xml:space="preserve"> 2.9 признать утратившими силу;</w:t>
      </w:r>
    </w:p>
    <w:p w:rsidR="00710146" w:rsidRDefault="00710146" w:rsidP="0071014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F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2.10 </w:t>
      </w:r>
      <w:r w:rsidRPr="00DD09CF">
        <w:rPr>
          <w:sz w:val="28"/>
          <w:szCs w:val="28"/>
        </w:rPr>
        <w:t>изложить в следующей редакции:</w:t>
      </w:r>
    </w:p>
    <w:p w:rsid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B0">
        <w:rPr>
          <w:sz w:val="28"/>
          <w:szCs w:val="28"/>
        </w:rPr>
        <w:t>«</w:t>
      </w:r>
      <w:r w:rsidR="00AA57FD">
        <w:rPr>
          <w:sz w:val="28"/>
          <w:szCs w:val="28"/>
        </w:rPr>
        <w:t xml:space="preserve">2.10. </w:t>
      </w:r>
      <w:r w:rsidRPr="00592CB0">
        <w:rPr>
          <w:sz w:val="28"/>
          <w:szCs w:val="28"/>
        </w:rPr>
        <w:t xml:space="preserve">При расчете количества квотируемых рабочих мест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единице.»; </w:t>
      </w:r>
    </w:p>
    <w:p w:rsidR="00453AD6" w:rsidRDefault="00453AD6" w:rsidP="00453AD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F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2.11 </w:t>
      </w:r>
      <w:r w:rsidRPr="00DD09CF">
        <w:rPr>
          <w:sz w:val="28"/>
          <w:szCs w:val="28"/>
        </w:rPr>
        <w:t>изложить в следующей редакции:</w:t>
      </w:r>
    </w:p>
    <w:p w:rsidR="00453AD6" w:rsidRPr="00592CB0" w:rsidRDefault="00453AD6" w:rsidP="00453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«2.11. Квота устанавливаются на срок не менее одного календарного года с учетом ситуации, складывающейся на рынке труда соответствующей территории.»;</w:t>
      </w:r>
    </w:p>
    <w:p w:rsidR="005222EF" w:rsidRDefault="005222EF" w:rsidP="005222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2.12, 2.14  признать утратившими силу;</w:t>
      </w:r>
    </w:p>
    <w:p w:rsidR="00C4671A" w:rsidRPr="00DD09CF" w:rsidRDefault="00C4671A" w:rsidP="00EA0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F">
        <w:rPr>
          <w:sz w:val="28"/>
          <w:szCs w:val="28"/>
        </w:rPr>
        <w:t>дополнить раздел 2 пунктами 2.15 и 2.16 следующего содержания:</w:t>
      </w:r>
    </w:p>
    <w:p w:rsidR="00C4671A" w:rsidRPr="00DD09CF" w:rsidRDefault="00C4671A" w:rsidP="00C4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F">
        <w:rPr>
          <w:sz w:val="28"/>
          <w:szCs w:val="28"/>
        </w:rPr>
        <w:t xml:space="preserve">«2.15. Квота для приема на работу инвалидов считается выполненной работодателем в случае оформления в установленном порядке трудовых отношений </w:t>
      </w:r>
      <w:r w:rsidRPr="00DD09CF">
        <w:rPr>
          <w:sz w:val="28"/>
          <w:szCs w:val="28"/>
        </w:rPr>
        <w:lastRenderedPageBreak/>
        <w:t>с инвалидами в рамках исполнения работодателем обязанности по трудоустройству инвалидов в соответствии с установленной квотой.</w:t>
      </w:r>
    </w:p>
    <w:p w:rsidR="00C4671A" w:rsidRDefault="00C4671A" w:rsidP="00C4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F">
        <w:rPr>
          <w:sz w:val="28"/>
          <w:szCs w:val="28"/>
        </w:rPr>
        <w:t>2.16.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случаях и порядке, которые установлены Правительством Российской Федерации.»</w:t>
      </w:r>
      <w:r w:rsidR="003A3D55" w:rsidRPr="00DD09CF">
        <w:rPr>
          <w:sz w:val="28"/>
          <w:szCs w:val="28"/>
        </w:rPr>
        <w:t>;</w:t>
      </w:r>
    </w:p>
    <w:p w:rsidR="005222EF" w:rsidRDefault="005222EF" w:rsidP="00C4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3.1</w:t>
      </w:r>
      <w:r w:rsidRPr="005222EF">
        <w:rPr>
          <w:sz w:val="28"/>
          <w:szCs w:val="28"/>
        </w:rPr>
        <w:t xml:space="preserve"> изложить в следующей редакции:</w:t>
      </w:r>
    </w:p>
    <w:p w:rsidR="00592CB0" w:rsidRP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B0">
        <w:rPr>
          <w:sz w:val="28"/>
          <w:szCs w:val="28"/>
        </w:rPr>
        <w:t>«3.1. Работодатели участвуют в реализации мероприятий, направленных на квотирование рабочих мест для инвалидов, путем их трудоустройства на выделенные или созданные ими в пределах установленных квот рабочие места, в том числе специальные.</w:t>
      </w:r>
    </w:p>
    <w:p w:rsidR="00592CB0" w:rsidRPr="00780143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43">
        <w:rPr>
          <w:sz w:val="28"/>
          <w:szCs w:val="28"/>
        </w:rPr>
        <w:t>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квотой.</w:t>
      </w:r>
    </w:p>
    <w:p w:rsidR="00592CB0" w:rsidRPr="00592CB0" w:rsidRDefault="00592CB0" w:rsidP="00592C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0143">
        <w:rPr>
          <w:sz w:val="28"/>
          <w:szCs w:val="28"/>
        </w:rPr>
        <w:t>Выполнение работодателем квоты для приема</w:t>
      </w:r>
      <w:r w:rsidRPr="00592CB0">
        <w:rPr>
          <w:sz w:val="28"/>
          <w:szCs w:val="28"/>
        </w:rPr>
        <w:t xml:space="preserve"> на работу инвалидов при </w:t>
      </w:r>
      <w:bookmarkStart w:id="2" w:name="_Hlk89959733"/>
      <w:r w:rsidRPr="00592CB0">
        <w:rPr>
          <w:sz w:val="28"/>
          <w:szCs w:val="28"/>
        </w:rPr>
        <w:t xml:space="preserve">оформлении трудовых отношений с инвалидом </w:t>
      </w:r>
      <w:bookmarkEnd w:id="2"/>
      <w:r w:rsidRPr="00592CB0">
        <w:rPr>
          <w:sz w:val="28"/>
          <w:szCs w:val="28"/>
        </w:rPr>
        <w:t>на любое рабочее место считается в случаях:</w:t>
      </w:r>
    </w:p>
    <w:p w:rsidR="00592CB0" w:rsidRP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B0">
        <w:rPr>
          <w:sz w:val="28"/>
          <w:szCs w:val="28"/>
        </w:rPr>
        <w:t xml:space="preserve">а) наличия трудового договора (в том числе срочного) с инвалидом на рабочее место, непосредственно у работодателя; </w:t>
      </w:r>
    </w:p>
    <w:p w:rsidR="00592CB0" w:rsidRP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B0">
        <w:rPr>
          <w:sz w:val="28"/>
          <w:szCs w:val="28"/>
        </w:rPr>
        <w:t>б) наличия соглашения о трудоустройстве инвалида (далее -  Соглашение) и наличие трудового договора (бессрочного либо со сроком действия не менее срока действия Соглашения) с инвалидом на рабочее место в другой организации, у индивидуального предпринимателя,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инвалидов.</w:t>
      </w:r>
    </w:p>
    <w:p w:rsidR="00592CB0" w:rsidRPr="00592CB0" w:rsidRDefault="00592CB0" w:rsidP="00592C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2CB0">
        <w:rPr>
          <w:sz w:val="28"/>
          <w:szCs w:val="28"/>
        </w:rPr>
        <w:t xml:space="preserve">Инвалидам создаются условия труда в соответствии с индивидуальной программой реабилитации или </w:t>
      </w:r>
      <w:proofErr w:type="spellStart"/>
      <w:r w:rsidRPr="00592CB0">
        <w:rPr>
          <w:sz w:val="28"/>
          <w:szCs w:val="28"/>
        </w:rPr>
        <w:t>абилитации</w:t>
      </w:r>
      <w:proofErr w:type="spellEnd"/>
      <w:r w:rsidRPr="00592CB0">
        <w:rPr>
          <w:sz w:val="28"/>
          <w:szCs w:val="28"/>
        </w:rPr>
        <w:t xml:space="preserve"> инвалида.»;</w:t>
      </w:r>
    </w:p>
    <w:p w:rsidR="00592CB0" w:rsidRPr="00DD09CF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F">
        <w:rPr>
          <w:sz w:val="28"/>
          <w:szCs w:val="28"/>
        </w:rPr>
        <w:t>пункт 3.2 изложить в следующей редакции:</w:t>
      </w:r>
    </w:p>
    <w:p w:rsidR="00592CB0" w:rsidRDefault="00592CB0" w:rsidP="00592C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09CF">
        <w:rPr>
          <w:sz w:val="28"/>
          <w:szCs w:val="28"/>
        </w:rPr>
        <w:t>«</w:t>
      </w:r>
      <w:r w:rsidR="004F7AA9">
        <w:rPr>
          <w:sz w:val="28"/>
          <w:szCs w:val="28"/>
        </w:rPr>
        <w:t xml:space="preserve">3.2. </w:t>
      </w:r>
      <w:r w:rsidRPr="00DD09CF">
        <w:rPr>
          <w:sz w:val="28"/>
          <w:szCs w:val="28"/>
        </w:rPr>
        <w:t xml:space="preserve">Работодатели обязаны ежемесячно, </w:t>
      </w:r>
      <w:r>
        <w:rPr>
          <w:sz w:val="28"/>
          <w:szCs w:val="28"/>
        </w:rPr>
        <w:t>в срок до 5</w:t>
      </w:r>
      <w:r w:rsidRPr="005222EF">
        <w:rPr>
          <w:sz w:val="28"/>
          <w:szCs w:val="28"/>
        </w:rPr>
        <w:t xml:space="preserve"> числа </w:t>
      </w:r>
      <w:r>
        <w:rPr>
          <w:sz w:val="28"/>
          <w:szCs w:val="28"/>
        </w:rPr>
        <w:t>месяца, следующего за отчетным</w:t>
      </w:r>
      <w:r w:rsidRPr="005222EF">
        <w:rPr>
          <w:sz w:val="28"/>
          <w:szCs w:val="28"/>
        </w:rPr>
        <w:t xml:space="preserve">,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</w:t>
      </w:r>
      <w:hyperlink r:id="rId8" w:history="1">
        <w:r w:rsidRPr="005222EF">
          <w:rPr>
            <w:sz w:val="28"/>
            <w:szCs w:val="28"/>
          </w:rPr>
          <w:t>квотой</w:t>
        </w:r>
      </w:hyperlink>
      <w:r w:rsidRPr="005222EF">
        <w:rPr>
          <w:sz w:val="28"/>
          <w:szCs w:val="28"/>
        </w:rPr>
        <w:t xml:space="preserve">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</w:t>
      </w:r>
      <w:r>
        <w:rPr>
          <w:sz w:val="28"/>
          <w:szCs w:val="28"/>
        </w:rPr>
        <w:t xml:space="preserve"> </w:t>
      </w:r>
      <w:r w:rsidRPr="0041652E">
        <w:rPr>
          <w:sz w:val="28"/>
          <w:szCs w:val="28"/>
        </w:rPr>
        <w:t xml:space="preserve">согласно правилам представления работодателями сведений и информации, предусмотренных пунктом 3 статьи 25 Закона Российской Федерации «О занятости населения в Российской Федерации», установленных  Постановление Правительства Российской Федерации от 30.12.2021 № 2576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(далее - Порядок), а также в соответствии с формой представления работодателем информации о созданных или выделенных рабочих местах для трудоустройства инвалидов в соответствии с </w:t>
      </w:r>
      <w:r w:rsidRPr="0041652E">
        <w:rPr>
          <w:sz w:val="28"/>
          <w:szCs w:val="28"/>
        </w:rPr>
        <w:lastRenderedPageBreak/>
        <w:t>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инвалидов, согласно приложению № 5, утвержденное Приказом Министерства труда и социальной защиты Российской Фед</w:t>
      </w:r>
      <w:r>
        <w:rPr>
          <w:sz w:val="28"/>
          <w:szCs w:val="28"/>
        </w:rPr>
        <w:t>ерации от 26.01.2022</w:t>
      </w:r>
      <w:r w:rsidRPr="0041652E">
        <w:rPr>
          <w:sz w:val="28"/>
          <w:szCs w:val="28"/>
        </w:rPr>
        <w:t xml:space="preserve"> № 24 «О проведении оперативного мониторинга в целях обеспечения занятости населения.</w:t>
      </w:r>
      <w:r>
        <w:rPr>
          <w:sz w:val="28"/>
          <w:szCs w:val="28"/>
        </w:rPr>
        <w:t>»;</w:t>
      </w:r>
    </w:p>
    <w:p w:rsid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</w:t>
      </w:r>
      <w:r w:rsidRPr="00DD09CF">
        <w:rPr>
          <w:sz w:val="28"/>
          <w:szCs w:val="28"/>
        </w:rPr>
        <w:t xml:space="preserve"> изложить в следующей редакции:</w:t>
      </w:r>
    </w:p>
    <w:p w:rsid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146">
        <w:rPr>
          <w:sz w:val="28"/>
          <w:szCs w:val="28"/>
        </w:rPr>
        <w:t xml:space="preserve">«3.3. Работодатели имеют право в пределах установленных квот трудоустраивать инвалидов при наличии Соглашения у других работодателей. </w:t>
      </w:r>
    </w:p>
    <w:p w:rsidR="00592CB0" w:rsidRPr="001A3146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146">
        <w:rPr>
          <w:sz w:val="28"/>
          <w:szCs w:val="28"/>
        </w:rPr>
        <w:t>В Соглашении определяются условия возмещения расходов на оплату труда, оборудование рабочего места, создание специальных условий, обеспечивающих доступность рабочего места инвалида, при необходимости компенсации расходов, связанных с сопровождением при трудоустройстве, организации, индивидуального предпринимателя, у которого трудоустраивается инвалид, сроки действия соглашения, права, обязанности сторон, условия расторжения и прочие условия.</w:t>
      </w:r>
    </w:p>
    <w:p w:rsidR="00592CB0" w:rsidRPr="001A3146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146">
        <w:rPr>
          <w:sz w:val="28"/>
          <w:szCs w:val="28"/>
        </w:rPr>
        <w:t>Если организации, индивидуальному предпринимателю, у которого трудоустраивается инвалид, установлена квота для приема на работу инвалидов, то инвалиды, трудоустроенные в соответствии с Соглашением, не учитываются в счет установленной им квоты.</w:t>
      </w:r>
      <w:r>
        <w:rPr>
          <w:sz w:val="28"/>
          <w:szCs w:val="28"/>
        </w:rPr>
        <w:t>»;</w:t>
      </w:r>
    </w:p>
    <w:p w:rsidR="004234B1" w:rsidRDefault="004234B1" w:rsidP="00423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92CB0">
        <w:rPr>
          <w:sz w:val="28"/>
          <w:szCs w:val="28"/>
        </w:rPr>
        <w:t xml:space="preserve">ункт 3.4 </w:t>
      </w:r>
      <w:r w:rsidRPr="004234B1">
        <w:rPr>
          <w:sz w:val="28"/>
          <w:szCs w:val="28"/>
        </w:rPr>
        <w:t>изложить в следующей редакции:</w:t>
      </w:r>
    </w:p>
    <w:p w:rsidR="004234B1" w:rsidRPr="004234B1" w:rsidRDefault="004234B1" w:rsidP="00423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4B1">
        <w:rPr>
          <w:sz w:val="28"/>
          <w:szCs w:val="28"/>
        </w:rPr>
        <w:t>Работодатели обязаны представлять в центры занятости информацию об освобождающихся рабочих местах, выделенных или созданных в рамках решений об установлении квот, минимального количества специальных рабочих мест для трудоустройства инвалидов, в течение десяти дней со дня увольнения работника по форме</w:t>
      </w:r>
      <w:r>
        <w:rPr>
          <w:sz w:val="28"/>
          <w:szCs w:val="28"/>
        </w:rPr>
        <w:t xml:space="preserve"> </w:t>
      </w:r>
      <w:r w:rsidRPr="004234B1">
        <w:rPr>
          <w:sz w:val="28"/>
          <w:szCs w:val="28"/>
        </w:rPr>
        <w:t xml:space="preserve">согласно приложению № 5, утвержденное Приказом Министерства труда и социальной защиты Российской Федерации от 26.01.2022 № 24 «О проведении оперативного мониторинга в целях </w:t>
      </w:r>
      <w:r>
        <w:rPr>
          <w:sz w:val="28"/>
          <w:szCs w:val="28"/>
        </w:rPr>
        <w:t>обеспечения занятости населения.»;</w:t>
      </w:r>
    </w:p>
    <w:p w:rsid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3.6</w:t>
      </w:r>
      <w:r w:rsidRPr="00DD09CF">
        <w:rPr>
          <w:sz w:val="28"/>
          <w:szCs w:val="28"/>
        </w:rPr>
        <w:t xml:space="preserve"> изложить в следующей редакции:</w:t>
      </w:r>
    </w:p>
    <w:p w:rsidR="004234B1" w:rsidRPr="004234B1" w:rsidRDefault="00592CB0" w:rsidP="00423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="004234B1" w:rsidRPr="004234B1">
        <w:rPr>
          <w:sz w:val="28"/>
          <w:szCs w:val="28"/>
        </w:rPr>
        <w:t>Центры занятости осуществляют учет граждан, трудоустраивающихся по направлениям центра занятости в пределах установленных квот.</w:t>
      </w:r>
    </w:p>
    <w:p w:rsidR="00592CB0" w:rsidRPr="00DD09CF" w:rsidRDefault="004234B1" w:rsidP="00423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4B1">
        <w:rPr>
          <w:sz w:val="28"/>
          <w:szCs w:val="28"/>
        </w:rPr>
        <w:t>Учет самостоятельно трудоустраивающихся в пределах установленной квоты граждан, в том числе на специальные рабочие места, осуществляется непосредственно работодателем с последующей ежемесячной передачей указанной информации центрам занятости по форме согласно приложению № 5, утвержденное Приказом Министерства труда и социальной защиты Российской Федерации от 26.01.2022 № 24 «О проведении оперативного мониторинга в целях обеспечения занятости населения.</w:t>
      </w:r>
      <w:r w:rsidR="00592CB0">
        <w:rPr>
          <w:sz w:val="28"/>
          <w:szCs w:val="28"/>
        </w:rPr>
        <w:t>»;</w:t>
      </w:r>
    </w:p>
    <w:p w:rsidR="00592CB0" w:rsidRDefault="00592CB0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Pr="00DD09CF">
        <w:rPr>
          <w:sz w:val="28"/>
          <w:szCs w:val="28"/>
        </w:rPr>
        <w:t xml:space="preserve"> </w:t>
      </w:r>
      <w:r w:rsidRPr="00710146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710146">
        <w:rPr>
          <w:sz w:val="28"/>
          <w:szCs w:val="28"/>
        </w:rPr>
        <w:t>о порядке квотирования</w:t>
      </w:r>
      <w:r>
        <w:rPr>
          <w:sz w:val="28"/>
          <w:szCs w:val="28"/>
        </w:rPr>
        <w:t xml:space="preserve"> </w:t>
      </w:r>
      <w:r w:rsidRPr="00710146">
        <w:rPr>
          <w:sz w:val="28"/>
          <w:szCs w:val="28"/>
        </w:rPr>
        <w:t>рабочих мест для трудоустройства инвалидов</w:t>
      </w:r>
      <w:r>
        <w:rPr>
          <w:sz w:val="28"/>
          <w:szCs w:val="28"/>
        </w:rPr>
        <w:t xml:space="preserve"> </w:t>
      </w:r>
      <w:r w:rsidRPr="00710146">
        <w:rPr>
          <w:sz w:val="28"/>
          <w:szCs w:val="28"/>
        </w:rPr>
        <w:t>у работодателей, осуществляющих</w:t>
      </w:r>
      <w:r>
        <w:rPr>
          <w:sz w:val="28"/>
          <w:szCs w:val="28"/>
        </w:rPr>
        <w:t xml:space="preserve"> </w:t>
      </w:r>
      <w:r w:rsidRPr="00710146">
        <w:rPr>
          <w:sz w:val="28"/>
          <w:szCs w:val="28"/>
        </w:rPr>
        <w:t>деятельность на территории</w:t>
      </w:r>
      <w:r>
        <w:rPr>
          <w:sz w:val="28"/>
          <w:szCs w:val="28"/>
        </w:rPr>
        <w:t xml:space="preserve"> </w:t>
      </w:r>
      <w:r w:rsidRPr="0071014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DD09CF">
        <w:rPr>
          <w:sz w:val="28"/>
          <w:szCs w:val="28"/>
        </w:rPr>
        <w:t>№ 1</w:t>
      </w:r>
      <w:r>
        <w:rPr>
          <w:sz w:val="28"/>
          <w:szCs w:val="28"/>
        </w:rPr>
        <w:t xml:space="preserve">, № 2, № 3, № 4, № 5 </w:t>
      </w:r>
      <w:r w:rsidRPr="00DD09CF">
        <w:rPr>
          <w:sz w:val="28"/>
          <w:szCs w:val="28"/>
        </w:rPr>
        <w:t xml:space="preserve"> </w:t>
      </w:r>
      <w:r w:rsidR="004F7AA9">
        <w:rPr>
          <w:sz w:val="28"/>
          <w:szCs w:val="28"/>
        </w:rPr>
        <w:t>признать утратившими силу.</w:t>
      </w:r>
    </w:p>
    <w:p w:rsidR="00780143" w:rsidRDefault="00780143" w:rsidP="00592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73F1" w:rsidRPr="00EA723B" w:rsidRDefault="000073F1" w:rsidP="00EA723B">
      <w:pPr>
        <w:rPr>
          <w:sz w:val="28"/>
          <w:szCs w:val="28"/>
        </w:rPr>
      </w:pPr>
      <w:r w:rsidRPr="00EA723B">
        <w:rPr>
          <w:sz w:val="28"/>
          <w:szCs w:val="28"/>
        </w:rPr>
        <w:t>Премьер-министр</w:t>
      </w:r>
    </w:p>
    <w:p w:rsidR="00636C41" w:rsidRPr="00EA723B" w:rsidRDefault="000073F1" w:rsidP="00EA723B">
      <w:pPr>
        <w:rPr>
          <w:sz w:val="28"/>
          <w:szCs w:val="28"/>
        </w:rPr>
      </w:pPr>
      <w:r w:rsidRPr="00EA723B">
        <w:rPr>
          <w:sz w:val="28"/>
          <w:szCs w:val="28"/>
        </w:rPr>
        <w:t xml:space="preserve">Республики Татарстан                         </w:t>
      </w:r>
      <w:r w:rsidR="005A2BAF" w:rsidRPr="00EA723B">
        <w:rPr>
          <w:sz w:val="28"/>
          <w:szCs w:val="28"/>
        </w:rPr>
        <w:t xml:space="preserve">                                                 </w:t>
      </w:r>
      <w:r w:rsidR="00EA723B">
        <w:rPr>
          <w:sz w:val="28"/>
          <w:szCs w:val="28"/>
        </w:rPr>
        <w:tab/>
      </w:r>
      <w:r w:rsidR="005A2BAF" w:rsidRPr="00EA723B">
        <w:rPr>
          <w:sz w:val="28"/>
          <w:szCs w:val="28"/>
        </w:rPr>
        <w:t xml:space="preserve"> </w:t>
      </w:r>
      <w:proofErr w:type="spellStart"/>
      <w:r w:rsidRPr="00EA723B">
        <w:rPr>
          <w:sz w:val="28"/>
          <w:szCs w:val="28"/>
        </w:rPr>
        <w:t>А.В.Песошин</w:t>
      </w:r>
      <w:proofErr w:type="spellEnd"/>
    </w:p>
    <w:p w:rsidR="000F6597" w:rsidRPr="00EA723B" w:rsidRDefault="000F6597" w:rsidP="002E1769">
      <w:pPr>
        <w:rPr>
          <w:sz w:val="28"/>
          <w:szCs w:val="28"/>
        </w:rPr>
      </w:pPr>
    </w:p>
    <w:sectPr w:rsidR="000F6597" w:rsidRPr="00EA723B" w:rsidSect="00EA723B">
      <w:headerReference w:type="even" r:id="rId9"/>
      <w:headerReference w:type="default" r:id="rId10"/>
      <w:pgSz w:w="11907" w:h="16840" w:code="9"/>
      <w:pgMar w:top="1134" w:right="567" w:bottom="1134" w:left="1134" w:header="51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74" w:rsidRDefault="00640574">
      <w:r>
        <w:separator/>
      </w:r>
    </w:p>
  </w:endnote>
  <w:endnote w:type="continuationSeparator" w:id="0">
    <w:p w:rsidR="00640574" w:rsidRDefault="0064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74" w:rsidRDefault="00640574">
      <w:r>
        <w:separator/>
      </w:r>
    </w:p>
  </w:footnote>
  <w:footnote w:type="continuationSeparator" w:id="0">
    <w:p w:rsidR="00640574" w:rsidRDefault="0064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D2" w:rsidRDefault="00CE56D2" w:rsidP="007F065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:rsidR="00CE56D2" w:rsidRDefault="00CE56D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45942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A723B" w:rsidRPr="00EA723B" w:rsidRDefault="00EA723B">
        <w:pPr>
          <w:pStyle w:val="a9"/>
          <w:jc w:val="center"/>
          <w:rPr>
            <w:sz w:val="28"/>
          </w:rPr>
        </w:pPr>
        <w:r w:rsidRPr="00EA723B">
          <w:rPr>
            <w:sz w:val="28"/>
          </w:rPr>
          <w:fldChar w:fldCharType="begin"/>
        </w:r>
        <w:r w:rsidRPr="00EA723B">
          <w:rPr>
            <w:sz w:val="28"/>
          </w:rPr>
          <w:instrText>PAGE   \* MERGEFORMAT</w:instrText>
        </w:r>
        <w:r w:rsidRPr="00EA723B">
          <w:rPr>
            <w:sz w:val="28"/>
          </w:rPr>
          <w:fldChar w:fldCharType="separate"/>
        </w:r>
        <w:r w:rsidR="00E31DD6" w:rsidRPr="00E31DD6">
          <w:rPr>
            <w:noProof/>
            <w:sz w:val="28"/>
            <w:lang w:val="ru-RU"/>
          </w:rPr>
          <w:t>4</w:t>
        </w:r>
        <w:r w:rsidRPr="00EA723B">
          <w:rPr>
            <w:sz w:val="28"/>
          </w:rPr>
          <w:fldChar w:fldCharType="end"/>
        </w:r>
      </w:p>
    </w:sdtContent>
  </w:sdt>
  <w:p w:rsidR="00CE56D2" w:rsidRPr="0011242E" w:rsidRDefault="00CE56D2" w:rsidP="0011242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54ABE"/>
    <w:multiLevelType w:val="hybridMultilevel"/>
    <w:tmpl w:val="489A92A8"/>
    <w:lvl w:ilvl="0" w:tplc="ECEA82FA">
      <w:start w:val="2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E6D6A"/>
    <w:multiLevelType w:val="hybridMultilevel"/>
    <w:tmpl w:val="5E36B6BE"/>
    <w:lvl w:ilvl="0" w:tplc="8DE89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24"/>
  </w:num>
  <w:num w:numId="5">
    <w:abstractNumId w:val="16"/>
  </w:num>
  <w:num w:numId="6">
    <w:abstractNumId w:val="5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25"/>
  </w:num>
  <w:num w:numId="12">
    <w:abstractNumId w:val="1"/>
  </w:num>
  <w:num w:numId="13">
    <w:abstractNumId w:val="8"/>
  </w:num>
  <w:num w:numId="14">
    <w:abstractNumId w:val="4"/>
  </w:num>
  <w:num w:numId="15">
    <w:abstractNumId w:val="2"/>
  </w:num>
  <w:num w:numId="16">
    <w:abstractNumId w:val="26"/>
  </w:num>
  <w:num w:numId="17">
    <w:abstractNumId w:val="23"/>
  </w:num>
  <w:num w:numId="18">
    <w:abstractNumId w:val="19"/>
  </w:num>
  <w:num w:numId="19">
    <w:abstractNumId w:val="15"/>
  </w:num>
  <w:num w:numId="20">
    <w:abstractNumId w:val="17"/>
  </w:num>
  <w:num w:numId="21">
    <w:abstractNumId w:val="9"/>
  </w:num>
  <w:num w:numId="22">
    <w:abstractNumId w:val="18"/>
  </w:num>
  <w:num w:numId="23">
    <w:abstractNumId w:val="14"/>
  </w:num>
  <w:num w:numId="24">
    <w:abstractNumId w:val="10"/>
  </w:num>
  <w:num w:numId="25">
    <w:abstractNumId w:val="22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9D"/>
    <w:rsid w:val="000033CF"/>
    <w:rsid w:val="00005C9D"/>
    <w:rsid w:val="00006027"/>
    <w:rsid w:val="000061D2"/>
    <w:rsid w:val="00006B3A"/>
    <w:rsid w:val="000073F1"/>
    <w:rsid w:val="00010A5A"/>
    <w:rsid w:val="00010E21"/>
    <w:rsid w:val="00011649"/>
    <w:rsid w:val="000124A3"/>
    <w:rsid w:val="00013934"/>
    <w:rsid w:val="00020514"/>
    <w:rsid w:val="00021BAE"/>
    <w:rsid w:val="00021F1B"/>
    <w:rsid w:val="00023583"/>
    <w:rsid w:val="00023EEB"/>
    <w:rsid w:val="00023FA5"/>
    <w:rsid w:val="00025574"/>
    <w:rsid w:val="00025765"/>
    <w:rsid w:val="000265EE"/>
    <w:rsid w:val="000269C8"/>
    <w:rsid w:val="0003005B"/>
    <w:rsid w:val="0003101E"/>
    <w:rsid w:val="00032849"/>
    <w:rsid w:val="00033FD2"/>
    <w:rsid w:val="00034F21"/>
    <w:rsid w:val="00040659"/>
    <w:rsid w:val="00040EF6"/>
    <w:rsid w:val="000436A8"/>
    <w:rsid w:val="00043987"/>
    <w:rsid w:val="0004480E"/>
    <w:rsid w:val="00044DD9"/>
    <w:rsid w:val="00047ADB"/>
    <w:rsid w:val="00051269"/>
    <w:rsid w:val="00054B5D"/>
    <w:rsid w:val="00055F49"/>
    <w:rsid w:val="0005650D"/>
    <w:rsid w:val="00056684"/>
    <w:rsid w:val="00056FBC"/>
    <w:rsid w:val="00060021"/>
    <w:rsid w:val="00060D55"/>
    <w:rsid w:val="00061B2E"/>
    <w:rsid w:val="0006304A"/>
    <w:rsid w:val="00063FFD"/>
    <w:rsid w:val="00064B11"/>
    <w:rsid w:val="00070C3F"/>
    <w:rsid w:val="00071C33"/>
    <w:rsid w:val="000721F3"/>
    <w:rsid w:val="00072FA9"/>
    <w:rsid w:val="00074D27"/>
    <w:rsid w:val="0007539B"/>
    <w:rsid w:val="0007577B"/>
    <w:rsid w:val="000804CE"/>
    <w:rsid w:val="00085D13"/>
    <w:rsid w:val="00086A37"/>
    <w:rsid w:val="00086EB6"/>
    <w:rsid w:val="0009073B"/>
    <w:rsid w:val="00090C6A"/>
    <w:rsid w:val="000917B8"/>
    <w:rsid w:val="00091947"/>
    <w:rsid w:val="000940A1"/>
    <w:rsid w:val="00095DD9"/>
    <w:rsid w:val="000964C8"/>
    <w:rsid w:val="000A0558"/>
    <w:rsid w:val="000A05FE"/>
    <w:rsid w:val="000A1EE9"/>
    <w:rsid w:val="000A273C"/>
    <w:rsid w:val="000A2C99"/>
    <w:rsid w:val="000A30AE"/>
    <w:rsid w:val="000A4312"/>
    <w:rsid w:val="000A4B19"/>
    <w:rsid w:val="000A631C"/>
    <w:rsid w:val="000A6D38"/>
    <w:rsid w:val="000A7A8A"/>
    <w:rsid w:val="000A7C60"/>
    <w:rsid w:val="000B12A1"/>
    <w:rsid w:val="000B22BC"/>
    <w:rsid w:val="000B2E6E"/>
    <w:rsid w:val="000B33D0"/>
    <w:rsid w:val="000B34D4"/>
    <w:rsid w:val="000B3C4F"/>
    <w:rsid w:val="000B41EF"/>
    <w:rsid w:val="000B4596"/>
    <w:rsid w:val="000B47E2"/>
    <w:rsid w:val="000B4D18"/>
    <w:rsid w:val="000B642C"/>
    <w:rsid w:val="000B7147"/>
    <w:rsid w:val="000C09DC"/>
    <w:rsid w:val="000C16D7"/>
    <w:rsid w:val="000C1F98"/>
    <w:rsid w:val="000C2169"/>
    <w:rsid w:val="000C3AA5"/>
    <w:rsid w:val="000C3DA9"/>
    <w:rsid w:val="000C4645"/>
    <w:rsid w:val="000C4960"/>
    <w:rsid w:val="000D02B5"/>
    <w:rsid w:val="000D0F43"/>
    <w:rsid w:val="000D2ADF"/>
    <w:rsid w:val="000D2B24"/>
    <w:rsid w:val="000D48DE"/>
    <w:rsid w:val="000D5C68"/>
    <w:rsid w:val="000D5CBB"/>
    <w:rsid w:val="000E142F"/>
    <w:rsid w:val="000E2F7C"/>
    <w:rsid w:val="000E37FD"/>
    <w:rsid w:val="000E38EF"/>
    <w:rsid w:val="000E4966"/>
    <w:rsid w:val="000E5692"/>
    <w:rsid w:val="000E5996"/>
    <w:rsid w:val="000E6C15"/>
    <w:rsid w:val="000E6F14"/>
    <w:rsid w:val="000E6FA9"/>
    <w:rsid w:val="000F2A04"/>
    <w:rsid w:val="000F3EBD"/>
    <w:rsid w:val="000F4064"/>
    <w:rsid w:val="000F46FC"/>
    <w:rsid w:val="000F5185"/>
    <w:rsid w:val="000F524A"/>
    <w:rsid w:val="000F6597"/>
    <w:rsid w:val="000F71E5"/>
    <w:rsid w:val="00100899"/>
    <w:rsid w:val="00104738"/>
    <w:rsid w:val="00106309"/>
    <w:rsid w:val="001070CA"/>
    <w:rsid w:val="001072DF"/>
    <w:rsid w:val="001073B7"/>
    <w:rsid w:val="001110D0"/>
    <w:rsid w:val="0011242E"/>
    <w:rsid w:val="00112911"/>
    <w:rsid w:val="00112CC3"/>
    <w:rsid w:val="00115010"/>
    <w:rsid w:val="001162E6"/>
    <w:rsid w:val="00117B24"/>
    <w:rsid w:val="00117DD8"/>
    <w:rsid w:val="001234EC"/>
    <w:rsid w:val="00123B3F"/>
    <w:rsid w:val="001243A9"/>
    <w:rsid w:val="00127A3E"/>
    <w:rsid w:val="0013238A"/>
    <w:rsid w:val="00132D63"/>
    <w:rsid w:val="00133F55"/>
    <w:rsid w:val="00134189"/>
    <w:rsid w:val="00135282"/>
    <w:rsid w:val="00137E32"/>
    <w:rsid w:val="00137FFA"/>
    <w:rsid w:val="0014439F"/>
    <w:rsid w:val="001456C5"/>
    <w:rsid w:val="001469EC"/>
    <w:rsid w:val="00146F7D"/>
    <w:rsid w:val="00151471"/>
    <w:rsid w:val="00151F01"/>
    <w:rsid w:val="00156F4D"/>
    <w:rsid w:val="001573FB"/>
    <w:rsid w:val="001600DB"/>
    <w:rsid w:val="001610F3"/>
    <w:rsid w:val="00161C32"/>
    <w:rsid w:val="00162600"/>
    <w:rsid w:val="001628D7"/>
    <w:rsid w:val="0016311E"/>
    <w:rsid w:val="00164CA5"/>
    <w:rsid w:val="00165349"/>
    <w:rsid w:val="00166C55"/>
    <w:rsid w:val="0017125F"/>
    <w:rsid w:val="00172A52"/>
    <w:rsid w:val="00172EB5"/>
    <w:rsid w:val="00173E8A"/>
    <w:rsid w:val="00173FBC"/>
    <w:rsid w:val="00173FEC"/>
    <w:rsid w:val="00174B8C"/>
    <w:rsid w:val="00175DA5"/>
    <w:rsid w:val="00182AC1"/>
    <w:rsid w:val="00183A06"/>
    <w:rsid w:val="00184371"/>
    <w:rsid w:val="00190927"/>
    <w:rsid w:val="00190B8E"/>
    <w:rsid w:val="00191186"/>
    <w:rsid w:val="001922A1"/>
    <w:rsid w:val="0019301D"/>
    <w:rsid w:val="00194686"/>
    <w:rsid w:val="001A10AE"/>
    <w:rsid w:val="001A1F08"/>
    <w:rsid w:val="001A367A"/>
    <w:rsid w:val="001A4C33"/>
    <w:rsid w:val="001A52C0"/>
    <w:rsid w:val="001A61F9"/>
    <w:rsid w:val="001A70F4"/>
    <w:rsid w:val="001B2858"/>
    <w:rsid w:val="001B31FF"/>
    <w:rsid w:val="001B3C56"/>
    <w:rsid w:val="001B3DAE"/>
    <w:rsid w:val="001B464C"/>
    <w:rsid w:val="001B5B1D"/>
    <w:rsid w:val="001B7534"/>
    <w:rsid w:val="001C0AF9"/>
    <w:rsid w:val="001C12EF"/>
    <w:rsid w:val="001C1A7A"/>
    <w:rsid w:val="001C1DDF"/>
    <w:rsid w:val="001C2EE1"/>
    <w:rsid w:val="001C3F39"/>
    <w:rsid w:val="001C41AC"/>
    <w:rsid w:val="001C46B8"/>
    <w:rsid w:val="001C6A1C"/>
    <w:rsid w:val="001C6C55"/>
    <w:rsid w:val="001D0ACE"/>
    <w:rsid w:val="001D1000"/>
    <w:rsid w:val="001D1085"/>
    <w:rsid w:val="001D1EEB"/>
    <w:rsid w:val="001D20BD"/>
    <w:rsid w:val="001D2C37"/>
    <w:rsid w:val="001D3FB7"/>
    <w:rsid w:val="001D57DA"/>
    <w:rsid w:val="001D68B2"/>
    <w:rsid w:val="001D6C6C"/>
    <w:rsid w:val="001D7E2E"/>
    <w:rsid w:val="001E234A"/>
    <w:rsid w:val="001E36B8"/>
    <w:rsid w:val="001E5CCC"/>
    <w:rsid w:val="001E6B10"/>
    <w:rsid w:val="001F1F8D"/>
    <w:rsid w:val="001F4780"/>
    <w:rsid w:val="001F511E"/>
    <w:rsid w:val="001F69F1"/>
    <w:rsid w:val="001F75FF"/>
    <w:rsid w:val="00200C1D"/>
    <w:rsid w:val="0020221D"/>
    <w:rsid w:val="00202B4F"/>
    <w:rsid w:val="00203B20"/>
    <w:rsid w:val="00203C27"/>
    <w:rsid w:val="002042B2"/>
    <w:rsid w:val="002045A7"/>
    <w:rsid w:val="00206E32"/>
    <w:rsid w:val="00206FB2"/>
    <w:rsid w:val="0021201A"/>
    <w:rsid w:val="00213DB6"/>
    <w:rsid w:val="0021599A"/>
    <w:rsid w:val="002178DD"/>
    <w:rsid w:val="002209C1"/>
    <w:rsid w:val="00224CA2"/>
    <w:rsid w:val="0022637A"/>
    <w:rsid w:val="0022640D"/>
    <w:rsid w:val="00226C91"/>
    <w:rsid w:val="00230A0F"/>
    <w:rsid w:val="002318FA"/>
    <w:rsid w:val="0023593F"/>
    <w:rsid w:val="00237B23"/>
    <w:rsid w:val="00237D26"/>
    <w:rsid w:val="00240D75"/>
    <w:rsid w:val="00240FC4"/>
    <w:rsid w:val="00241843"/>
    <w:rsid w:val="00242862"/>
    <w:rsid w:val="00245D53"/>
    <w:rsid w:val="00247823"/>
    <w:rsid w:val="002514E5"/>
    <w:rsid w:val="002532D1"/>
    <w:rsid w:val="002543BE"/>
    <w:rsid w:val="00254BD3"/>
    <w:rsid w:val="002555F6"/>
    <w:rsid w:val="00255771"/>
    <w:rsid w:val="00257621"/>
    <w:rsid w:val="002577C2"/>
    <w:rsid w:val="002578D1"/>
    <w:rsid w:val="002601CD"/>
    <w:rsid w:val="00261FA9"/>
    <w:rsid w:val="0026233D"/>
    <w:rsid w:val="0026472D"/>
    <w:rsid w:val="0026791A"/>
    <w:rsid w:val="00267E6D"/>
    <w:rsid w:val="002707BD"/>
    <w:rsid w:val="002726A6"/>
    <w:rsid w:val="00273417"/>
    <w:rsid w:val="002805F9"/>
    <w:rsid w:val="0028061C"/>
    <w:rsid w:val="00280E9D"/>
    <w:rsid w:val="002829E6"/>
    <w:rsid w:val="00283C56"/>
    <w:rsid w:val="00283FE7"/>
    <w:rsid w:val="00285847"/>
    <w:rsid w:val="00287CE2"/>
    <w:rsid w:val="002911A8"/>
    <w:rsid w:val="002949FB"/>
    <w:rsid w:val="00294B61"/>
    <w:rsid w:val="00295026"/>
    <w:rsid w:val="00295749"/>
    <w:rsid w:val="002968EC"/>
    <w:rsid w:val="002A131F"/>
    <w:rsid w:val="002A1BFF"/>
    <w:rsid w:val="002A35DB"/>
    <w:rsid w:val="002A3C94"/>
    <w:rsid w:val="002A5457"/>
    <w:rsid w:val="002B0279"/>
    <w:rsid w:val="002B0587"/>
    <w:rsid w:val="002B1CE5"/>
    <w:rsid w:val="002B452A"/>
    <w:rsid w:val="002B5697"/>
    <w:rsid w:val="002C0034"/>
    <w:rsid w:val="002C16C1"/>
    <w:rsid w:val="002C323B"/>
    <w:rsid w:val="002C438C"/>
    <w:rsid w:val="002C4A12"/>
    <w:rsid w:val="002C6F77"/>
    <w:rsid w:val="002C7671"/>
    <w:rsid w:val="002D2354"/>
    <w:rsid w:val="002D31F6"/>
    <w:rsid w:val="002D49EE"/>
    <w:rsid w:val="002D4ADA"/>
    <w:rsid w:val="002D4AEF"/>
    <w:rsid w:val="002D4B75"/>
    <w:rsid w:val="002D51EB"/>
    <w:rsid w:val="002D633E"/>
    <w:rsid w:val="002D6443"/>
    <w:rsid w:val="002D672C"/>
    <w:rsid w:val="002D7D40"/>
    <w:rsid w:val="002E1769"/>
    <w:rsid w:val="002E1CAE"/>
    <w:rsid w:val="002E22E3"/>
    <w:rsid w:val="002E5254"/>
    <w:rsid w:val="002E5C00"/>
    <w:rsid w:val="002E69DC"/>
    <w:rsid w:val="002E748A"/>
    <w:rsid w:val="002E7991"/>
    <w:rsid w:val="002E7F0F"/>
    <w:rsid w:val="002F1FD8"/>
    <w:rsid w:val="002F21BB"/>
    <w:rsid w:val="002F2F75"/>
    <w:rsid w:val="002F48F9"/>
    <w:rsid w:val="002F6B8A"/>
    <w:rsid w:val="002F7146"/>
    <w:rsid w:val="003010C2"/>
    <w:rsid w:val="00302AB3"/>
    <w:rsid w:val="00303A39"/>
    <w:rsid w:val="003047A2"/>
    <w:rsid w:val="00304BBE"/>
    <w:rsid w:val="003075E9"/>
    <w:rsid w:val="00307E03"/>
    <w:rsid w:val="00311331"/>
    <w:rsid w:val="00312018"/>
    <w:rsid w:val="00312E5E"/>
    <w:rsid w:val="00313383"/>
    <w:rsid w:val="003148D6"/>
    <w:rsid w:val="00314EAE"/>
    <w:rsid w:val="00315F80"/>
    <w:rsid w:val="00317BF8"/>
    <w:rsid w:val="00322330"/>
    <w:rsid w:val="003229B7"/>
    <w:rsid w:val="003236F6"/>
    <w:rsid w:val="00324AAC"/>
    <w:rsid w:val="003312EB"/>
    <w:rsid w:val="003314D9"/>
    <w:rsid w:val="00332C89"/>
    <w:rsid w:val="003333AE"/>
    <w:rsid w:val="0033564E"/>
    <w:rsid w:val="0033572C"/>
    <w:rsid w:val="00336F4F"/>
    <w:rsid w:val="00337906"/>
    <w:rsid w:val="00340CE3"/>
    <w:rsid w:val="0034120F"/>
    <w:rsid w:val="00343146"/>
    <w:rsid w:val="00343B08"/>
    <w:rsid w:val="00343FF9"/>
    <w:rsid w:val="003443BA"/>
    <w:rsid w:val="003461D3"/>
    <w:rsid w:val="0034665F"/>
    <w:rsid w:val="00347092"/>
    <w:rsid w:val="00347C18"/>
    <w:rsid w:val="00347E1C"/>
    <w:rsid w:val="003502BB"/>
    <w:rsid w:val="00350731"/>
    <w:rsid w:val="00350BC2"/>
    <w:rsid w:val="00351260"/>
    <w:rsid w:val="003521A9"/>
    <w:rsid w:val="003528DB"/>
    <w:rsid w:val="00354A16"/>
    <w:rsid w:val="0035552B"/>
    <w:rsid w:val="00355F20"/>
    <w:rsid w:val="00355F2E"/>
    <w:rsid w:val="00356EDF"/>
    <w:rsid w:val="00357025"/>
    <w:rsid w:val="00360D19"/>
    <w:rsid w:val="00360D40"/>
    <w:rsid w:val="00362A93"/>
    <w:rsid w:val="00362C10"/>
    <w:rsid w:val="003630DB"/>
    <w:rsid w:val="00363958"/>
    <w:rsid w:val="00363C83"/>
    <w:rsid w:val="00370EAE"/>
    <w:rsid w:val="003710EC"/>
    <w:rsid w:val="00373281"/>
    <w:rsid w:val="00373594"/>
    <w:rsid w:val="00373F87"/>
    <w:rsid w:val="00374C16"/>
    <w:rsid w:val="00375B8E"/>
    <w:rsid w:val="00376375"/>
    <w:rsid w:val="003805D4"/>
    <w:rsid w:val="00380D9B"/>
    <w:rsid w:val="00380E46"/>
    <w:rsid w:val="00385AB9"/>
    <w:rsid w:val="00385FC0"/>
    <w:rsid w:val="0038681C"/>
    <w:rsid w:val="00391FB6"/>
    <w:rsid w:val="00393172"/>
    <w:rsid w:val="0039373F"/>
    <w:rsid w:val="003963CB"/>
    <w:rsid w:val="00397CCB"/>
    <w:rsid w:val="003A00CD"/>
    <w:rsid w:val="003A012E"/>
    <w:rsid w:val="003A2308"/>
    <w:rsid w:val="003A2C3F"/>
    <w:rsid w:val="003A2DE7"/>
    <w:rsid w:val="003A32A5"/>
    <w:rsid w:val="003A3866"/>
    <w:rsid w:val="003A3D55"/>
    <w:rsid w:val="003A57F5"/>
    <w:rsid w:val="003B0A37"/>
    <w:rsid w:val="003B2C4D"/>
    <w:rsid w:val="003B3245"/>
    <w:rsid w:val="003C0FE4"/>
    <w:rsid w:val="003C1102"/>
    <w:rsid w:val="003C11B4"/>
    <w:rsid w:val="003C28EA"/>
    <w:rsid w:val="003C3364"/>
    <w:rsid w:val="003C3490"/>
    <w:rsid w:val="003C3657"/>
    <w:rsid w:val="003C44D8"/>
    <w:rsid w:val="003C645F"/>
    <w:rsid w:val="003D02E7"/>
    <w:rsid w:val="003D12DD"/>
    <w:rsid w:val="003D1622"/>
    <w:rsid w:val="003D1BC1"/>
    <w:rsid w:val="003D321A"/>
    <w:rsid w:val="003D5B4E"/>
    <w:rsid w:val="003D6271"/>
    <w:rsid w:val="003D6A9E"/>
    <w:rsid w:val="003E06A2"/>
    <w:rsid w:val="003E5851"/>
    <w:rsid w:val="003E67CB"/>
    <w:rsid w:val="003E6F9D"/>
    <w:rsid w:val="003F12CC"/>
    <w:rsid w:val="003F29A7"/>
    <w:rsid w:val="003F4EA0"/>
    <w:rsid w:val="003F741C"/>
    <w:rsid w:val="003F74C8"/>
    <w:rsid w:val="003F7580"/>
    <w:rsid w:val="003F7829"/>
    <w:rsid w:val="0040064A"/>
    <w:rsid w:val="004038AC"/>
    <w:rsid w:val="00404F8F"/>
    <w:rsid w:val="0040652A"/>
    <w:rsid w:val="00406BC9"/>
    <w:rsid w:val="00406DD3"/>
    <w:rsid w:val="004109AC"/>
    <w:rsid w:val="00411340"/>
    <w:rsid w:val="00412849"/>
    <w:rsid w:val="00412E20"/>
    <w:rsid w:val="0041354F"/>
    <w:rsid w:val="00413815"/>
    <w:rsid w:val="004139EA"/>
    <w:rsid w:val="00413A70"/>
    <w:rsid w:val="00413B51"/>
    <w:rsid w:val="00413DFA"/>
    <w:rsid w:val="0041493E"/>
    <w:rsid w:val="004211C3"/>
    <w:rsid w:val="00422582"/>
    <w:rsid w:val="00422C94"/>
    <w:rsid w:val="00422CB7"/>
    <w:rsid w:val="004234B1"/>
    <w:rsid w:val="00425C08"/>
    <w:rsid w:val="00425FCF"/>
    <w:rsid w:val="00426952"/>
    <w:rsid w:val="00435CA7"/>
    <w:rsid w:val="00436411"/>
    <w:rsid w:val="00436E63"/>
    <w:rsid w:val="00440FFB"/>
    <w:rsid w:val="00442867"/>
    <w:rsid w:val="004457D7"/>
    <w:rsid w:val="004459E3"/>
    <w:rsid w:val="004464F8"/>
    <w:rsid w:val="004468FF"/>
    <w:rsid w:val="00450F1C"/>
    <w:rsid w:val="00450F8C"/>
    <w:rsid w:val="00452269"/>
    <w:rsid w:val="0045398E"/>
    <w:rsid w:val="00453AD6"/>
    <w:rsid w:val="00457BE7"/>
    <w:rsid w:val="00460272"/>
    <w:rsid w:val="00460F73"/>
    <w:rsid w:val="004613E7"/>
    <w:rsid w:val="0046396D"/>
    <w:rsid w:val="004643AF"/>
    <w:rsid w:val="00464746"/>
    <w:rsid w:val="004660EA"/>
    <w:rsid w:val="0046710B"/>
    <w:rsid w:val="00470F5E"/>
    <w:rsid w:val="00471874"/>
    <w:rsid w:val="00472485"/>
    <w:rsid w:val="0047498A"/>
    <w:rsid w:val="00476315"/>
    <w:rsid w:val="0047694D"/>
    <w:rsid w:val="00477BC2"/>
    <w:rsid w:val="00482E2B"/>
    <w:rsid w:val="00483BEA"/>
    <w:rsid w:val="00485360"/>
    <w:rsid w:val="0048552D"/>
    <w:rsid w:val="00487524"/>
    <w:rsid w:val="004924F3"/>
    <w:rsid w:val="00493E02"/>
    <w:rsid w:val="00494034"/>
    <w:rsid w:val="00494F33"/>
    <w:rsid w:val="00496674"/>
    <w:rsid w:val="00497342"/>
    <w:rsid w:val="0049754A"/>
    <w:rsid w:val="004A03F8"/>
    <w:rsid w:val="004A0A6B"/>
    <w:rsid w:val="004A78F7"/>
    <w:rsid w:val="004B12AD"/>
    <w:rsid w:val="004B4FAE"/>
    <w:rsid w:val="004B57C7"/>
    <w:rsid w:val="004B5930"/>
    <w:rsid w:val="004B72AE"/>
    <w:rsid w:val="004B7CB6"/>
    <w:rsid w:val="004B7D90"/>
    <w:rsid w:val="004C0297"/>
    <w:rsid w:val="004C1B20"/>
    <w:rsid w:val="004C23EE"/>
    <w:rsid w:val="004C2DC3"/>
    <w:rsid w:val="004C30B2"/>
    <w:rsid w:val="004C3804"/>
    <w:rsid w:val="004C45F9"/>
    <w:rsid w:val="004C4CBA"/>
    <w:rsid w:val="004C4D91"/>
    <w:rsid w:val="004C6701"/>
    <w:rsid w:val="004C675B"/>
    <w:rsid w:val="004C6A59"/>
    <w:rsid w:val="004C7292"/>
    <w:rsid w:val="004D098B"/>
    <w:rsid w:val="004D1A10"/>
    <w:rsid w:val="004D31F5"/>
    <w:rsid w:val="004D34E9"/>
    <w:rsid w:val="004D3B32"/>
    <w:rsid w:val="004D4738"/>
    <w:rsid w:val="004D4752"/>
    <w:rsid w:val="004D4F29"/>
    <w:rsid w:val="004D6338"/>
    <w:rsid w:val="004D638F"/>
    <w:rsid w:val="004D6460"/>
    <w:rsid w:val="004D7B83"/>
    <w:rsid w:val="004E246F"/>
    <w:rsid w:val="004E2C95"/>
    <w:rsid w:val="004E309A"/>
    <w:rsid w:val="004E3270"/>
    <w:rsid w:val="004F09C5"/>
    <w:rsid w:val="004F0BC4"/>
    <w:rsid w:val="004F2D7A"/>
    <w:rsid w:val="004F4BF1"/>
    <w:rsid w:val="004F7AA9"/>
    <w:rsid w:val="0050148A"/>
    <w:rsid w:val="00501502"/>
    <w:rsid w:val="0050162B"/>
    <w:rsid w:val="00501C73"/>
    <w:rsid w:val="00501DE1"/>
    <w:rsid w:val="0050353E"/>
    <w:rsid w:val="00504D3D"/>
    <w:rsid w:val="00505459"/>
    <w:rsid w:val="005076A1"/>
    <w:rsid w:val="0050793D"/>
    <w:rsid w:val="005121ED"/>
    <w:rsid w:val="005125B5"/>
    <w:rsid w:val="005133C8"/>
    <w:rsid w:val="00513C96"/>
    <w:rsid w:val="00515C6A"/>
    <w:rsid w:val="0051671D"/>
    <w:rsid w:val="00520D28"/>
    <w:rsid w:val="005222EF"/>
    <w:rsid w:val="00523773"/>
    <w:rsid w:val="005239CD"/>
    <w:rsid w:val="00525FD0"/>
    <w:rsid w:val="005273B3"/>
    <w:rsid w:val="0053005B"/>
    <w:rsid w:val="00531130"/>
    <w:rsid w:val="00534F76"/>
    <w:rsid w:val="00535E60"/>
    <w:rsid w:val="005362E1"/>
    <w:rsid w:val="005367A5"/>
    <w:rsid w:val="00536ABB"/>
    <w:rsid w:val="00536C16"/>
    <w:rsid w:val="0053703D"/>
    <w:rsid w:val="00540C3C"/>
    <w:rsid w:val="00542A9A"/>
    <w:rsid w:val="0054366D"/>
    <w:rsid w:val="005442B6"/>
    <w:rsid w:val="005442F8"/>
    <w:rsid w:val="00544502"/>
    <w:rsid w:val="00545432"/>
    <w:rsid w:val="00545CE8"/>
    <w:rsid w:val="005505C4"/>
    <w:rsid w:val="00551527"/>
    <w:rsid w:val="00552A4A"/>
    <w:rsid w:val="005530FE"/>
    <w:rsid w:val="005538DA"/>
    <w:rsid w:val="00553D1A"/>
    <w:rsid w:val="00554581"/>
    <w:rsid w:val="00554818"/>
    <w:rsid w:val="00555E42"/>
    <w:rsid w:val="00557AC6"/>
    <w:rsid w:val="005606D0"/>
    <w:rsid w:val="00562DE3"/>
    <w:rsid w:val="0056378E"/>
    <w:rsid w:val="0056494F"/>
    <w:rsid w:val="00564B03"/>
    <w:rsid w:val="00565CDE"/>
    <w:rsid w:val="005660BD"/>
    <w:rsid w:val="00567603"/>
    <w:rsid w:val="00567A02"/>
    <w:rsid w:val="005708BD"/>
    <w:rsid w:val="00570ADD"/>
    <w:rsid w:val="00573CF3"/>
    <w:rsid w:val="00574D61"/>
    <w:rsid w:val="00577744"/>
    <w:rsid w:val="00581D0E"/>
    <w:rsid w:val="00581F8A"/>
    <w:rsid w:val="005830ED"/>
    <w:rsid w:val="00583B68"/>
    <w:rsid w:val="00585A5F"/>
    <w:rsid w:val="00585CDF"/>
    <w:rsid w:val="00586ECF"/>
    <w:rsid w:val="00590C5D"/>
    <w:rsid w:val="00591201"/>
    <w:rsid w:val="0059187B"/>
    <w:rsid w:val="00592624"/>
    <w:rsid w:val="00592CB0"/>
    <w:rsid w:val="00592CF9"/>
    <w:rsid w:val="0059379A"/>
    <w:rsid w:val="00593E7A"/>
    <w:rsid w:val="00594CDD"/>
    <w:rsid w:val="0059512C"/>
    <w:rsid w:val="005952B5"/>
    <w:rsid w:val="0059546B"/>
    <w:rsid w:val="00596D6C"/>
    <w:rsid w:val="005973E6"/>
    <w:rsid w:val="00597844"/>
    <w:rsid w:val="005A0F20"/>
    <w:rsid w:val="005A19FE"/>
    <w:rsid w:val="005A200F"/>
    <w:rsid w:val="005A2BAF"/>
    <w:rsid w:val="005A3A7A"/>
    <w:rsid w:val="005A603F"/>
    <w:rsid w:val="005B2838"/>
    <w:rsid w:val="005B2863"/>
    <w:rsid w:val="005B3393"/>
    <w:rsid w:val="005B3937"/>
    <w:rsid w:val="005B4E99"/>
    <w:rsid w:val="005B4F54"/>
    <w:rsid w:val="005B5D00"/>
    <w:rsid w:val="005B7444"/>
    <w:rsid w:val="005B7B6F"/>
    <w:rsid w:val="005B7F20"/>
    <w:rsid w:val="005C0F66"/>
    <w:rsid w:val="005C2CCC"/>
    <w:rsid w:val="005C3971"/>
    <w:rsid w:val="005C42C6"/>
    <w:rsid w:val="005C70C5"/>
    <w:rsid w:val="005C76E7"/>
    <w:rsid w:val="005D06DF"/>
    <w:rsid w:val="005D08CC"/>
    <w:rsid w:val="005D28AA"/>
    <w:rsid w:val="005D37F4"/>
    <w:rsid w:val="005D430A"/>
    <w:rsid w:val="005D46B7"/>
    <w:rsid w:val="005D4BE7"/>
    <w:rsid w:val="005D68E8"/>
    <w:rsid w:val="005D6D76"/>
    <w:rsid w:val="005E12E8"/>
    <w:rsid w:val="005E14E3"/>
    <w:rsid w:val="005E38DB"/>
    <w:rsid w:val="005E3BF4"/>
    <w:rsid w:val="005E409D"/>
    <w:rsid w:val="005E4127"/>
    <w:rsid w:val="005E5F47"/>
    <w:rsid w:val="005F0C9A"/>
    <w:rsid w:val="005F2DE7"/>
    <w:rsid w:val="005F5331"/>
    <w:rsid w:val="005F5812"/>
    <w:rsid w:val="005F6EE7"/>
    <w:rsid w:val="00601F0D"/>
    <w:rsid w:val="006028A7"/>
    <w:rsid w:val="00603D88"/>
    <w:rsid w:val="0060447C"/>
    <w:rsid w:val="00604C88"/>
    <w:rsid w:val="0060718C"/>
    <w:rsid w:val="006124F6"/>
    <w:rsid w:val="00612AA6"/>
    <w:rsid w:val="00615957"/>
    <w:rsid w:val="00617D59"/>
    <w:rsid w:val="00620AD0"/>
    <w:rsid w:val="00620E83"/>
    <w:rsid w:val="006214A0"/>
    <w:rsid w:val="0062238B"/>
    <w:rsid w:val="006236ED"/>
    <w:rsid w:val="006239D3"/>
    <w:rsid w:val="00624599"/>
    <w:rsid w:val="00624904"/>
    <w:rsid w:val="00625919"/>
    <w:rsid w:val="00627323"/>
    <w:rsid w:val="00631B46"/>
    <w:rsid w:val="0063220C"/>
    <w:rsid w:val="00632A6F"/>
    <w:rsid w:val="00633C64"/>
    <w:rsid w:val="006348D5"/>
    <w:rsid w:val="00635375"/>
    <w:rsid w:val="0063560F"/>
    <w:rsid w:val="00635BB6"/>
    <w:rsid w:val="006360C0"/>
    <w:rsid w:val="00636C41"/>
    <w:rsid w:val="00640574"/>
    <w:rsid w:val="00641EE1"/>
    <w:rsid w:val="00641FDB"/>
    <w:rsid w:val="00643677"/>
    <w:rsid w:val="006444AC"/>
    <w:rsid w:val="00646DB5"/>
    <w:rsid w:val="00647413"/>
    <w:rsid w:val="00650411"/>
    <w:rsid w:val="006514DF"/>
    <w:rsid w:val="0065165D"/>
    <w:rsid w:val="00652EE6"/>
    <w:rsid w:val="00653CC7"/>
    <w:rsid w:val="00655516"/>
    <w:rsid w:val="006569DD"/>
    <w:rsid w:val="00657DC8"/>
    <w:rsid w:val="0066273E"/>
    <w:rsid w:val="00662EE6"/>
    <w:rsid w:val="00663363"/>
    <w:rsid w:val="006655AE"/>
    <w:rsid w:val="00666265"/>
    <w:rsid w:val="00666D35"/>
    <w:rsid w:val="00667EA3"/>
    <w:rsid w:val="006701D7"/>
    <w:rsid w:val="0067065A"/>
    <w:rsid w:val="00671A44"/>
    <w:rsid w:val="00671BFB"/>
    <w:rsid w:val="00671CC7"/>
    <w:rsid w:val="00672023"/>
    <w:rsid w:val="00673367"/>
    <w:rsid w:val="00676B8E"/>
    <w:rsid w:val="00676DE7"/>
    <w:rsid w:val="0067746D"/>
    <w:rsid w:val="00680183"/>
    <w:rsid w:val="00680EA2"/>
    <w:rsid w:val="00681D4F"/>
    <w:rsid w:val="0068252B"/>
    <w:rsid w:val="00682FDA"/>
    <w:rsid w:val="00683E4E"/>
    <w:rsid w:val="00684AEA"/>
    <w:rsid w:val="0068558A"/>
    <w:rsid w:val="006858BD"/>
    <w:rsid w:val="00685CF6"/>
    <w:rsid w:val="00685E05"/>
    <w:rsid w:val="006866D8"/>
    <w:rsid w:val="00686A18"/>
    <w:rsid w:val="006910BE"/>
    <w:rsid w:val="00691D5C"/>
    <w:rsid w:val="0069297A"/>
    <w:rsid w:val="0069386B"/>
    <w:rsid w:val="0069574B"/>
    <w:rsid w:val="006959C6"/>
    <w:rsid w:val="00695A3A"/>
    <w:rsid w:val="00697C9F"/>
    <w:rsid w:val="006A078F"/>
    <w:rsid w:val="006A7506"/>
    <w:rsid w:val="006A7934"/>
    <w:rsid w:val="006B431F"/>
    <w:rsid w:val="006B4B4F"/>
    <w:rsid w:val="006B5199"/>
    <w:rsid w:val="006B5566"/>
    <w:rsid w:val="006B68E5"/>
    <w:rsid w:val="006B704B"/>
    <w:rsid w:val="006B7847"/>
    <w:rsid w:val="006C14B5"/>
    <w:rsid w:val="006C1821"/>
    <w:rsid w:val="006C2DBE"/>
    <w:rsid w:val="006C56F5"/>
    <w:rsid w:val="006C58C5"/>
    <w:rsid w:val="006C692B"/>
    <w:rsid w:val="006C78C2"/>
    <w:rsid w:val="006D4556"/>
    <w:rsid w:val="006D5751"/>
    <w:rsid w:val="006D5F19"/>
    <w:rsid w:val="006D6581"/>
    <w:rsid w:val="006D7A9C"/>
    <w:rsid w:val="006E1CA9"/>
    <w:rsid w:val="006E24C8"/>
    <w:rsid w:val="006E358D"/>
    <w:rsid w:val="006E4EA8"/>
    <w:rsid w:val="006E5B4F"/>
    <w:rsid w:val="006F03AE"/>
    <w:rsid w:val="006F08D3"/>
    <w:rsid w:val="006F095D"/>
    <w:rsid w:val="006F0B2D"/>
    <w:rsid w:val="006F0CB7"/>
    <w:rsid w:val="006F1566"/>
    <w:rsid w:val="006F24A2"/>
    <w:rsid w:val="006F7A98"/>
    <w:rsid w:val="006F7D19"/>
    <w:rsid w:val="007008F9"/>
    <w:rsid w:val="00700B1A"/>
    <w:rsid w:val="007010D8"/>
    <w:rsid w:val="007018E7"/>
    <w:rsid w:val="0070262C"/>
    <w:rsid w:val="007046FD"/>
    <w:rsid w:val="00705E33"/>
    <w:rsid w:val="00707322"/>
    <w:rsid w:val="00710146"/>
    <w:rsid w:val="00711433"/>
    <w:rsid w:val="007119B3"/>
    <w:rsid w:val="00711BC0"/>
    <w:rsid w:val="00713AA7"/>
    <w:rsid w:val="00715EAD"/>
    <w:rsid w:val="007213B0"/>
    <w:rsid w:val="007222C4"/>
    <w:rsid w:val="00723402"/>
    <w:rsid w:val="00724C08"/>
    <w:rsid w:val="00724FC2"/>
    <w:rsid w:val="007274A8"/>
    <w:rsid w:val="0072786C"/>
    <w:rsid w:val="00736AAD"/>
    <w:rsid w:val="0074131E"/>
    <w:rsid w:val="007426D6"/>
    <w:rsid w:val="00746410"/>
    <w:rsid w:val="00746C3C"/>
    <w:rsid w:val="00746E85"/>
    <w:rsid w:val="00751C10"/>
    <w:rsid w:val="00753215"/>
    <w:rsid w:val="00753A50"/>
    <w:rsid w:val="00753B08"/>
    <w:rsid w:val="00756384"/>
    <w:rsid w:val="00756EC9"/>
    <w:rsid w:val="007572F8"/>
    <w:rsid w:val="00760E4A"/>
    <w:rsid w:val="00760F99"/>
    <w:rsid w:val="007627BD"/>
    <w:rsid w:val="00762977"/>
    <w:rsid w:val="00763BA0"/>
    <w:rsid w:val="00764ABF"/>
    <w:rsid w:val="00764FED"/>
    <w:rsid w:val="00765BCD"/>
    <w:rsid w:val="00767367"/>
    <w:rsid w:val="0076755F"/>
    <w:rsid w:val="0077018F"/>
    <w:rsid w:val="007718FD"/>
    <w:rsid w:val="00771E8E"/>
    <w:rsid w:val="00772616"/>
    <w:rsid w:val="00772D1C"/>
    <w:rsid w:val="00772D58"/>
    <w:rsid w:val="00774C6B"/>
    <w:rsid w:val="007756D2"/>
    <w:rsid w:val="00775A07"/>
    <w:rsid w:val="00775D55"/>
    <w:rsid w:val="00780143"/>
    <w:rsid w:val="00780AD2"/>
    <w:rsid w:val="007813DC"/>
    <w:rsid w:val="00781A3B"/>
    <w:rsid w:val="007830AE"/>
    <w:rsid w:val="00783914"/>
    <w:rsid w:val="00784E66"/>
    <w:rsid w:val="007858A9"/>
    <w:rsid w:val="00787E72"/>
    <w:rsid w:val="00790141"/>
    <w:rsid w:val="00790407"/>
    <w:rsid w:val="0079235F"/>
    <w:rsid w:val="00792907"/>
    <w:rsid w:val="007929A2"/>
    <w:rsid w:val="00792F52"/>
    <w:rsid w:val="0079337B"/>
    <w:rsid w:val="00793EB7"/>
    <w:rsid w:val="00795FCE"/>
    <w:rsid w:val="0079750C"/>
    <w:rsid w:val="00797B04"/>
    <w:rsid w:val="00797DD8"/>
    <w:rsid w:val="007A0E4B"/>
    <w:rsid w:val="007A139F"/>
    <w:rsid w:val="007A1623"/>
    <w:rsid w:val="007A2D5C"/>
    <w:rsid w:val="007A2D6C"/>
    <w:rsid w:val="007A32D3"/>
    <w:rsid w:val="007A3780"/>
    <w:rsid w:val="007A5257"/>
    <w:rsid w:val="007A63E7"/>
    <w:rsid w:val="007A6F64"/>
    <w:rsid w:val="007A70D8"/>
    <w:rsid w:val="007A7107"/>
    <w:rsid w:val="007A71AA"/>
    <w:rsid w:val="007B318A"/>
    <w:rsid w:val="007B3A7F"/>
    <w:rsid w:val="007B44D0"/>
    <w:rsid w:val="007B51EB"/>
    <w:rsid w:val="007B535F"/>
    <w:rsid w:val="007B792C"/>
    <w:rsid w:val="007C0281"/>
    <w:rsid w:val="007C0818"/>
    <w:rsid w:val="007C084B"/>
    <w:rsid w:val="007C23F4"/>
    <w:rsid w:val="007C2A08"/>
    <w:rsid w:val="007C4493"/>
    <w:rsid w:val="007C4594"/>
    <w:rsid w:val="007C4798"/>
    <w:rsid w:val="007C4FED"/>
    <w:rsid w:val="007C55C0"/>
    <w:rsid w:val="007C5A4E"/>
    <w:rsid w:val="007C6DAE"/>
    <w:rsid w:val="007D1951"/>
    <w:rsid w:val="007D1D29"/>
    <w:rsid w:val="007D31C6"/>
    <w:rsid w:val="007D35EE"/>
    <w:rsid w:val="007D385A"/>
    <w:rsid w:val="007D55AB"/>
    <w:rsid w:val="007D5FF4"/>
    <w:rsid w:val="007E2B36"/>
    <w:rsid w:val="007E5863"/>
    <w:rsid w:val="007E7453"/>
    <w:rsid w:val="007E75CC"/>
    <w:rsid w:val="007E7766"/>
    <w:rsid w:val="007F048F"/>
    <w:rsid w:val="007F051F"/>
    <w:rsid w:val="007F0653"/>
    <w:rsid w:val="007F0782"/>
    <w:rsid w:val="007F16EE"/>
    <w:rsid w:val="007F1AD3"/>
    <w:rsid w:val="007F389E"/>
    <w:rsid w:val="007F40BF"/>
    <w:rsid w:val="007F43F2"/>
    <w:rsid w:val="007F5CE6"/>
    <w:rsid w:val="007F693D"/>
    <w:rsid w:val="00800F9D"/>
    <w:rsid w:val="00801144"/>
    <w:rsid w:val="008034CE"/>
    <w:rsid w:val="0080412F"/>
    <w:rsid w:val="008041E9"/>
    <w:rsid w:val="00804975"/>
    <w:rsid w:val="008051D4"/>
    <w:rsid w:val="00806B24"/>
    <w:rsid w:val="008103EF"/>
    <w:rsid w:val="00810EB1"/>
    <w:rsid w:val="008114BC"/>
    <w:rsid w:val="008122D0"/>
    <w:rsid w:val="0081285C"/>
    <w:rsid w:val="00813235"/>
    <w:rsid w:val="00814883"/>
    <w:rsid w:val="008156B4"/>
    <w:rsid w:val="00820352"/>
    <w:rsid w:val="0082068E"/>
    <w:rsid w:val="00820E54"/>
    <w:rsid w:val="008218D7"/>
    <w:rsid w:val="0082212E"/>
    <w:rsid w:val="00822211"/>
    <w:rsid w:val="00822CAC"/>
    <w:rsid w:val="00823035"/>
    <w:rsid w:val="00826199"/>
    <w:rsid w:val="00826F04"/>
    <w:rsid w:val="00827BBC"/>
    <w:rsid w:val="008306AA"/>
    <w:rsid w:val="008313A1"/>
    <w:rsid w:val="0083149E"/>
    <w:rsid w:val="00832B92"/>
    <w:rsid w:val="0083366F"/>
    <w:rsid w:val="008350A3"/>
    <w:rsid w:val="0084017A"/>
    <w:rsid w:val="00841EA7"/>
    <w:rsid w:val="0084206E"/>
    <w:rsid w:val="008427B2"/>
    <w:rsid w:val="00842FC4"/>
    <w:rsid w:val="00843400"/>
    <w:rsid w:val="008439AE"/>
    <w:rsid w:val="0084497E"/>
    <w:rsid w:val="00844BD5"/>
    <w:rsid w:val="00847661"/>
    <w:rsid w:val="00847BB9"/>
    <w:rsid w:val="008515EF"/>
    <w:rsid w:val="0085372A"/>
    <w:rsid w:val="00854CAC"/>
    <w:rsid w:val="008578E2"/>
    <w:rsid w:val="00860038"/>
    <w:rsid w:val="0086059B"/>
    <w:rsid w:val="008633AD"/>
    <w:rsid w:val="0086358A"/>
    <w:rsid w:val="00863E51"/>
    <w:rsid w:val="00864B69"/>
    <w:rsid w:val="008651A3"/>
    <w:rsid w:val="00865BEE"/>
    <w:rsid w:val="00866593"/>
    <w:rsid w:val="00872DBC"/>
    <w:rsid w:val="0087357F"/>
    <w:rsid w:val="00873A84"/>
    <w:rsid w:val="00874796"/>
    <w:rsid w:val="00874C6E"/>
    <w:rsid w:val="00881720"/>
    <w:rsid w:val="00885A66"/>
    <w:rsid w:val="0088768C"/>
    <w:rsid w:val="00893D04"/>
    <w:rsid w:val="00893DC6"/>
    <w:rsid w:val="008A25D5"/>
    <w:rsid w:val="008A52CC"/>
    <w:rsid w:val="008A55A0"/>
    <w:rsid w:val="008A7E27"/>
    <w:rsid w:val="008B0D5A"/>
    <w:rsid w:val="008B0DD4"/>
    <w:rsid w:val="008B17FC"/>
    <w:rsid w:val="008B191D"/>
    <w:rsid w:val="008B42D1"/>
    <w:rsid w:val="008B5A6D"/>
    <w:rsid w:val="008C002D"/>
    <w:rsid w:val="008C0646"/>
    <w:rsid w:val="008C0AC6"/>
    <w:rsid w:val="008C0FE9"/>
    <w:rsid w:val="008C1E53"/>
    <w:rsid w:val="008C42FE"/>
    <w:rsid w:val="008C4750"/>
    <w:rsid w:val="008C4E38"/>
    <w:rsid w:val="008C5CB9"/>
    <w:rsid w:val="008C5E8E"/>
    <w:rsid w:val="008D18FB"/>
    <w:rsid w:val="008D195E"/>
    <w:rsid w:val="008D221B"/>
    <w:rsid w:val="008D382D"/>
    <w:rsid w:val="008D39BE"/>
    <w:rsid w:val="008E2E5B"/>
    <w:rsid w:val="008E4CB5"/>
    <w:rsid w:val="008E5FF5"/>
    <w:rsid w:val="008E76A1"/>
    <w:rsid w:val="008E7AF4"/>
    <w:rsid w:val="008F169E"/>
    <w:rsid w:val="008F323A"/>
    <w:rsid w:val="008F3A1A"/>
    <w:rsid w:val="008F419B"/>
    <w:rsid w:val="008F481C"/>
    <w:rsid w:val="008F4E11"/>
    <w:rsid w:val="008F5FC7"/>
    <w:rsid w:val="008F6A23"/>
    <w:rsid w:val="008F6AD6"/>
    <w:rsid w:val="008F6B79"/>
    <w:rsid w:val="00900507"/>
    <w:rsid w:val="009013E1"/>
    <w:rsid w:val="009025DE"/>
    <w:rsid w:val="00902AF2"/>
    <w:rsid w:val="00905B7F"/>
    <w:rsid w:val="00906F6A"/>
    <w:rsid w:val="0091080C"/>
    <w:rsid w:val="0091102D"/>
    <w:rsid w:val="00911A95"/>
    <w:rsid w:val="00911C11"/>
    <w:rsid w:val="00913418"/>
    <w:rsid w:val="0091384C"/>
    <w:rsid w:val="00914402"/>
    <w:rsid w:val="0091629B"/>
    <w:rsid w:val="009166D6"/>
    <w:rsid w:val="009205C1"/>
    <w:rsid w:val="009211A5"/>
    <w:rsid w:val="00922570"/>
    <w:rsid w:val="00923F63"/>
    <w:rsid w:val="00924481"/>
    <w:rsid w:val="00924806"/>
    <w:rsid w:val="00926489"/>
    <w:rsid w:val="009267CF"/>
    <w:rsid w:val="00927F82"/>
    <w:rsid w:val="00930A8A"/>
    <w:rsid w:val="00931BBB"/>
    <w:rsid w:val="0093408B"/>
    <w:rsid w:val="009365B3"/>
    <w:rsid w:val="0093677A"/>
    <w:rsid w:val="009378E5"/>
    <w:rsid w:val="00937B22"/>
    <w:rsid w:val="00940808"/>
    <w:rsid w:val="00941CAA"/>
    <w:rsid w:val="00942BB4"/>
    <w:rsid w:val="0094397C"/>
    <w:rsid w:val="00943C84"/>
    <w:rsid w:val="009460A2"/>
    <w:rsid w:val="00951765"/>
    <w:rsid w:val="00952FB5"/>
    <w:rsid w:val="00954C7B"/>
    <w:rsid w:val="009552C8"/>
    <w:rsid w:val="00964D6C"/>
    <w:rsid w:val="00965C23"/>
    <w:rsid w:val="00970BF2"/>
    <w:rsid w:val="009719BC"/>
    <w:rsid w:val="00974251"/>
    <w:rsid w:val="0097485F"/>
    <w:rsid w:val="00974C34"/>
    <w:rsid w:val="00981F4C"/>
    <w:rsid w:val="009830A0"/>
    <w:rsid w:val="00983202"/>
    <w:rsid w:val="00985C85"/>
    <w:rsid w:val="00987007"/>
    <w:rsid w:val="00987F11"/>
    <w:rsid w:val="00991697"/>
    <w:rsid w:val="00991CB7"/>
    <w:rsid w:val="00992235"/>
    <w:rsid w:val="009932BF"/>
    <w:rsid w:val="00993B73"/>
    <w:rsid w:val="00994101"/>
    <w:rsid w:val="00994EE8"/>
    <w:rsid w:val="00997B9C"/>
    <w:rsid w:val="009A1DCC"/>
    <w:rsid w:val="009A26F0"/>
    <w:rsid w:val="009A2FAE"/>
    <w:rsid w:val="009A32BF"/>
    <w:rsid w:val="009A44FF"/>
    <w:rsid w:val="009A708C"/>
    <w:rsid w:val="009A7110"/>
    <w:rsid w:val="009B0873"/>
    <w:rsid w:val="009B1199"/>
    <w:rsid w:val="009B1D69"/>
    <w:rsid w:val="009B32B3"/>
    <w:rsid w:val="009B3F0E"/>
    <w:rsid w:val="009B40B1"/>
    <w:rsid w:val="009B4C98"/>
    <w:rsid w:val="009B599D"/>
    <w:rsid w:val="009B5F5D"/>
    <w:rsid w:val="009B6274"/>
    <w:rsid w:val="009C0146"/>
    <w:rsid w:val="009C048F"/>
    <w:rsid w:val="009C0FDF"/>
    <w:rsid w:val="009C1357"/>
    <w:rsid w:val="009C239D"/>
    <w:rsid w:val="009C2D90"/>
    <w:rsid w:val="009C4280"/>
    <w:rsid w:val="009C66D3"/>
    <w:rsid w:val="009C69FA"/>
    <w:rsid w:val="009D1114"/>
    <w:rsid w:val="009D1595"/>
    <w:rsid w:val="009D3444"/>
    <w:rsid w:val="009D3C1E"/>
    <w:rsid w:val="009D430B"/>
    <w:rsid w:val="009D48C9"/>
    <w:rsid w:val="009D4924"/>
    <w:rsid w:val="009D5D05"/>
    <w:rsid w:val="009D64DA"/>
    <w:rsid w:val="009D7A8C"/>
    <w:rsid w:val="009E1A09"/>
    <w:rsid w:val="009E29A4"/>
    <w:rsid w:val="009E2CA1"/>
    <w:rsid w:val="009E3811"/>
    <w:rsid w:val="009E4A81"/>
    <w:rsid w:val="009E4E10"/>
    <w:rsid w:val="009E7917"/>
    <w:rsid w:val="009E7CAC"/>
    <w:rsid w:val="009F1AD2"/>
    <w:rsid w:val="009F2931"/>
    <w:rsid w:val="009F418A"/>
    <w:rsid w:val="009F5BCF"/>
    <w:rsid w:val="009F6035"/>
    <w:rsid w:val="00A02E44"/>
    <w:rsid w:val="00A0394A"/>
    <w:rsid w:val="00A03FB2"/>
    <w:rsid w:val="00A04167"/>
    <w:rsid w:val="00A05075"/>
    <w:rsid w:val="00A059BE"/>
    <w:rsid w:val="00A06CE8"/>
    <w:rsid w:val="00A07069"/>
    <w:rsid w:val="00A07F2C"/>
    <w:rsid w:val="00A1019E"/>
    <w:rsid w:val="00A10816"/>
    <w:rsid w:val="00A10846"/>
    <w:rsid w:val="00A12181"/>
    <w:rsid w:val="00A12C0D"/>
    <w:rsid w:val="00A12F20"/>
    <w:rsid w:val="00A13CDA"/>
    <w:rsid w:val="00A14DC1"/>
    <w:rsid w:val="00A21C57"/>
    <w:rsid w:val="00A2205E"/>
    <w:rsid w:val="00A262D5"/>
    <w:rsid w:val="00A305BB"/>
    <w:rsid w:val="00A3111D"/>
    <w:rsid w:val="00A335C9"/>
    <w:rsid w:val="00A33D92"/>
    <w:rsid w:val="00A34408"/>
    <w:rsid w:val="00A36DAD"/>
    <w:rsid w:val="00A37C8B"/>
    <w:rsid w:val="00A40294"/>
    <w:rsid w:val="00A40424"/>
    <w:rsid w:val="00A40B8E"/>
    <w:rsid w:val="00A40BED"/>
    <w:rsid w:val="00A414B6"/>
    <w:rsid w:val="00A41829"/>
    <w:rsid w:val="00A4196D"/>
    <w:rsid w:val="00A4206A"/>
    <w:rsid w:val="00A42F77"/>
    <w:rsid w:val="00A4417E"/>
    <w:rsid w:val="00A4619B"/>
    <w:rsid w:val="00A4730F"/>
    <w:rsid w:val="00A5021B"/>
    <w:rsid w:val="00A51490"/>
    <w:rsid w:val="00A51630"/>
    <w:rsid w:val="00A52ABF"/>
    <w:rsid w:val="00A5379E"/>
    <w:rsid w:val="00A5402D"/>
    <w:rsid w:val="00A55512"/>
    <w:rsid w:val="00A55651"/>
    <w:rsid w:val="00A60609"/>
    <w:rsid w:val="00A60B0B"/>
    <w:rsid w:val="00A63032"/>
    <w:rsid w:val="00A64002"/>
    <w:rsid w:val="00A66A7F"/>
    <w:rsid w:val="00A6709B"/>
    <w:rsid w:val="00A679CE"/>
    <w:rsid w:val="00A67AC8"/>
    <w:rsid w:val="00A72235"/>
    <w:rsid w:val="00A747D3"/>
    <w:rsid w:val="00A74BB0"/>
    <w:rsid w:val="00A74CDC"/>
    <w:rsid w:val="00A77762"/>
    <w:rsid w:val="00A8091F"/>
    <w:rsid w:val="00A80C42"/>
    <w:rsid w:val="00A82294"/>
    <w:rsid w:val="00A8253D"/>
    <w:rsid w:val="00A835B6"/>
    <w:rsid w:val="00A846AA"/>
    <w:rsid w:val="00A86D4C"/>
    <w:rsid w:val="00A90BE1"/>
    <w:rsid w:val="00A90EA2"/>
    <w:rsid w:val="00A93665"/>
    <w:rsid w:val="00A937CA"/>
    <w:rsid w:val="00A960D3"/>
    <w:rsid w:val="00A9648C"/>
    <w:rsid w:val="00AA00CD"/>
    <w:rsid w:val="00AA242E"/>
    <w:rsid w:val="00AA26EB"/>
    <w:rsid w:val="00AA2FCA"/>
    <w:rsid w:val="00AA2FDB"/>
    <w:rsid w:val="00AA4632"/>
    <w:rsid w:val="00AA57FD"/>
    <w:rsid w:val="00AA7249"/>
    <w:rsid w:val="00AB0976"/>
    <w:rsid w:val="00AB1617"/>
    <w:rsid w:val="00AB1AEE"/>
    <w:rsid w:val="00AB223E"/>
    <w:rsid w:val="00AB4042"/>
    <w:rsid w:val="00AB6854"/>
    <w:rsid w:val="00AB6C1C"/>
    <w:rsid w:val="00AB6C55"/>
    <w:rsid w:val="00AC32F7"/>
    <w:rsid w:val="00AC6AB9"/>
    <w:rsid w:val="00AD2275"/>
    <w:rsid w:val="00AD4FD4"/>
    <w:rsid w:val="00AD5906"/>
    <w:rsid w:val="00AD6006"/>
    <w:rsid w:val="00AD7123"/>
    <w:rsid w:val="00AE0184"/>
    <w:rsid w:val="00AE06A5"/>
    <w:rsid w:val="00AE0BEA"/>
    <w:rsid w:val="00AE155E"/>
    <w:rsid w:val="00AE2DCC"/>
    <w:rsid w:val="00AE4571"/>
    <w:rsid w:val="00AE4B63"/>
    <w:rsid w:val="00AE6219"/>
    <w:rsid w:val="00AE69D5"/>
    <w:rsid w:val="00AE6A91"/>
    <w:rsid w:val="00AF21D7"/>
    <w:rsid w:val="00AF38E9"/>
    <w:rsid w:val="00AF462A"/>
    <w:rsid w:val="00AF79C9"/>
    <w:rsid w:val="00AF7D63"/>
    <w:rsid w:val="00B01CB5"/>
    <w:rsid w:val="00B036B0"/>
    <w:rsid w:val="00B0455D"/>
    <w:rsid w:val="00B05E13"/>
    <w:rsid w:val="00B064EE"/>
    <w:rsid w:val="00B078B1"/>
    <w:rsid w:val="00B07AC7"/>
    <w:rsid w:val="00B11353"/>
    <w:rsid w:val="00B114A6"/>
    <w:rsid w:val="00B1170F"/>
    <w:rsid w:val="00B126C4"/>
    <w:rsid w:val="00B133C0"/>
    <w:rsid w:val="00B13915"/>
    <w:rsid w:val="00B13B09"/>
    <w:rsid w:val="00B13E6D"/>
    <w:rsid w:val="00B15693"/>
    <w:rsid w:val="00B178D5"/>
    <w:rsid w:val="00B200C8"/>
    <w:rsid w:val="00B21E0B"/>
    <w:rsid w:val="00B24189"/>
    <w:rsid w:val="00B252FA"/>
    <w:rsid w:val="00B25C83"/>
    <w:rsid w:val="00B25E86"/>
    <w:rsid w:val="00B300A7"/>
    <w:rsid w:val="00B31529"/>
    <w:rsid w:val="00B31889"/>
    <w:rsid w:val="00B31E68"/>
    <w:rsid w:val="00B33BD4"/>
    <w:rsid w:val="00B3700F"/>
    <w:rsid w:val="00B40BE6"/>
    <w:rsid w:val="00B479AB"/>
    <w:rsid w:val="00B50263"/>
    <w:rsid w:val="00B51FA5"/>
    <w:rsid w:val="00B5343F"/>
    <w:rsid w:val="00B54687"/>
    <w:rsid w:val="00B555D0"/>
    <w:rsid w:val="00B55923"/>
    <w:rsid w:val="00B57BFD"/>
    <w:rsid w:val="00B60322"/>
    <w:rsid w:val="00B619DF"/>
    <w:rsid w:val="00B62098"/>
    <w:rsid w:val="00B64086"/>
    <w:rsid w:val="00B64F2D"/>
    <w:rsid w:val="00B660F1"/>
    <w:rsid w:val="00B7141A"/>
    <w:rsid w:val="00B77285"/>
    <w:rsid w:val="00B8107D"/>
    <w:rsid w:val="00B81E8B"/>
    <w:rsid w:val="00B83CD7"/>
    <w:rsid w:val="00B8469F"/>
    <w:rsid w:val="00B84BA1"/>
    <w:rsid w:val="00B8657B"/>
    <w:rsid w:val="00B9076D"/>
    <w:rsid w:val="00B944FB"/>
    <w:rsid w:val="00B94F53"/>
    <w:rsid w:val="00B951A1"/>
    <w:rsid w:val="00BA0E31"/>
    <w:rsid w:val="00BA3A82"/>
    <w:rsid w:val="00BA3C25"/>
    <w:rsid w:val="00BA3D92"/>
    <w:rsid w:val="00BA4AE9"/>
    <w:rsid w:val="00BA5C92"/>
    <w:rsid w:val="00BA63BD"/>
    <w:rsid w:val="00BA6763"/>
    <w:rsid w:val="00BB0F40"/>
    <w:rsid w:val="00BB27B2"/>
    <w:rsid w:val="00BB3F39"/>
    <w:rsid w:val="00BB4BE7"/>
    <w:rsid w:val="00BB6787"/>
    <w:rsid w:val="00BB76D2"/>
    <w:rsid w:val="00BB774E"/>
    <w:rsid w:val="00BC0422"/>
    <w:rsid w:val="00BC0794"/>
    <w:rsid w:val="00BC258D"/>
    <w:rsid w:val="00BC4DF3"/>
    <w:rsid w:val="00BC5E2B"/>
    <w:rsid w:val="00BD03AB"/>
    <w:rsid w:val="00BD0D40"/>
    <w:rsid w:val="00BD2A07"/>
    <w:rsid w:val="00BD2C63"/>
    <w:rsid w:val="00BD2EB0"/>
    <w:rsid w:val="00BD2FE1"/>
    <w:rsid w:val="00BD318B"/>
    <w:rsid w:val="00BD6329"/>
    <w:rsid w:val="00BD69C1"/>
    <w:rsid w:val="00BD792E"/>
    <w:rsid w:val="00BE0DA9"/>
    <w:rsid w:val="00BE1836"/>
    <w:rsid w:val="00BE18E8"/>
    <w:rsid w:val="00BE1CD1"/>
    <w:rsid w:val="00BE3244"/>
    <w:rsid w:val="00BE40B3"/>
    <w:rsid w:val="00BE6826"/>
    <w:rsid w:val="00BE7DD8"/>
    <w:rsid w:val="00BF0C10"/>
    <w:rsid w:val="00BF14D3"/>
    <w:rsid w:val="00BF1E40"/>
    <w:rsid w:val="00BF339C"/>
    <w:rsid w:val="00BF34DF"/>
    <w:rsid w:val="00BF45E9"/>
    <w:rsid w:val="00BF61E9"/>
    <w:rsid w:val="00C0077B"/>
    <w:rsid w:val="00C016B8"/>
    <w:rsid w:val="00C01953"/>
    <w:rsid w:val="00C02FEC"/>
    <w:rsid w:val="00C030BB"/>
    <w:rsid w:val="00C05228"/>
    <w:rsid w:val="00C0562A"/>
    <w:rsid w:val="00C0618B"/>
    <w:rsid w:val="00C062E0"/>
    <w:rsid w:val="00C06700"/>
    <w:rsid w:val="00C11168"/>
    <w:rsid w:val="00C1406E"/>
    <w:rsid w:val="00C143D9"/>
    <w:rsid w:val="00C167DD"/>
    <w:rsid w:val="00C16BB7"/>
    <w:rsid w:val="00C2119B"/>
    <w:rsid w:val="00C22B36"/>
    <w:rsid w:val="00C22B6C"/>
    <w:rsid w:val="00C24257"/>
    <w:rsid w:val="00C2671E"/>
    <w:rsid w:val="00C31B79"/>
    <w:rsid w:val="00C33439"/>
    <w:rsid w:val="00C33729"/>
    <w:rsid w:val="00C33C3D"/>
    <w:rsid w:val="00C3616E"/>
    <w:rsid w:val="00C43786"/>
    <w:rsid w:val="00C43958"/>
    <w:rsid w:val="00C4671A"/>
    <w:rsid w:val="00C46800"/>
    <w:rsid w:val="00C4697B"/>
    <w:rsid w:val="00C503AF"/>
    <w:rsid w:val="00C51668"/>
    <w:rsid w:val="00C51731"/>
    <w:rsid w:val="00C52047"/>
    <w:rsid w:val="00C54AA4"/>
    <w:rsid w:val="00C56480"/>
    <w:rsid w:val="00C61805"/>
    <w:rsid w:val="00C61AB4"/>
    <w:rsid w:val="00C61ED8"/>
    <w:rsid w:val="00C62A7D"/>
    <w:rsid w:val="00C62B62"/>
    <w:rsid w:val="00C67650"/>
    <w:rsid w:val="00C6774C"/>
    <w:rsid w:val="00C72680"/>
    <w:rsid w:val="00C73C68"/>
    <w:rsid w:val="00C74ED0"/>
    <w:rsid w:val="00C75A43"/>
    <w:rsid w:val="00C77A4B"/>
    <w:rsid w:val="00C85DE1"/>
    <w:rsid w:val="00C863A1"/>
    <w:rsid w:val="00C86FEA"/>
    <w:rsid w:val="00C93139"/>
    <w:rsid w:val="00C93901"/>
    <w:rsid w:val="00C9469A"/>
    <w:rsid w:val="00C95A52"/>
    <w:rsid w:val="00C96006"/>
    <w:rsid w:val="00C96444"/>
    <w:rsid w:val="00C96D32"/>
    <w:rsid w:val="00CA0460"/>
    <w:rsid w:val="00CA102E"/>
    <w:rsid w:val="00CA225D"/>
    <w:rsid w:val="00CA23F8"/>
    <w:rsid w:val="00CA27C2"/>
    <w:rsid w:val="00CA2CA3"/>
    <w:rsid w:val="00CA2E45"/>
    <w:rsid w:val="00CA4124"/>
    <w:rsid w:val="00CA427A"/>
    <w:rsid w:val="00CA4380"/>
    <w:rsid w:val="00CA5AB5"/>
    <w:rsid w:val="00CA5CCA"/>
    <w:rsid w:val="00CA5F47"/>
    <w:rsid w:val="00CA635B"/>
    <w:rsid w:val="00CA6D52"/>
    <w:rsid w:val="00CA7F25"/>
    <w:rsid w:val="00CB1139"/>
    <w:rsid w:val="00CB24BF"/>
    <w:rsid w:val="00CB4722"/>
    <w:rsid w:val="00CC0312"/>
    <w:rsid w:val="00CC2644"/>
    <w:rsid w:val="00CC4575"/>
    <w:rsid w:val="00CC5FB7"/>
    <w:rsid w:val="00CC6C5A"/>
    <w:rsid w:val="00CC7CE2"/>
    <w:rsid w:val="00CD1FCC"/>
    <w:rsid w:val="00CD273E"/>
    <w:rsid w:val="00CD389A"/>
    <w:rsid w:val="00CD5C0D"/>
    <w:rsid w:val="00CD6045"/>
    <w:rsid w:val="00CD6515"/>
    <w:rsid w:val="00CD66B7"/>
    <w:rsid w:val="00CD79AA"/>
    <w:rsid w:val="00CE09E7"/>
    <w:rsid w:val="00CE2F92"/>
    <w:rsid w:val="00CE4F88"/>
    <w:rsid w:val="00CE56D2"/>
    <w:rsid w:val="00CF2CFC"/>
    <w:rsid w:val="00CF33E2"/>
    <w:rsid w:val="00CF3BA6"/>
    <w:rsid w:val="00CF411A"/>
    <w:rsid w:val="00CF55E4"/>
    <w:rsid w:val="00CF57E7"/>
    <w:rsid w:val="00CF6EB6"/>
    <w:rsid w:val="00D0041C"/>
    <w:rsid w:val="00D00924"/>
    <w:rsid w:val="00D0095A"/>
    <w:rsid w:val="00D00E84"/>
    <w:rsid w:val="00D029E7"/>
    <w:rsid w:val="00D04381"/>
    <w:rsid w:val="00D067A7"/>
    <w:rsid w:val="00D076FA"/>
    <w:rsid w:val="00D07BEA"/>
    <w:rsid w:val="00D1108F"/>
    <w:rsid w:val="00D11B43"/>
    <w:rsid w:val="00D11F63"/>
    <w:rsid w:val="00D128F0"/>
    <w:rsid w:val="00D12BBA"/>
    <w:rsid w:val="00D136F8"/>
    <w:rsid w:val="00D13F2F"/>
    <w:rsid w:val="00D16E88"/>
    <w:rsid w:val="00D17995"/>
    <w:rsid w:val="00D208C5"/>
    <w:rsid w:val="00D247A9"/>
    <w:rsid w:val="00D24B57"/>
    <w:rsid w:val="00D25081"/>
    <w:rsid w:val="00D26074"/>
    <w:rsid w:val="00D307ED"/>
    <w:rsid w:val="00D316CC"/>
    <w:rsid w:val="00D332E9"/>
    <w:rsid w:val="00D356E7"/>
    <w:rsid w:val="00D37DD6"/>
    <w:rsid w:val="00D40281"/>
    <w:rsid w:val="00D42977"/>
    <w:rsid w:val="00D42FBA"/>
    <w:rsid w:val="00D42FC9"/>
    <w:rsid w:val="00D43216"/>
    <w:rsid w:val="00D443E9"/>
    <w:rsid w:val="00D44CD2"/>
    <w:rsid w:val="00D45B93"/>
    <w:rsid w:val="00D52F3C"/>
    <w:rsid w:val="00D54B54"/>
    <w:rsid w:val="00D57373"/>
    <w:rsid w:val="00D61616"/>
    <w:rsid w:val="00D62D63"/>
    <w:rsid w:val="00D6317C"/>
    <w:rsid w:val="00D63534"/>
    <w:rsid w:val="00D64CCE"/>
    <w:rsid w:val="00D662DD"/>
    <w:rsid w:val="00D676E8"/>
    <w:rsid w:val="00D70128"/>
    <w:rsid w:val="00D70C21"/>
    <w:rsid w:val="00D717F2"/>
    <w:rsid w:val="00D73446"/>
    <w:rsid w:val="00D74EF2"/>
    <w:rsid w:val="00D75E40"/>
    <w:rsid w:val="00D768B9"/>
    <w:rsid w:val="00D80525"/>
    <w:rsid w:val="00D805CF"/>
    <w:rsid w:val="00D81533"/>
    <w:rsid w:val="00D8175D"/>
    <w:rsid w:val="00D83529"/>
    <w:rsid w:val="00D85004"/>
    <w:rsid w:val="00D85D54"/>
    <w:rsid w:val="00D8696E"/>
    <w:rsid w:val="00D9355E"/>
    <w:rsid w:val="00D93C7B"/>
    <w:rsid w:val="00D94A45"/>
    <w:rsid w:val="00DA1AA6"/>
    <w:rsid w:val="00DA37AF"/>
    <w:rsid w:val="00DA4148"/>
    <w:rsid w:val="00DA4B10"/>
    <w:rsid w:val="00DB068F"/>
    <w:rsid w:val="00DB0794"/>
    <w:rsid w:val="00DB6115"/>
    <w:rsid w:val="00DC65C0"/>
    <w:rsid w:val="00DD08DE"/>
    <w:rsid w:val="00DD09CF"/>
    <w:rsid w:val="00DD16C4"/>
    <w:rsid w:val="00DD27EC"/>
    <w:rsid w:val="00DD310A"/>
    <w:rsid w:val="00DD4339"/>
    <w:rsid w:val="00DD4C4D"/>
    <w:rsid w:val="00DD50F9"/>
    <w:rsid w:val="00DD5127"/>
    <w:rsid w:val="00DD6994"/>
    <w:rsid w:val="00DD7824"/>
    <w:rsid w:val="00DD7FE2"/>
    <w:rsid w:val="00DE00E5"/>
    <w:rsid w:val="00DE0303"/>
    <w:rsid w:val="00DE0F2A"/>
    <w:rsid w:val="00DE2683"/>
    <w:rsid w:val="00DE37EB"/>
    <w:rsid w:val="00DE3FEE"/>
    <w:rsid w:val="00DE51EA"/>
    <w:rsid w:val="00DE789B"/>
    <w:rsid w:val="00DF03FE"/>
    <w:rsid w:val="00DF2813"/>
    <w:rsid w:val="00DF4067"/>
    <w:rsid w:val="00DF62CC"/>
    <w:rsid w:val="00DF671C"/>
    <w:rsid w:val="00DF6FC5"/>
    <w:rsid w:val="00E00D00"/>
    <w:rsid w:val="00E0170A"/>
    <w:rsid w:val="00E01AF4"/>
    <w:rsid w:val="00E01FE0"/>
    <w:rsid w:val="00E0240F"/>
    <w:rsid w:val="00E03202"/>
    <w:rsid w:val="00E04982"/>
    <w:rsid w:val="00E07F7A"/>
    <w:rsid w:val="00E11428"/>
    <w:rsid w:val="00E120D7"/>
    <w:rsid w:val="00E12D65"/>
    <w:rsid w:val="00E15FA5"/>
    <w:rsid w:val="00E16474"/>
    <w:rsid w:val="00E166A6"/>
    <w:rsid w:val="00E22266"/>
    <w:rsid w:val="00E23077"/>
    <w:rsid w:val="00E2453D"/>
    <w:rsid w:val="00E250CF"/>
    <w:rsid w:val="00E25B9F"/>
    <w:rsid w:val="00E27BBD"/>
    <w:rsid w:val="00E30E7B"/>
    <w:rsid w:val="00E314BA"/>
    <w:rsid w:val="00E31DD6"/>
    <w:rsid w:val="00E32A9D"/>
    <w:rsid w:val="00E33779"/>
    <w:rsid w:val="00E33E09"/>
    <w:rsid w:val="00E34556"/>
    <w:rsid w:val="00E34CB6"/>
    <w:rsid w:val="00E402FA"/>
    <w:rsid w:val="00E40817"/>
    <w:rsid w:val="00E40F49"/>
    <w:rsid w:val="00E4113A"/>
    <w:rsid w:val="00E41A4C"/>
    <w:rsid w:val="00E41D96"/>
    <w:rsid w:val="00E4309A"/>
    <w:rsid w:val="00E43E00"/>
    <w:rsid w:val="00E478A8"/>
    <w:rsid w:val="00E5026A"/>
    <w:rsid w:val="00E50445"/>
    <w:rsid w:val="00E512BD"/>
    <w:rsid w:val="00E51598"/>
    <w:rsid w:val="00E5245E"/>
    <w:rsid w:val="00E53253"/>
    <w:rsid w:val="00E53518"/>
    <w:rsid w:val="00E53536"/>
    <w:rsid w:val="00E55A52"/>
    <w:rsid w:val="00E57554"/>
    <w:rsid w:val="00E6393B"/>
    <w:rsid w:val="00E71762"/>
    <w:rsid w:val="00E71CA1"/>
    <w:rsid w:val="00E765C5"/>
    <w:rsid w:val="00E77298"/>
    <w:rsid w:val="00E80803"/>
    <w:rsid w:val="00E85EC0"/>
    <w:rsid w:val="00E85F55"/>
    <w:rsid w:val="00E86380"/>
    <w:rsid w:val="00E8697C"/>
    <w:rsid w:val="00E86AD3"/>
    <w:rsid w:val="00E90279"/>
    <w:rsid w:val="00E915CB"/>
    <w:rsid w:val="00E9187D"/>
    <w:rsid w:val="00E91F66"/>
    <w:rsid w:val="00E9222F"/>
    <w:rsid w:val="00E9490E"/>
    <w:rsid w:val="00E95420"/>
    <w:rsid w:val="00EA0072"/>
    <w:rsid w:val="00EA06BF"/>
    <w:rsid w:val="00EA0CC0"/>
    <w:rsid w:val="00EA3A18"/>
    <w:rsid w:val="00EA4D3B"/>
    <w:rsid w:val="00EA723B"/>
    <w:rsid w:val="00EB0290"/>
    <w:rsid w:val="00EB0656"/>
    <w:rsid w:val="00EB16CF"/>
    <w:rsid w:val="00EB1767"/>
    <w:rsid w:val="00EB33F6"/>
    <w:rsid w:val="00EB6115"/>
    <w:rsid w:val="00EB6782"/>
    <w:rsid w:val="00EB7336"/>
    <w:rsid w:val="00EB7792"/>
    <w:rsid w:val="00EC10AA"/>
    <w:rsid w:val="00EC1B53"/>
    <w:rsid w:val="00EC1F93"/>
    <w:rsid w:val="00EC3874"/>
    <w:rsid w:val="00EC396B"/>
    <w:rsid w:val="00EC3AD5"/>
    <w:rsid w:val="00EC4676"/>
    <w:rsid w:val="00EC5C20"/>
    <w:rsid w:val="00EC7B8E"/>
    <w:rsid w:val="00EC7CBB"/>
    <w:rsid w:val="00ED07ED"/>
    <w:rsid w:val="00ED1C58"/>
    <w:rsid w:val="00ED25BB"/>
    <w:rsid w:val="00ED511F"/>
    <w:rsid w:val="00ED51F7"/>
    <w:rsid w:val="00ED55DF"/>
    <w:rsid w:val="00ED6839"/>
    <w:rsid w:val="00ED7913"/>
    <w:rsid w:val="00EE006F"/>
    <w:rsid w:val="00EE0411"/>
    <w:rsid w:val="00EE28EC"/>
    <w:rsid w:val="00EE41F2"/>
    <w:rsid w:val="00EE54EC"/>
    <w:rsid w:val="00EE5D6C"/>
    <w:rsid w:val="00EE7EFE"/>
    <w:rsid w:val="00EF0DB5"/>
    <w:rsid w:val="00EF1211"/>
    <w:rsid w:val="00EF1249"/>
    <w:rsid w:val="00EF1C28"/>
    <w:rsid w:val="00EF3162"/>
    <w:rsid w:val="00EF5892"/>
    <w:rsid w:val="00EF5ABE"/>
    <w:rsid w:val="00EF6D63"/>
    <w:rsid w:val="00EF7048"/>
    <w:rsid w:val="00EF7363"/>
    <w:rsid w:val="00EF78DF"/>
    <w:rsid w:val="00F00AEE"/>
    <w:rsid w:val="00F0188D"/>
    <w:rsid w:val="00F02933"/>
    <w:rsid w:val="00F04ED0"/>
    <w:rsid w:val="00F1201B"/>
    <w:rsid w:val="00F14293"/>
    <w:rsid w:val="00F1448D"/>
    <w:rsid w:val="00F15165"/>
    <w:rsid w:val="00F17875"/>
    <w:rsid w:val="00F17D68"/>
    <w:rsid w:val="00F20C44"/>
    <w:rsid w:val="00F213AC"/>
    <w:rsid w:val="00F22814"/>
    <w:rsid w:val="00F2426E"/>
    <w:rsid w:val="00F24910"/>
    <w:rsid w:val="00F25151"/>
    <w:rsid w:val="00F27BBE"/>
    <w:rsid w:val="00F3149C"/>
    <w:rsid w:val="00F319AC"/>
    <w:rsid w:val="00F31C92"/>
    <w:rsid w:val="00F33044"/>
    <w:rsid w:val="00F343D2"/>
    <w:rsid w:val="00F34D18"/>
    <w:rsid w:val="00F3606C"/>
    <w:rsid w:val="00F36784"/>
    <w:rsid w:val="00F4034F"/>
    <w:rsid w:val="00F40B42"/>
    <w:rsid w:val="00F41D16"/>
    <w:rsid w:val="00F4242E"/>
    <w:rsid w:val="00F45638"/>
    <w:rsid w:val="00F45CA3"/>
    <w:rsid w:val="00F46DB1"/>
    <w:rsid w:val="00F47B31"/>
    <w:rsid w:val="00F50034"/>
    <w:rsid w:val="00F526AE"/>
    <w:rsid w:val="00F54CC8"/>
    <w:rsid w:val="00F54CEC"/>
    <w:rsid w:val="00F5684D"/>
    <w:rsid w:val="00F606F6"/>
    <w:rsid w:val="00F63BE2"/>
    <w:rsid w:val="00F65D74"/>
    <w:rsid w:val="00F660B5"/>
    <w:rsid w:val="00F66EE8"/>
    <w:rsid w:val="00F709E5"/>
    <w:rsid w:val="00F72740"/>
    <w:rsid w:val="00F75BBE"/>
    <w:rsid w:val="00F76D48"/>
    <w:rsid w:val="00F77452"/>
    <w:rsid w:val="00F77BD3"/>
    <w:rsid w:val="00F77D6A"/>
    <w:rsid w:val="00F80CE4"/>
    <w:rsid w:val="00F81FA1"/>
    <w:rsid w:val="00F821AA"/>
    <w:rsid w:val="00F84497"/>
    <w:rsid w:val="00F84B2D"/>
    <w:rsid w:val="00F84EA0"/>
    <w:rsid w:val="00F87FCA"/>
    <w:rsid w:val="00F90790"/>
    <w:rsid w:val="00F9125A"/>
    <w:rsid w:val="00F92064"/>
    <w:rsid w:val="00F93710"/>
    <w:rsid w:val="00F94643"/>
    <w:rsid w:val="00F95A97"/>
    <w:rsid w:val="00F97E63"/>
    <w:rsid w:val="00FA0A24"/>
    <w:rsid w:val="00FA1B97"/>
    <w:rsid w:val="00FA2B0E"/>
    <w:rsid w:val="00FA3D20"/>
    <w:rsid w:val="00FB00D9"/>
    <w:rsid w:val="00FB04F2"/>
    <w:rsid w:val="00FB100B"/>
    <w:rsid w:val="00FB1BC4"/>
    <w:rsid w:val="00FB1F47"/>
    <w:rsid w:val="00FB2D05"/>
    <w:rsid w:val="00FB2F78"/>
    <w:rsid w:val="00FB3D20"/>
    <w:rsid w:val="00FB4428"/>
    <w:rsid w:val="00FB52A4"/>
    <w:rsid w:val="00FB576E"/>
    <w:rsid w:val="00FB65BE"/>
    <w:rsid w:val="00FB69D2"/>
    <w:rsid w:val="00FB6F01"/>
    <w:rsid w:val="00FB7891"/>
    <w:rsid w:val="00FB7D2E"/>
    <w:rsid w:val="00FC1104"/>
    <w:rsid w:val="00FC113F"/>
    <w:rsid w:val="00FC1603"/>
    <w:rsid w:val="00FC2D5D"/>
    <w:rsid w:val="00FD02E0"/>
    <w:rsid w:val="00FD0949"/>
    <w:rsid w:val="00FD1B97"/>
    <w:rsid w:val="00FD2DED"/>
    <w:rsid w:val="00FD385A"/>
    <w:rsid w:val="00FD63A4"/>
    <w:rsid w:val="00FD7A28"/>
    <w:rsid w:val="00FD7AB7"/>
    <w:rsid w:val="00FE1ACB"/>
    <w:rsid w:val="00FE3231"/>
    <w:rsid w:val="00FE34AB"/>
    <w:rsid w:val="00FE46DC"/>
    <w:rsid w:val="00FE4708"/>
    <w:rsid w:val="00FE5C6C"/>
    <w:rsid w:val="00FE6C6D"/>
    <w:rsid w:val="00FF07F0"/>
    <w:rsid w:val="00FF17D0"/>
    <w:rsid w:val="00FF1BC5"/>
    <w:rsid w:val="00FF2909"/>
    <w:rsid w:val="00FF31D8"/>
    <w:rsid w:val="00FF42E1"/>
    <w:rsid w:val="00FF4A95"/>
    <w:rsid w:val="00FF677D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8646D-3D4E-47F7-9589-932D9D5D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5D0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B555D0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B555D0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B555D0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qFormat/>
    <w:rsid w:val="00B555D0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B555D0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B555D0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rsid w:val="00FC2D5D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D11B4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F5AB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uiPriority w:val="99"/>
    <w:rsid w:val="00EF5ABE"/>
    <w:rPr>
      <w:color w:val="0000FF"/>
      <w:u w:val="single"/>
    </w:rPr>
  </w:style>
  <w:style w:type="paragraph" w:customStyle="1" w:styleId="ConsPlusNonformat">
    <w:name w:val="ConsPlusNonformat"/>
    <w:rsid w:val="00EB6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402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BD69C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BD69C1"/>
    <w:rPr>
      <w:color w:val="800080"/>
      <w:u w:val="single"/>
    </w:rPr>
  </w:style>
  <w:style w:type="paragraph" w:styleId="a6">
    <w:name w:val="Body Text"/>
    <w:basedOn w:val="a"/>
    <w:link w:val="a7"/>
    <w:rsid w:val="004B7D90"/>
    <w:pPr>
      <w:jc w:val="both"/>
    </w:pPr>
    <w:rPr>
      <w:sz w:val="28"/>
      <w:szCs w:val="20"/>
      <w:lang w:val="x-none" w:eastAsia="zh-CN"/>
    </w:rPr>
  </w:style>
  <w:style w:type="paragraph" w:styleId="a8">
    <w:name w:val="footer"/>
    <w:basedOn w:val="a"/>
    <w:rsid w:val="004B7D90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rsid w:val="000C09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basedOn w:val="a0"/>
    <w:rsid w:val="000C09DC"/>
  </w:style>
  <w:style w:type="paragraph" w:customStyle="1" w:styleId="ConsPlusTitle">
    <w:name w:val="ConsPlusTitle"/>
    <w:rsid w:val="00203C27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rsid w:val="00B555D0"/>
    <w:pPr>
      <w:spacing w:after="120"/>
      <w:ind w:left="283"/>
    </w:pPr>
    <w:rPr>
      <w:sz w:val="16"/>
      <w:szCs w:val="16"/>
    </w:rPr>
  </w:style>
  <w:style w:type="paragraph" w:customStyle="1" w:styleId="ac">
    <w:name w:val="???????"/>
    <w:rsid w:val="00B555D0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567A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273417"/>
    <w:rPr>
      <w:sz w:val="20"/>
      <w:szCs w:val="20"/>
    </w:rPr>
  </w:style>
  <w:style w:type="character" w:styleId="af">
    <w:name w:val="footnote reference"/>
    <w:rsid w:val="00273417"/>
    <w:rPr>
      <w:vertAlign w:val="superscript"/>
    </w:rPr>
  </w:style>
  <w:style w:type="character" w:customStyle="1" w:styleId="40">
    <w:name w:val="Заголовок 4 Знак"/>
    <w:link w:val="4"/>
    <w:rsid w:val="00590C5D"/>
    <w:rPr>
      <w:sz w:val="28"/>
      <w:lang w:eastAsia="zh-CN"/>
    </w:rPr>
  </w:style>
  <w:style w:type="character" w:customStyle="1" w:styleId="70">
    <w:name w:val="Заголовок 7 Знак"/>
    <w:link w:val="7"/>
    <w:rsid w:val="003C3364"/>
    <w:rPr>
      <w:sz w:val="24"/>
      <w:lang w:eastAsia="zh-CN"/>
    </w:rPr>
  </w:style>
  <w:style w:type="character" w:customStyle="1" w:styleId="10">
    <w:name w:val="Заголовок 1 Знак"/>
    <w:link w:val="1"/>
    <w:rsid w:val="009C69FA"/>
    <w:rPr>
      <w:b/>
      <w:sz w:val="28"/>
      <w:lang w:eastAsia="zh-CN"/>
    </w:rPr>
  </w:style>
  <w:style w:type="character" w:customStyle="1" w:styleId="20">
    <w:name w:val="Заголовок 2 Знак"/>
    <w:link w:val="2"/>
    <w:rsid w:val="009C69FA"/>
    <w:rPr>
      <w:sz w:val="28"/>
      <w:lang w:eastAsia="zh-CN"/>
    </w:rPr>
  </w:style>
  <w:style w:type="character" w:customStyle="1" w:styleId="30">
    <w:name w:val="Заголовок 3 Знак"/>
    <w:link w:val="3"/>
    <w:rsid w:val="009C69FA"/>
    <w:rPr>
      <w:sz w:val="28"/>
      <w:lang w:val="en-US" w:eastAsia="zh-CN"/>
    </w:rPr>
  </w:style>
  <w:style w:type="character" w:customStyle="1" w:styleId="a7">
    <w:name w:val="Основной текст Знак"/>
    <w:link w:val="a6"/>
    <w:rsid w:val="009C69FA"/>
    <w:rPr>
      <w:sz w:val="28"/>
      <w:lang w:eastAsia="zh-CN"/>
    </w:rPr>
  </w:style>
  <w:style w:type="character" w:customStyle="1" w:styleId="ae">
    <w:name w:val="Текст сноски Знак"/>
    <w:link w:val="ad"/>
    <w:rsid w:val="00A82294"/>
  </w:style>
  <w:style w:type="paragraph" w:styleId="af0">
    <w:name w:val="List Paragraph"/>
    <w:basedOn w:val="a"/>
    <w:uiPriority w:val="34"/>
    <w:qFormat/>
    <w:rsid w:val="00724C08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rsid w:val="005A3A7A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23B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123B3F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477BC2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92624"/>
    <w:rPr>
      <w:rFonts w:ascii="Arial" w:hAnsi="Arial" w:cs="Arial"/>
    </w:rPr>
  </w:style>
  <w:style w:type="character" w:styleId="af3">
    <w:name w:val="annotation reference"/>
    <w:uiPriority w:val="99"/>
    <w:unhideWhenUsed/>
    <w:rsid w:val="00552A4A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52A4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52A4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F677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FF677D"/>
    <w:rPr>
      <w:b/>
      <w:bCs/>
    </w:rPr>
  </w:style>
  <w:style w:type="paragraph" w:styleId="af8">
    <w:name w:val="Revision"/>
    <w:hidden/>
    <w:uiPriority w:val="99"/>
    <w:semiHidden/>
    <w:rsid w:val="00161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666F8C7D5A5263BD6668D4B5CA2319351ACF1D54469118B0EDD21037BB361744DD8CF6E731564C3F501228A7691B5FB9C528E2AW6a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35FB-FD75-4738-A54D-96AEF4FB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лицензирования деятельности по заготовке, переработке и реализации лома цветных металлов</vt:lpstr>
    </vt:vector>
  </TitlesOfParts>
  <Company>SPecialiST RePack</Company>
  <LinksUpToDate>false</LinksUpToDate>
  <CharactersWithSpaces>9968</CharactersWithSpaces>
  <SharedDoc>false</SharedDoc>
  <HLinks>
    <vt:vector size="30" baseType="variant">
      <vt:variant>
        <vt:i4>6881337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consultantplus://offline/ref=28E5B799DADAB479AA45E365FEC30299D9DD13C7B9FC5C0FEF3E782E3DC4DFBA70D46E76A98222763C3D7EFD39568711862F2CD7A947D96FB29F6313T0E0N</vt:lpwstr>
      </vt:variant>
      <vt:variant>
        <vt:lpwstr/>
      </vt:variant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consultantplus://offline/ref=28E5B799DADAB479AA45E365FEC30299D9DD13C7B9FC5C0FEF3E782E3DC4DFBA70D46E76A98222763C3D7EFD34568711862F2CD7A947D96FB29F6313T0E0N</vt:lpwstr>
      </vt:variant>
      <vt:variant>
        <vt:lpwstr/>
      </vt:variant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consultantplus://offline/ref=28E5B799DADAB479AA45E365FEC30299D9DD13C7B9FC5C0FEF3E782E3DC4DFBA70D46E76A98222763C3D7EFF35568711862F2CD7A947D96FB29F6313T0E0N</vt:lpwstr>
      </vt:variant>
      <vt:variant>
        <vt:lpwstr/>
      </vt:variant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consultantplus://offline/ref=28E5B799DADAB479AA45E365FEC30299D9DD13C7B9FC5C0FEF3E782E3DC4DFBA70D46E76A98222763C3D7EFE38568711862F2CD7A947D96FB29F6313T0E0N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consultantplus://offline/ref=28E5B799DADAB479AA45E365FEC30299D9DD13C7B9FC5C0FEF3E782E3DC4DFBA70D46E76A98222763C3D7EF938568711862F2CD7A947D96FB29F6313T0E0N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лицензирования деятельности по заготовке, переработке и реализации лома цветных металлов</dc:title>
  <dc:creator>none</dc:creator>
  <cp:lastModifiedBy>79674647771</cp:lastModifiedBy>
  <cp:revision>2</cp:revision>
  <cp:lastPrinted>2022-01-11T07:00:00Z</cp:lastPrinted>
  <dcterms:created xsi:type="dcterms:W3CDTF">2022-03-14T16:49:00Z</dcterms:created>
  <dcterms:modified xsi:type="dcterms:W3CDTF">2022-03-14T16:49:00Z</dcterms:modified>
</cp:coreProperties>
</file>