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0E" w:rsidRPr="00A72EF3" w:rsidRDefault="0047210E" w:rsidP="0047210E">
      <w:pPr>
        <w:spacing w:line="230" w:lineRule="auto"/>
        <w:jc w:val="center"/>
        <w:rPr>
          <w:sz w:val="28"/>
          <w:szCs w:val="28"/>
        </w:rPr>
      </w:pPr>
      <w:bookmarkStart w:id="0" w:name="_GoBack"/>
      <w:bookmarkEnd w:id="0"/>
      <w:r w:rsidRPr="00A72EF3">
        <w:rPr>
          <w:sz w:val="28"/>
          <w:szCs w:val="28"/>
        </w:rPr>
        <w:t>Указ</w:t>
      </w:r>
    </w:p>
    <w:p w:rsidR="0047210E" w:rsidRPr="00A72EF3" w:rsidRDefault="0047210E" w:rsidP="0047210E">
      <w:pPr>
        <w:spacing w:line="230" w:lineRule="auto"/>
        <w:jc w:val="center"/>
        <w:rPr>
          <w:sz w:val="28"/>
          <w:szCs w:val="28"/>
        </w:rPr>
      </w:pPr>
      <w:r w:rsidRPr="00A72EF3">
        <w:rPr>
          <w:sz w:val="28"/>
          <w:szCs w:val="28"/>
        </w:rPr>
        <w:t>Президента Республики Татарстан</w:t>
      </w:r>
    </w:p>
    <w:p w:rsidR="0047210E" w:rsidRDefault="0047210E" w:rsidP="0047210E">
      <w:pPr>
        <w:spacing w:line="230" w:lineRule="auto"/>
        <w:jc w:val="center"/>
        <w:rPr>
          <w:sz w:val="28"/>
          <w:szCs w:val="28"/>
        </w:rPr>
      </w:pPr>
    </w:p>
    <w:p w:rsidR="0047210E" w:rsidRPr="00D57B8E" w:rsidRDefault="0047210E" w:rsidP="0047210E">
      <w:pPr>
        <w:spacing w:line="230" w:lineRule="auto"/>
        <w:jc w:val="center"/>
        <w:rPr>
          <w:b/>
          <w:sz w:val="28"/>
          <w:szCs w:val="28"/>
        </w:rPr>
      </w:pPr>
      <w:r w:rsidRPr="00D57B8E">
        <w:rPr>
          <w:b/>
          <w:sz w:val="28"/>
          <w:szCs w:val="28"/>
        </w:rPr>
        <w:t xml:space="preserve">О внесении изменений в Указ Президента Республики Татарстан </w:t>
      </w:r>
      <w:r w:rsidRPr="00D57B8E">
        <w:rPr>
          <w:b/>
          <w:sz w:val="28"/>
          <w:szCs w:val="28"/>
        </w:rPr>
        <w:br/>
        <w:t xml:space="preserve">«Об образовании Экспортного совета Республики Татарстан» </w:t>
      </w:r>
    </w:p>
    <w:p w:rsidR="0047210E" w:rsidRPr="00D57B8E" w:rsidRDefault="0047210E" w:rsidP="0047210E">
      <w:pPr>
        <w:spacing w:line="230" w:lineRule="auto"/>
        <w:jc w:val="center"/>
        <w:rPr>
          <w:b/>
          <w:sz w:val="28"/>
          <w:szCs w:val="28"/>
        </w:rPr>
      </w:pPr>
    </w:p>
    <w:p w:rsidR="0047210E" w:rsidRPr="00D57B8E" w:rsidRDefault="0047210E" w:rsidP="0047210E">
      <w:pPr>
        <w:widowControl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 xml:space="preserve">1. Внести в Указ Президента Республики Татарстан от 21 апреля 2018 года </w:t>
      </w:r>
      <w:r w:rsidRPr="00D57B8E">
        <w:rPr>
          <w:sz w:val="28"/>
          <w:szCs w:val="28"/>
        </w:rPr>
        <w:br/>
        <w:t>№ УП-326 «Об образовании Экспортного совета Республики Татарстан»</w:t>
      </w:r>
      <w:r w:rsidR="00D57B8E" w:rsidRPr="00D57B8E">
        <w:rPr>
          <w:sz w:val="28"/>
          <w:szCs w:val="28"/>
        </w:rPr>
        <w:t xml:space="preserve"> (с изменениями, внесенными У</w:t>
      </w:r>
      <w:r w:rsidR="00F2639B" w:rsidRPr="00D57B8E">
        <w:rPr>
          <w:sz w:val="28"/>
          <w:szCs w:val="28"/>
        </w:rPr>
        <w:t>казом Президента Республики Татарстан от 29 декабря 2021 года №УП-1003)</w:t>
      </w:r>
      <w:r w:rsidRPr="00D57B8E">
        <w:rPr>
          <w:sz w:val="28"/>
          <w:szCs w:val="28"/>
        </w:rPr>
        <w:t xml:space="preserve"> следующ</w:t>
      </w:r>
      <w:r w:rsidR="00D57B8E" w:rsidRPr="00D57B8E">
        <w:rPr>
          <w:sz w:val="28"/>
          <w:szCs w:val="28"/>
        </w:rPr>
        <w:t>ие</w:t>
      </w:r>
      <w:r w:rsidR="00F2639B" w:rsidRPr="00D57B8E">
        <w:rPr>
          <w:sz w:val="28"/>
          <w:szCs w:val="28"/>
        </w:rPr>
        <w:t xml:space="preserve"> изменени</w:t>
      </w:r>
      <w:r w:rsidR="00D57B8E" w:rsidRPr="00D57B8E">
        <w:rPr>
          <w:sz w:val="28"/>
          <w:szCs w:val="28"/>
        </w:rPr>
        <w:t>я</w:t>
      </w:r>
      <w:r w:rsidRPr="00D57B8E">
        <w:rPr>
          <w:sz w:val="28"/>
          <w:szCs w:val="28"/>
        </w:rPr>
        <w:t>:</w:t>
      </w:r>
    </w:p>
    <w:p w:rsidR="00D57B8E" w:rsidRPr="00D57B8E" w:rsidRDefault="0047210E" w:rsidP="00D57B8E">
      <w:pPr>
        <w:widowControl/>
        <w:ind w:firstLine="709"/>
        <w:jc w:val="both"/>
        <w:rPr>
          <w:bCs/>
          <w:sz w:val="28"/>
          <w:szCs w:val="28"/>
        </w:rPr>
      </w:pPr>
      <w:r w:rsidRPr="00D57B8E">
        <w:rPr>
          <w:bCs/>
          <w:sz w:val="28"/>
          <w:szCs w:val="28"/>
        </w:rPr>
        <w:t xml:space="preserve">вывести из </w:t>
      </w:r>
      <w:hyperlink r:id="rId6" w:history="1">
        <w:r w:rsidRPr="00D57B8E">
          <w:rPr>
            <w:bCs/>
            <w:sz w:val="28"/>
            <w:szCs w:val="28"/>
          </w:rPr>
          <w:t>состава</w:t>
        </w:r>
      </w:hyperlink>
      <w:r w:rsidR="00D57B8E" w:rsidRPr="00D57B8E">
        <w:rPr>
          <w:bCs/>
          <w:sz w:val="28"/>
          <w:szCs w:val="28"/>
        </w:rPr>
        <w:t xml:space="preserve"> Экспортного с</w:t>
      </w:r>
      <w:r w:rsidR="00F2639B" w:rsidRPr="00D57B8E">
        <w:rPr>
          <w:bCs/>
          <w:sz w:val="28"/>
          <w:szCs w:val="28"/>
        </w:rPr>
        <w:t>овета</w:t>
      </w:r>
      <w:r w:rsidR="00D57B8E" w:rsidRPr="00D57B8E">
        <w:rPr>
          <w:bCs/>
          <w:sz w:val="28"/>
          <w:szCs w:val="28"/>
        </w:rPr>
        <w:t xml:space="preserve"> Республики Татарстан </w:t>
      </w:r>
      <w:proofErr w:type="spellStart"/>
      <w:r w:rsidRPr="00D57B8E">
        <w:rPr>
          <w:bCs/>
          <w:sz w:val="28"/>
          <w:szCs w:val="28"/>
        </w:rPr>
        <w:t>Н.А.Минаеву</w:t>
      </w:r>
      <w:proofErr w:type="spellEnd"/>
      <w:r w:rsidRPr="00D57B8E">
        <w:rPr>
          <w:bCs/>
          <w:sz w:val="28"/>
          <w:szCs w:val="28"/>
        </w:rPr>
        <w:t>;</w:t>
      </w:r>
      <w:r w:rsidR="00D57B8E" w:rsidRPr="00D57B8E">
        <w:rPr>
          <w:bCs/>
          <w:sz w:val="28"/>
          <w:szCs w:val="28"/>
        </w:rPr>
        <w:t xml:space="preserve"> </w:t>
      </w:r>
    </w:p>
    <w:p w:rsidR="0047210E" w:rsidRPr="00D57B8E" w:rsidRDefault="0047210E" w:rsidP="0047210E">
      <w:pPr>
        <w:widowControl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>ввести в состав</w:t>
      </w:r>
      <w:r w:rsidR="00F2639B" w:rsidRPr="00D57B8E">
        <w:rPr>
          <w:sz w:val="28"/>
          <w:szCs w:val="28"/>
        </w:rPr>
        <w:t xml:space="preserve"> </w:t>
      </w:r>
      <w:r w:rsidR="00D57B8E" w:rsidRPr="00D57B8E">
        <w:rPr>
          <w:sz w:val="28"/>
          <w:szCs w:val="28"/>
        </w:rPr>
        <w:t>Экспортного с</w:t>
      </w:r>
      <w:r w:rsidR="00F2639B" w:rsidRPr="00D57B8E">
        <w:rPr>
          <w:sz w:val="28"/>
          <w:szCs w:val="28"/>
        </w:rPr>
        <w:t>овета</w:t>
      </w:r>
      <w:r w:rsidR="00D57B8E" w:rsidRPr="00D57B8E">
        <w:rPr>
          <w:sz w:val="28"/>
          <w:szCs w:val="28"/>
        </w:rPr>
        <w:t xml:space="preserve"> Республики Татарстан </w:t>
      </w:r>
      <w:proofErr w:type="spellStart"/>
      <w:r w:rsidRPr="00D57B8E">
        <w:rPr>
          <w:sz w:val="28"/>
          <w:szCs w:val="28"/>
        </w:rPr>
        <w:t>Подшивалова</w:t>
      </w:r>
      <w:proofErr w:type="spellEnd"/>
      <w:r w:rsidRPr="00D57B8E">
        <w:rPr>
          <w:sz w:val="28"/>
          <w:szCs w:val="28"/>
        </w:rPr>
        <w:t xml:space="preserve"> Евгения Николаевич</w:t>
      </w:r>
      <w:r w:rsidR="002A6077" w:rsidRPr="00D57B8E">
        <w:rPr>
          <w:sz w:val="28"/>
          <w:szCs w:val="28"/>
        </w:rPr>
        <w:t>а – управляющ</w:t>
      </w:r>
      <w:r w:rsidRPr="00D57B8E">
        <w:rPr>
          <w:sz w:val="28"/>
          <w:szCs w:val="28"/>
        </w:rPr>
        <w:t>его директора по развитию региональной инфраструктуры поддержки экспорта и партнерской политике акционерного общества «Российский эксп</w:t>
      </w:r>
      <w:r w:rsidR="00D57B8E" w:rsidRPr="00D57B8E">
        <w:rPr>
          <w:sz w:val="28"/>
          <w:szCs w:val="28"/>
        </w:rPr>
        <w:t>ортный центр» (по согласованию).</w:t>
      </w:r>
    </w:p>
    <w:p w:rsidR="0047210E" w:rsidRPr="00D4144C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>2. Настоящий Указ вступает в силу со дня его подписания.</w:t>
      </w:r>
    </w:p>
    <w:p w:rsidR="0047210E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</w:p>
    <w:p w:rsidR="0047210E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3252"/>
        <w:gridCol w:w="6954"/>
      </w:tblGrid>
      <w:tr w:rsidR="0047210E" w:rsidRPr="00A23598" w:rsidTr="0097651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47210E" w:rsidRDefault="0047210E" w:rsidP="0097651E">
            <w:pPr>
              <w:pStyle w:val="a8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:rsidR="0047210E" w:rsidRPr="00A23598" w:rsidRDefault="0047210E" w:rsidP="0097651E">
            <w:pPr>
              <w:pStyle w:val="a8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</w:tcPr>
          <w:p w:rsidR="0047210E" w:rsidRPr="00415A9B" w:rsidRDefault="0047210E" w:rsidP="0097651E">
            <w:pPr>
              <w:rPr>
                <w:sz w:val="28"/>
                <w:szCs w:val="28"/>
              </w:rPr>
            </w:pPr>
          </w:p>
          <w:p w:rsidR="0047210E" w:rsidRDefault="0047210E" w:rsidP="0097651E">
            <w:pPr>
              <w:pStyle w:val="a9"/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Р.Н.Минниханов</w:t>
            </w:r>
            <w:proofErr w:type="spellEnd"/>
          </w:p>
          <w:p w:rsidR="00951B2B" w:rsidRDefault="00951B2B" w:rsidP="00951B2B"/>
          <w:p w:rsidR="00951B2B" w:rsidRDefault="00951B2B" w:rsidP="00951B2B"/>
          <w:p w:rsidR="00951B2B" w:rsidRPr="00951B2B" w:rsidRDefault="00951B2B" w:rsidP="00951B2B">
            <w:pPr>
              <w:rPr>
                <w:b/>
                <w:sz w:val="32"/>
                <w:szCs w:val="32"/>
              </w:rPr>
            </w:pPr>
          </w:p>
          <w:p w:rsidR="0047210E" w:rsidRPr="009113F8" w:rsidRDefault="0047210E" w:rsidP="00951B2B"/>
        </w:tc>
      </w:tr>
    </w:tbl>
    <w:p w:rsidR="0047210E" w:rsidRPr="00F2639B" w:rsidRDefault="0047210E" w:rsidP="00D57B8E">
      <w:pPr>
        <w:widowControl/>
        <w:autoSpaceDE/>
        <w:autoSpaceDN/>
        <w:adjustRightInd/>
        <w:rPr>
          <w:sz w:val="2"/>
          <w:szCs w:val="28"/>
        </w:rPr>
      </w:pPr>
    </w:p>
    <w:sectPr w:rsidR="0047210E" w:rsidRPr="00F2639B" w:rsidSect="00A10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134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EB" w:rsidRDefault="001404EB">
      <w:r>
        <w:separator/>
      </w:r>
    </w:p>
  </w:endnote>
  <w:endnote w:type="continuationSeparator" w:id="0">
    <w:p w:rsidR="001404EB" w:rsidRDefault="0014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951B2B" w:rsidP="00904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1404EB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Pr="000C67F2" w:rsidRDefault="001404EB" w:rsidP="009047C1">
    <w:pPr>
      <w:pStyle w:val="a3"/>
      <w:framePr w:wrap="around" w:vAnchor="text" w:hAnchor="margin" w:xAlign="center" w:y="1"/>
      <w:rPr>
        <w:rStyle w:val="a5"/>
        <w:lang w:val="en-US"/>
      </w:rPr>
    </w:pPr>
  </w:p>
  <w:p w:rsidR="00EC46AB" w:rsidRDefault="001404EB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EB" w:rsidRDefault="001404EB">
      <w:r>
        <w:separator/>
      </w:r>
    </w:p>
  </w:footnote>
  <w:footnote w:type="continuationSeparator" w:id="0">
    <w:p w:rsidR="001404EB" w:rsidRDefault="0014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951B2B" w:rsidP="009047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1404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Pr="006E735D" w:rsidRDefault="00951B2B" w:rsidP="009047C1">
    <w:pPr>
      <w:pStyle w:val="a6"/>
      <w:framePr w:wrap="around" w:vAnchor="text" w:hAnchor="margin" w:xAlign="center" w:y="1"/>
      <w:rPr>
        <w:rStyle w:val="a5"/>
        <w:sz w:val="24"/>
        <w:szCs w:val="24"/>
      </w:rPr>
    </w:pPr>
    <w:r w:rsidRPr="006E735D">
      <w:rPr>
        <w:rStyle w:val="a5"/>
        <w:sz w:val="24"/>
        <w:szCs w:val="24"/>
      </w:rPr>
      <w:fldChar w:fldCharType="begin"/>
    </w:r>
    <w:r w:rsidRPr="006E735D">
      <w:rPr>
        <w:rStyle w:val="a5"/>
        <w:sz w:val="24"/>
        <w:szCs w:val="24"/>
      </w:rPr>
      <w:instrText xml:space="preserve">PAGE  </w:instrText>
    </w:r>
    <w:r w:rsidRPr="006E735D">
      <w:rPr>
        <w:rStyle w:val="a5"/>
        <w:sz w:val="24"/>
        <w:szCs w:val="24"/>
      </w:rPr>
      <w:fldChar w:fldCharType="separate"/>
    </w:r>
    <w:r w:rsidR="00D57B8E">
      <w:rPr>
        <w:rStyle w:val="a5"/>
        <w:noProof/>
        <w:sz w:val="24"/>
        <w:szCs w:val="24"/>
      </w:rPr>
      <w:t>2</w:t>
    </w:r>
    <w:r w:rsidRPr="006E735D">
      <w:rPr>
        <w:rStyle w:val="a5"/>
        <w:sz w:val="24"/>
        <w:szCs w:val="24"/>
      </w:rPr>
      <w:fldChar w:fldCharType="end"/>
    </w:r>
  </w:p>
  <w:p w:rsidR="00EC46AB" w:rsidRDefault="001404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A2" w:rsidRPr="00AD4BA2" w:rsidRDefault="00951B2B" w:rsidP="00AD4BA2">
    <w:pPr>
      <w:pStyle w:val="a6"/>
      <w:jc w:val="right"/>
      <w:rPr>
        <w:sz w:val="28"/>
        <w:szCs w:val="28"/>
      </w:rPr>
    </w:pPr>
    <w:r w:rsidRPr="00AD4BA2">
      <w:rPr>
        <w:sz w:val="28"/>
        <w:szCs w:val="28"/>
      </w:rPr>
      <w:t>Проект</w:t>
    </w:r>
  </w:p>
  <w:p w:rsidR="00AD4BA2" w:rsidRDefault="001404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0E"/>
    <w:rsid w:val="000452C1"/>
    <w:rsid w:val="000F1C8C"/>
    <w:rsid w:val="001404EB"/>
    <w:rsid w:val="002A6077"/>
    <w:rsid w:val="0047210E"/>
    <w:rsid w:val="0070469B"/>
    <w:rsid w:val="007D1F74"/>
    <w:rsid w:val="007F5BED"/>
    <w:rsid w:val="00842CB0"/>
    <w:rsid w:val="00951B2B"/>
    <w:rsid w:val="00AE5C6E"/>
    <w:rsid w:val="00D57B8E"/>
    <w:rsid w:val="00EB5CD0"/>
    <w:rsid w:val="00ED34F9"/>
    <w:rsid w:val="00F2639B"/>
    <w:rsid w:val="00F70C44"/>
    <w:rsid w:val="00F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6996-030E-43C4-B168-68BB91AD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21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2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7210E"/>
  </w:style>
  <w:style w:type="paragraph" w:styleId="a6">
    <w:name w:val="header"/>
    <w:basedOn w:val="a"/>
    <w:link w:val="a7"/>
    <w:uiPriority w:val="99"/>
    <w:rsid w:val="0047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2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екст (лев. подпись)"/>
    <w:basedOn w:val="a"/>
    <w:next w:val="a"/>
    <w:rsid w:val="0047210E"/>
    <w:rPr>
      <w:rFonts w:ascii="Arial" w:hAnsi="Arial" w:cs="Arial"/>
      <w:sz w:val="22"/>
      <w:szCs w:val="22"/>
    </w:rPr>
  </w:style>
  <w:style w:type="paragraph" w:customStyle="1" w:styleId="a9">
    <w:name w:val="Текст (прав. подпись)"/>
    <w:basedOn w:val="a"/>
    <w:next w:val="a"/>
    <w:rsid w:val="0047210E"/>
    <w:pPr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AF8BA184569211D1F846A9CE68B47660ADA950E363466BBBF4400500FB49134125EBF83384559FFCB98BWEC0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Луиза Рифкатовна</dc:creator>
  <cp:keywords/>
  <dc:description/>
  <cp:lastModifiedBy>Грачева Анна Михайловна</cp:lastModifiedBy>
  <cp:revision>2</cp:revision>
  <dcterms:created xsi:type="dcterms:W3CDTF">2022-03-23T13:29:00Z</dcterms:created>
  <dcterms:modified xsi:type="dcterms:W3CDTF">2022-03-23T13:29:00Z</dcterms:modified>
</cp:coreProperties>
</file>