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A05" w:rsidRDefault="00B82A05" w:rsidP="00B82A05">
      <w:pPr>
        <w:pStyle w:val="ConsPlusNormal"/>
        <w:ind w:right="4678"/>
        <w:jc w:val="both"/>
        <w:outlineLvl w:val="0"/>
        <w:rPr>
          <w:rFonts w:ascii="Times New Roman" w:hAnsi="Times New Roman" w:cs="Times New Roman"/>
          <w:sz w:val="28"/>
          <w:szCs w:val="28"/>
        </w:rPr>
      </w:pPr>
    </w:p>
    <w:p w:rsidR="00B82A05" w:rsidRDefault="00B82A05" w:rsidP="00B82A05">
      <w:pPr>
        <w:pStyle w:val="ConsPlusNormal"/>
        <w:ind w:right="4678"/>
        <w:jc w:val="both"/>
        <w:outlineLvl w:val="0"/>
        <w:rPr>
          <w:rFonts w:ascii="Times New Roman" w:hAnsi="Times New Roman" w:cs="Times New Roman"/>
          <w:sz w:val="28"/>
          <w:szCs w:val="28"/>
        </w:rPr>
      </w:pPr>
    </w:p>
    <w:p w:rsidR="00B82A05" w:rsidRDefault="00B82A05" w:rsidP="00B82A05">
      <w:pPr>
        <w:pStyle w:val="ConsPlusNormal"/>
        <w:ind w:right="4678"/>
        <w:jc w:val="both"/>
        <w:outlineLvl w:val="0"/>
        <w:rPr>
          <w:rFonts w:ascii="Times New Roman" w:hAnsi="Times New Roman" w:cs="Times New Roman"/>
          <w:sz w:val="28"/>
          <w:szCs w:val="28"/>
        </w:rPr>
      </w:pPr>
    </w:p>
    <w:p w:rsidR="00B82A05" w:rsidRDefault="00B82A05" w:rsidP="00B82A05">
      <w:pPr>
        <w:pStyle w:val="ConsPlusNormal"/>
        <w:ind w:right="4678"/>
        <w:jc w:val="both"/>
        <w:outlineLvl w:val="0"/>
        <w:rPr>
          <w:rFonts w:ascii="Times New Roman" w:hAnsi="Times New Roman" w:cs="Times New Roman"/>
          <w:sz w:val="28"/>
          <w:szCs w:val="28"/>
        </w:rPr>
      </w:pPr>
    </w:p>
    <w:p w:rsidR="00B82A05" w:rsidRDefault="00B82A05" w:rsidP="00B82A05">
      <w:pPr>
        <w:pStyle w:val="ConsPlusNormal"/>
        <w:ind w:right="4678"/>
        <w:jc w:val="both"/>
        <w:outlineLvl w:val="0"/>
        <w:rPr>
          <w:rFonts w:ascii="Times New Roman" w:hAnsi="Times New Roman" w:cs="Times New Roman"/>
          <w:sz w:val="28"/>
          <w:szCs w:val="28"/>
        </w:rPr>
      </w:pPr>
    </w:p>
    <w:p w:rsidR="00B82A05" w:rsidRDefault="00B82A05" w:rsidP="00B82A05">
      <w:pPr>
        <w:pStyle w:val="ConsPlusNormal"/>
        <w:ind w:right="4678"/>
        <w:jc w:val="both"/>
        <w:outlineLvl w:val="0"/>
        <w:rPr>
          <w:rFonts w:ascii="Times New Roman" w:hAnsi="Times New Roman" w:cs="Times New Roman"/>
          <w:sz w:val="28"/>
          <w:szCs w:val="28"/>
        </w:rPr>
      </w:pPr>
    </w:p>
    <w:p w:rsidR="00B82A05" w:rsidRDefault="00B82A05" w:rsidP="00B82A05">
      <w:pPr>
        <w:pStyle w:val="ConsPlusNormal"/>
        <w:ind w:right="4678"/>
        <w:jc w:val="both"/>
        <w:outlineLvl w:val="0"/>
        <w:rPr>
          <w:rFonts w:ascii="Times New Roman" w:hAnsi="Times New Roman" w:cs="Times New Roman"/>
          <w:sz w:val="28"/>
          <w:szCs w:val="28"/>
        </w:rPr>
      </w:pPr>
    </w:p>
    <w:p w:rsidR="00B82A05" w:rsidRDefault="00B82A05" w:rsidP="00B82A05">
      <w:pPr>
        <w:pStyle w:val="ConsPlusNormal"/>
        <w:ind w:right="4678"/>
        <w:jc w:val="both"/>
        <w:outlineLvl w:val="0"/>
        <w:rPr>
          <w:rFonts w:ascii="Times New Roman" w:hAnsi="Times New Roman" w:cs="Times New Roman"/>
          <w:sz w:val="28"/>
          <w:szCs w:val="28"/>
        </w:rPr>
      </w:pPr>
    </w:p>
    <w:p w:rsidR="00B82A05" w:rsidRDefault="00B82A05" w:rsidP="00B82A05">
      <w:pPr>
        <w:pStyle w:val="ConsPlusNormal"/>
        <w:ind w:right="4678"/>
        <w:jc w:val="both"/>
        <w:outlineLvl w:val="0"/>
        <w:rPr>
          <w:rFonts w:ascii="Times New Roman" w:hAnsi="Times New Roman" w:cs="Times New Roman"/>
          <w:sz w:val="28"/>
          <w:szCs w:val="28"/>
        </w:rPr>
      </w:pPr>
    </w:p>
    <w:p w:rsidR="00B82A05" w:rsidRDefault="00B82A05" w:rsidP="00B82A05">
      <w:pPr>
        <w:pStyle w:val="ConsPlusNormal"/>
        <w:ind w:right="4678"/>
        <w:jc w:val="both"/>
        <w:outlineLvl w:val="0"/>
        <w:rPr>
          <w:rFonts w:ascii="Times New Roman" w:hAnsi="Times New Roman" w:cs="Times New Roman"/>
          <w:sz w:val="28"/>
          <w:szCs w:val="28"/>
        </w:rPr>
      </w:pPr>
    </w:p>
    <w:p w:rsidR="00B82A05" w:rsidRDefault="00B82A05" w:rsidP="00B82A05">
      <w:pPr>
        <w:pStyle w:val="ConsPlusNormal"/>
        <w:ind w:right="4678"/>
        <w:jc w:val="both"/>
        <w:outlineLvl w:val="0"/>
        <w:rPr>
          <w:rFonts w:ascii="Times New Roman" w:hAnsi="Times New Roman" w:cs="Times New Roman"/>
          <w:sz w:val="28"/>
          <w:szCs w:val="28"/>
        </w:rPr>
      </w:pPr>
    </w:p>
    <w:p w:rsidR="00B82A05" w:rsidRDefault="00B82A05" w:rsidP="00B82A05">
      <w:pPr>
        <w:pStyle w:val="ConsPlusNormal"/>
        <w:ind w:right="4678"/>
        <w:jc w:val="both"/>
        <w:outlineLvl w:val="0"/>
        <w:rPr>
          <w:rFonts w:ascii="Times New Roman" w:hAnsi="Times New Roman" w:cs="Times New Roman"/>
          <w:sz w:val="28"/>
          <w:szCs w:val="28"/>
        </w:rPr>
      </w:pPr>
    </w:p>
    <w:p w:rsidR="00B82A05" w:rsidRDefault="00B82A05" w:rsidP="00B82A05">
      <w:pPr>
        <w:pStyle w:val="ConsPlusNormal"/>
        <w:ind w:right="4678"/>
        <w:jc w:val="both"/>
        <w:outlineLvl w:val="0"/>
        <w:rPr>
          <w:rFonts w:ascii="Times New Roman" w:hAnsi="Times New Roman" w:cs="Times New Roman"/>
          <w:sz w:val="28"/>
          <w:szCs w:val="28"/>
        </w:rPr>
      </w:pPr>
    </w:p>
    <w:p w:rsidR="00B82A05" w:rsidRDefault="00B82A05" w:rsidP="00B82A05">
      <w:pPr>
        <w:pStyle w:val="ConsPlusNormal"/>
        <w:ind w:right="4678"/>
        <w:jc w:val="both"/>
        <w:outlineLvl w:val="0"/>
        <w:rPr>
          <w:rFonts w:ascii="Times New Roman" w:hAnsi="Times New Roman" w:cs="Times New Roman"/>
          <w:sz w:val="28"/>
          <w:szCs w:val="28"/>
        </w:rPr>
      </w:pPr>
    </w:p>
    <w:p w:rsidR="001141EB" w:rsidRDefault="004F57B9" w:rsidP="00234731">
      <w:pPr>
        <w:pStyle w:val="ConsPlusNormal"/>
        <w:ind w:right="5384"/>
        <w:jc w:val="both"/>
        <w:outlineLvl w:val="0"/>
        <w:rPr>
          <w:rFonts w:ascii="Times New Roman" w:hAnsi="Times New Roman" w:cs="Times New Roman"/>
          <w:sz w:val="28"/>
          <w:szCs w:val="28"/>
        </w:rPr>
      </w:pPr>
      <w:r w:rsidRPr="004F57B9">
        <w:rPr>
          <w:rFonts w:ascii="Times New Roman" w:hAnsi="Times New Roman" w:cs="Times New Roman"/>
          <w:sz w:val="28"/>
          <w:szCs w:val="28"/>
        </w:rPr>
        <w:t>О</w:t>
      </w:r>
      <w:r w:rsidR="001141EB">
        <w:rPr>
          <w:rFonts w:ascii="Times New Roman" w:hAnsi="Times New Roman" w:cs="Times New Roman"/>
          <w:sz w:val="28"/>
          <w:szCs w:val="28"/>
        </w:rPr>
        <w:t xml:space="preserve">б утверждении </w:t>
      </w:r>
      <w:r w:rsidR="00D93249">
        <w:rPr>
          <w:rFonts w:ascii="Times New Roman" w:hAnsi="Times New Roman" w:cs="Times New Roman"/>
          <w:sz w:val="28"/>
          <w:szCs w:val="28"/>
        </w:rPr>
        <w:t>порядка</w:t>
      </w:r>
      <w:r w:rsidR="001141EB">
        <w:rPr>
          <w:rFonts w:ascii="Times New Roman" w:hAnsi="Times New Roman" w:cs="Times New Roman"/>
          <w:sz w:val="28"/>
          <w:szCs w:val="28"/>
        </w:rPr>
        <w:t xml:space="preserve"> предоставления субсидий из бюджета Республики Татарстан на возмещение промышленным предприятиям части затрат</w:t>
      </w:r>
      <w:r w:rsidR="009A0A6B">
        <w:rPr>
          <w:rFonts w:ascii="Times New Roman" w:hAnsi="Times New Roman" w:cs="Times New Roman"/>
          <w:sz w:val="28"/>
          <w:szCs w:val="28"/>
        </w:rPr>
        <w:t>,</w:t>
      </w:r>
      <w:r w:rsidR="009A0A6B" w:rsidRPr="009A0A6B">
        <w:t xml:space="preserve"> </w:t>
      </w:r>
      <w:r w:rsidR="009A0A6B" w:rsidRPr="009A0A6B">
        <w:rPr>
          <w:rFonts w:ascii="Times New Roman" w:hAnsi="Times New Roman" w:cs="Times New Roman"/>
          <w:sz w:val="28"/>
          <w:szCs w:val="28"/>
        </w:rPr>
        <w:t>связанных с приобретением нового оборудования</w:t>
      </w:r>
    </w:p>
    <w:p w:rsidR="00C86275" w:rsidRPr="00625A9E" w:rsidRDefault="00C86275" w:rsidP="00A2064B">
      <w:pPr>
        <w:pStyle w:val="ConsPlusNormal"/>
        <w:jc w:val="right"/>
        <w:outlineLvl w:val="0"/>
        <w:rPr>
          <w:rFonts w:ascii="Times New Roman" w:hAnsi="Times New Roman" w:cs="Times New Roman"/>
          <w:sz w:val="28"/>
          <w:szCs w:val="28"/>
        </w:rPr>
      </w:pPr>
    </w:p>
    <w:p w:rsidR="00C320A3" w:rsidRPr="00C43A81" w:rsidRDefault="00C320A3">
      <w:pPr>
        <w:pStyle w:val="ConsPlusNormal"/>
        <w:jc w:val="center"/>
        <w:rPr>
          <w:rFonts w:ascii="Times New Roman" w:hAnsi="Times New Roman" w:cs="Times New Roman"/>
          <w:sz w:val="28"/>
          <w:szCs w:val="28"/>
        </w:rPr>
      </w:pPr>
    </w:p>
    <w:p w:rsidR="00C320A3" w:rsidRPr="00625A9E" w:rsidRDefault="00ED5288" w:rsidP="0023473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основании статьи 78 Бюджетного кодекса Российской Федерации, в</w:t>
      </w:r>
      <w:r w:rsidR="001141EB">
        <w:rPr>
          <w:rFonts w:ascii="Times New Roman" w:hAnsi="Times New Roman" w:cs="Times New Roman"/>
          <w:sz w:val="28"/>
          <w:szCs w:val="28"/>
        </w:rPr>
        <w:t xml:space="preserve"> соответствии с постановлением Правительства Российской Федерации от 15 марта 2016 г.</w:t>
      </w:r>
      <w:r w:rsidR="001141EB" w:rsidRPr="001A206B">
        <w:rPr>
          <w:rFonts w:ascii="Times New Roman" w:hAnsi="Times New Roman" w:cs="Times New Roman"/>
          <w:sz w:val="28"/>
          <w:szCs w:val="28"/>
        </w:rPr>
        <w:t xml:space="preserve"> №194 «Об утверждении Правил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w:t>
      </w:r>
      <w:r w:rsidR="001141EB">
        <w:rPr>
          <w:rFonts w:ascii="Times New Roman" w:hAnsi="Times New Roman" w:cs="Times New Roman"/>
          <w:sz w:val="28"/>
          <w:szCs w:val="28"/>
        </w:rPr>
        <w:t>в целях реализации государственной программы</w:t>
      </w:r>
      <w:r w:rsidR="001141EB" w:rsidRPr="004F57B9">
        <w:rPr>
          <w:rFonts w:ascii="Times New Roman" w:hAnsi="Times New Roman" w:cs="Times New Roman"/>
          <w:sz w:val="28"/>
          <w:szCs w:val="28"/>
        </w:rPr>
        <w:t xml:space="preserve"> Республики Татарстан «Развитие обрабатывающих отраслей промышленности Республики Татарстан», утвержденн</w:t>
      </w:r>
      <w:r w:rsidR="001141EB">
        <w:rPr>
          <w:rFonts w:ascii="Times New Roman" w:hAnsi="Times New Roman" w:cs="Times New Roman"/>
          <w:sz w:val="28"/>
          <w:szCs w:val="28"/>
        </w:rPr>
        <w:t>ой</w:t>
      </w:r>
      <w:r w:rsidR="001141EB" w:rsidRPr="004F57B9">
        <w:rPr>
          <w:rFonts w:ascii="Times New Roman" w:hAnsi="Times New Roman" w:cs="Times New Roman"/>
          <w:sz w:val="28"/>
          <w:szCs w:val="28"/>
        </w:rPr>
        <w:t xml:space="preserve"> постановлением Кабинета Министров Республики Татарстан от 03.11.2021 №1043 «Об утверждении государственной программы Республики Татарстан «Развитие обрабатывающих отраслей промыш</w:t>
      </w:r>
      <w:r w:rsidR="001141EB">
        <w:rPr>
          <w:rFonts w:ascii="Times New Roman" w:hAnsi="Times New Roman" w:cs="Times New Roman"/>
          <w:sz w:val="28"/>
          <w:szCs w:val="28"/>
        </w:rPr>
        <w:t>ленно</w:t>
      </w:r>
      <w:r w:rsidR="001141EB" w:rsidRPr="004F57B9">
        <w:rPr>
          <w:rFonts w:ascii="Times New Roman" w:hAnsi="Times New Roman" w:cs="Times New Roman"/>
          <w:sz w:val="28"/>
          <w:szCs w:val="28"/>
        </w:rPr>
        <w:t>сти Республики Татарстан»</w:t>
      </w:r>
      <w:r w:rsidR="001141EB">
        <w:rPr>
          <w:rFonts w:ascii="Times New Roman" w:hAnsi="Times New Roman" w:cs="Times New Roman"/>
          <w:sz w:val="28"/>
          <w:szCs w:val="28"/>
        </w:rPr>
        <w:t xml:space="preserve"> </w:t>
      </w:r>
      <w:r w:rsidR="00B82A05" w:rsidRPr="00B82A05">
        <w:rPr>
          <w:rFonts w:ascii="Times New Roman" w:hAnsi="Times New Roman" w:cs="Times New Roman"/>
          <w:sz w:val="28"/>
          <w:szCs w:val="28"/>
        </w:rPr>
        <w:t xml:space="preserve">Кабинет Министров Республики Татарстан </w:t>
      </w:r>
      <w:r w:rsidR="00C320A3" w:rsidRPr="00B82A05">
        <w:rPr>
          <w:rFonts w:ascii="Times New Roman" w:hAnsi="Times New Roman" w:cs="Times New Roman"/>
          <w:caps/>
          <w:sz w:val="28"/>
          <w:szCs w:val="28"/>
        </w:rPr>
        <w:t>постановляет</w:t>
      </w:r>
      <w:r w:rsidR="00C320A3" w:rsidRPr="00625A9E">
        <w:rPr>
          <w:rFonts w:ascii="Times New Roman" w:hAnsi="Times New Roman" w:cs="Times New Roman"/>
          <w:sz w:val="28"/>
          <w:szCs w:val="28"/>
        </w:rPr>
        <w:t>:</w:t>
      </w:r>
    </w:p>
    <w:p w:rsidR="00C320A3" w:rsidRPr="00625A9E" w:rsidRDefault="00C320A3" w:rsidP="00234731">
      <w:pPr>
        <w:pStyle w:val="ConsPlusNormal"/>
        <w:ind w:firstLine="709"/>
        <w:jc w:val="both"/>
        <w:rPr>
          <w:rFonts w:ascii="Times New Roman" w:hAnsi="Times New Roman" w:cs="Times New Roman"/>
          <w:sz w:val="28"/>
          <w:szCs w:val="28"/>
        </w:rPr>
      </w:pPr>
    </w:p>
    <w:p w:rsidR="002628F3" w:rsidRDefault="001141EB" w:rsidP="009A0A6B">
      <w:pPr>
        <w:pStyle w:val="ConsPlusNormal"/>
        <w:numPr>
          <w:ilvl w:val="0"/>
          <w:numId w:val="5"/>
        </w:numPr>
        <w:ind w:left="0" w:firstLine="709"/>
        <w:jc w:val="both"/>
        <w:rPr>
          <w:rFonts w:ascii="Times New Roman" w:hAnsi="Times New Roman" w:cs="Times New Roman"/>
          <w:sz w:val="28"/>
          <w:szCs w:val="28"/>
        </w:rPr>
      </w:pPr>
      <w:r>
        <w:rPr>
          <w:rFonts w:ascii="Times New Roman" w:hAnsi="Times New Roman" w:cs="Times New Roman"/>
          <w:sz w:val="28"/>
          <w:szCs w:val="28"/>
        </w:rPr>
        <w:t>Утвердить</w:t>
      </w:r>
      <w:r w:rsidR="005E1702">
        <w:rPr>
          <w:rFonts w:ascii="Times New Roman" w:hAnsi="Times New Roman" w:cs="Times New Roman"/>
          <w:sz w:val="28"/>
          <w:szCs w:val="28"/>
        </w:rPr>
        <w:t xml:space="preserve"> прилагаемы</w:t>
      </w:r>
      <w:r w:rsidR="004D7EAA">
        <w:rPr>
          <w:rFonts w:ascii="Times New Roman" w:hAnsi="Times New Roman" w:cs="Times New Roman"/>
          <w:sz w:val="28"/>
          <w:szCs w:val="28"/>
        </w:rPr>
        <w:t>й</w:t>
      </w:r>
      <w:r w:rsidR="000A3520">
        <w:rPr>
          <w:rFonts w:ascii="Times New Roman" w:hAnsi="Times New Roman" w:cs="Times New Roman"/>
          <w:sz w:val="28"/>
          <w:szCs w:val="28"/>
        </w:rPr>
        <w:t xml:space="preserve"> </w:t>
      </w:r>
      <w:r w:rsidR="004D7EAA">
        <w:rPr>
          <w:rFonts w:ascii="Times New Roman" w:hAnsi="Times New Roman" w:cs="Times New Roman"/>
          <w:sz w:val="28"/>
          <w:szCs w:val="28"/>
        </w:rPr>
        <w:t>Порядок</w:t>
      </w:r>
      <w:r w:rsidR="000A3520">
        <w:rPr>
          <w:rFonts w:ascii="Times New Roman" w:hAnsi="Times New Roman" w:cs="Times New Roman"/>
          <w:sz w:val="28"/>
          <w:szCs w:val="28"/>
        </w:rPr>
        <w:t xml:space="preserve"> предоставления субсидий из бюджета Республики Татарстан на возмещение промышленным предприятиям части затрат</w:t>
      </w:r>
      <w:r w:rsidR="009A0A6B">
        <w:rPr>
          <w:rFonts w:ascii="Times New Roman" w:hAnsi="Times New Roman" w:cs="Times New Roman"/>
          <w:sz w:val="28"/>
          <w:szCs w:val="28"/>
        </w:rPr>
        <w:t>,</w:t>
      </w:r>
      <w:r w:rsidR="009A0A6B" w:rsidRPr="009A0A6B">
        <w:t xml:space="preserve"> </w:t>
      </w:r>
      <w:r w:rsidR="009A0A6B" w:rsidRPr="009A0A6B">
        <w:rPr>
          <w:rFonts w:ascii="Times New Roman" w:hAnsi="Times New Roman" w:cs="Times New Roman"/>
          <w:sz w:val="28"/>
          <w:szCs w:val="28"/>
        </w:rPr>
        <w:t>связанных с приобретением нового оборудования</w:t>
      </w:r>
      <w:r w:rsidR="00850DE0">
        <w:rPr>
          <w:rFonts w:ascii="Times New Roman" w:hAnsi="Times New Roman" w:cs="Times New Roman"/>
          <w:sz w:val="28"/>
          <w:szCs w:val="28"/>
        </w:rPr>
        <w:t>.</w:t>
      </w:r>
    </w:p>
    <w:p w:rsidR="000A3520" w:rsidRDefault="000A3520" w:rsidP="000A3520">
      <w:pPr>
        <w:pStyle w:val="ConsPlusNormal"/>
        <w:numPr>
          <w:ilvl w:val="0"/>
          <w:numId w:val="5"/>
        </w:numPr>
        <w:ind w:left="0" w:firstLine="709"/>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настоящего распоряжения возложить на Министерство промышленности и торговли Республики Татарстан.</w:t>
      </w:r>
    </w:p>
    <w:p w:rsidR="001141EB" w:rsidRDefault="001141EB" w:rsidP="001141EB">
      <w:pPr>
        <w:pStyle w:val="ConsPlusNormal"/>
        <w:ind w:firstLine="709"/>
        <w:jc w:val="both"/>
        <w:rPr>
          <w:rFonts w:ascii="Times New Roman" w:hAnsi="Times New Roman" w:cs="Times New Roman"/>
          <w:sz w:val="28"/>
          <w:szCs w:val="28"/>
        </w:rPr>
      </w:pPr>
    </w:p>
    <w:p w:rsidR="009A0A6B" w:rsidRDefault="009A0A6B" w:rsidP="001141EB">
      <w:pPr>
        <w:pStyle w:val="ConsPlusNormal"/>
        <w:ind w:firstLine="709"/>
        <w:jc w:val="both"/>
        <w:rPr>
          <w:rFonts w:ascii="Times New Roman" w:hAnsi="Times New Roman" w:cs="Times New Roman"/>
          <w:sz w:val="28"/>
          <w:szCs w:val="28"/>
        </w:rPr>
      </w:pPr>
    </w:p>
    <w:p w:rsidR="009A0A6B" w:rsidRDefault="009A0A6B" w:rsidP="001141EB">
      <w:pPr>
        <w:pStyle w:val="ConsPlusNormal"/>
        <w:ind w:firstLine="709"/>
        <w:jc w:val="both"/>
        <w:rPr>
          <w:rFonts w:ascii="Times New Roman" w:hAnsi="Times New Roman" w:cs="Times New Roman"/>
          <w:sz w:val="28"/>
          <w:szCs w:val="28"/>
        </w:rPr>
      </w:pPr>
    </w:p>
    <w:p w:rsidR="001141EB" w:rsidRDefault="00DC0538" w:rsidP="001141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Премьер-министр</w:t>
      </w:r>
    </w:p>
    <w:p w:rsidR="00DC0538" w:rsidRDefault="00DC0538" w:rsidP="001141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А.В. Песошин</w:t>
      </w:r>
    </w:p>
    <w:p w:rsidR="001427C1" w:rsidRDefault="001427C1" w:rsidP="001141EB">
      <w:pPr>
        <w:pStyle w:val="ConsPlusNormal"/>
        <w:ind w:firstLine="709"/>
        <w:jc w:val="both"/>
        <w:rPr>
          <w:rFonts w:ascii="Times New Roman" w:hAnsi="Times New Roman" w:cs="Times New Roman"/>
          <w:sz w:val="28"/>
          <w:szCs w:val="28"/>
        </w:rPr>
      </w:pPr>
    </w:p>
    <w:p w:rsidR="001427C1" w:rsidRDefault="001427C1" w:rsidP="001141EB">
      <w:pPr>
        <w:pStyle w:val="ConsPlusNormal"/>
        <w:ind w:firstLine="709"/>
        <w:jc w:val="both"/>
        <w:rPr>
          <w:rFonts w:ascii="Times New Roman" w:hAnsi="Times New Roman" w:cs="Times New Roman"/>
          <w:sz w:val="28"/>
          <w:szCs w:val="28"/>
        </w:rPr>
      </w:pPr>
    </w:p>
    <w:p w:rsidR="001427C1" w:rsidRPr="007F0DD3" w:rsidRDefault="001427C1" w:rsidP="001427C1">
      <w:pPr>
        <w:pStyle w:val="af1"/>
        <w:ind w:left="5954"/>
        <w:rPr>
          <w:rFonts w:ascii="Times New Roman" w:hAnsi="Times New Roman" w:cs="Times New Roman"/>
          <w:sz w:val="28"/>
          <w:szCs w:val="28"/>
        </w:rPr>
      </w:pPr>
      <w:r w:rsidRPr="007F0DD3">
        <w:rPr>
          <w:rFonts w:ascii="Times New Roman" w:hAnsi="Times New Roman" w:cs="Times New Roman"/>
          <w:sz w:val="28"/>
          <w:szCs w:val="28"/>
        </w:rPr>
        <w:lastRenderedPageBreak/>
        <w:t>Утвержден</w:t>
      </w:r>
    </w:p>
    <w:p w:rsidR="001427C1" w:rsidRPr="007F0DD3" w:rsidRDefault="001427C1" w:rsidP="001427C1">
      <w:pPr>
        <w:pStyle w:val="af1"/>
        <w:ind w:left="5954"/>
        <w:rPr>
          <w:rFonts w:ascii="Times New Roman" w:hAnsi="Times New Roman" w:cs="Times New Roman"/>
          <w:sz w:val="28"/>
          <w:szCs w:val="28"/>
        </w:rPr>
      </w:pPr>
      <w:r w:rsidRPr="007F0DD3">
        <w:rPr>
          <w:rFonts w:ascii="Times New Roman" w:hAnsi="Times New Roman" w:cs="Times New Roman"/>
          <w:sz w:val="28"/>
          <w:szCs w:val="28"/>
        </w:rPr>
        <w:t xml:space="preserve">постановлением </w:t>
      </w:r>
    </w:p>
    <w:p w:rsidR="001427C1" w:rsidRPr="007F0DD3" w:rsidRDefault="001427C1" w:rsidP="001427C1">
      <w:pPr>
        <w:pStyle w:val="af1"/>
        <w:ind w:left="5954"/>
        <w:rPr>
          <w:rFonts w:ascii="Times New Roman" w:hAnsi="Times New Roman" w:cs="Times New Roman"/>
          <w:sz w:val="28"/>
          <w:szCs w:val="28"/>
        </w:rPr>
      </w:pPr>
      <w:r w:rsidRPr="007F0DD3">
        <w:rPr>
          <w:rFonts w:ascii="Times New Roman" w:hAnsi="Times New Roman" w:cs="Times New Roman"/>
          <w:sz w:val="28"/>
          <w:szCs w:val="28"/>
        </w:rPr>
        <w:t xml:space="preserve">Кабинета Министров </w:t>
      </w:r>
    </w:p>
    <w:p w:rsidR="001427C1" w:rsidRPr="007F0DD3" w:rsidRDefault="001427C1" w:rsidP="001427C1">
      <w:pPr>
        <w:pStyle w:val="af1"/>
        <w:ind w:left="5954"/>
        <w:rPr>
          <w:rFonts w:ascii="Times New Roman" w:hAnsi="Times New Roman" w:cs="Times New Roman"/>
          <w:sz w:val="28"/>
          <w:szCs w:val="28"/>
        </w:rPr>
      </w:pPr>
      <w:r w:rsidRPr="007F0DD3">
        <w:rPr>
          <w:rFonts w:ascii="Times New Roman" w:hAnsi="Times New Roman" w:cs="Times New Roman"/>
          <w:sz w:val="28"/>
          <w:szCs w:val="28"/>
        </w:rPr>
        <w:t>Республики Татарстан</w:t>
      </w:r>
    </w:p>
    <w:p w:rsidR="001427C1" w:rsidRPr="007F0DD3" w:rsidRDefault="001427C1" w:rsidP="001427C1">
      <w:pPr>
        <w:pStyle w:val="af1"/>
        <w:ind w:left="5954"/>
        <w:rPr>
          <w:rFonts w:ascii="Times New Roman" w:hAnsi="Times New Roman" w:cs="Times New Roman"/>
          <w:sz w:val="28"/>
          <w:szCs w:val="28"/>
        </w:rPr>
      </w:pPr>
      <w:r w:rsidRPr="007F0DD3">
        <w:rPr>
          <w:rFonts w:ascii="Times New Roman" w:hAnsi="Times New Roman" w:cs="Times New Roman"/>
          <w:sz w:val="28"/>
          <w:szCs w:val="28"/>
        </w:rPr>
        <w:t>от _________2022 №_______</w:t>
      </w:r>
    </w:p>
    <w:p w:rsidR="001427C1" w:rsidRPr="007F0DD3" w:rsidRDefault="001427C1" w:rsidP="001427C1">
      <w:pPr>
        <w:pStyle w:val="ConsPlusNormal"/>
        <w:ind w:left="5954"/>
        <w:jc w:val="both"/>
        <w:rPr>
          <w:rFonts w:ascii="Times New Roman" w:hAnsi="Times New Roman" w:cs="Times New Roman"/>
          <w:sz w:val="28"/>
          <w:szCs w:val="28"/>
        </w:rPr>
      </w:pPr>
    </w:p>
    <w:p w:rsidR="001427C1" w:rsidRPr="007F0DD3" w:rsidRDefault="001427C1" w:rsidP="001427C1">
      <w:pPr>
        <w:pStyle w:val="ConsPlusNormal"/>
        <w:jc w:val="both"/>
        <w:rPr>
          <w:rFonts w:ascii="Times New Roman" w:hAnsi="Times New Roman" w:cs="Times New Roman"/>
          <w:sz w:val="28"/>
          <w:szCs w:val="28"/>
        </w:rPr>
      </w:pPr>
    </w:p>
    <w:p w:rsidR="001427C1" w:rsidRPr="007F0DD3" w:rsidRDefault="001427C1" w:rsidP="001427C1">
      <w:pPr>
        <w:pStyle w:val="ConsPlusNormal"/>
        <w:jc w:val="center"/>
        <w:rPr>
          <w:rFonts w:ascii="Times New Roman" w:hAnsi="Times New Roman" w:cs="Times New Roman"/>
          <w:sz w:val="28"/>
          <w:szCs w:val="28"/>
        </w:rPr>
      </w:pPr>
      <w:bookmarkStart w:id="0" w:name="P33"/>
      <w:bookmarkEnd w:id="0"/>
      <w:r w:rsidRPr="007F0DD3">
        <w:rPr>
          <w:rFonts w:ascii="Times New Roman" w:hAnsi="Times New Roman" w:cs="Times New Roman"/>
          <w:sz w:val="28"/>
          <w:szCs w:val="28"/>
        </w:rPr>
        <w:t xml:space="preserve">Порядок </w:t>
      </w:r>
    </w:p>
    <w:p w:rsidR="001427C1" w:rsidRPr="007F0DD3" w:rsidRDefault="001427C1" w:rsidP="001427C1">
      <w:pPr>
        <w:pStyle w:val="ConsPlusNormal"/>
        <w:jc w:val="center"/>
        <w:rPr>
          <w:rFonts w:ascii="Times New Roman" w:hAnsi="Times New Roman" w:cs="Times New Roman"/>
          <w:sz w:val="28"/>
          <w:szCs w:val="28"/>
        </w:rPr>
      </w:pPr>
      <w:r w:rsidRPr="007F0DD3">
        <w:rPr>
          <w:rFonts w:ascii="Times New Roman" w:hAnsi="Times New Roman" w:cs="Times New Roman"/>
          <w:sz w:val="28"/>
          <w:szCs w:val="28"/>
        </w:rPr>
        <w:t xml:space="preserve">предоставления субсидий из бюджета Республики Татарстан на возмещение промышленным предприятиям части затрат, связанных с приобретением нового </w:t>
      </w:r>
    </w:p>
    <w:p w:rsidR="001427C1" w:rsidRPr="007F0DD3" w:rsidRDefault="001427C1" w:rsidP="001427C1">
      <w:pPr>
        <w:pStyle w:val="ConsPlusNormal"/>
        <w:jc w:val="center"/>
        <w:rPr>
          <w:rFonts w:ascii="Times New Roman" w:hAnsi="Times New Roman" w:cs="Times New Roman"/>
          <w:sz w:val="28"/>
          <w:szCs w:val="28"/>
        </w:rPr>
      </w:pPr>
      <w:r w:rsidRPr="007F0DD3">
        <w:rPr>
          <w:rFonts w:ascii="Times New Roman" w:hAnsi="Times New Roman" w:cs="Times New Roman"/>
          <w:sz w:val="28"/>
          <w:szCs w:val="28"/>
        </w:rPr>
        <w:t>оборудования</w:t>
      </w:r>
    </w:p>
    <w:p w:rsidR="001427C1" w:rsidRPr="007F0DD3" w:rsidRDefault="001427C1" w:rsidP="001427C1">
      <w:pPr>
        <w:pStyle w:val="ConsPlusNormal"/>
        <w:jc w:val="center"/>
        <w:rPr>
          <w:rFonts w:ascii="Times New Roman" w:hAnsi="Times New Roman" w:cs="Times New Roman"/>
          <w:sz w:val="28"/>
          <w:szCs w:val="28"/>
        </w:rPr>
      </w:pPr>
    </w:p>
    <w:p w:rsidR="001427C1" w:rsidRPr="007F0DD3" w:rsidRDefault="001427C1" w:rsidP="001427C1">
      <w:pPr>
        <w:pStyle w:val="af3"/>
        <w:numPr>
          <w:ilvl w:val="0"/>
          <w:numId w:val="6"/>
        </w:numPr>
        <w:tabs>
          <w:tab w:val="left" w:pos="284"/>
        </w:tabs>
        <w:spacing w:after="0" w:line="240" w:lineRule="auto"/>
        <w:ind w:left="0" w:firstLine="0"/>
        <w:contextualSpacing w:val="0"/>
        <w:jc w:val="center"/>
        <w:rPr>
          <w:rFonts w:ascii="Times New Roman" w:hAnsi="Times New Roman" w:cs="Times New Roman"/>
          <w:sz w:val="28"/>
          <w:szCs w:val="28"/>
        </w:rPr>
      </w:pPr>
      <w:r w:rsidRPr="007F0DD3">
        <w:rPr>
          <w:rFonts w:ascii="Times New Roman" w:hAnsi="Times New Roman" w:cs="Times New Roman"/>
          <w:sz w:val="28"/>
          <w:szCs w:val="28"/>
        </w:rPr>
        <w:t xml:space="preserve">Общие положения </w:t>
      </w:r>
    </w:p>
    <w:p w:rsidR="001427C1" w:rsidRPr="007F0DD3" w:rsidRDefault="001427C1" w:rsidP="001427C1">
      <w:pPr>
        <w:pStyle w:val="ConsPlusNormal"/>
        <w:jc w:val="center"/>
        <w:rPr>
          <w:rFonts w:ascii="Times New Roman" w:hAnsi="Times New Roman" w:cs="Times New Roman"/>
          <w:sz w:val="28"/>
          <w:szCs w:val="28"/>
        </w:rPr>
      </w:pP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 xml:space="preserve">1.1. Настоящий Порядок определяет цель, условия и правила предоставления в соответствии с государственной </w:t>
      </w:r>
      <w:hyperlink r:id="rId8" w:history="1">
        <w:r w:rsidRPr="007F0DD3">
          <w:rPr>
            <w:rFonts w:ascii="Times New Roman" w:hAnsi="Times New Roman" w:cs="Times New Roman"/>
            <w:sz w:val="28"/>
            <w:szCs w:val="28"/>
          </w:rPr>
          <w:t>программой</w:t>
        </w:r>
      </w:hyperlink>
      <w:r w:rsidRPr="007F0DD3">
        <w:rPr>
          <w:rFonts w:ascii="Times New Roman" w:hAnsi="Times New Roman" w:cs="Times New Roman"/>
          <w:sz w:val="28"/>
          <w:szCs w:val="28"/>
        </w:rPr>
        <w:t xml:space="preserve"> Республики Татарстан «Развитие обрабатывающих отраслей промышленности Республики Татарстан», утверждённой постановлением Кабинета Министров Республики Татарстан от 03.11.2021 г. № 1043 «Об утверждении государственной программы Республики Татарстан «Развитие обрабатывающих отраслей промышленности Республики Татарстан» (далее – Программа), субсидий из бюджета Республики Татарстан, в том числе источником финансового обеспечения которых являются средства иного межбюджетного трансферта из федерального бюджета бюджету субъекта Российской Федерации в целях софинансирования расходных обязательств субъекта Российской Федерации, возникающих при реализации региональных программ развития промышленности, на возмещение промышленным предприятиям части затрат, связанных с приобретением нового оборудования, (далее – Субсидия) .</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1.2. Понятия, используемые в настоящем Порядке:</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новое оборудование – промышленная продукция, относимая</w:t>
      </w:r>
      <w:r w:rsidRPr="007F0DD3">
        <w:t xml:space="preserve"> </w:t>
      </w:r>
      <w:r w:rsidRPr="007F0DD3">
        <w:rPr>
          <w:rFonts w:ascii="Times New Roman" w:hAnsi="Times New Roman" w:cs="Times New Roman"/>
          <w:sz w:val="28"/>
          <w:szCs w:val="28"/>
        </w:rPr>
        <w:t>в соответствии с Общероссийским классификатором продукции по видам экономической деятельности к классам 26, 27 и 28 (за исключением подкласса 28.3);</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отбор – конкурсный отбор, проводимый Министерством промышленности и торговли Республики Татарстан (далее – Уполномоченный орган) для определения получателей субсидий;</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промышленное предприятие – субъект деятельности в сфере промышленности, осуществляющий деятельность, относящуюся по виду экономической деятельности к разделу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 xml:space="preserve">промышленная продукция – продукция, относимая в соответствии с Общероссийским классификатором продукции по видам экономической деятельности к </w:t>
      </w:r>
      <w:hyperlink r:id="rId9" w:history="1">
        <w:r w:rsidRPr="007F0DD3">
          <w:rPr>
            <w:rFonts w:ascii="Times New Roman" w:hAnsi="Times New Roman" w:cs="Times New Roman"/>
            <w:sz w:val="28"/>
            <w:szCs w:val="28"/>
          </w:rPr>
          <w:t>классам 26</w:t>
        </w:r>
      </w:hyperlink>
      <w:r w:rsidRPr="007F0DD3">
        <w:rPr>
          <w:rFonts w:ascii="Times New Roman" w:hAnsi="Times New Roman" w:cs="Times New Roman"/>
          <w:sz w:val="28"/>
          <w:szCs w:val="28"/>
        </w:rPr>
        <w:t xml:space="preserve">, </w:t>
      </w:r>
      <w:hyperlink r:id="rId10" w:history="1">
        <w:r w:rsidRPr="007F0DD3">
          <w:rPr>
            <w:rFonts w:ascii="Times New Roman" w:hAnsi="Times New Roman" w:cs="Times New Roman"/>
            <w:sz w:val="28"/>
            <w:szCs w:val="28"/>
          </w:rPr>
          <w:t>27</w:t>
        </w:r>
      </w:hyperlink>
      <w:r w:rsidRPr="007F0DD3">
        <w:rPr>
          <w:rFonts w:ascii="Times New Roman" w:hAnsi="Times New Roman" w:cs="Times New Roman"/>
          <w:sz w:val="28"/>
          <w:szCs w:val="28"/>
        </w:rPr>
        <w:t xml:space="preserve"> и </w:t>
      </w:r>
      <w:hyperlink r:id="rId11" w:history="1">
        <w:r w:rsidRPr="007F0DD3">
          <w:rPr>
            <w:rFonts w:ascii="Times New Roman" w:hAnsi="Times New Roman" w:cs="Times New Roman"/>
            <w:sz w:val="28"/>
            <w:szCs w:val="28"/>
          </w:rPr>
          <w:t>28</w:t>
        </w:r>
      </w:hyperlink>
      <w:r w:rsidRPr="007F0DD3">
        <w:rPr>
          <w:rFonts w:ascii="Times New Roman" w:hAnsi="Times New Roman" w:cs="Times New Roman"/>
          <w:sz w:val="28"/>
          <w:szCs w:val="28"/>
        </w:rPr>
        <w:t xml:space="preserve"> (за исключением </w:t>
      </w:r>
      <w:hyperlink r:id="rId12" w:history="1">
        <w:r w:rsidRPr="007F0DD3">
          <w:rPr>
            <w:rFonts w:ascii="Times New Roman" w:hAnsi="Times New Roman" w:cs="Times New Roman"/>
            <w:sz w:val="28"/>
            <w:szCs w:val="28"/>
          </w:rPr>
          <w:t>подкласса 28.3</w:t>
        </w:r>
      </w:hyperlink>
      <w:r w:rsidRPr="007F0DD3">
        <w:rPr>
          <w:rFonts w:ascii="Times New Roman" w:hAnsi="Times New Roman" w:cs="Times New Roman"/>
          <w:sz w:val="28"/>
          <w:szCs w:val="28"/>
        </w:rPr>
        <w:t>);</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понятие</w:t>
      </w:r>
      <w:r w:rsidRPr="007F0DD3">
        <w:rPr>
          <w:rFonts w:ascii="Times New Roman" w:hAnsi="Times New Roman" w:cs="Times New Roman"/>
          <w:color w:val="FF0000"/>
          <w:sz w:val="28"/>
          <w:szCs w:val="28"/>
        </w:rPr>
        <w:t xml:space="preserve"> </w:t>
      </w:r>
      <w:r w:rsidRPr="007F0DD3">
        <w:rPr>
          <w:rFonts w:ascii="Times New Roman" w:hAnsi="Times New Roman" w:cs="Times New Roman"/>
          <w:sz w:val="28"/>
          <w:szCs w:val="28"/>
        </w:rPr>
        <w:t xml:space="preserve">«сфера ведения Министерства промышленности и торговли Российской Федерации» используются в настоящем Порядке в значении, указанном в </w:t>
      </w:r>
      <w:hyperlink r:id="rId13" w:history="1">
        <w:r w:rsidRPr="007F0DD3">
          <w:rPr>
            <w:rFonts w:ascii="Times New Roman" w:hAnsi="Times New Roman" w:cs="Times New Roman"/>
            <w:sz w:val="28"/>
            <w:szCs w:val="28"/>
          </w:rPr>
          <w:t>пункте 2</w:t>
        </w:r>
      </w:hyperlink>
      <w:r w:rsidRPr="007F0DD3">
        <w:rPr>
          <w:rFonts w:ascii="Times New Roman" w:hAnsi="Times New Roman" w:cs="Times New Roman"/>
          <w:sz w:val="28"/>
          <w:szCs w:val="28"/>
        </w:rPr>
        <w:t xml:space="preserve"> Правил предоставления иных межбюджетных трансфертов из федерального бюджета бюджетам субъектов Российской Федерации в целях софинансирования расходных </w:t>
      </w:r>
      <w:r w:rsidRPr="007F0DD3">
        <w:rPr>
          <w:rFonts w:ascii="Times New Roman" w:hAnsi="Times New Roman" w:cs="Times New Roman"/>
          <w:sz w:val="28"/>
          <w:szCs w:val="28"/>
        </w:rPr>
        <w:lastRenderedPageBreak/>
        <w:t>обязательств субъектов Российской Федерации, возникающих при реализации региональных программ развития промышленности, утвержденных постановлением Правительства Российской Федерации от 15 марта 2016 г. № 194 (в редакции постановления Правительства Российской Федерации от 21 декабря 2021 г. № 2372).</w:t>
      </w:r>
    </w:p>
    <w:p w:rsidR="001427C1" w:rsidRPr="007F0DD3" w:rsidRDefault="001427C1" w:rsidP="001427C1">
      <w:pPr>
        <w:pStyle w:val="ConsPlusNormal"/>
        <w:ind w:firstLine="567"/>
        <w:jc w:val="both"/>
        <w:rPr>
          <w:rFonts w:ascii="Times New Roman" w:hAnsi="Times New Roman" w:cs="Times New Roman"/>
          <w:sz w:val="28"/>
          <w:szCs w:val="28"/>
        </w:rPr>
      </w:pPr>
      <w:bookmarkStart w:id="1" w:name="P56"/>
      <w:bookmarkEnd w:id="1"/>
      <w:r w:rsidRPr="007F0DD3">
        <w:rPr>
          <w:rFonts w:ascii="Times New Roman" w:hAnsi="Times New Roman" w:cs="Times New Roman"/>
          <w:sz w:val="28"/>
          <w:szCs w:val="28"/>
        </w:rPr>
        <w:t>1.3. Субсидии предоставляются на возмещение промышленным предприятиям части фактически произведенных и документально подтвержденных затрат,</w:t>
      </w:r>
      <w:r w:rsidRPr="007F0DD3">
        <w:t xml:space="preserve"> </w:t>
      </w:r>
      <w:r w:rsidRPr="007F0DD3">
        <w:rPr>
          <w:rFonts w:ascii="Times New Roman" w:hAnsi="Times New Roman" w:cs="Times New Roman"/>
          <w:sz w:val="28"/>
          <w:szCs w:val="28"/>
        </w:rPr>
        <w:t>связанных с приобретением нового оборудования.</w:t>
      </w:r>
    </w:p>
    <w:p w:rsidR="001427C1" w:rsidRPr="007F0DD3" w:rsidRDefault="001427C1" w:rsidP="001427C1">
      <w:pPr>
        <w:pStyle w:val="ConsPlusNormal"/>
        <w:ind w:firstLine="567"/>
        <w:jc w:val="both"/>
        <w:rPr>
          <w:rFonts w:ascii="Times New Roman" w:hAnsi="Times New Roman" w:cs="Times New Roman"/>
          <w:sz w:val="28"/>
          <w:szCs w:val="28"/>
        </w:rPr>
      </w:pPr>
      <w:bookmarkStart w:id="2" w:name="P57"/>
      <w:bookmarkEnd w:id="2"/>
      <w:r w:rsidRPr="007F0DD3">
        <w:rPr>
          <w:rFonts w:ascii="Times New Roman" w:hAnsi="Times New Roman" w:cs="Times New Roman"/>
          <w:sz w:val="28"/>
          <w:szCs w:val="28"/>
        </w:rPr>
        <w:t xml:space="preserve">1.4. Субсидии предоставляются </w:t>
      </w:r>
      <w:r w:rsidRPr="007F0DD3">
        <w:rPr>
          <w:rFonts w:ascii="Times New Roman" w:eastAsiaTheme="minorHAnsi" w:hAnsi="Times New Roman" w:cs="Times New Roman"/>
          <w:sz w:val="28"/>
          <w:szCs w:val="28"/>
          <w:lang w:eastAsia="en-US"/>
        </w:rPr>
        <w:t xml:space="preserve">участникам отбора </w:t>
      </w:r>
      <w:r w:rsidRPr="007F0DD3">
        <w:rPr>
          <w:rFonts w:ascii="Times New Roman" w:eastAsiaTheme="minorHAnsi" w:hAnsi="Times New Roman" w:cs="Times New Roman"/>
          <w:strike/>
          <w:sz w:val="28"/>
          <w:szCs w:val="28"/>
          <w:lang w:eastAsia="en-US"/>
        </w:rPr>
        <w:t>–</w:t>
      </w:r>
      <w:r w:rsidRPr="007F0DD3">
        <w:rPr>
          <w:rFonts w:ascii="Times New Roman" w:eastAsiaTheme="minorHAnsi" w:hAnsi="Times New Roman" w:cs="Times New Roman"/>
          <w:sz w:val="28"/>
          <w:szCs w:val="28"/>
          <w:lang w:eastAsia="en-US"/>
        </w:rPr>
        <w:t xml:space="preserve"> промышленным предприятиям, не</w:t>
      </w:r>
      <w:r w:rsidRPr="007F0DD3">
        <w:rPr>
          <w:rFonts w:ascii="Times New Roman" w:hAnsi="Times New Roman" w:cs="Times New Roman"/>
          <w:sz w:val="28"/>
          <w:szCs w:val="28"/>
        </w:rPr>
        <w:t xml:space="preserve"> являющимся государственными (муниципальными) унитарными предприятиями, и</w:t>
      </w:r>
      <w:r w:rsidRPr="007F0DD3">
        <w:rPr>
          <w:rFonts w:ascii="Times New Roman" w:eastAsiaTheme="minorHAnsi" w:hAnsi="Times New Roman" w:cs="Times New Roman"/>
          <w:sz w:val="28"/>
          <w:szCs w:val="28"/>
          <w:lang w:eastAsia="en-US"/>
        </w:rPr>
        <w:t xml:space="preserve"> соответствующим одновременно следующим критериям:</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участник отбора зарегистрирован на территории Республики Татарстан в качестве налогоплательщика;</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участник отбора самостоятельно осуществляет производство промышленной продукции на территории Республики Татарстан;</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участник отбора зарегистрирован в Государственной информационной системе промышленности (</w:t>
      </w:r>
      <w:r w:rsidRPr="007F0DD3">
        <w:rPr>
          <w:rFonts w:ascii="Times New Roman" w:hAnsi="Times New Roman" w:cs="Times New Roman"/>
          <w:sz w:val="28"/>
          <w:szCs w:val="28"/>
          <w:lang w:val="en-US"/>
        </w:rPr>
        <w:t>https</w:t>
      </w:r>
      <w:r w:rsidRPr="007F0DD3">
        <w:rPr>
          <w:rFonts w:ascii="Times New Roman" w:hAnsi="Times New Roman" w:cs="Times New Roman"/>
          <w:sz w:val="28"/>
          <w:szCs w:val="28"/>
        </w:rPr>
        <w:t>://</w:t>
      </w:r>
      <w:r w:rsidRPr="007F0DD3">
        <w:rPr>
          <w:rFonts w:ascii="Times New Roman" w:hAnsi="Times New Roman" w:cs="Times New Roman"/>
          <w:sz w:val="28"/>
          <w:szCs w:val="28"/>
          <w:lang w:val="en-US"/>
        </w:rPr>
        <w:t>gisp</w:t>
      </w:r>
      <w:r w:rsidRPr="007F0DD3">
        <w:rPr>
          <w:rFonts w:ascii="Times New Roman" w:hAnsi="Times New Roman" w:cs="Times New Roman"/>
          <w:sz w:val="28"/>
          <w:szCs w:val="28"/>
        </w:rPr>
        <w:t>.</w:t>
      </w:r>
      <w:r w:rsidRPr="007F0DD3">
        <w:rPr>
          <w:rFonts w:ascii="Times New Roman" w:hAnsi="Times New Roman" w:cs="Times New Roman"/>
          <w:sz w:val="28"/>
          <w:szCs w:val="28"/>
          <w:lang w:val="en-US"/>
        </w:rPr>
        <w:t>gov</w:t>
      </w:r>
      <w:r w:rsidRPr="007F0DD3">
        <w:rPr>
          <w:rFonts w:ascii="Times New Roman" w:hAnsi="Times New Roman" w:cs="Times New Roman"/>
          <w:sz w:val="28"/>
          <w:szCs w:val="28"/>
        </w:rPr>
        <w:t>.</w:t>
      </w:r>
      <w:r w:rsidRPr="007F0DD3">
        <w:rPr>
          <w:rFonts w:ascii="Times New Roman" w:hAnsi="Times New Roman" w:cs="Times New Roman"/>
          <w:sz w:val="28"/>
          <w:szCs w:val="28"/>
          <w:lang w:val="en-US"/>
        </w:rPr>
        <w:t>ru</w:t>
      </w:r>
      <w:r w:rsidRPr="007F0DD3">
        <w:rPr>
          <w:rFonts w:ascii="Times New Roman" w:hAnsi="Times New Roman" w:cs="Times New Roman"/>
          <w:sz w:val="28"/>
          <w:szCs w:val="28"/>
        </w:rPr>
        <w:t>);</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участник отбора имеет документально подтвержденные затраты на цель, предусмотренную пунктом 1.3 настоящего Порядка, начиная с 1 января 2022 года;</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 xml:space="preserve">участник отбора в результате предоставления субсидии обязуется обеспечить достижение заявленных значений обязательных показателей результата предоставления субсидии по итогам 3-го года от года предоставления Субсидии: </w:t>
      </w:r>
    </w:p>
    <w:p w:rsidR="001427C1" w:rsidRPr="007F0DD3" w:rsidRDefault="001427C1" w:rsidP="001427C1">
      <w:pPr>
        <w:pStyle w:val="ConsPlusNormal"/>
        <w:ind w:firstLine="1134"/>
        <w:jc w:val="both"/>
        <w:rPr>
          <w:rFonts w:ascii="Times New Roman" w:hAnsi="Times New Roman" w:cs="Times New Roman"/>
          <w:sz w:val="28"/>
          <w:szCs w:val="28"/>
        </w:rPr>
      </w:pPr>
      <w:r w:rsidRPr="007F0DD3">
        <w:rPr>
          <w:rFonts w:ascii="Times New Roman" w:hAnsi="Times New Roman" w:cs="Times New Roman"/>
          <w:sz w:val="28"/>
          <w:szCs w:val="28"/>
        </w:rPr>
        <w:t>количество созданных рабочих мест (накопленным итогом),</w:t>
      </w:r>
    </w:p>
    <w:p w:rsidR="001427C1" w:rsidRPr="007F0DD3" w:rsidRDefault="001427C1" w:rsidP="001427C1">
      <w:pPr>
        <w:pStyle w:val="ConsPlusNormal"/>
        <w:ind w:firstLine="1134"/>
        <w:jc w:val="both"/>
        <w:rPr>
          <w:rFonts w:ascii="Times New Roman" w:hAnsi="Times New Roman" w:cs="Times New Roman"/>
          <w:sz w:val="28"/>
          <w:szCs w:val="28"/>
        </w:rPr>
      </w:pPr>
      <w:r w:rsidRPr="007F0DD3">
        <w:rPr>
          <w:rFonts w:ascii="Times New Roman" w:hAnsi="Times New Roman" w:cs="Times New Roman"/>
          <w:sz w:val="28"/>
          <w:szCs w:val="28"/>
        </w:rPr>
        <w:t>объем инвестиций в основной капитал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rsidR="001427C1" w:rsidRPr="007F0DD3" w:rsidRDefault="001427C1" w:rsidP="001427C1">
      <w:pPr>
        <w:pStyle w:val="ConsPlusNormal"/>
        <w:ind w:firstLine="1134"/>
        <w:jc w:val="both"/>
        <w:rPr>
          <w:rFonts w:ascii="Times New Roman" w:hAnsi="Times New Roman" w:cs="Times New Roman"/>
          <w:sz w:val="28"/>
          <w:szCs w:val="28"/>
        </w:rPr>
      </w:pPr>
      <w:r w:rsidRPr="007F0DD3">
        <w:rPr>
          <w:rFonts w:ascii="Times New Roman" w:hAnsi="Times New Roman" w:cs="Times New Roman"/>
          <w:sz w:val="28"/>
          <w:szCs w:val="28"/>
        </w:rPr>
        <w:t>объем отгруженных товаров собственного производства, выполненных работ и услуг собственными силами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 xml:space="preserve">осуществляющим деятельность по виду экономической деятельности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 </w:t>
      </w:r>
    </w:p>
    <w:p w:rsidR="001427C1" w:rsidRPr="007F0DD3" w:rsidRDefault="001427C1" w:rsidP="001427C1">
      <w:pPr>
        <w:pStyle w:val="ConsPlusNormal"/>
        <w:tabs>
          <w:tab w:val="left" w:pos="1134"/>
        </w:tabs>
        <w:adjustRightInd w:val="0"/>
        <w:ind w:firstLine="567"/>
        <w:jc w:val="both"/>
        <w:rPr>
          <w:rFonts w:ascii="Times New Roman" w:hAnsi="Times New Roman" w:cs="Times New Roman"/>
          <w:sz w:val="28"/>
          <w:szCs w:val="28"/>
        </w:rPr>
      </w:pPr>
      <w:r w:rsidRPr="007F0DD3">
        <w:rPr>
          <w:rFonts w:ascii="Times New Roman" w:hAnsi="Times New Roman" w:cs="Times New Roman"/>
          <w:sz w:val="28"/>
          <w:szCs w:val="28"/>
        </w:rPr>
        <w:t xml:space="preserve">1.5. </w:t>
      </w:r>
      <w:r w:rsidRPr="007F0DD3">
        <w:rPr>
          <w:rFonts w:ascii="Times New Roman" w:eastAsiaTheme="minorHAnsi" w:hAnsi="Times New Roman" w:cs="Times New Roman"/>
          <w:sz w:val="28"/>
          <w:szCs w:val="28"/>
          <w:lang w:eastAsia="en-US"/>
        </w:rPr>
        <w:t xml:space="preserve">Предоставление Субсидии </w:t>
      </w:r>
      <w:r w:rsidRPr="007F0DD3">
        <w:rPr>
          <w:rFonts w:ascii="Times New Roman" w:hAnsi="Times New Roman" w:cs="Times New Roman"/>
          <w:sz w:val="28"/>
          <w:szCs w:val="28"/>
        </w:rPr>
        <w:t>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Уполномоченного органа как до получателя бюджетных средств на цели, указанные в пункте 1.3 настоящего Порядка.</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Главным распорядителем средств бюджета Республики Татарстан является Уполномоченный орган.</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1.6. Субсидии предоставляются по результатам отбора, проводимого Уполномоченным органом.</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lastRenderedPageBreak/>
        <w:t>1.7. Отбор получателя Субсидии проводится путем запроса предложений (заявок), направленных участниками отбора для участия в отборе, исходя из соответствия участника отбора критериям отбора и очередности поступления предложений (заявок) на участие в отборе (далее – заявка).</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1.8. Информация о субсидиях размещается на едином портале бюджетной системы Российской Федерации в информационно-телекоммуникационной сети «Интернет», в разделе «Бюджет», при формировании проекта закона Республики Татарстан о бюджете Республики Татарстан на текущий финансовый год и на плановый период (проекта закона Республики Татарстан о внесении изменений в закон Республики Татарстан о бюджете Республики Татарстан).</w:t>
      </w:r>
    </w:p>
    <w:p w:rsidR="001427C1" w:rsidRPr="007F0DD3" w:rsidRDefault="001427C1" w:rsidP="001427C1">
      <w:pPr>
        <w:pStyle w:val="ConsPlusNormal"/>
        <w:ind w:firstLine="567"/>
        <w:jc w:val="both"/>
        <w:rPr>
          <w:rFonts w:ascii="Times New Roman" w:hAnsi="Times New Roman" w:cs="Times New Roman"/>
          <w:sz w:val="28"/>
          <w:szCs w:val="28"/>
        </w:rPr>
      </w:pPr>
    </w:p>
    <w:p w:rsidR="001427C1" w:rsidRPr="007F0DD3" w:rsidRDefault="001427C1" w:rsidP="001427C1">
      <w:pPr>
        <w:keepNext/>
        <w:keepLines/>
        <w:spacing w:after="0" w:line="230" w:lineRule="auto"/>
        <w:jc w:val="center"/>
        <w:rPr>
          <w:rFonts w:ascii="Times New Roman" w:hAnsi="Times New Roman" w:cs="Times New Roman"/>
          <w:sz w:val="28"/>
          <w:szCs w:val="28"/>
        </w:rPr>
      </w:pPr>
      <w:r w:rsidRPr="007F0DD3">
        <w:rPr>
          <w:rFonts w:ascii="Times New Roman" w:hAnsi="Times New Roman" w:cs="Times New Roman"/>
          <w:sz w:val="28"/>
          <w:szCs w:val="28"/>
          <w:lang w:val="en-US"/>
        </w:rPr>
        <w:t>II</w:t>
      </w:r>
      <w:r w:rsidRPr="007F0DD3">
        <w:rPr>
          <w:rFonts w:ascii="Times New Roman" w:hAnsi="Times New Roman" w:cs="Times New Roman"/>
          <w:sz w:val="28"/>
          <w:szCs w:val="28"/>
        </w:rPr>
        <w:t xml:space="preserve">. Порядок проведения отбора </w:t>
      </w:r>
    </w:p>
    <w:p w:rsidR="001427C1" w:rsidRPr="007F0DD3" w:rsidRDefault="001427C1" w:rsidP="001427C1">
      <w:pPr>
        <w:keepNext/>
        <w:keepLines/>
        <w:spacing w:after="0" w:line="230" w:lineRule="auto"/>
        <w:jc w:val="center"/>
        <w:rPr>
          <w:rFonts w:ascii="Times New Roman" w:hAnsi="Times New Roman" w:cs="Times New Roman"/>
          <w:sz w:val="28"/>
          <w:szCs w:val="28"/>
        </w:rPr>
      </w:pP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2.1. Уполномоченный орган не позднее, чем за 5 дней до даты приема заявок, размещает на едином портале и на официальном сайте Уполномоченного органа в информационно-телекоммуникационной сети «Интернет» https://mpt.tatarstan.ru/ (далее – сайт Уполномоченного органа) объявление о проведении отбора с указанием:</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сроков проведения отбора (даты и времени начала (окончания) подачи (приема) заявок), которые не могут быть меньше 30 календарных дней, следующих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адрес местонахождения (почтовый адрес) Уполномоченного органа для представления заявок, адрес электронной почты, номера телефонов Уполномоченного органа;</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 xml:space="preserve">цели предоставления субсидий в соответствии с </w:t>
      </w:r>
      <w:hyperlink w:anchor="P56" w:history="1">
        <w:r w:rsidRPr="007F0DD3">
          <w:rPr>
            <w:rStyle w:val="ac"/>
            <w:rFonts w:ascii="Times New Roman" w:hAnsi="Times New Roman" w:cs="Times New Roman"/>
            <w:color w:val="auto"/>
            <w:sz w:val="28"/>
            <w:szCs w:val="28"/>
            <w:u w:val="none"/>
          </w:rPr>
          <w:t>пунктом 1.3</w:t>
        </w:r>
      </w:hyperlink>
      <w:r w:rsidRPr="007F0DD3">
        <w:rPr>
          <w:rFonts w:ascii="Times New Roman" w:hAnsi="Times New Roman" w:cs="Times New Roman"/>
          <w:sz w:val="28"/>
          <w:szCs w:val="28"/>
        </w:rPr>
        <w:t xml:space="preserve"> настоящего Порядка, а также результатов предоставления субсидии в соответствии с пунктом 3.8 настоящего Порядка;</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доменного имени, и (или) сетевого адреса, и (или) указателей страниц сайта Уполномоченного органа, на котором обеспечивается проведение отбора;</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порядка подачи заявок и требований, предъявляемых к форме и содержанию заявок, подаваемых участниками отбора;</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правил рассмотрения заявок;</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срока, в течение которого участник отбора, признанный победителем отбора, должен подписать соглашение о предоставлении субсидии (далее - соглашение);</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условий признания победителей отбора уклонившимися от заключения соглашения;</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даты размещения результатов отбора на едином портале и сайте Уполномоченного органа, которая не может быть позднее 14 календарного дня, следующего за днем определения победителей отбора.</w:t>
      </w:r>
    </w:p>
    <w:p w:rsidR="001427C1" w:rsidRPr="007F0DD3" w:rsidRDefault="001427C1" w:rsidP="001427C1">
      <w:pPr>
        <w:pStyle w:val="ConsPlusNormal"/>
        <w:ind w:firstLine="709"/>
        <w:jc w:val="both"/>
        <w:rPr>
          <w:rFonts w:ascii="Times New Roman" w:hAnsi="Times New Roman" w:cs="Times New Roman"/>
          <w:sz w:val="28"/>
          <w:szCs w:val="28"/>
        </w:rPr>
      </w:pPr>
      <w:bookmarkStart w:id="3" w:name="P108"/>
      <w:bookmarkEnd w:id="3"/>
      <w:r w:rsidRPr="007F0DD3">
        <w:rPr>
          <w:rFonts w:ascii="Times New Roman" w:hAnsi="Times New Roman" w:cs="Times New Roman"/>
          <w:sz w:val="28"/>
          <w:szCs w:val="28"/>
        </w:rPr>
        <w:lastRenderedPageBreak/>
        <w:t>2.3. На первое число месяца, в котором подается заявка, участник отбора должен соответствовать следующим требованиям:</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у участника отбора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Республикой Татарстан;</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1427C1" w:rsidRPr="007F0DD3" w:rsidRDefault="001427C1" w:rsidP="001427C1">
      <w:pPr>
        <w:autoSpaceDE w:val="0"/>
        <w:autoSpaceDN w:val="0"/>
        <w:adjustRightInd w:val="0"/>
        <w:spacing w:after="0" w:line="240"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участник отбора не получает средства из бюджета Российской Федерации, бюджета Республики Татарстан, местных бюджетов на основании иных нормативных правовых актов на цели, указанные в пункте 1.3 настоящего Порядка;</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участник соответствует критериям, указанным в пункте 1.4 настоящего Порядка.</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2.4 Субсидированию подлежит часть фактически произведенных и документально подтвержденных затрат участника отбора на уплату платежа (платежей) по договору (договорам) приобретения нового оборудования (без учета налога на добавленную стоимость), по которому (которым) обязательства по уплате на дату подачи заявки исполнены в соответствии с условиями договора (договоров) приобретения нового оборудования (далее – договор приобретения).</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Приобретение нового оборудования должно осуществляться участником отбора за счет собственных и (или) заемных средств, при этом при этом фактические затраты на приобретение нового оборудования должны быть произведены не ранее 1 января 2022 года.</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Приобретенное заявителем новое оборудование соответствует определению, приведенному в абзаце втором пункта 1.2 раздела 1 настоящего Порядка, и на дату подачи заявки введено в эксплуатацию.</w:t>
      </w:r>
    </w:p>
    <w:p w:rsidR="001427C1" w:rsidRPr="007F0DD3" w:rsidRDefault="001427C1" w:rsidP="001427C1">
      <w:pPr>
        <w:pStyle w:val="ConsPlusNormal"/>
        <w:ind w:firstLine="567"/>
        <w:jc w:val="both"/>
        <w:rPr>
          <w:rFonts w:ascii="Times New Roman" w:hAnsi="Times New Roman" w:cs="Times New Roman"/>
          <w:sz w:val="28"/>
          <w:szCs w:val="28"/>
        </w:rPr>
      </w:pPr>
      <w:bookmarkStart w:id="4" w:name="P120"/>
      <w:bookmarkEnd w:id="4"/>
      <w:r w:rsidRPr="007F0DD3">
        <w:rPr>
          <w:rFonts w:ascii="Times New Roman" w:hAnsi="Times New Roman" w:cs="Times New Roman"/>
          <w:sz w:val="28"/>
          <w:szCs w:val="28"/>
        </w:rPr>
        <w:t>2.5. В целях участия в отборе участник отбора направляет в Уполномоченный орган заявки, включающие:</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а) заявление о предоставлении Субсидии по форме согласно приложению №1 к настоящему Порядку, подписанное руководителем участника отбора, содержащее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w:t>
      </w:r>
      <w:r w:rsidRPr="007F0DD3">
        <w:rPr>
          <w:rFonts w:ascii="Times New Roman" w:hAnsi="Times New Roman" w:cs="Times New Roman"/>
          <w:sz w:val="28"/>
          <w:szCs w:val="28"/>
        </w:rPr>
        <w:lastRenderedPageBreak/>
        <w:t>явке, иной информации об участнике отбора, связанной с отбором; обязательные показатели эффективности предоставления субсидии по итогам третьего от года предоставления Субсидии, включая:</w:t>
      </w:r>
    </w:p>
    <w:p w:rsidR="001427C1" w:rsidRPr="007F0DD3" w:rsidRDefault="001427C1" w:rsidP="001427C1">
      <w:pPr>
        <w:pStyle w:val="ConsPlusNormal"/>
        <w:ind w:firstLine="1134"/>
        <w:jc w:val="both"/>
        <w:rPr>
          <w:rFonts w:ascii="Times New Roman" w:hAnsi="Times New Roman" w:cs="Times New Roman"/>
          <w:sz w:val="28"/>
          <w:szCs w:val="28"/>
        </w:rPr>
      </w:pPr>
      <w:r w:rsidRPr="007F0DD3">
        <w:rPr>
          <w:rFonts w:ascii="Times New Roman" w:hAnsi="Times New Roman" w:cs="Times New Roman"/>
          <w:sz w:val="28"/>
          <w:szCs w:val="28"/>
        </w:rPr>
        <w:t>количество созданных рабочих мест (накопленным итогом),</w:t>
      </w:r>
    </w:p>
    <w:p w:rsidR="001427C1" w:rsidRPr="007F0DD3" w:rsidRDefault="001427C1" w:rsidP="001427C1">
      <w:pPr>
        <w:pStyle w:val="ConsPlusNormal"/>
        <w:ind w:firstLine="1134"/>
        <w:jc w:val="both"/>
        <w:rPr>
          <w:rFonts w:ascii="Times New Roman" w:hAnsi="Times New Roman" w:cs="Times New Roman"/>
          <w:sz w:val="28"/>
          <w:szCs w:val="28"/>
        </w:rPr>
      </w:pPr>
      <w:r w:rsidRPr="007F0DD3">
        <w:rPr>
          <w:rFonts w:ascii="Times New Roman" w:hAnsi="Times New Roman" w:cs="Times New Roman"/>
          <w:sz w:val="28"/>
          <w:szCs w:val="28"/>
        </w:rPr>
        <w:t>объем инвестиций в основной капитал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rsidR="001427C1" w:rsidRPr="007F0DD3" w:rsidRDefault="001427C1" w:rsidP="001427C1">
      <w:pPr>
        <w:pStyle w:val="ConsPlusNormal"/>
        <w:ind w:firstLine="1134"/>
        <w:jc w:val="both"/>
        <w:rPr>
          <w:rFonts w:ascii="Times New Roman" w:hAnsi="Times New Roman" w:cs="Times New Roman"/>
          <w:sz w:val="28"/>
          <w:szCs w:val="28"/>
        </w:rPr>
      </w:pPr>
      <w:r w:rsidRPr="007F0DD3">
        <w:rPr>
          <w:rFonts w:ascii="Times New Roman" w:hAnsi="Times New Roman" w:cs="Times New Roman"/>
          <w:sz w:val="28"/>
          <w:szCs w:val="28"/>
        </w:rPr>
        <w:t>объем отгруженных товаров собственного производства, выполненных работ и услуг собственными силами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а также обязательство о возврате субсидии в бюджет Республики Татарстан в случае не достижения заявленных показателей эффективности предоставления субсидии;</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б) справку, подписанную руководителем участника отбора, о соответствии участника отбора требованиям, установленным пунктом 2.3 настоящего Порядка (в свободной форме);</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в) справку, подписанную руководителем и главным бухгалтером участника отбора (иным должностным лицом, на которое возложено ведение бухгалтерского учета), скрепленную печатью участника отбора (при наличии), с указанием реквизитов расчетного или корреспондентского счета, открытого получателем Субсидии в учреждении Центрального банка Российской Федерации или кредитной организации, для перечисления Субсидии (в свободной форме);</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г) справку-расчет на предоставление субсидии по форме согласно приложению №2 к настоящему Порядку, подписанную руководителем и главным бухгалтером участника отбора (иным должностным лицом, на которое возложено ведение бухгалтерского учета), на предоставление Субсидии по форме, утвержденной приказом Уполномоченного органа, и размещенной на сайте Уполномоченного органа;</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д) копии договора о приобретении оборудования;</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е) копии документа об оплате оборудования;</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ж) копии актов приема-передачи, подтверждающих получение участником отбора приобретенного нового оборудования;</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з) копии документа о постановке оборудования на баланс участника отбора;</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и) копии актов ввода в эксплуатацию приобретенного заявителем нового оборудования с указанием даты (года) выпуска оборудования;</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к) согласие участника отбора, подписанное руководителем участника отбора, на осуществление Уполномоченным органом и органами государственного финансового контроля проверок соблюдения условий, цели и порядка предоставления субсидии.</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Копии документов, указанные в подпунктах «д»-«и» настоящего пункта, заверяются руководителем участника отбора.</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2.6. Участник отбора вправе по собственному усмотрению представить в Уполномоченный орган следующие документы:</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lastRenderedPageBreak/>
        <w:t>копию свидетельства о государственной регистрации юридического лица либо копию листа записи Единого государственного реестра юридических лиц;</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копию свидетельства о постановке на учет в налоговом органе;</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справку, выданную налоговым органом,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выписку из Единого государственного реестра юридических лиц.</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В случае непредставления участником отбора документов, указанных в настоящем пункте, Уполномоченный орган запрашивает их в порядке межведомственного информационного взаимодействия.</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2.7. Участник отбора несет ответственность за достоверность представляемых документов и сведений согласно законодательству Российской Федерации.</w:t>
      </w:r>
    </w:p>
    <w:p w:rsidR="001427C1" w:rsidRPr="007F0DD3" w:rsidRDefault="001427C1" w:rsidP="001427C1">
      <w:pPr>
        <w:pStyle w:val="ConsPlusNormal"/>
        <w:ind w:firstLine="709"/>
        <w:jc w:val="both"/>
        <w:rPr>
          <w:rFonts w:ascii="Times New Roman" w:hAnsi="Times New Roman" w:cs="Times New Roman"/>
          <w:sz w:val="28"/>
          <w:szCs w:val="28"/>
        </w:rPr>
      </w:pPr>
      <w:bookmarkStart w:id="5" w:name="Par113"/>
      <w:bookmarkEnd w:id="5"/>
      <w:r w:rsidRPr="007F0DD3">
        <w:rPr>
          <w:rFonts w:ascii="Times New Roman" w:hAnsi="Times New Roman" w:cs="Times New Roman"/>
          <w:sz w:val="28"/>
          <w:szCs w:val="28"/>
        </w:rPr>
        <w:t>2.8. Заявка, подаваемая на бумажном носителе, должна быть прошита, пронумерована, подписана лицом, имеющим право действовать без доверенности от имени участника отбора, или уполномоченным лицом и заверена печатью (при ее наличии).</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 xml:space="preserve">В случае подачи заявки в электронном виде через сайт Уполномоченного органа документы, входящие в состав заявки, сканируются в формате </w:t>
      </w:r>
      <w:r w:rsidRPr="007F0DD3">
        <w:rPr>
          <w:rFonts w:ascii="Times New Roman" w:hAnsi="Times New Roman" w:cs="Times New Roman"/>
          <w:sz w:val="28"/>
          <w:szCs w:val="28"/>
          <w:lang w:val="en-US"/>
        </w:rPr>
        <w:t>pdf</w:t>
      </w:r>
      <w:r w:rsidRPr="007F0DD3">
        <w:rPr>
          <w:rFonts w:ascii="Times New Roman" w:hAnsi="Times New Roman" w:cs="Times New Roman"/>
          <w:sz w:val="28"/>
          <w:szCs w:val="28"/>
        </w:rPr>
        <w:t xml:space="preserve"> и подписываются усиленной квалифицированной электронной подписью руководителя участника отбора.</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Сведения в электронных документах, сформированных на основании оригиналов на бумажных носителях либо их копий, должны совпадать со сведениями, содержащимися в таких оригиналах или копиях.</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2.9. Уполномоченный орган регистрирует заявки в день их поступления в порядке очередности в журнале регистрации, листы которого должны быть пронумерованы, прошнурованы и скреплены печатью Уполномоченного органа.</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2.10. Участник отбора вправе внести изменения в заявку в течение срока проведения отбора, указанного в объявлении о проведении отбора.</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Датой подачи заявки считается:</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а) дата и время подачи заявки участником отбора;</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б) дата и время направления заявки в электронном виде через официальный сайт Уполномоченного органа.</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При этом ранее направленная участником отбора заявка не рассматривается. При наличии заявления о возврате заявки, поданной в Уполномоченный орган на бумажном носителе, заявка возвращается участнику отбора лично или уполномоченному</w:t>
      </w:r>
      <w:r w:rsidRPr="007F0DD3">
        <w:t xml:space="preserve"> </w:t>
      </w:r>
      <w:r w:rsidRPr="007F0DD3">
        <w:rPr>
          <w:rFonts w:ascii="Times New Roman" w:hAnsi="Times New Roman" w:cs="Times New Roman"/>
          <w:sz w:val="28"/>
          <w:szCs w:val="28"/>
        </w:rPr>
        <w:t>лицу в день подачи заявления о возврате заявки.</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2.11. Заявка может быть отозвана посредством направления участником отбора заявления на отзыв заявки и возвращена по заявлению о возврате заявки в день подачи заявления на отзыв заявки.</w:t>
      </w:r>
    </w:p>
    <w:p w:rsidR="001427C1" w:rsidRPr="007F0DD3" w:rsidRDefault="001427C1" w:rsidP="001427C1">
      <w:pPr>
        <w:pStyle w:val="ConsPlusNormal"/>
        <w:spacing w:line="230" w:lineRule="auto"/>
        <w:ind w:firstLine="709"/>
        <w:jc w:val="both"/>
        <w:rPr>
          <w:rFonts w:ascii="Times New Roman" w:hAnsi="Times New Roman" w:cs="Times New Roman"/>
          <w:sz w:val="28"/>
          <w:szCs w:val="28"/>
        </w:rPr>
      </w:pPr>
      <w:bookmarkStart w:id="6" w:name="Par127"/>
      <w:bookmarkEnd w:id="6"/>
      <w:r w:rsidRPr="007F0DD3">
        <w:rPr>
          <w:rFonts w:ascii="Times New Roman" w:hAnsi="Times New Roman" w:cs="Times New Roman"/>
          <w:sz w:val="28"/>
          <w:szCs w:val="28"/>
        </w:rPr>
        <w:t xml:space="preserve">2.12. Заявки рассматриваются Уполномоченным органом в течение 10 рабочих дней со дня окончания срока приема заявок путем проведения проверки соблюдения участниками отбора срока подачи заявок, соответствия участников отбора критериям, предусмотренным </w:t>
      </w:r>
      <w:hyperlink w:anchor="Par56" w:tooltip="1.6. Юридическое лицо должно соответствовать следующим критериям:" w:history="1">
        <w:r w:rsidRPr="007F0DD3">
          <w:rPr>
            <w:rFonts w:ascii="Times New Roman" w:hAnsi="Times New Roman" w:cs="Times New Roman"/>
            <w:sz w:val="28"/>
            <w:szCs w:val="28"/>
          </w:rPr>
          <w:t>пунктом 1.</w:t>
        </w:r>
      </w:hyperlink>
      <w:r w:rsidRPr="007F0DD3">
        <w:rPr>
          <w:rFonts w:ascii="Times New Roman" w:hAnsi="Times New Roman" w:cs="Times New Roman"/>
          <w:sz w:val="28"/>
          <w:szCs w:val="28"/>
        </w:rPr>
        <w:t>4 настоящего Порядка, требованиям к участникам отбора, определенным пунктом 2.3 и 2.4 настоящего Порядка, документов, представленных участниками отбора в соответствии с пунктом 2.5 настоящего Порядка, а также путём оценки и сопоставления заявок, определении их весовых значений в об</w:t>
      </w:r>
      <w:r w:rsidRPr="007F0DD3">
        <w:rPr>
          <w:rFonts w:ascii="Times New Roman" w:hAnsi="Times New Roman" w:cs="Times New Roman"/>
          <w:sz w:val="28"/>
          <w:szCs w:val="28"/>
        </w:rPr>
        <w:lastRenderedPageBreak/>
        <w:t>щей оценке, определения итогового рейтинга заявки, сопоставления показателей эффективности заявок на один рубль запрашиваемой Субсидии с показателями эффективности соответствующего мероприятия Программы на один рубль бюджетных ассигнований.</w:t>
      </w:r>
    </w:p>
    <w:p w:rsidR="001427C1" w:rsidRPr="007F0DD3" w:rsidRDefault="001427C1" w:rsidP="001427C1">
      <w:pPr>
        <w:pStyle w:val="ConsPlusNormal"/>
        <w:spacing w:line="242"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2.13. Основаниями для отклонения заявок на стадии рассмотрения заявок являются:</w:t>
      </w:r>
    </w:p>
    <w:p w:rsidR="001427C1" w:rsidRPr="007F0DD3" w:rsidRDefault="001427C1" w:rsidP="001427C1">
      <w:pPr>
        <w:pStyle w:val="ConsPlusNormal"/>
        <w:spacing w:line="242"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несоответствие критериям и (или) требованиям, установленным пунктами 1.4, 2.3 настоящего Порядка;</w:t>
      </w:r>
    </w:p>
    <w:p w:rsidR="001427C1" w:rsidRPr="007F0DD3" w:rsidRDefault="001427C1" w:rsidP="001427C1">
      <w:pPr>
        <w:pStyle w:val="ConsPlusNormal"/>
        <w:spacing w:line="242"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представление участником отбора заявки и документов в составе заявки, не соответствующих требованиям к заявкам, установленным в объявлении о проведении отбора, или непредставление (представление не в полном объеме) указанных документов;</w:t>
      </w:r>
    </w:p>
    <w:p w:rsidR="001427C1" w:rsidRPr="007F0DD3" w:rsidRDefault="001427C1" w:rsidP="001427C1">
      <w:pPr>
        <w:pStyle w:val="ConsPlusNormal"/>
        <w:spacing w:line="242"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1427C1" w:rsidRPr="007F0DD3" w:rsidRDefault="001427C1" w:rsidP="001427C1">
      <w:pPr>
        <w:pStyle w:val="ConsPlusNormal"/>
        <w:spacing w:line="242"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направление участником отбора заявки после даты и (или) времени, определенных для подачи заявок;</w:t>
      </w:r>
    </w:p>
    <w:p w:rsidR="001427C1" w:rsidRPr="007F0DD3" w:rsidRDefault="001427C1" w:rsidP="001427C1">
      <w:pPr>
        <w:pStyle w:val="ConsPlusNormal"/>
        <w:spacing w:line="242"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неполнота сведений, содержащихся в представленных участником отбора документах в составе заявки;</w:t>
      </w:r>
    </w:p>
    <w:p w:rsidR="001427C1" w:rsidRPr="007F0DD3" w:rsidRDefault="001427C1" w:rsidP="001427C1">
      <w:pPr>
        <w:pStyle w:val="ConsPlusNormal"/>
        <w:spacing w:line="242"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отсутствие лимитов бюджетных обязательств, доведенных до уполномоченного органа.</w:t>
      </w:r>
    </w:p>
    <w:p w:rsidR="001427C1" w:rsidRPr="007F0DD3" w:rsidRDefault="001427C1" w:rsidP="001427C1">
      <w:pPr>
        <w:pStyle w:val="ConsPlusNormal"/>
        <w:spacing w:line="242"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 xml:space="preserve">отсутствие лимита бюджетных обязательств на предоставление Субсидии на цели, указанные в пункте </w:t>
      </w:r>
      <w:hyperlink w:anchor="Par53" w:tooltip="1.3. Субсидии в соответствии с Порядком предоставляются в целях обеспечения комплексного, сбалансированного и устойчивого социально-экономического и инновационного развития Краснодарского края в рамках реализации мероприятия &quot;Предоставление субсидий юридически" w:history="1">
        <w:r w:rsidRPr="007F0DD3">
          <w:rPr>
            <w:rFonts w:ascii="Times New Roman" w:hAnsi="Times New Roman" w:cs="Times New Roman"/>
            <w:sz w:val="28"/>
            <w:szCs w:val="28"/>
          </w:rPr>
          <w:t>1.</w:t>
        </w:r>
      </w:hyperlink>
      <w:r w:rsidRPr="007F0DD3">
        <w:rPr>
          <w:rFonts w:ascii="Times New Roman" w:hAnsi="Times New Roman" w:cs="Times New Roman"/>
          <w:sz w:val="28"/>
          <w:szCs w:val="28"/>
        </w:rPr>
        <w:t>3 настоящего Порядка, на соответствующий финансовый год;</w:t>
      </w:r>
    </w:p>
    <w:p w:rsidR="001427C1" w:rsidRPr="007F0DD3" w:rsidRDefault="001427C1" w:rsidP="001427C1">
      <w:pPr>
        <w:pStyle w:val="ConsPlusNormal"/>
        <w:spacing w:line="242"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отсутствие усиленной квалифицированной электронной подписи электронного документа (для документов, поданных через официальный сайт Уполномоченного органа);</w:t>
      </w:r>
    </w:p>
    <w:p w:rsidR="001427C1" w:rsidRPr="007F0DD3" w:rsidRDefault="001427C1" w:rsidP="001427C1">
      <w:pPr>
        <w:pStyle w:val="ConsPlusNormal"/>
        <w:spacing w:line="242"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 xml:space="preserve">несоблюдение установленных статьей 11 Федерального закона от 6 апреля </w:t>
      </w:r>
      <w:r w:rsidRPr="007F0DD3">
        <w:rPr>
          <w:rFonts w:ascii="Times New Roman" w:hAnsi="Times New Roman" w:cs="Times New Roman"/>
          <w:sz w:val="28"/>
          <w:szCs w:val="28"/>
        </w:rPr>
        <w:br/>
        <w:t>2011 года № 63-ФЗ «Об электронной подписи» условий признания действительности усиленной квалифицированной электронной подписи (для документов, поданных через официальный сайт Уполномоченного органа).</w:t>
      </w:r>
    </w:p>
    <w:p w:rsidR="001427C1" w:rsidRPr="007F0DD3" w:rsidRDefault="001427C1" w:rsidP="001427C1">
      <w:pPr>
        <w:pStyle w:val="ConsPlusNormal"/>
        <w:spacing w:line="230" w:lineRule="auto"/>
        <w:ind w:firstLine="709"/>
        <w:jc w:val="both"/>
        <w:rPr>
          <w:rFonts w:ascii="Times New Roman" w:hAnsi="Times New Roman" w:cs="Times New Roman"/>
          <w:sz w:val="28"/>
          <w:szCs w:val="28"/>
        </w:rPr>
      </w:pPr>
      <w:bookmarkStart w:id="7" w:name="Par129"/>
      <w:bookmarkEnd w:id="7"/>
      <w:r w:rsidRPr="007F0DD3">
        <w:rPr>
          <w:rFonts w:ascii="Times New Roman" w:hAnsi="Times New Roman" w:cs="Times New Roman"/>
          <w:sz w:val="28"/>
          <w:szCs w:val="28"/>
        </w:rPr>
        <w:t>2.14. На основании обязательных показателей, предусмотренных абзацами седьмым, восьмым и девятым пункта 1.4 настоящего Порядка, и указанных в заявлении о предоставлении Субсидии, определяется итоговый рейтинг заявки от меньшего значения к большему по следующей формуле:</w:t>
      </w:r>
    </w:p>
    <w:p w:rsidR="001427C1" w:rsidRPr="007F0DD3" w:rsidRDefault="001427C1" w:rsidP="001427C1">
      <w:pPr>
        <w:pStyle w:val="ConsPlusNormal"/>
        <w:spacing w:line="230" w:lineRule="auto"/>
        <w:ind w:firstLine="709"/>
        <w:jc w:val="both"/>
        <w:rPr>
          <w:rFonts w:ascii="Times New Roman" w:hAnsi="Times New Roman" w:cs="Times New Roman"/>
          <w:sz w:val="28"/>
          <w:szCs w:val="28"/>
        </w:rPr>
      </w:pPr>
    </w:p>
    <w:p w:rsidR="001427C1" w:rsidRPr="007F0DD3" w:rsidRDefault="001427C1" w:rsidP="001427C1">
      <w:pPr>
        <w:spacing w:line="240" w:lineRule="atLeast"/>
      </w:pPr>
    </w:p>
    <w:p w:rsidR="001427C1" w:rsidRPr="007F0DD3" w:rsidRDefault="001427C1" w:rsidP="001427C1">
      <w:pPr>
        <w:spacing w:line="240" w:lineRule="atLeast"/>
        <w:jc w:val="center"/>
      </w:pPr>
      <w:r w:rsidRPr="007F0DD3">
        <w:rPr>
          <w:position w:val="-38"/>
        </w:rPr>
        <w:object w:dxaOrig="23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38.25pt" o:ole="">
            <v:imagedata r:id="rId14" o:title=""/>
          </v:shape>
          <o:OLEObject Type="Embed" ProgID="Equation.3" ShapeID="_x0000_i1025" DrawAspect="Content" ObjectID="_1709725710" r:id="rId15"/>
        </w:object>
      </w:r>
      <w:r w:rsidRPr="007F0DD3">
        <w:t>,</w:t>
      </w:r>
    </w:p>
    <w:p w:rsidR="001427C1" w:rsidRPr="007F0DD3" w:rsidRDefault="001427C1" w:rsidP="001427C1">
      <w:pPr>
        <w:spacing w:line="240" w:lineRule="atLeast"/>
        <w:ind w:firstLine="709"/>
      </w:pPr>
    </w:p>
    <w:p w:rsidR="001427C1" w:rsidRPr="007F0DD3" w:rsidRDefault="001427C1" w:rsidP="001427C1">
      <w:pPr>
        <w:ind w:firstLine="709"/>
        <w:jc w:val="both"/>
        <w:rPr>
          <w:rFonts w:ascii="Times New Roman" w:eastAsia="Times New Roman" w:hAnsi="Times New Roman" w:cs="Times New Roman"/>
          <w:sz w:val="28"/>
          <w:szCs w:val="28"/>
          <w:lang w:eastAsia="ru-RU"/>
        </w:rPr>
      </w:pPr>
      <w:r w:rsidRPr="007F0DD3">
        <w:rPr>
          <w:rFonts w:ascii="Times New Roman" w:eastAsia="Times New Roman" w:hAnsi="Times New Roman" w:cs="Times New Roman"/>
          <w:sz w:val="28"/>
          <w:szCs w:val="28"/>
          <w:lang w:eastAsia="ru-RU"/>
        </w:rPr>
        <w:t>где:</w:t>
      </w:r>
    </w:p>
    <w:p w:rsidR="001427C1" w:rsidRPr="007F0DD3" w:rsidRDefault="001427C1" w:rsidP="001427C1">
      <w:pPr>
        <w:ind w:firstLine="709"/>
        <w:jc w:val="both"/>
        <w:rPr>
          <w:rFonts w:ascii="Times New Roman" w:eastAsia="Times New Roman" w:hAnsi="Times New Roman" w:cs="Times New Roman"/>
          <w:sz w:val="28"/>
          <w:szCs w:val="28"/>
          <w:lang w:eastAsia="ru-RU"/>
        </w:rPr>
      </w:pPr>
      <w:r w:rsidRPr="007F0DD3">
        <w:rPr>
          <w:rFonts w:ascii="Times New Roman" w:eastAsia="Times New Roman" w:hAnsi="Times New Roman" w:cs="Times New Roman"/>
          <w:sz w:val="28"/>
          <w:szCs w:val="28"/>
          <w:lang w:eastAsia="ru-RU"/>
        </w:rPr>
        <w:t>i - порядковый номер заявки;</w:t>
      </w:r>
    </w:p>
    <w:p w:rsidR="001427C1" w:rsidRPr="007F0DD3" w:rsidRDefault="001427C1" w:rsidP="001427C1">
      <w:pPr>
        <w:spacing w:after="0" w:line="240" w:lineRule="auto"/>
        <w:ind w:firstLine="709"/>
        <w:jc w:val="both"/>
        <w:rPr>
          <w:rFonts w:ascii="Times New Roman" w:eastAsia="Times New Roman" w:hAnsi="Times New Roman" w:cs="Times New Roman"/>
          <w:sz w:val="28"/>
          <w:szCs w:val="28"/>
          <w:lang w:eastAsia="ru-RU"/>
        </w:rPr>
      </w:pPr>
      <w:r w:rsidRPr="007F0DD3">
        <w:rPr>
          <w:rFonts w:ascii="Times New Roman" w:eastAsia="Times New Roman" w:hAnsi="Times New Roman" w:cs="Times New Roman"/>
          <w:sz w:val="28"/>
          <w:szCs w:val="28"/>
          <w:lang w:eastAsia="ru-RU"/>
        </w:rPr>
        <w:lastRenderedPageBreak/>
        <w:t>u1i - рейтинг (ранг) заявки по показателю «количество созданных рабочих мест (накопленным итогом)» на один рубль запрашиваемой Субсидии среди всех рассматриваемых заявок (заявке с наибольшим показателем присваивается 1 место в рейтинге);</w:t>
      </w:r>
    </w:p>
    <w:p w:rsidR="001427C1" w:rsidRPr="007F0DD3" w:rsidRDefault="001427C1" w:rsidP="001427C1">
      <w:pPr>
        <w:spacing w:after="0" w:line="240" w:lineRule="auto"/>
        <w:ind w:firstLine="709"/>
        <w:jc w:val="both"/>
        <w:rPr>
          <w:rFonts w:ascii="Times New Roman" w:eastAsia="Times New Roman" w:hAnsi="Times New Roman" w:cs="Times New Roman"/>
          <w:sz w:val="28"/>
          <w:szCs w:val="28"/>
          <w:lang w:eastAsia="ru-RU"/>
        </w:rPr>
      </w:pPr>
      <w:r w:rsidRPr="007F0DD3">
        <w:rPr>
          <w:rFonts w:ascii="Times New Roman" w:eastAsia="Times New Roman" w:hAnsi="Times New Roman" w:cs="Times New Roman"/>
          <w:sz w:val="28"/>
          <w:szCs w:val="28"/>
          <w:lang w:eastAsia="ru-RU"/>
        </w:rPr>
        <w:t>u2i - рейтинг (ранг)заявки по показателю «объем инвестиций в основной капитал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на один рубль запрашиваемой Субсидии среди всех рассматриваемых заявок (заявке с наибольшим показателем присваивается 1 место в рейтинге);</w:t>
      </w:r>
    </w:p>
    <w:p w:rsidR="001427C1" w:rsidRPr="007F0DD3" w:rsidRDefault="001427C1" w:rsidP="001427C1">
      <w:pPr>
        <w:spacing w:after="0" w:line="240" w:lineRule="auto"/>
        <w:ind w:firstLine="709"/>
        <w:jc w:val="both"/>
        <w:rPr>
          <w:rFonts w:ascii="Times New Roman" w:hAnsi="Times New Roman" w:cs="Times New Roman"/>
          <w:sz w:val="28"/>
          <w:szCs w:val="28"/>
        </w:rPr>
      </w:pPr>
      <w:r w:rsidRPr="007F0DD3">
        <w:rPr>
          <w:rFonts w:ascii="Times New Roman" w:eastAsia="Times New Roman" w:hAnsi="Times New Roman" w:cs="Times New Roman"/>
          <w:sz w:val="28"/>
          <w:szCs w:val="28"/>
          <w:lang w:eastAsia="ru-RU"/>
        </w:rPr>
        <w:t>u3i - рейтинг (ранг) заявки по показателю «объем отгруженных товаров собственного производства, выполненных работ и услуг собственными силами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на один рубль запрашиваемой Субсидии среди всех рассматриваемых заявок (заявке с наибольшим показателем присваивается 1 место в рейтинге).</w:t>
      </w:r>
    </w:p>
    <w:p w:rsidR="001427C1" w:rsidRPr="007F0DD3" w:rsidRDefault="001427C1" w:rsidP="001427C1">
      <w:pPr>
        <w:pStyle w:val="ConsPlusNormal"/>
        <w:spacing w:line="230"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2.15. По результатам рассмотрения заявок Уполномоченного органа определяет победителя (победителей) отбора и принимает решение о предоставлении субсидии либо об отказе в предоставлении субсидии в срок, не превышающий трех рабочих дней со дня истечения срока, указанного в пункте 2.10 настоящего Порядка.</w:t>
      </w:r>
      <w:bookmarkStart w:id="8" w:name="Par140"/>
      <w:bookmarkEnd w:id="8"/>
    </w:p>
    <w:p w:rsidR="001427C1" w:rsidRPr="007F0DD3" w:rsidRDefault="001427C1" w:rsidP="001427C1">
      <w:pPr>
        <w:pStyle w:val="ConsPlusNormal"/>
        <w:spacing w:line="230"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 xml:space="preserve">В случае недостатка лимита бюджетных обязательств для выплаты Субсидии всем победителям отбора, решение о предоставлении Субсидии принимается в соответствии с рейтингом заявки от меньшего к большему, рассчитанному в соответствии с пунктом 2.14 настоящего Порядка. </w:t>
      </w:r>
    </w:p>
    <w:p w:rsidR="001427C1" w:rsidRPr="007F0DD3" w:rsidRDefault="001427C1" w:rsidP="001427C1">
      <w:pPr>
        <w:pStyle w:val="ConsPlusNormal"/>
        <w:spacing w:line="230"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В случае, если после распределения бюджетных ассигнований на выплату Субсидии победителям отбора с наилучшим рейтингом размер оставшихся бюджетных ассигнований недостаточен для выплаты Субсидии победителю отбора в полном объёме, принимается решение об предоставлении Субсидии победителю отбора в размере оставшихся бюджетных ассигнований. При этом при заключении Соглашения о предоставления Субсидии победитель отбора вправе уменьшить значения обязательных показателей результата предоставления Субсидии прямо пропорционально запрошенного размера Субсидии к размеру предоставляемой Субсидии.</w:t>
      </w:r>
    </w:p>
    <w:p w:rsidR="001427C1" w:rsidRPr="007F0DD3" w:rsidRDefault="001427C1" w:rsidP="001427C1">
      <w:pPr>
        <w:pStyle w:val="ConsPlusNormal"/>
        <w:spacing w:line="230" w:lineRule="auto"/>
        <w:ind w:firstLine="709"/>
        <w:jc w:val="both"/>
        <w:rPr>
          <w:rFonts w:ascii="Times New Roman" w:hAnsi="Times New Roman" w:cs="Times New Roman"/>
          <w:sz w:val="28"/>
          <w:szCs w:val="28"/>
        </w:rPr>
      </w:pPr>
    </w:p>
    <w:p w:rsidR="001427C1" w:rsidRPr="007F0DD3" w:rsidRDefault="001427C1" w:rsidP="001427C1">
      <w:pPr>
        <w:pStyle w:val="ConsPlusNormal"/>
        <w:spacing w:line="242"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2.16. Основаниями для принятия решения об отказе в предоставлении Субсидии являются:</w:t>
      </w:r>
    </w:p>
    <w:p w:rsidR="001427C1" w:rsidRPr="007F0DD3" w:rsidRDefault="001427C1" w:rsidP="001427C1">
      <w:pPr>
        <w:pStyle w:val="ConsPlusNormal"/>
        <w:spacing w:line="242"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несоответствие представленных получателем Субсидии документов требованиям, определенным в соответствии с пунктом 2.5 настоящего Порядка, или непредставление (представление не в полном объеме) указанных документов;</w:t>
      </w:r>
    </w:p>
    <w:p w:rsidR="001427C1" w:rsidRPr="007F0DD3" w:rsidRDefault="001427C1" w:rsidP="001427C1">
      <w:pPr>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F0DD3">
        <w:rPr>
          <w:rFonts w:ascii="Times New Roman" w:eastAsia="Times New Roman" w:hAnsi="Times New Roman" w:cs="Times New Roman"/>
          <w:sz w:val="28"/>
          <w:szCs w:val="28"/>
          <w:lang w:eastAsia="ru-RU"/>
        </w:rPr>
        <w:t>установление факта недостоверности представленной получателем Субсидии информации;</w:t>
      </w:r>
    </w:p>
    <w:p w:rsidR="001427C1" w:rsidRPr="007F0DD3" w:rsidRDefault="001427C1" w:rsidP="001427C1">
      <w:pPr>
        <w:autoSpaceDE w:val="0"/>
        <w:autoSpaceDN w:val="0"/>
        <w:adjustRightInd w:val="0"/>
        <w:spacing w:after="0" w:line="242"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исчерпание лимита бюджетных обязательств на предоставление Субсидии на цели, указанные в пункте 1.3 настоящего Порядка, на соответствующий финансовый год;</w:t>
      </w:r>
    </w:p>
    <w:p w:rsidR="001427C1" w:rsidRPr="007F0DD3" w:rsidRDefault="001427C1" w:rsidP="001427C1">
      <w:pPr>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F0DD3">
        <w:rPr>
          <w:rFonts w:ascii="Times New Roman" w:hAnsi="Times New Roman" w:cs="Times New Roman"/>
          <w:sz w:val="28"/>
          <w:szCs w:val="28"/>
        </w:rPr>
        <w:lastRenderedPageBreak/>
        <w:t xml:space="preserve">значения обязательных показателей результата предоставления Субсидии, указанные в заявке, на один </w:t>
      </w:r>
      <w:r w:rsidRPr="007F0DD3">
        <w:rPr>
          <w:rFonts w:ascii="Times New Roman" w:eastAsia="Times New Roman" w:hAnsi="Times New Roman" w:cs="Times New Roman"/>
          <w:sz w:val="28"/>
          <w:szCs w:val="28"/>
          <w:lang w:eastAsia="ru-RU"/>
        </w:rPr>
        <w:t xml:space="preserve">рубль запрашиваемой Субсидии (накопленным итогом) меньше соответствующих </w:t>
      </w:r>
      <w:r w:rsidRPr="007F0DD3">
        <w:rPr>
          <w:rFonts w:ascii="Times New Roman" w:hAnsi="Times New Roman" w:cs="Times New Roman"/>
          <w:sz w:val="28"/>
          <w:szCs w:val="28"/>
        </w:rPr>
        <w:t xml:space="preserve">показателей эффективности мероприятия «Возмещение промышленным предприятиям части затрат, связанных с покупкой нового оборудования» Программы </w:t>
      </w:r>
      <w:r w:rsidRPr="007F0DD3">
        <w:rPr>
          <w:rFonts w:ascii="Times New Roman" w:eastAsia="Times New Roman" w:hAnsi="Times New Roman" w:cs="Times New Roman"/>
          <w:sz w:val="28"/>
          <w:szCs w:val="28"/>
          <w:lang w:eastAsia="ru-RU"/>
        </w:rPr>
        <w:t xml:space="preserve">(накопленным итогом) </w:t>
      </w:r>
      <w:r w:rsidRPr="007F0DD3">
        <w:rPr>
          <w:rFonts w:ascii="Times New Roman" w:hAnsi="Times New Roman" w:cs="Times New Roman"/>
          <w:sz w:val="28"/>
          <w:szCs w:val="28"/>
        </w:rPr>
        <w:t>на один рубль бюджетных ассигнований.</w:t>
      </w:r>
    </w:p>
    <w:p w:rsidR="001427C1" w:rsidRPr="007F0DD3" w:rsidRDefault="001427C1" w:rsidP="001427C1">
      <w:pPr>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p>
    <w:p w:rsidR="001427C1" w:rsidRPr="007F0DD3" w:rsidRDefault="001427C1" w:rsidP="001427C1">
      <w:pPr>
        <w:pStyle w:val="ConsPlusNormal"/>
        <w:spacing w:line="242"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 xml:space="preserve">2.17. </w:t>
      </w:r>
      <w:bookmarkStart w:id="9" w:name="P142"/>
      <w:bookmarkEnd w:id="9"/>
      <w:r w:rsidRPr="007F0DD3">
        <w:rPr>
          <w:rFonts w:ascii="Times New Roman" w:hAnsi="Times New Roman" w:cs="Times New Roman"/>
          <w:sz w:val="28"/>
          <w:szCs w:val="28"/>
        </w:rPr>
        <w:t>Уполномоченный орган в течение двух рабочих дней со дня принятия решения, указанного в пункте 2.15 настоящего Порядка, направляет по адресам электронной почты, указанным в заявлениях о предоставлении Субсидии, уведомления о результатах отбора:</w:t>
      </w:r>
    </w:p>
    <w:p w:rsidR="001427C1" w:rsidRPr="007F0DD3" w:rsidRDefault="001427C1" w:rsidP="001427C1">
      <w:pPr>
        <w:pStyle w:val="ConsPlusNormal"/>
        <w:spacing w:line="242"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получателям Субсидии – с приложением проекта Соглашения;</w:t>
      </w:r>
    </w:p>
    <w:p w:rsidR="001427C1" w:rsidRPr="007F0DD3" w:rsidRDefault="001427C1" w:rsidP="001427C1">
      <w:pPr>
        <w:pStyle w:val="ConsPlusNormal"/>
        <w:spacing w:line="242"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участникам отбора, которым отказано в предоставлении Субсидии, – с указанием причин отказа в предоставлении Субсидии (отклонения их заявок).</w:t>
      </w:r>
    </w:p>
    <w:p w:rsidR="001427C1" w:rsidRPr="007F0DD3" w:rsidRDefault="001427C1" w:rsidP="001427C1">
      <w:pPr>
        <w:pStyle w:val="ConsPlusNormal"/>
        <w:spacing w:line="242"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2.18. Уполномоченный орган по результатам принятия решений, указанных в пункте 2.15 настоящего Порядка, в течение трех рабочих дней обеспечивает размещение на едином портале, а также на официальном сайте Уполномоченного органа информации о результатах отбора, включающей следующие сведения:</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дата, время и место проведения рассмотрения заявок;</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информация об участниках отбора, заявки которых были рассмотрены;</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наименование получателя Субсидии, с которым заключается Соглашение, и размер предоставляемой ему Субсидии.</w:t>
      </w:r>
    </w:p>
    <w:p w:rsidR="001427C1" w:rsidRPr="007F0DD3" w:rsidRDefault="001427C1" w:rsidP="001427C1">
      <w:pPr>
        <w:pStyle w:val="ConsPlusNormal"/>
        <w:spacing w:line="233" w:lineRule="auto"/>
        <w:ind w:firstLine="709"/>
        <w:jc w:val="both"/>
        <w:rPr>
          <w:rFonts w:ascii="Times New Roman" w:hAnsi="Times New Roman" w:cs="Times New Roman"/>
          <w:sz w:val="28"/>
          <w:szCs w:val="28"/>
        </w:rPr>
      </w:pPr>
    </w:p>
    <w:p w:rsidR="001427C1" w:rsidRPr="007F0DD3" w:rsidRDefault="001427C1" w:rsidP="001427C1">
      <w:pPr>
        <w:pStyle w:val="ConsPlusTitle"/>
        <w:keepNext/>
        <w:keepLines/>
        <w:spacing w:line="233" w:lineRule="auto"/>
        <w:jc w:val="center"/>
        <w:outlineLvl w:val="1"/>
        <w:rPr>
          <w:rFonts w:ascii="Times New Roman" w:hAnsi="Times New Roman" w:cs="Times New Roman"/>
          <w:b w:val="0"/>
          <w:sz w:val="28"/>
          <w:szCs w:val="28"/>
        </w:rPr>
      </w:pPr>
      <w:r w:rsidRPr="007F0DD3">
        <w:rPr>
          <w:rFonts w:ascii="Times New Roman" w:hAnsi="Times New Roman" w:cs="Times New Roman"/>
          <w:b w:val="0"/>
          <w:sz w:val="28"/>
          <w:szCs w:val="28"/>
          <w:lang w:val="en-US"/>
        </w:rPr>
        <w:t>III</w:t>
      </w:r>
      <w:r w:rsidRPr="007F0DD3">
        <w:rPr>
          <w:rFonts w:ascii="Times New Roman" w:hAnsi="Times New Roman" w:cs="Times New Roman"/>
          <w:b w:val="0"/>
          <w:sz w:val="28"/>
          <w:szCs w:val="28"/>
        </w:rPr>
        <w:t xml:space="preserve">. Порядок расчета размера Субсидии, условия и </w:t>
      </w:r>
      <w:r w:rsidRPr="007F0DD3">
        <w:rPr>
          <w:rFonts w:ascii="Times New Roman" w:hAnsi="Times New Roman" w:cs="Times New Roman"/>
          <w:b w:val="0"/>
          <w:sz w:val="28"/>
          <w:szCs w:val="28"/>
        </w:rPr>
        <w:br/>
        <w:t>порядок предоставления Субсидии</w:t>
      </w:r>
    </w:p>
    <w:p w:rsidR="001427C1" w:rsidRPr="007F0DD3" w:rsidRDefault="001427C1" w:rsidP="001427C1">
      <w:pPr>
        <w:pStyle w:val="ConsPlusNormal"/>
        <w:ind w:firstLine="567"/>
        <w:jc w:val="both"/>
        <w:rPr>
          <w:rFonts w:ascii="Times New Roman" w:hAnsi="Times New Roman" w:cs="Times New Roman"/>
          <w:sz w:val="28"/>
          <w:szCs w:val="28"/>
        </w:rPr>
      </w:pP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3.1. Субсидии предоставляются в размере не более 20 процентов фактически понесенных затрат и в сумме, не превышающей 10 млн. рублей на заявителя.</w:t>
      </w:r>
    </w:p>
    <w:p w:rsidR="001427C1" w:rsidRPr="007F0DD3" w:rsidRDefault="001427C1" w:rsidP="001427C1">
      <w:pPr>
        <w:pStyle w:val="ConsPlusNormal"/>
        <w:ind w:firstLine="567"/>
        <w:jc w:val="both"/>
        <w:rPr>
          <w:rFonts w:ascii="Times New Roman" w:hAnsi="Times New Roman" w:cs="Times New Roman"/>
          <w:sz w:val="28"/>
          <w:szCs w:val="28"/>
        </w:rPr>
      </w:pPr>
      <w:bookmarkStart w:id="10" w:name="P235"/>
      <w:bookmarkEnd w:id="10"/>
      <w:r w:rsidRPr="007F0DD3">
        <w:rPr>
          <w:rFonts w:ascii="Times New Roman" w:hAnsi="Times New Roman" w:cs="Times New Roman"/>
          <w:sz w:val="28"/>
          <w:szCs w:val="28"/>
        </w:rPr>
        <w:t>3.2. Отчуждение предметов покупки, затраты в отношении которых были возмещены за счет средств Субсидии, по договорам купли-продажи, иным возмездным и безвозмездным сделкам до момента достижения результата предоставления Субсидии не допускается.</w:t>
      </w:r>
    </w:p>
    <w:p w:rsidR="001427C1" w:rsidRPr="007F0DD3" w:rsidRDefault="001427C1" w:rsidP="001427C1">
      <w:pPr>
        <w:pStyle w:val="ConsPlusNormal"/>
        <w:spacing w:line="233"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3.3. Субсидия предоставляется на основании Соглашения, заключенного между Уполномоченным органом и получателем Субсидии в соответствии с типовой формой, установленной Министерством финансов Республики Татарстан.</w:t>
      </w:r>
    </w:p>
    <w:p w:rsidR="001427C1" w:rsidRPr="007F0DD3" w:rsidRDefault="001427C1" w:rsidP="001427C1">
      <w:pPr>
        <w:pStyle w:val="ConsPlusNormal"/>
        <w:spacing w:line="233"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В течение трех рабочих дней со дня направления Уполномоченным органом на адрес электронной почты получателя Субсидии проекта Соглашения в соответствии с пунктом 2.17 настоящего Порядка получатель Субсидии (уполномоченное лицо) подписывает проект Соглашения и обеспечивает его представление в Уполномоченный орган.</w:t>
      </w:r>
    </w:p>
    <w:p w:rsidR="001427C1" w:rsidRPr="007F0DD3" w:rsidRDefault="001427C1" w:rsidP="001427C1">
      <w:pPr>
        <w:pStyle w:val="ConsPlusNormal"/>
        <w:spacing w:line="233"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В случае подписания Соглашения уполномоченным лицом к Соглашению прилагается копия доверенности на совершение указанных действий, заверенная (удостоверенная) в установленном законодательством Российской Федерации порядке.</w:t>
      </w:r>
    </w:p>
    <w:p w:rsidR="001427C1" w:rsidRPr="007F0DD3" w:rsidRDefault="001427C1" w:rsidP="001427C1">
      <w:pPr>
        <w:pStyle w:val="ConsPlusNormal"/>
        <w:spacing w:line="230"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 xml:space="preserve">Уполномоченный орган в срок, не превышающий трёх рабочих дней с даты получения Соглашения, подписывает в двух экземплярах, регистрирует Соглашение и </w:t>
      </w:r>
      <w:r w:rsidRPr="007F0DD3">
        <w:rPr>
          <w:rFonts w:ascii="Times New Roman" w:hAnsi="Times New Roman" w:cs="Times New Roman"/>
          <w:sz w:val="28"/>
          <w:szCs w:val="28"/>
        </w:rPr>
        <w:lastRenderedPageBreak/>
        <w:t>направляет второй экземпляр Соглашения получателю Субсидии.</w:t>
      </w:r>
    </w:p>
    <w:p w:rsidR="001427C1" w:rsidRPr="007F0DD3" w:rsidRDefault="001427C1" w:rsidP="001427C1">
      <w:pPr>
        <w:pStyle w:val="ConsPlusNormal"/>
        <w:spacing w:line="230"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Победитель отбора, не представивший в Уполномоченный орган подписанный со своей стороны проект Соглашения либо представивший подписанный проект Соглашения с нарушением установленного срока, в соответствии с решением о признании победителя отбора уклонившимся от заключения Соглашения, изданным Уполномоченным органом в форме приказа, признается уклонившимся от заключения Соглашения.</w:t>
      </w:r>
    </w:p>
    <w:p w:rsidR="001427C1" w:rsidRPr="007F0DD3" w:rsidRDefault="001427C1" w:rsidP="001427C1">
      <w:pPr>
        <w:pStyle w:val="ConsPlusNormal"/>
        <w:spacing w:line="230"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Уполномоченный орган в течение трех рабочих дней со дня принятия решения о признании победителя отбора уклонившимся от заключения Соглашения направляет по адресу электронной почты победителя отбора, признанного уклонившимся от заключения Соглашения, уведомление об отказе в предоставлении ему Субсидии с указанием причин отказа.</w:t>
      </w:r>
    </w:p>
    <w:p w:rsidR="001427C1" w:rsidRPr="007F0DD3" w:rsidRDefault="001427C1" w:rsidP="001427C1">
      <w:pPr>
        <w:pStyle w:val="ConsPlusNormal"/>
        <w:spacing w:line="230"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3.4. 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соответствии с типовой формой, установленной Министерством финансов Республики Татарстан, в течение семи рабочих дней с момента получения указанного уведомления.</w:t>
      </w:r>
    </w:p>
    <w:p w:rsidR="001427C1" w:rsidRPr="007F0DD3" w:rsidRDefault="001427C1" w:rsidP="001427C1">
      <w:pPr>
        <w:pStyle w:val="ConsPlusNormal"/>
        <w:spacing w:line="230"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3.5. 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ранее доведенных лимитов бюджетных обязательств, указанных в пункте 1.5 настоящего Порядка, приводящего к невозможности предоставления Субсидии в размере, определенном в Соглашении.</w:t>
      </w:r>
    </w:p>
    <w:p w:rsidR="001427C1" w:rsidRPr="007F0DD3" w:rsidRDefault="001427C1" w:rsidP="001427C1">
      <w:pPr>
        <w:pStyle w:val="ConsPlusNormal"/>
        <w:spacing w:line="230"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 xml:space="preserve">3.6. Субсидия не позднее 10-го рабочего дня, следующего за днем принятия Уполномоченным органом решения о предоставлении Субсидии, подлежит перечислению на расчетный или корреспондентский счет, открытый получателем Субсидии в учреждении Центрального банка Российской Федерации или кредитной организации, указанный в заявлении о предоставлении Субсидии. </w:t>
      </w:r>
    </w:p>
    <w:p w:rsidR="001427C1" w:rsidRPr="007F0DD3" w:rsidRDefault="001427C1" w:rsidP="001427C1">
      <w:pPr>
        <w:pStyle w:val="ConsPlusNormal"/>
        <w:spacing w:line="230"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3.7. Условием предоставления Субсидий является согласие получателя Субсидии на осуществление Уполномоченным органом государственного финансового контроля проверок соблюдения ими условий, целей и порядка предоставления Субсидии.</w:t>
      </w:r>
    </w:p>
    <w:p w:rsidR="001427C1" w:rsidRPr="007F0DD3" w:rsidRDefault="001427C1" w:rsidP="001427C1">
      <w:pPr>
        <w:pStyle w:val="ConsPlusNormal"/>
        <w:spacing w:line="230"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3.8. Результатом предоставления Субсидии является обеспечение получателем достижения указанных в Заявке обязательных показателей результата, предусмотренных абзацами седьмым, восьмым и девятым пункта 1.4 настоящего Порядка по итогам третьего года от года предоставления Субсидии (нарастающим итогом).</w:t>
      </w:r>
    </w:p>
    <w:p w:rsidR="001427C1" w:rsidRPr="007F0DD3" w:rsidRDefault="001427C1" w:rsidP="001427C1">
      <w:pPr>
        <w:pStyle w:val="ConsPlusNormal"/>
        <w:spacing w:line="230" w:lineRule="auto"/>
        <w:ind w:firstLine="709"/>
        <w:jc w:val="both"/>
        <w:rPr>
          <w:rFonts w:ascii="Times New Roman" w:hAnsi="Times New Roman" w:cs="Times New Roman"/>
          <w:sz w:val="28"/>
          <w:szCs w:val="28"/>
        </w:rPr>
      </w:pPr>
    </w:p>
    <w:p w:rsidR="001427C1" w:rsidRPr="007F0DD3" w:rsidRDefault="001427C1" w:rsidP="001427C1">
      <w:pPr>
        <w:pStyle w:val="ConsPlusTitle"/>
        <w:spacing w:line="230" w:lineRule="auto"/>
        <w:jc w:val="center"/>
        <w:outlineLvl w:val="1"/>
        <w:rPr>
          <w:rFonts w:ascii="Times New Roman" w:hAnsi="Times New Roman" w:cs="Times New Roman"/>
          <w:b w:val="0"/>
          <w:sz w:val="28"/>
          <w:szCs w:val="28"/>
        </w:rPr>
      </w:pPr>
      <w:r w:rsidRPr="007F0DD3">
        <w:rPr>
          <w:rFonts w:ascii="Times New Roman" w:hAnsi="Times New Roman" w:cs="Times New Roman"/>
          <w:b w:val="0"/>
          <w:sz w:val="28"/>
          <w:szCs w:val="28"/>
          <w:lang w:val="en-US"/>
        </w:rPr>
        <w:t>IV</w:t>
      </w:r>
      <w:r w:rsidRPr="007F0DD3">
        <w:rPr>
          <w:rFonts w:ascii="Times New Roman" w:hAnsi="Times New Roman" w:cs="Times New Roman"/>
          <w:b w:val="0"/>
          <w:sz w:val="28"/>
          <w:szCs w:val="28"/>
        </w:rPr>
        <w:t>. Требование к отчетности</w:t>
      </w:r>
    </w:p>
    <w:p w:rsidR="001427C1" w:rsidRPr="007F0DD3" w:rsidRDefault="001427C1" w:rsidP="001427C1">
      <w:pPr>
        <w:pStyle w:val="ConsPlusNormal"/>
        <w:ind w:firstLine="709"/>
        <w:jc w:val="both"/>
        <w:rPr>
          <w:rFonts w:ascii="Times New Roman" w:hAnsi="Times New Roman" w:cs="Times New Roman"/>
          <w:sz w:val="28"/>
          <w:szCs w:val="28"/>
        </w:rPr>
      </w:pP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4.1. Получатели Субсидии представляют в Уполномоченный орган отчет о достижении значений результата предоставления Субсидии по форме, прилагаемой к типовой форме Соглашения, установленной Министерством финансов Республики Татарстан (далее – отчет), ежеквартально нарастающим итогом не позднее 15 календарного дня, следующего за отчетным кварталом, и ежегодно нарастающим итогом не позднее 20 января до 2026 года.</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4.2. Уполномоченный орган вправе устанавливать в Соглашении сроки и формы представления получателем Субсидии дополнительной отчетности.</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lastRenderedPageBreak/>
        <w:t>4.3. Сопроводительное письмо и отчет подписываются руководителем (уполномоченным лицом) получателя Субсидии. Подпись проставляется на каждой странице отчета и заверяется печатью получателя Субсидии (при наличии).</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В случае подписания отчета уполномоченным лицом к отчету прилагается копия доверенности на совершение указанных действий, заверенная (удостоверенная) в установленном законодательством Российской Федерации порядке.</w:t>
      </w:r>
    </w:p>
    <w:p w:rsidR="001427C1" w:rsidRPr="007F0DD3" w:rsidRDefault="001427C1" w:rsidP="001427C1">
      <w:pPr>
        <w:pStyle w:val="ConsPlusNormal"/>
        <w:ind w:firstLine="709"/>
        <w:jc w:val="both"/>
        <w:rPr>
          <w:rFonts w:ascii="Times New Roman" w:hAnsi="Times New Roman" w:cs="Times New Roman"/>
          <w:sz w:val="28"/>
          <w:szCs w:val="28"/>
        </w:rPr>
      </w:pPr>
    </w:p>
    <w:p w:rsidR="001427C1" w:rsidRPr="007F0DD3" w:rsidRDefault="001427C1" w:rsidP="001427C1">
      <w:pPr>
        <w:pStyle w:val="ConsPlusTitle"/>
        <w:jc w:val="center"/>
        <w:outlineLvl w:val="1"/>
        <w:rPr>
          <w:rFonts w:ascii="Times New Roman" w:hAnsi="Times New Roman" w:cs="Times New Roman"/>
          <w:b w:val="0"/>
          <w:sz w:val="28"/>
          <w:szCs w:val="28"/>
        </w:rPr>
      </w:pPr>
      <w:r w:rsidRPr="007F0DD3">
        <w:rPr>
          <w:rFonts w:ascii="Times New Roman" w:hAnsi="Times New Roman" w:cs="Times New Roman"/>
          <w:b w:val="0"/>
          <w:sz w:val="28"/>
          <w:szCs w:val="28"/>
          <w:lang w:val="en-US"/>
        </w:rPr>
        <w:t>V</w:t>
      </w:r>
      <w:r w:rsidRPr="007F0DD3">
        <w:rPr>
          <w:rFonts w:ascii="Times New Roman" w:hAnsi="Times New Roman" w:cs="Times New Roman"/>
          <w:b w:val="0"/>
          <w:sz w:val="28"/>
          <w:szCs w:val="28"/>
        </w:rPr>
        <w:t>. Требования об осуществлении контроля</w:t>
      </w:r>
    </w:p>
    <w:p w:rsidR="001427C1" w:rsidRPr="007F0DD3" w:rsidRDefault="001427C1" w:rsidP="001427C1">
      <w:pPr>
        <w:pStyle w:val="ConsPlusTitle"/>
        <w:jc w:val="center"/>
        <w:rPr>
          <w:rFonts w:ascii="Times New Roman" w:hAnsi="Times New Roman" w:cs="Times New Roman"/>
          <w:b w:val="0"/>
          <w:sz w:val="28"/>
          <w:szCs w:val="28"/>
        </w:rPr>
      </w:pPr>
      <w:r w:rsidRPr="007F0DD3">
        <w:rPr>
          <w:rFonts w:ascii="Times New Roman" w:hAnsi="Times New Roman" w:cs="Times New Roman"/>
          <w:b w:val="0"/>
          <w:sz w:val="28"/>
          <w:szCs w:val="28"/>
        </w:rPr>
        <w:t>за соблюдением условий, целей и порядка предоставления</w:t>
      </w:r>
    </w:p>
    <w:p w:rsidR="001427C1" w:rsidRPr="007F0DD3" w:rsidRDefault="001427C1" w:rsidP="001427C1">
      <w:pPr>
        <w:pStyle w:val="ConsPlusTitle"/>
        <w:jc w:val="center"/>
        <w:rPr>
          <w:rFonts w:ascii="Times New Roman" w:hAnsi="Times New Roman" w:cs="Times New Roman"/>
          <w:b w:val="0"/>
          <w:sz w:val="28"/>
          <w:szCs w:val="28"/>
        </w:rPr>
      </w:pPr>
      <w:r w:rsidRPr="007F0DD3">
        <w:rPr>
          <w:rFonts w:ascii="Times New Roman" w:hAnsi="Times New Roman" w:cs="Times New Roman"/>
          <w:b w:val="0"/>
          <w:sz w:val="28"/>
          <w:szCs w:val="28"/>
        </w:rPr>
        <w:t>Субсидии и ответственности за их нарушение</w:t>
      </w:r>
    </w:p>
    <w:p w:rsidR="001427C1" w:rsidRPr="007F0DD3" w:rsidRDefault="001427C1" w:rsidP="001427C1">
      <w:pPr>
        <w:pStyle w:val="ConsPlusNormal"/>
        <w:ind w:firstLine="709"/>
        <w:jc w:val="both"/>
        <w:rPr>
          <w:rFonts w:ascii="Times New Roman" w:hAnsi="Times New Roman" w:cs="Times New Roman"/>
          <w:sz w:val="28"/>
          <w:szCs w:val="28"/>
        </w:rPr>
      </w:pP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5.1. Уполномоченный орган и уполномоченный орган государственного финансового контроля осуществляют проверки соблюдения получателями Субсидий условий, целей и порядка предоставления Субсидии.</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 xml:space="preserve">5.2. Субсидия подлежит возврату получателем Субсидии в бюджет Республики Татарстан в полном объеме в 15-дневный срок, исчисляемый в рабочих днях, со дня получения соответствующего требования в случаях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уполномоченным органом государственного финансового контроля, а также в случае недостижения обязательных значений результата предоставления Субсидии. </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В случае недостижения значений обязательных показателей результата предоставления Субсидии, указанных в Заявке, суммарно по совокупности показателей на 20 процентов и более, начиная с итогов третьего года от года предоставления Субсидии, Субсидия подлежит возврату в бюджет Республики Татарстан в полном объёме.</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 xml:space="preserve">В случае недостижения значений обязательных показателей результата предоставления Субсидии, указанных в Заявке, суммарно по совокупности показателей менее, чем на 20 процентов, размер средств, подлежащих возврату в бюджет Республики Татарстан, определяется по формуле: </w:t>
      </w:r>
    </w:p>
    <w:p w:rsidR="001427C1" w:rsidRPr="007F0DD3" w:rsidRDefault="001427C1" w:rsidP="001427C1">
      <w:pPr>
        <w:pStyle w:val="ConsPlusNormal"/>
        <w:ind w:firstLine="709"/>
        <w:jc w:val="both"/>
        <w:rPr>
          <w:rFonts w:ascii="Times New Roman" w:hAnsi="Times New Roman" w:cs="Times New Roman"/>
          <w:sz w:val="28"/>
          <w:szCs w:val="28"/>
        </w:rPr>
      </w:pP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V</w:t>
      </w:r>
      <w:r w:rsidRPr="007F0DD3">
        <w:rPr>
          <w:rFonts w:ascii="Times New Roman" w:hAnsi="Times New Roman" w:cs="Times New Roman"/>
          <w:sz w:val="28"/>
          <w:szCs w:val="28"/>
          <w:vertAlign w:val="subscript"/>
        </w:rPr>
        <w:t>возвр</w:t>
      </w:r>
      <w:r w:rsidRPr="007F0DD3">
        <w:rPr>
          <w:rFonts w:ascii="Times New Roman" w:hAnsi="Times New Roman" w:cs="Times New Roman"/>
          <w:sz w:val="28"/>
          <w:szCs w:val="28"/>
        </w:rPr>
        <w:t xml:space="preserve"> = V</w:t>
      </w:r>
      <w:r w:rsidRPr="007F0DD3">
        <w:rPr>
          <w:rFonts w:ascii="Times New Roman" w:hAnsi="Times New Roman" w:cs="Times New Roman"/>
          <w:sz w:val="28"/>
          <w:szCs w:val="28"/>
          <w:vertAlign w:val="subscript"/>
        </w:rPr>
        <w:t>субс</w:t>
      </w:r>
      <w:r w:rsidRPr="007F0DD3">
        <w:rPr>
          <w:rFonts w:ascii="Times New Roman" w:hAnsi="Times New Roman" w:cs="Times New Roman"/>
          <w:sz w:val="28"/>
          <w:szCs w:val="28"/>
        </w:rPr>
        <w:t xml:space="preserve"> x </w:t>
      </w:r>
      <m:oMath>
        <m:f>
          <m:fPr>
            <m:ctrlPr>
              <w:rPr>
                <w:rFonts w:ascii="Cambria Math" w:hAnsi="Cambria Math" w:cs="Times New Roman"/>
                <w:sz w:val="28"/>
                <w:szCs w:val="28"/>
              </w:rPr>
            </m:ctrlPr>
          </m:fPr>
          <m:num>
            <m:r>
              <m:rPr>
                <m:sty m:val="p"/>
              </m:rPr>
              <w:rPr>
                <w:rFonts w:ascii="Cambria Math" w:hAnsi="Cambria Math" w:cs="Times New Roman"/>
                <w:sz w:val="28"/>
                <w:szCs w:val="28"/>
              </w:rPr>
              <m:t xml:space="preserve"> ∑</m:t>
            </m:r>
            <m:r>
              <m:rPr>
                <m:sty m:val="p"/>
              </m:rPr>
              <w:rPr>
                <w:rFonts w:ascii="Cambria Math" w:hAnsi="Cambria Math" w:cs="Times New Roman"/>
                <w:sz w:val="28"/>
                <w:szCs w:val="28"/>
                <w:lang w:val="en-US"/>
              </w:rPr>
              <m:t>Di</m:t>
            </m:r>
          </m:num>
          <m:den>
            <m:r>
              <w:rPr>
                <w:rFonts w:ascii="Cambria Math" w:hAnsi="Cambria Math" w:cs="Times New Roman"/>
                <w:sz w:val="28"/>
                <w:szCs w:val="28"/>
              </w:rPr>
              <m:t>n</m:t>
            </m:r>
          </m:den>
        </m:f>
      </m:oMath>
      <w:r w:rsidRPr="007F0DD3">
        <w:rPr>
          <w:rFonts w:ascii="Times New Roman" w:hAnsi="Times New Roman" w:cs="Times New Roman"/>
          <w:sz w:val="28"/>
          <w:szCs w:val="28"/>
        </w:rPr>
        <w:t>,</w:t>
      </w:r>
    </w:p>
    <w:p w:rsidR="001427C1" w:rsidRPr="007F0DD3" w:rsidRDefault="001427C1" w:rsidP="001427C1">
      <w:pPr>
        <w:pStyle w:val="ConsPlusNormal"/>
        <w:ind w:firstLine="709"/>
        <w:jc w:val="both"/>
        <w:rPr>
          <w:rFonts w:ascii="Times New Roman" w:hAnsi="Times New Roman" w:cs="Times New Roman"/>
          <w:sz w:val="28"/>
          <w:szCs w:val="28"/>
        </w:rPr>
      </w:pPr>
    </w:p>
    <w:p w:rsidR="001427C1" w:rsidRPr="007F0DD3" w:rsidRDefault="001427C1" w:rsidP="001427C1">
      <w:pPr>
        <w:ind w:firstLine="709"/>
        <w:rPr>
          <w:rFonts w:ascii="Times New Roman" w:hAnsi="Times New Roman" w:cs="Times New Roman"/>
        </w:rPr>
      </w:pPr>
      <w:r w:rsidRPr="007F0DD3">
        <w:rPr>
          <w:rFonts w:ascii="Times New Roman" w:hAnsi="Times New Roman" w:cs="Times New Roman"/>
        </w:rPr>
        <w:t>где:</w:t>
      </w:r>
    </w:p>
    <w:p w:rsidR="001427C1" w:rsidRPr="007F0DD3" w:rsidRDefault="001427C1" w:rsidP="001427C1">
      <w:pPr>
        <w:ind w:firstLine="709"/>
        <w:rPr>
          <w:rFonts w:ascii="Times New Roman" w:hAnsi="Times New Roman" w:cs="Times New Roman"/>
        </w:rPr>
      </w:pPr>
    </w:p>
    <w:p w:rsidR="001427C1" w:rsidRPr="007F0DD3" w:rsidRDefault="001427C1" w:rsidP="001427C1">
      <w:pPr>
        <w:ind w:firstLine="709"/>
        <w:rPr>
          <w:rFonts w:ascii="Times New Roman" w:hAnsi="Times New Roman" w:cs="Times New Roman"/>
          <w:sz w:val="28"/>
          <w:szCs w:val="28"/>
        </w:rPr>
      </w:pPr>
      <w:r w:rsidRPr="007F0DD3">
        <w:rPr>
          <w:rFonts w:ascii="Times New Roman" w:hAnsi="Times New Roman" w:cs="Times New Roman"/>
          <w:sz w:val="28"/>
          <w:szCs w:val="28"/>
        </w:rPr>
        <w:t>V</w:t>
      </w:r>
      <w:r w:rsidRPr="007F0DD3">
        <w:rPr>
          <w:rFonts w:ascii="Times New Roman" w:hAnsi="Times New Roman" w:cs="Times New Roman"/>
          <w:sz w:val="28"/>
          <w:szCs w:val="28"/>
          <w:vertAlign w:val="subscript"/>
        </w:rPr>
        <w:t>субс</w:t>
      </w:r>
      <w:r w:rsidRPr="007F0DD3">
        <w:rPr>
          <w:rFonts w:ascii="Times New Roman" w:hAnsi="Times New Roman" w:cs="Times New Roman"/>
          <w:sz w:val="28"/>
          <w:szCs w:val="28"/>
        </w:rPr>
        <w:t xml:space="preserve"> – размер субсидии, предоставленной получателю Субсидии в отчётном финансовом году;</w:t>
      </w:r>
    </w:p>
    <w:p w:rsidR="001427C1" w:rsidRPr="007F0DD3" w:rsidRDefault="001427C1" w:rsidP="001427C1">
      <w:pPr>
        <w:ind w:firstLine="709"/>
        <w:rPr>
          <w:rFonts w:ascii="Times New Roman" w:hAnsi="Times New Roman" w:cs="Times New Roman"/>
          <w:sz w:val="28"/>
          <w:szCs w:val="28"/>
        </w:rPr>
      </w:pPr>
      <w:r w:rsidRPr="007F0DD3">
        <w:rPr>
          <w:rFonts w:ascii="Times New Roman" w:hAnsi="Times New Roman" w:cs="Times New Roman"/>
          <w:sz w:val="28"/>
          <w:szCs w:val="28"/>
        </w:rPr>
        <w:t>D</w:t>
      </w:r>
      <w:r w:rsidRPr="007F0DD3">
        <w:rPr>
          <w:rFonts w:ascii="Times New Roman" w:hAnsi="Times New Roman" w:cs="Times New Roman"/>
          <w:sz w:val="28"/>
          <w:szCs w:val="28"/>
          <w:vertAlign w:val="subscript"/>
        </w:rPr>
        <w:t>i</w:t>
      </w:r>
      <w:r w:rsidRPr="007F0DD3">
        <w:rPr>
          <w:rFonts w:ascii="Times New Roman" w:hAnsi="Times New Roman" w:cs="Times New Roman"/>
          <w:sz w:val="28"/>
          <w:szCs w:val="28"/>
        </w:rPr>
        <w:t xml:space="preserve"> - индекс, отражающий уровень недостижения i-го обязательного показателя результата предоставления Субсидии (при расчете используются только D</w:t>
      </w:r>
      <w:r w:rsidRPr="007F0DD3">
        <w:rPr>
          <w:rFonts w:ascii="Times New Roman" w:hAnsi="Times New Roman" w:cs="Times New Roman"/>
          <w:sz w:val="28"/>
          <w:szCs w:val="28"/>
          <w:vertAlign w:val="subscript"/>
        </w:rPr>
        <w:t xml:space="preserve">i </w:t>
      </w:r>
      <w:r w:rsidRPr="007F0DD3">
        <w:rPr>
          <w:rFonts w:ascii="Times New Roman" w:hAnsi="Times New Roman" w:cs="Times New Roman"/>
          <w:sz w:val="28"/>
          <w:szCs w:val="28"/>
        </w:rPr>
        <w:t>&gt;0);</w:t>
      </w:r>
    </w:p>
    <w:p w:rsidR="001427C1" w:rsidRPr="007F0DD3" w:rsidRDefault="001427C1" w:rsidP="001427C1">
      <w:pPr>
        <w:ind w:firstLine="709"/>
        <w:rPr>
          <w:rFonts w:ascii="Times New Roman" w:hAnsi="Times New Roman" w:cs="Times New Roman"/>
          <w:sz w:val="28"/>
          <w:szCs w:val="28"/>
        </w:rPr>
      </w:pPr>
      <w:r w:rsidRPr="007F0DD3">
        <w:rPr>
          <w:rFonts w:ascii="Times New Roman" w:hAnsi="Times New Roman" w:cs="Times New Roman"/>
          <w:sz w:val="28"/>
          <w:szCs w:val="28"/>
        </w:rPr>
        <w:t>n - общее количество обязательных показателей результата предоставления Субсидии.</w:t>
      </w:r>
    </w:p>
    <w:p w:rsidR="001427C1" w:rsidRPr="007F0DD3" w:rsidRDefault="001427C1" w:rsidP="001427C1">
      <w:pPr>
        <w:ind w:firstLine="709"/>
        <w:rPr>
          <w:rFonts w:ascii="Times New Roman" w:hAnsi="Times New Roman" w:cs="Times New Roman"/>
          <w:sz w:val="28"/>
          <w:szCs w:val="28"/>
        </w:rPr>
      </w:pPr>
      <w:r w:rsidRPr="007F0DD3">
        <w:rPr>
          <w:rFonts w:ascii="Times New Roman" w:hAnsi="Times New Roman" w:cs="Times New Roman"/>
          <w:sz w:val="28"/>
          <w:szCs w:val="28"/>
        </w:rPr>
        <w:t>Индекс, отражающий уровень недостижения i-го обязательного показателя результата предоставления Субсидии, определяется по формуле:</w:t>
      </w:r>
    </w:p>
    <w:p w:rsidR="001427C1" w:rsidRPr="007F0DD3" w:rsidRDefault="001427C1" w:rsidP="001427C1">
      <w:pPr>
        <w:rPr>
          <w:rFonts w:ascii="Times New Roman" w:hAnsi="Times New Roman" w:cs="Times New Roman"/>
          <w:sz w:val="28"/>
          <w:szCs w:val="28"/>
        </w:rPr>
      </w:pPr>
    </w:p>
    <w:p w:rsidR="001427C1" w:rsidRPr="007F0DD3" w:rsidRDefault="001427C1" w:rsidP="001427C1">
      <w:pPr>
        <w:jc w:val="center"/>
        <w:rPr>
          <w:rFonts w:ascii="Times New Roman" w:hAnsi="Times New Roman" w:cs="Times New Roman"/>
        </w:rPr>
      </w:pPr>
      <w:r w:rsidRPr="007F0DD3">
        <w:rPr>
          <w:rFonts w:ascii="Times New Roman" w:hAnsi="Times New Roman" w:cs="Times New Roman"/>
          <w:position w:val="-34"/>
        </w:rPr>
        <w:object w:dxaOrig="1400" w:dyaOrig="780">
          <v:shape id="_x0000_i1026" type="#_x0000_t75" style="width:69.75pt;height:39pt" o:ole="">
            <v:imagedata r:id="rId16" o:title=""/>
          </v:shape>
          <o:OLEObject Type="Embed" ProgID="Equation.3" ShapeID="_x0000_i1026" DrawAspect="Content" ObjectID="_1709725711" r:id="rId17"/>
        </w:object>
      </w:r>
      <w:r w:rsidRPr="007F0DD3">
        <w:rPr>
          <w:rFonts w:ascii="Times New Roman" w:hAnsi="Times New Roman" w:cs="Times New Roman"/>
        </w:rPr>
        <w:t>,</w:t>
      </w:r>
    </w:p>
    <w:p w:rsidR="001427C1" w:rsidRPr="007F0DD3" w:rsidRDefault="001427C1" w:rsidP="001427C1">
      <w:pPr>
        <w:ind w:firstLine="709"/>
        <w:rPr>
          <w:rFonts w:ascii="Times New Roman" w:hAnsi="Times New Roman" w:cs="Times New Roman"/>
          <w:sz w:val="28"/>
          <w:szCs w:val="28"/>
        </w:rPr>
      </w:pPr>
      <w:r w:rsidRPr="007F0DD3">
        <w:rPr>
          <w:rFonts w:ascii="Times New Roman" w:hAnsi="Times New Roman" w:cs="Times New Roman"/>
          <w:sz w:val="28"/>
          <w:szCs w:val="28"/>
        </w:rPr>
        <w:t>где:</w:t>
      </w:r>
    </w:p>
    <w:p w:rsidR="001427C1" w:rsidRPr="007F0DD3" w:rsidRDefault="001427C1" w:rsidP="001427C1">
      <w:pPr>
        <w:ind w:firstLine="709"/>
        <w:rPr>
          <w:rFonts w:ascii="Times New Roman" w:hAnsi="Times New Roman" w:cs="Times New Roman"/>
          <w:sz w:val="28"/>
          <w:szCs w:val="28"/>
        </w:rPr>
      </w:pPr>
      <w:r w:rsidRPr="007F0DD3">
        <w:rPr>
          <w:rFonts w:ascii="Times New Roman" w:hAnsi="Times New Roman" w:cs="Times New Roman"/>
          <w:sz w:val="28"/>
          <w:szCs w:val="28"/>
        </w:rPr>
        <w:t>S</w:t>
      </w:r>
      <w:r w:rsidRPr="007F0DD3">
        <w:rPr>
          <w:rFonts w:ascii="Times New Roman" w:hAnsi="Times New Roman" w:cs="Times New Roman"/>
          <w:sz w:val="28"/>
          <w:szCs w:val="28"/>
          <w:vertAlign w:val="subscript"/>
        </w:rPr>
        <w:t>i</w:t>
      </w:r>
      <w:r w:rsidRPr="007F0DD3">
        <w:rPr>
          <w:rFonts w:ascii="Times New Roman" w:hAnsi="Times New Roman" w:cs="Times New Roman"/>
          <w:sz w:val="28"/>
          <w:szCs w:val="28"/>
        </w:rPr>
        <w:t xml:space="preserve"> - плановое значение i-го обязательного показателя результата предоставления Субсидии, установленное соглашением;</w:t>
      </w:r>
    </w:p>
    <w:p w:rsidR="001427C1" w:rsidRPr="007F0DD3" w:rsidRDefault="001427C1" w:rsidP="001427C1">
      <w:pPr>
        <w:ind w:firstLine="709"/>
        <w:rPr>
          <w:rFonts w:ascii="Times New Roman" w:hAnsi="Times New Roman" w:cs="Times New Roman"/>
          <w:sz w:val="28"/>
          <w:szCs w:val="28"/>
        </w:rPr>
      </w:pPr>
      <w:r w:rsidRPr="007F0DD3">
        <w:rPr>
          <w:rFonts w:ascii="Times New Roman" w:hAnsi="Times New Roman" w:cs="Times New Roman"/>
          <w:sz w:val="28"/>
          <w:szCs w:val="28"/>
        </w:rPr>
        <w:t>T</w:t>
      </w:r>
      <w:r w:rsidRPr="007F0DD3">
        <w:rPr>
          <w:rFonts w:ascii="Times New Roman" w:hAnsi="Times New Roman" w:cs="Times New Roman"/>
          <w:sz w:val="28"/>
          <w:szCs w:val="28"/>
          <w:vertAlign w:val="subscript"/>
        </w:rPr>
        <w:t>i</w:t>
      </w:r>
      <w:r w:rsidRPr="007F0DD3">
        <w:rPr>
          <w:rFonts w:ascii="Times New Roman" w:hAnsi="Times New Roman" w:cs="Times New Roman"/>
          <w:sz w:val="28"/>
          <w:szCs w:val="28"/>
        </w:rPr>
        <w:t xml:space="preserve"> - фактически достигнутое значение i-го обязательного показателя результата предоставления Субсидии на отчетную дату.</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5.3. При нарушении получателем Субсидии срока возврата Субсидии, указанного в пункте 5.2 настоящего Порядка, Уполномоченный орган в семидневный срок, исчисляемый в рабочих днях со дня истечения указанного срока, принимает меры по взысканию указанных средств в бюджет Республики Татарстан в порядке, установленном законодательством Российской Федерации.</w:t>
      </w:r>
    </w:p>
    <w:p w:rsidR="001427C1" w:rsidRPr="007F0DD3" w:rsidRDefault="001427C1" w:rsidP="001427C1">
      <w:pPr>
        <w:pStyle w:val="ConsPlusNormal"/>
        <w:ind w:firstLine="709"/>
        <w:jc w:val="both"/>
        <w:rPr>
          <w:rFonts w:ascii="Times New Roman" w:hAnsi="Times New Roman" w:cs="Times New Roman"/>
          <w:sz w:val="28"/>
          <w:szCs w:val="28"/>
        </w:rPr>
      </w:pPr>
      <w:r w:rsidRPr="007F0DD3">
        <w:rPr>
          <w:rFonts w:ascii="Times New Roman" w:hAnsi="Times New Roman" w:cs="Times New Roman"/>
          <w:sz w:val="28"/>
          <w:szCs w:val="28"/>
        </w:rPr>
        <w:t>5.4. Ответственность за соблюдением целей и условий, установленных при предоставлении Субсидии, за достоверность представляемых документов и сведений несет получатель Субсидии.</w:t>
      </w:r>
    </w:p>
    <w:p w:rsidR="001427C1" w:rsidRPr="007F0DD3" w:rsidRDefault="001427C1" w:rsidP="001427C1">
      <w:pPr>
        <w:autoSpaceDE w:val="0"/>
        <w:autoSpaceDN w:val="0"/>
        <w:adjustRightInd w:val="0"/>
        <w:spacing w:after="0" w:line="240" w:lineRule="auto"/>
        <w:ind w:firstLine="709"/>
        <w:jc w:val="both"/>
        <w:rPr>
          <w:rFonts w:ascii="Times New Roman" w:hAnsi="Times New Roman" w:cs="Times New Roman"/>
          <w:sz w:val="28"/>
          <w:szCs w:val="28"/>
        </w:rPr>
      </w:pPr>
      <w:r w:rsidRPr="007F0DD3">
        <w:rPr>
          <w:rFonts w:ascii="Times New Roman" w:hAnsi="Times New Roman" w:cs="Times New Roman"/>
          <w:sz w:val="28"/>
          <w:szCs w:val="28"/>
        </w:rPr>
        <w:t xml:space="preserve">5.5. Уполномоченный орган </w:t>
      </w:r>
      <w:r w:rsidRPr="007F0DD3">
        <w:rPr>
          <w:rFonts w:ascii="Times New Roman" w:hAnsi="Times New Roman" w:cs="Times New Roman"/>
          <w:color w:val="000000"/>
          <w:sz w:val="28"/>
          <w:szCs w:val="28"/>
          <w:shd w:val="clear" w:color="auto" w:fill="FFFFFF"/>
        </w:rPr>
        <w:t xml:space="preserve">и орган государственного финансового </w:t>
      </w:r>
      <w:r w:rsidRPr="007F0DD3">
        <w:rPr>
          <w:rStyle w:val="dash041e0431044b0447043d044b0439char"/>
          <w:rFonts w:ascii="Times New Roman" w:hAnsi="Times New Roman" w:cs="Times New Roman"/>
          <w:color w:val="000000"/>
          <w:sz w:val="28"/>
          <w:szCs w:val="28"/>
          <w:shd w:val="clear" w:color="auto" w:fill="FFFFFF"/>
        </w:rPr>
        <w:t>контроля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1427C1" w:rsidRPr="007F0DD3" w:rsidRDefault="001427C1" w:rsidP="001427C1">
      <w:pPr>
        <w:pStyle w:val="ConsPlusNormal"/>
        <w:spacing w:line="230" w:lineRule="auto"/>
        <w:jc w:val="both"/>
        <w:rPr>
          <w:rFonts w:ascii="Times New Roman" w:hAnsi="Times New Roman" w:cs="Times New Roman"/>
          <w:sz w:val="28"/>
          <w:szCs w:val="28"/>
        </w:rPr>
      </w:pP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5.6. Основанием для освобождения получателя от применения мер ответственности, предусмотренных пунктом 5.2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Кабинета Министров Республики Татарстан и (или) органа местного самоуправления муниципального образования Республики Татарстан;</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факт установления карантина и (или) иных ограничений, направленных на предотвращение распространения и ликвидацию очагов заразных и иных болезней людей или животных, подтвержденный правовым актом Кабинета Министров Республики Татарстан;</w:t>
      </w:r>
    </w:p>
    <w:p w:rsidR="001427C1" w:rsidRPr="007F0DD3"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аномальные погодные условия, подтвержденные справкой территориального органа Федеральной службы по гидрометеорологии и мониторингу окружающей среды;</w:t>
      </w:r>
    </w:p>
    <w:p w:rsidR="001427C1" w:rsidRPr="005D3DAB" w:rsidRDefault="001427C1" w:rsidP="001427C1">
      <w:pPr>
        <w:pStyle w:val="ConsPlusNormal"/>
        <w:ind w:firstLine="567"/>
        <w:jc w:val="both"/>
        <w:rPr>
          <w:rFonts w:ascii="Times New Roman" w:hAnsi="Times New Roman" w:cs="Times New Roman"/>
          <w:sz w:val="28"/>
          <w:szCs w:val="28"/>
        </w:rPr>
      </w:pPr>
      <w:r w:rsidRPr="007F0DD3">
        <w:rPr>
          <w:rFonts w:ascii="Times New Roman" w:hAnsi="Times New Roman" w:cs="Times New Roman"/>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по достижению результатов предоставления субсидий и значений показателей, необходимых для достижения результатов предоставления субсидий.</w:t>
      </w:r>
    </w:p>
    <w:p w:rsidR="001427C1" w:rsidRPr="000C6A66" w:rsidRDefault="001427C1" w:rsidP="001427C1">
      <w:pPr>
        <w:pStyle w:val="ConsPlusNormal"/>
        <w:ind w:left="5103"/>
        <w:jc w:val="both"/>
        <w:outlineLvl w:val="1"/>
        <w:rPr>
          <w:rFonts w:ascii="Times New Roman" w:hAnsi="Times New Roman" w:cs="Times New Roman"/>
          <w:sz w:val="28"/>
          <w:szCs w:val="28"/>
        </w:rPr>
      </w:pPr>
      <w:r w:rsidRPr="000C6A66">
        <w:rPr>
          <w:rFonts w:ascii="Times New Roman" w:hAnsi="Times New Roman" w:cs="Times New Roman"/>
          <w:sz w:val="28"/>
          <w:szCs w:val="28"/>
        </w:rPr>
        <w:lastRenderedPageBreak/>
        <w:t>Приложение № 1</w:t>
      </w:r>
    </w:p>
    <w:p w:rsidR="001427C1" w:rsidRPr="000C6A66" w:rsidRDefault="001427C1" w:rsidP="001427C1">
      <w:pPr>
        <w:pStyle w:val="ConsPlusNormal"/>
        <w:ind w:left="5103"/>
        <w:jc w:val="both"/>
        <w:rPr>
          <w:rFonts w:ascii="Times New Roman" w:hAnsi="Times New Roman" w:cs="Times New Roman"/>
          <w:sz w:val="28"/>
          <w:szCs w:val="28"/>
        </w:rPr>
      </w:pPr>
      <w:r w:rsidRPr="000C6A66">
        <w:rPr>
          <w:rFonts w:ascii="Times New Roman" w:hAnsi="Times New Roman" w:cs="Times New Roman"/>
          <w:sz w:val="28"/>
          <w:szCs w:val="28"/>
        </w:rPr>
        <w:t>к Порядку предоставления субсидий из бюджета Республики Татарстан на возмещение промышленным предприятиям части затрат</w:t>
      </w:r>
      <w:r w:rsidRPr="000C6A66">
        <w:rPr>
          <w:rFonts w:ascii="Times New Roman" w:eastAsia="Calibri" w:hAnsi="Times New Roman" w:cs="Times New Roman"/>
          <w:sz w:val="28"/>
          <w:szCs w:val="28"/>
          <w:lang w:eastAsia="en-US"/>
        </w:rPr>
        <w:t>, связанных с приобретением нового оборудования</w:t>
      </w:r>
    </w:p>
    <w:p w:rsidR="001427C1" w:rsidRPr="000C6A66" w:rsidRDefault="001427C1" w:rsidP="001427C1">
      <w:pPr>
        <w:pStyle w:val="ConsPlusNormal"/>
        <w:ind w:left="5103"/>
        <w:jc w:val="both"/>
        <w:rPr>
          <w:rFonts w:ascii="Times New Roman" w:hAnsi="Times New Roman" w:cs="Times New Roman"/>
          <w:sz w:val="28"/>
          <w:szCs w:val="28"/>
        </w:rPr>
      </w:pPr>
    </w:p>
    <w:p w:rsidR="001427C1" w:rsidRPr="000C6A66" w:rsidRDefault="001427C1" w:rsidP="001427C1">
      <w:pPr>
        <w:pStyle w:val="ConsPlusNormal"/>
        <w:ind w:left="5103"/>
        <w:jc w:val="both"/>
        <w:rPr>
          <w:rFonts w:ascii="Times New Roman" w:hAnsi="Times New Roman" w:cs="Times New Roman"/>
          <w:sz w:val="28"/>
          <w:szCs w:val="28"/>
        </w:rPr>
      </w:pPr>
      <w:r w:rsidRPr="000C6A66">
        <w:rPr>
          <w:rFonts w:ascii="Times New Roman" w:hAnsi="Times New Roman" w:cs="Times New Roman"/>
          <w:sz w:val="28"/>
          <w:szCs w:val="28"/>
        </w:rPr>
        <w:t>Форма</w:t>
      </w:r>
    </w:p>
    <w:p w:rsidR="001427C1" w:rsidRPr="000C6A66" w:rsidRDefault="001427C1" w:rsidP="001427C1">
      <w:pPr>
        <w:pStyle w:val="ConsPlusNormal"/>
        <w:jc w:val="both"/>
        <w:rPr>
          <w:rFonts w:ascii="Times New Roman" w:hAnsi="Times New Roman" w:cs="Times New Roman"/>
          <w:sz w:val="28"/>
          <w:szCs w:val="28"/>
        </w:rPr>
      </w:pPr>
    </w:p>
    <w:p w:rsidR="001427C1" w:rsidRPr="000C6A66" w:rsidRDefault="001427C1" w:rsidP="001427C1">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 xml:space="preserve">Заявление </w:t>
      </w:r>
    </w:p>
    <w:p w:rsidR="001427C1" w:rsidRPr="000C6A66" w:rsidRDefault="001427C1" w:rsidP="001427C1">
      <w:pPr>
        <w:pStyle w:val="ConsPlusNormal"/>
        <w:pBdr>
          <w:bottom w:val="single" w:sz="12" w:space="1" w:color="auto"/>
        </w:pBdr>
        <w:jc w:val="center"/>
        <w:rPr>
          <w:rFonts w:ascii="Times New Roman" w:hAnsi="Times New Roman" w:cs="Times New Roman"/>
          <w:sz w:val="28"/>
          <w:szCs w:val="28"/>
        </w:rPr>
      </w:pPr>
      <w:r w:rsidRPr="000C6A66">
        <w:rPr>
          <w:rFonts w:ascii="Times New Roman" w:hAnsi="Times New Roman" w:cs="Times New Roman"/>
          <w:sz w:val="28"/>
          <w:szCs w:val="28"/>
        </w:rPr>
        <w:t>о предоставлении субсидии из бюджета Республики Татарстан на возмещение промышленным предприятиям части затрат</w:t>
      </w:r>
      <w:r w:rsidRPr="000C6A66">
        <w:rPr>
          <w:rFonts w:ascii="Times New Roman" w:eastAsia="Calibri" w:hAnsi="Times New Roman" w:cs="Times New Roman"/>
          <w:sz w:val="28"/>
          <w:szCs w:val="28"/>
          <w:lang w:eastAsia="en-US"/>
        </w:rPr>
        <w:t>, связанных с приобретением нового оборудования</w:t>
      </w:r>
    </w:p>
    <w:p w:rsidR="001427C1" w:rsidRPr="000C6A66" w:rsidRDefault="001427C1" w:rsidP="001427C1">
      <w:pPr>
        <w:pStyle w:val="ConsPlusNormal"/>
        <w:pBdr>
          <w:bottom w:val="single" w:sz="12" w:space="1" w:color="auto"/>
        </w:pBdr>
        <w:jc w:val="center"/>
        <w:rPr>
          <w:rFonts w:ascii="Times New Roman" w:hAnsi="Times New Roman" w:cs="Times New Roman"/>
          <w:sz w:val="28"/>
          <w:szCs w:val="28"/>
        </w:rPr>
      </w:pPr>
    </w:p>
    <w:p w:rsidR="001427C1" w:rsidRPr="000C6A66" w:rsidRDefault="001427C1" w:rsidP="001427C1">
      <w:pPr>
        <w:pStyle w:val="ConsPlusNormal"/>
        <w:jc w:val="center"/>
        <w:rPr>
          <w:rFonts w:ascii="Times New Roman" w:hAnsi="Times New Roman" w:cs="Times New Roman"/>
          <w:sz w:val="24"/>
          <w:szCs w:val="24"/>
        </w:rPr>
      </w:pPr>
      <w:r w:rsidRPr="000C6A66">
        <w:rPr>
          <w:rFonts w:ascii="Times New Roman" w:hAnsi="Times New Roman" w:cs="Times New Roman"/>
          <w:sz w:val="24"/>
          <w:szCs w:val="24"/>
        </w:rPr>
        <w:t>(полное наименование юридического лица,</w:t>
      </w:r>
    </w:p>
    <w:p w:rsidR="001427C1" w:rsidRPr="000C6A66" w:rsidRDefault="001427C1" w:rsidP="001427C1">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________________________________________________________________________</w:t>
      </w:r>
    </w:p>
    <w:p w:rsidR="001427C1" w:rsidRPr="000C6A66" w:rsidRDefault="001427C1" w:rsidP="001427C1">
      <w:pPr>
        <w:pStyle w:val="ConsPlusNormal"/>
        <w:jc w:val="center"/>
        <w:rPr>
          <w:rFonts w:ascii="Times New Roman" w:hAnsi="Times New Roman" w:cs="Times New Roman"/>
          <w:sz w:val="24"/>
          <w:szCs w:val="24"/>
        </w:rPr>
      </w:pPr>
      <w:r w:rsidRPr="000C6A66">
        <w:rPr>
          <w:rFonts w:ascii="Times New Roman" w:hAnsi="Times New Roman" w:cs="Times New Roman"/>
          <w:sz w:val="24"/>
          <w:szCs w:val="24"/>
        </w:rPr>
        <w:t xml:space="preserve">фамилия, имя, отчество (последнее – при наличии) </w:t>
      </w:r>
      <w:r w:rsidRPr="000C6A66">
        <w:rPr>
          <w:rFonts w:ascii="Times New Roman" w:hAnsi="Times New Roman" w:cs="Times New Roman"/>
          <w:sz w:val="24"/>
          <w:szCs w:val="24"/>
        </w:rPr>
        <w:br/>
        <w:t>индивидуального предпринимателя)</w:t>
      </w:r>
    </w:p>
    <w:p w:rsidR="001427C1" w:rsidRPr="000C6A66" w:rsidRDefault="001427C1" w:rsidP="001427C1">
      <w:pPr>
        <w:pStyle w:val="ConsPlusNormal"/>
        <w:jc w:val="both"/>
        <w:rPr>
          <w:rFonts w:ascii="Times New Roman" w:hAnsi="Times New Roman" w:cs="Times New Roman"/>
          <w:sz w:val="28"/>
          <w:szCs w:val="28"/>
        </w:rPr>
      </w:pPr>
    </w:p>
    <w:p w:rsidR="001427C1" w:rsidRPr="000C6A66" w:rsidRDefault="001427C1" w:rsidP="001427C1">
      <w:pPr>
        <w:pStyle w:val="ConsPlusNormal"/>
        <w:ind w:firstLine="709"/>
        <w:jc w:val="both"/>
        <w:rPr>
          <w:rFonts w:ascii="Times New Roman" w:hAnsi="Times New Roman" w:cs="Times New Roman"/>
          <w:sz w:val="28"/>
          <w:szCs w:val="28"/>
        </w:rPr>
      </w:pPr>
      <w:r w:rsidRPr="000C6A66">
        <w:rPr>
          <w:rFonts w:ascii="Times New Roman" w:hAnsi="Times New Roman" w:cs="Times New Roman"/>
          <w:sz w:val="28"/>
          <w:szCs w:val="28"/>
        </w:rPr>
        <w:t>в соответствии с Порядком предоставления субсидий из бюджета Республики Татарстан на возмещение промышленным предприятиям части затрат</w:t>
      </w:r>
      <w:r w:rsidRPr="000C6A66">
        <w:rPr>
          <w:rFonts w:ascii="Times New Roman" w:eastAsia="Calibri" w:hAnsi="Times New Roman" w:cs="Times New Roman"/>
          <w:sz w:val="28"/>
          <w:szCs w:val="28"/>
          <w:lang w:eastAsia="en-US"/>
        </w:rPr>
        <w:t>, связанных с приобретением нового оборудования</w:t>
      </w:r>
      <w:r w:rsidRPr="000C6A66">
        <w:rPr>
          <w:rFonts w:ascii="Times New Roman" w:hAnsi="Times New Roman" w:cs="Times New Roman"/>
          <w:sz w:val="28"/>
          <w:szCs w:val="28"/>
        </w:rPr>
        <w:t>, утверждённом постановлением Кабинета Министров Республики Татарстан от _________ №_______ «Об утверждении порядка предоставления субсидий из бюджета Республики Татарстан на возмещение промышленным предприятиям части затрат</w:t>
      </w:r>
      <w:r w:rsidRPr="000C6A66">
        <w:rPr>
          <w:rFonts w:ascii="Times New Roman" w:eastAsia="Calibri" w:hAnsi="Times New Roman" w:cs="Times New Roman"/>
          <w:sz w:val="28"/>
          <w:szCs w:val="28"/>
          <w:lang w:eastAsia="en-US"/>
        </w:rPr>
        <w:t>, связанных с приобретением нового оборудования</w:t>
      </w:r>
      <w:r w:rsidRPr="000C6A66">
        <w:rPr>
          <w:rFonts w:ascii="Times New Roman" w:hAnsi="Times New Roman" w:cs="Times New Roman"/>
          <w:sz w:val="28"/>
          <w:szCs w:val="28"/>
        </w:rPr>
        <w:t>» направляем заявку на получение субсидии из бюджета Республики Татарстан на возмещение части затрат</w:t>
      </w:r>
      <w:r w:rsidRPr="000C6A66">
        <w:rPr>
          <w:rFonts w:ascii="Times New Roman" w:eastAsia="Calibri" w:hAnsi="Times New Roman" w:cs="Times New Roman"/>
          <w:sz w:val="28"/>
          <w:szCs w:val="28"/>
          <w:lang w:eastAsia="en-US"/>
        </w:rPr>
        <w:t>, связанных с приобретением нового оборудования</w:t>
      </w:r>
      <w:r w:rsidRPr="000C6A66">
        <w:rPr>
          <w:rFonts w:ascii="Times New Roman" w:hAnsi="Times New Roman" w:cs="Times New Roman"/>
          <w:sz w:val="28"/>
          <w:szCs w:val="28"/>
        </w:rPr>
        <w:t xml:space="preserve"> (далее – субсидия) в сумме </w:t>
      </w:r>
    </w:p>
    <w:p w:rsidR="001427C1" w:rsidRPr="000C6A66" w:rsidRDefault="001427C1" w:rsidP="001427C1">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__________________________________________________________________ рублей.</w:t>
      </w:r>
    </w:p>
    <w:p w:rsidR="001427C1" w:rsidRPr="000C6A66" w:rsidRDefault="001427C1" w:rsidP="001427C1">
      <w:pPr>
        <w:pStyle w:val="ConsPlusNormal"/>
        <w:ind w:firstLine="709"/>
        <w:jc w:val="center"/>
        <w:rPr>
          <w:rFonts w:ascii="Times New Roman" w:hAnsi="Times New Roman" w:cs="Times New Roman"/>
          <w:sz w:val="28"/>
          <w:szCs w:val="28"/>
        </w:rPr>
      </w:pPr>
      <w:r w:rsidRPr="000C6A66">
        <w:rPr>
          <w:rFonts w:ascii="Times New Roman" w:hAnsi="Times New Roman" w:cs="Times New Roman"/>
          <w:sz w:val="28"/>
          <w:szCs w:val="28"/>
        </w:rPr>
        <w:t>(цифрами и прописью)</w:t>
      </w:r>
    </w:p>
    <w:p w:rsidR="001427C1" w:rsidRPr="000C6A66" w:rsidRDefault="001427C1" w:rsidP="001427C1">
      <w:pPr>
        <w:pStyle w:val="ConsPlusNormal"/>
        <w:ind w:firstLine="709"/>
        <w:jc w:val="both"/>
        <w:rPr>
          <w:rFonts w:ascii="Times New Roman" w:hAnsi="Times New Roman" w:cs="Times New Roman"/>
          <w:sz w:val="28"/>
          <w:szCs w:val="28"/>
        </w:rPr>
      </w:pPr>
    </w:p>
    <w:p w:rsidR="001427C1" w:rsidRPr="000C6A66" w:rsidRDefault="001427C1" w:rsidP="001427C1">
      <w:pPr>
        <w:pStyle w:val="ConsPlusNormal"/>
        <w:ind w:firstLine="709"/>
        <w:jc w:val="both"/>
        <w:rPr>
          <w:rFonts w:ascii="Times New Roman" w:hAnsi="Times New Roman" w:cs="Times New Roman"/>
          <w:sz w:val="28"/>
          <w:szCs w:val="28"/>
        </w:rPr>
      </w:pPr>
      <w:r w:rsidRPr="000C6A66">
        <w:rPr>
          <w:rFonts w:ascii="Times New Roman" w:hAnsi="Times New Roman" w:cs="Times New Roman"/>
          <w:sz w:val="28"/>
          <w:szCs w:val="28"/>
        </w:rPr>
        <w:t>Сведения об участнике отбора: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4249"/>
      </w:tblGrid>
      <w:tr w:rsidR="001427C1" w:rsidRPr="000C6A66" w:rsidTr="00135D70">
        <w:tc>
          <w:tcPr>
            <w:tcW w:w="567" w:type="dxa"/>
            <w:vAlign w:val="center"/>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N п/п</w:t>
            </w:r>
          </w:p>
        </w:tc>
        <w:tc>
          <w:tcPr>
            <w:tcW w:w="5102" w:type="dxa"/>
          </w:tcPr>
          <w:p w:rsidR="001427C1" w:rsidRPr="000C6A66" w:rsidRDefault="001427C1" w:rsidP="00135D70">
            <w:pPr>
              <w:pStyle w:val="ConsPlusNormal"/>
              <w:ind w:left="420"/>
              <w:rPr>
                <w:rFonts w:ascii="Times New Roman" w:hAnsi="Times New Roman" w:cs="Times New Roman"/>
                <w:sz w:val="28"/>
                <w:szCs w:val="28"/>
              </w:rPr>
            </w:pPr>
            <w:r w:rsidRPr="000C6A66">
              <w:rPr>
                <w:rFonts w:ascii="Times New Roman" w:hAnsi="Times New Roman" w:cs="Times New Roman"/>
                <w:sz w:val="28"/>
                <w:szCs w:val="28"/>
              </w:rPr>
              <w:t>Наименование показателя</w:t>
            </w:r>
          </w:p>
        </w:tc>
        <w:tc>
          <w:tcPr>
            <w:tcW w:w="4249" w:type="dxa"/>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Данные заявителя</w:t>
            </w:r>
          </w:p>
        </w:tc>
      </w:tr>
      <w:tr w:rsidR="001427C1" w:rsidRPr="000C6A66" w:rsidTr="00135D70">
        <w:tc>
          <w:tcPr>
            <w:tcW w:w="567" w:type="dxa"/>
            <w:vAlign w:val="bottom"/>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1</w:t>
            </w:r>
          </w:p>
        </w:tc>
        <w:tc>
          <w:tcPr>
            <w:tcW w:w="5102" w:type="dxa"/>
            <w:vAlign w:val="bottom"/>
          </w:tcPr>
          <w:p w:rsidR="001427C1" w:rsidRPr="000C6A66" w:rsidRDefault="001427C1" w:rsidP="00135D70">
            <w:pPr>
              <w:pStyle w:val="ConsPlusNormal"/>
              <w:ind w:left="-69"/>
              <w:jc w:val="center"/>
              <w:rPr>
                <w:rFonts w:ascii="Times New Roman" w:hAnsi="Times New Roman" w:cs="Times New Roman"/>
                <w:sz w:val="28"/>
                <w:szCs w:val="28"/>
              </w:rPr>
            </w:pPr>
            <w:r w:rsidRPr="000C6A66">
              <w:rPr>
                <w:rFonts w:ascii="Times New Roman" w:hAnsi="Times New Roman" w:cs="Times New Roman"/>
                <w:sz w:val="28"/>
                <w:szCs w:val="28"/>
              </w:rPr>
              <w:t>2</w:t>
            </w:r>
          </w:p>
        </w:tc>
        <w:tc>
          <w:tcPr>
            <w:tcW w:w="4249" w:type="dxa"/>
            <w:vAlign w:val="center"/>
          </w:tcPr>
          <w:p w:rsidR="001427C1" w:rsidRPr="000C6A66" w:rsidRDefault="001427C1" w:rsidP="00135D70">
            <w:pPr>
              <w:pStyle w:val="ConsPlusNormal"/>
              <w:ind w:left="69"/>
              <w:jc w:val="center"/>
              <w:rPr>
                <w:rFonts w:ascii="Times New Roman" w:hAnsi="Times New Roman" w:cs="Times New Roman"/>
                <w:sz w:val="28"/>
                <w:szCs w:val="28"/>
              </w:rPr>
            </w:pPr>
            <w:r w:rsidRPr="000C6A66">
              <w:rPr>
                <w:rFonts w:ascii="Times New Roman" w:hAnsi="Times New Roman" w:cs="Times New Roman"/>
                <w:sz w:val="28"/>
                <w:szCs w:val="28"/>
              </w:rPr>
              <w:t>3</w:t>
            </w:r>
          </w:p>
        </w:tc>
      </w:tr>
      <w:tr w:rsidR="001427C1" w:rsidRPr="000C6A66" w:rsidTr="00135D70">
        <w:tc>
          <w:tcPr>
            <w:tcW w:w="567" w:type="dxa"/>
            <w:vAlign w:val="bottom"/>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1.</w:t>
            </w:r>
          </w:p>
        </w:tc>
        <w:tc>
          <w:tcPr>
            <w:tcW w:w="5102" w:type="dxa"/>
            <w:vAlign w:val="center"/>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Сокращённое наименование юридического лица, фамилия, имя, отчество (последнее – при наличии) индивидуального предпринимателя</w:t>
            </w:r>
          </w:p>
        </w:tc>
        <w:tc>
          <w:tcPr>
            <w:tcW w:w="4249" w:type="dxa"/>
          </w:tcPr>
          <w:p w:rsidR="001427C1" w:rsidRPr="000C6A66" w:rsidRDefault="001427C1" w:rsidP="00135D70">
            <w:pPr>
              <w:pStyle w:val="ConsPlusNormal"/>
              <w:rPr>
                <w:rFonts w:ascii="Times New Roman" w:hAnsi="Times New Roman" w:cs="Times New Roman"/>
                <w:sz w:val="28"/>
                <w:szCs w:val="28"/>
              </w:rPr>
            </w:pPr>
          </w:p>
        </w:tc>
      </w:tr>
      <w:tr w:rsidR="001427C1" w:rsidRPr="000C6A66" w:rsidTr="00135D70">
        <w:tc>
          <w:tcPr>
            <w:tcW w:w="567" w:type="dxa"/>
            <w:vAlign w:val="center"/>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2.</w:t>
            </w:r>
          </w:p>
        </w:tc>
        <w:tc>
          <w:tcPr>
            <w:tcW w:w="5102" w:type="dxa"/>
            <w:vAlign w:val="center"/>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Идентификационный номер налогоплательщика</w:t>
            </w:r>
          </w:p>
        </w:tc>
        <w:tc>
          <w:tcPr>
            <w:tcW w:w="4249" w:type="dxa"/>
          </w:tcPr>
          <w:p w:rsidR="001427C1" w:rsidRPr="000C6A66" w:rsidRDefault="001427C1" w:rsidP="00135D70">
            <w:pPr>
              <w:pStyle w:val="ConsPlusNormal"/>
              <w:rPr>
                <w:rFonts w:ascii="Times New Roman" w:hAnsi="Times New Roman" w:cs="Times New Roman"/>
                <w:sz w:val="28"/>
                <w:szCs w:val="28"/>
              </w:rPr>
            </w:pPr>
          </w:p>
        </w:tc>
      </w:tr>
      <w:tr w:rsidR="001427C1" w:rsidRPr="000C6A66" w:rsidTr="00135D70">
        <w:tc>
          <w:tcPr>
            <w:tcW w:w="567" w:type="dxa"/>
            <w:vAlign w:val="bottom"/>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3.</w:t>
            </w:r>
          </w:p>
        </w:tc>
        <w:tc>
          <w:tcPr>
            <w:tcW w:w="5102" w:type="dxa"/>
            <w:vAlign w:val="bottom"/>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Код причины постановки на учет</w:t>
            </w:r>
          </w:p>
        </w:tc>
        <w:tc>
          <w:tcPr>
            <w:tcW w:w="4249" w:type="dxa"/>
          </w:tcPr>
          <w:p w:rsidR="001427C1" w:rsidRPr="000C6A66" w:rsidRDefault="001427C1" w:rsidP="00135D70">
            <w:pPr>
              <w:pStyle w:val="ConsPlusNormal"/>
              <w:rPr>
                <w:rFonts w:ascii="Times New Roman" w:hAnsi="Times New Roman" w:cs="Times New Roman"/>
                <w:sz w:val="28"/>
                <w:szCs w:val="28"/>
              </w:rPr>
            </w:pPr>
          </w:p>
        </w:tc>
      </w:tr>
      <w:tr w:rsidR="001427C1" w:rsidRPr="000C6A66" w:rsidTr="00135D70">
        <w:tc>
          <w:tcPr>
            <w:tcW w:w="567" w:type="dxa"/>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lastRenderedPageBreak/>
              <w:t>4.</w:t>
            </w:r>
          </w:p>
        </w:tc>
        <w:tc>
          <w:tcPr>
            <w:tcW w:w="5102" w:type="dxa"/>
            <w:vAlign w:val="bottom"/>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Основной государственный регистрационный номер (Основной государственный регистрационный номер индивидуального предпринимателя)</w:t>
            </w:r>
          </w:p>
        </w:tc>
        <w:tc>
          <w:tcPr>
            <w:tcW w:w="4249" w:type="dxa"/>
          </w:tcPr>
          <w:p w:rsidR="001427C1" w:rsidRPr="000C6A66" w:rsidRDefault="001427C1" w:rsidP="00135D70">
            <w:pPr>
              <w:pStyle w:val="ConsPlusNormal"/>
              <w:rPr>
                <w:rFonts w:ascii="Times New Roman" w:hAnsi="Times New Roman" w:cs="Times New Roman"/>
                <w:sz w:val="28"/>
                <w:szCs w:val="28"/>
              </w:rPr>
            </w:pPr>
          </w:p>
        </w:tc>
      </w:tr>
      <w:tr w:rsidR="001427C1" w:rsidRPr="000C6A66" w:rsidTr="00135D70">
        <w:tc>
          <w:tcPr>
            <w:tcW w:w="567" w:type="dxa"/>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5.</w:t>
            </w:r>
          </w:p>
        </w:tc>
        <w:tc>
          <w:tcPr>
            <w:tcW w:w="5102" w:type="dxa"/>
            <w:vAlign w:val="bottom"/>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Общероссийский классификатор территорий муниципальных образований</w:t>
            </w:r>
          </w:p>
        </w:tc>
        <w:tc>
          <w:tcPr>
            <w:tcW w:w="4249" w:type="dxa"/>
          </w:tcPr>
          <w:p w:rsidR="001427C1" w:rsidRPr="000C6A66" w:rsidRDefault="001427C1" w:rsidP="00135D70">
            <w:pPr>
              <w:pStyle w:val="ConsPlusNormal"/>
              <w:rPr>
                <w:rFonts w:ascii="Times New Roman" w:hAnsi="Times New Roman" w:cs="Times New Roman"/>
                <w:sz w:val="28"/>
                <w:szCs w:val="28"/>
              </w:rPr>
            </w:pPr>
          </w:p>
        </w:tc>
      </w:tr>
      <w:tr w:rsidR="001427C1" w:rsidRPr="000C6A66" w:rsidTr="00135D70">
        <w:tc>
          <w:tcPr>
            <w:tcW w:w="567" w:type="dxa"/>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6.</w:t>
            </w:r>
          </w:p>
        </w:tc>
        <w:tc>
          <w:tcPr>
            <w:tcW w:w="5102" w:type="dxa"/>
            <w:vAlign w:val="bottom"/>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Место нахождения юридического лица / место жительства индивидуального предпринимателя</w:t>
            </w:r>
          </w:p>
        </w:tc>
        <w:tc>
          <w:tcPr>
            <w:tcW w:w="4249" w:type="dxa"/>
          </w:tcPr>
          <w:p w:rsidR="001427C1" w:rsidRPr="000C6A66" w:rsidRDefault="001427C1" w:rsidP="00135D70">
            <w:pPr>
              <w:pStyle w:val="ConsPlusNormal"/>
              <w:rPr>
                <w:rFonts w:ascii="Times New Roman" w:hAnsi="Times New Roman" w:cs="Times New Roman"/>
                <w:sz w:val="28"/>
                <w:szCs w:val="28"/>
              </w:rPr>
            </w:pPr>
          </w:p>
        </w:tc>
      </w:tr>
      <w:tr w:rsidR="001427C1" w:rsidRPr="000C6A66" w:rsidTr="00135D70">
        <w:tc>
          <w:tcPr>
            <w:tcW w:w="567" w:type="dxa"/>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7.</w:t>
            </w:r>
          </w:p>
        </w:tc>
        <w:tc>
          <w:tcPr>
            <w:tcW w:w="5102" w:type="dxa"/>
            <w:vAlign w:val="bottom"/>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Фактический адрес юридического лица / место жительства индивидуального предпринимателя</w:t>
            </w:r>
          </w:p>
        </w:tc>
        <w:tc>
          <w:tcPr>
            <w:tcW w:w="4249" w:type="dxa"/>
          </w:tcPr>
          <w:p w:rsidR="001427C1" w:rsidRPr="000C6A66" w:rsidRDefault="001427C1" w:rsidP="00135D70">
            <w:pPr>
              <w:pStyle w:val="ConsPlusNormal"/>
              <w:rPr>
                <w:rFonts w:ascii="Times New Roman" w:hAnsi="Times New Roman" w:cs="Times New Roman"/>
                <w:sz w:val="28"/>
                <w:szCs w:val="28"/>
              </w:rPr>
            </w:pPr>
          </w:p>
        </w:tc>
      </w:tr>
      <w:tr w:rsidR="001427C1" w:rsidRPr="000C6A66" w:rsidTr="00135D70">
        <w:tc>
          <w:tcPr>
            <w:tcW w:w="567" w:type="dxa"/>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8.</w:t>
            </w:r>
          </w:p>
        </w:tc>
        <w:tc>
          <w:tcPr>
            <w:tcW w:w="5102" w:type="dxa"/>
            <w:vAlign w:val="bottom"/>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Дата государственной регистрации юридического лица / индивидуального предпринимателя</w:t>
            </w:r>
          </w:p>
        </w:tc>
        <w:tc>
          <w:tcPr>
            <w:tcW w:w="4249" w:type="dxa"/>
          </w:tcPr>
          <w:p w:rsidR="001427C1" w:rsidRPr="000C6A66" w:rsidRDefault="001427C1" w:rsidP="00135D70">
            <w:pPr>
              <w:pStyle w:val="ConsPlusNormal"/>
              <w:rPr>
                <w:rFonts w:ascii="Times New Roman" w:hAnsi="Times New Roman" w:cs="Times New Roman"/>
                <w:sz w:val="28"/>
                <w:szCs w:val="28"/>
              </w:rPr>
            </w:pPr>
          </w:p>
        </w:tc>
      </w:tr>
      <w:tr w:rsidR="001427C1" w:rsidRPr="000C6A66" w:rsidTr="00135D70">
        <w:tc>
          <w:tcPr>
            <w:tcW w:w="567" w:type="dxa"/>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9.</w:t>
            </w:r>
          </w:p>
        </w:tc>
        <w:tc>
          <w:tcPr>
            <w:tcW w:w="5102" w:type="dxa"/>
            <w:vAlign w:val="bottom"/>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 xml:space="preserve">Банковские реквизиты, в том числе: </w:t>
            </w:r>
          </w:p>
        </w:tc>
        <w:tc>
          <w:tcPr>
            <w:tcW w:w="4249" w:type="dxa"/>
          </w:tcPr>
          <w:p w:rsidR="001427C1" w:rsidRPr="000C6A66" w:rsidRDefault="001427C1" w:rsidP="00135D70">
            <w:pPr>
              <w:pStyle w:val="ConsPlusNormal"/>
              <w:rPr>
                <w:rFonts w:ascii="Times New Roman" w:hAnsi="Times New Roman" w:cs="Times New Roman"/>
                <w:sz w:val="28"/>
                <w:szCs w:val="28"/>
              </w:rPr>
            </w:pPr>
          </w:p>
        </w:tc>
      </w:tr>
      <w:tr w:rsidR="001427C1" w:rsidRPr="000C6A66" w:rsidTr="00135D70">
        <w:tc>
          <w:tcPr>
            <w:tcW w:w="567" w:type="dxa"/>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9.1</w:t>
            </w:r>
          </w:p>
        </w:tc>
        <w:tc>
          <w:tcPr>
            <w:tcW w:w="5102" w:type="dxa"/>
            <w:vAlign w:val="bottom"/>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Наименование кредитной организации</w:t>
            </w:r>
          </w:p>
        </w:tc>
        <w:tc>
          <w:tcPr>
            <w:tcW w:w="4249" w:type="dxa"/>
          </w:tcPr>
          <w:p w:rsidR="001427C1" w:rsidRPr="000C6A66" w:rsidRDefault="001427C1" w:rsidP="00135D70">
            <w:pPr>
              <w:pStyle w:val="ConsPlusNormal"/>
              <w:rPr>
                <w:rFonts w:ascii="Times New Roman" w:hAnsi="Times New Roman" w:cs="Times New Roman"/>
                <w:sz w:val="28"/>
                <w:szCs w:val="28"/>
              </w:rPr>
            </w:pPr>
          </w:p>
        </w:tc>
      </w:tr>
      <w:tr w:rsidR="001427C1" w:rsidRPr="000C6A66" w:rsidTr="00135D70">
        <w:tc>
          <w:tcPr>
            <w:tcW w:w="567" w:type="dxa"/>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9.2</w:t>
            </w:r>
          </w:p>
        </w:tc>
        <w:tc>
          <w:tcPr>
            <w:tcW w:w="5102" w:type="dxa"/>
            <w:vAlign w:val="bottom"/>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расчетный счет</w:t>
            </w:r>
          </w:p>
        </w:tc>
        <w:tc>
          <w:tcPr>
            <w:tcW w:w="4249" w:type="dxa"/>
          </w:tcPr>
          <w:p w:rsidR="001427C1" w:rsidRPr="000C6A66" w:rsidRDefault="001427C1" w:rsidP="00135D70">
            <w:pPr>
              <w:pStyle w:val="ConsPlusNormal"/>
              <w:rPr>
                <w:rFonts w:ascii="Times New Roman" w:hAnsi="Times New Roman" w:cs="Times New Roman"/>
                <w:sz w:val="28"/>
                <w:szCs w:val="28"/>
              </w:rPr>
            </w:pPr>
          </w:p>
        </w:tc>
      </w:tr>
      <w:tr w:rsidR="001427C1" w:rsidRPr="000C6A66" w:rsidTr="00135D70">
        <w:tc>
          <w:tcPr>
            <w:tcW w:w="567" w:type="dxa"/>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9.3</w:t>
            </w:r>
          </w:p>
        </w:tc>
        <w:tc>
          <w:tcPr>
            <w:tcW w:w="5102" w:type="dxa"/>
            <w:vAlign w:val="bottom"/>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корреспондентский счет</w:t>
            </w:r>
          </w:p>
        </w:tc>
        <w:tc>
          <w:tcPr>
            <w:tcW w:w="4249" w:type="dxa"/>
          </w:tcPr>
          <w:p w:rsidR="001427C1" w:rsidRPr="000C6A66" w:rsidRDefault="001427C1" w:rsidP="00135D70">
            <w:pPr>
              <w:pStyle w:val="ConsPlusNormal"/>
              <w:rPr>
                <w:rFonts w:ascii="Times New Roman" w:hAnsi="Times New Roman" w:cs="Times New Roman"/>
                <w:sz w:val="28"/>
                <w:szCs w:val="28"/>
              </w:rPr>
            </w:pPr>
          </w:p>
        </w:tc>
      </w:tr>
      <w:tr w:rsidR="001427C1" w:rsidRPr="000C6A66" w:rsidTr="00135D70">
        <w:tc>
          <w:tcPr>
            <w:tcW w:w="567" w:type="dxa"/>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9.4</w:t>
            </w:r>
          </w:p>
        </w:tc>
        <w:tc>
          <w:tcPr>
            <w:tcW w:w="5102" w:type="dxa"/>
            <w:vAlign w:val="bottom"/>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банковский идентификационный код</w:t>
            </w:r>
          </w:p>
        </w:tc>
        <w:tc>
          <w:tcPr>
            <w:tcW w:w="4249" w:type="dxa"/>
          </w:tcPr>
          <w:p w:rsidR="001427C1" w:rsidRPr="000C6A66" w:rsidRDefault="001427C1" w:rsidP="00135D70">
            <w:pPr>
              <w:pStyle w:val="ConsPlusNormal"/>
              <w:rPr>
                <w:rFonts w:ascii="Times New Roman" w:hAnsi="Times New Roman" w:cs="Times New Roman"/>
                <w:sz w:val="28"/>
                <w:szCs w:val="28"/>
              </w:rPr>
            </w:pPr>
          </w:p>
        </w:tc>
      </w:tr>
      <w:tr w:rsidR="001427C1" w:rsidRPr="000C6A66" w:rsidTr="00135D70">
        <w:tc>
          <w:tcPr>
            <w:tcW w:w="567" w:type="dxa"/>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10</w:t>
            </w:r>
          </w:p>
        </w:tc>
        <w:tc>
          <w:tcPr>
            <w:tcW w:w="5102" w:type="dxa"/>
            <w:vAlign w:val="bottom"/>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Основной вид экономической деятельности согласно ОК 029-2014 (КДЕС Ред. 2)</w:t>
            </w:r>
          </w:p>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и ОК 034-2014 (КПЕС 2008):</w:t>
            </w:r>
          </w:p>
        </w:tc>
        <w:tc>
          <w:tcPr>
            <w:tcW w:w="4249" w:type="dxa"/>
          </w:tcPr>
          <w:p w:rsidR="001427C1" w:rsidRPr="000C6A66" w:rsidRDefault="001427C1" w:rsidP="00135D70">
            <w:pPr>
              <w:pStyle w:val="ConsPlusNormal"/>
              <w:rPr>
                <w:rFonts w:ascii="Times New Roman" w:hAnsi="Times New Roman" w:cs="Times New Roman"/>
                <w:sz w:val="28"/>
                <w:szCs w:val="28"/>
              </w:rPr>
            </w:pPr>
          </w:p>
        </w:tc>
      </w:tr>
      <w:tr w:rsidR="001427C1" w:rsidRPr="000C6A66" w:rsidTr="00135D70">
        <w:tc>
          <w:tcPr>
            <w:tcW w:w="567" w:type="dxa"/>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10.</w:t>
            </w:r>
          </w:p>
        </w:tc>
        <w:tc>
          <w:tcPr>
            <w:tcW w:w="5102" w:type="dxa"/>
            <w:vAlign w:val="bottom"/>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Руководитель участника отбора (фамилия, имя, отчество (последнее – при наличии), должность, контактные реквизиты)</w:t>
            </w:r>
          </w:p>
        </w:tc>
        <w:tc>
          <w:tcPr>
            <w:tcW w:w="4249" w:type="dxa"/>
          </w:tcPr>
          <w:p w:rsidR="001427C1" w:rsidRPr="000C6A66" w:rsidRDefault="001427C1" w:rsidP="00135D70">
            <w:pPr>
              <w:pStyle w:val="ConsPlusNormal"/>
              <w:rPr>
                <w:rFonts w:ascii="Times New Roman" w:hAnsi="Times New Roman" w:cs="Times New Roman"/>
                <w:sz w:val="28"/>
                <w:szCs w:val="28"/>
              </w:rPr>
            </w:pPr>
          </w:p>
        </w:tc>
      </w:tr>
      <w:tr w:rsidR="001427C1" w:rsidRPr="000C6A66" w:rsidTr="00135D70">
        <w:tc>
          <w:tcPr>
            <w:tcW w:w="567" w:type="dxa"/>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11.</w:t>
            </w:r>
          </w:p>
        </w:tc>
        <w:tc>
          <w:tcPr>
            <w:tcW w:w="5102" w:type="dxa"/>
            <w:vAlign w:val="bottom"/>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Главный бухгалтер (фамилия, имя, отчество (последнее - при наличии), контактные реквизиты)</w:t>
            </w:r>
          </w:p>
        </w:tc>
        <w:tc>
          <w:tcPr>
            <w:tcW w:w="4249" w:type="dxa"/>
          </w:tcPr>
          <w:p w:rsidR="001427C1" w:rsidRPr="000C6A66" w:rsidRDefault="001427C1" w:rsidP="00135D70">
            <w:pPr>
              <w:pStyle w:val="ConsPlusNormal"/>
              <w:rPr>
                <w:rFonts w:ascii="Times New Roman" w:hAnsi="Times New Roman" w:cs="Times New Roman"/>
                <w:sz w:val="28"/>
                <w:szCs w:val="28"/>
              </w:rPr>
            </w:pPr>
          </w:p>
        </w:tc>
      </w:tr>
      <w:tr w:rsidR="001427C1" w:rsidRPr="000C6A66" w:rsidTr="00135D70">
        <w:tc>
          <w:tcPr>
            <w:tcW w:w="567" w:type="dxa"/>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12.</w:t>
            </w:r>
          </w:p>
        </w:tc>
        <w:tc>
          <w:tcPr>
            <w:tcW w:w="5102" w:type="dxa"/>
            <w:vAlign w:val="bottom"/>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Ответственный исполнитель (фамилия, имя, отчество (последнее - при наличии), должность, контактные реквизиты)</w:t>
            </w:r>
          </w:p>
        </w:tc>
        <w:tc>
          <w:tcPr>
            <w:tcW w:w="4249" w:type="dxa"/>
          </w:tcPr>
          <w:p w:rsidR="001427C1" w:rsidRPr="000C6A66" w:rsidRDefault="001427C1" w:rsidP="00135D70">
            <w:pPr>
              <w:pStyle w:val="ConsPlusNormal"/>
              <w:rPr>
                <w:rFonts w:ascii="Times New Roman" w:hAnsi="Times New Roman" w:cs="Times New Roman"/>
                <w:sz w:val="28"/>
                <w:szCs w:val="28"/>
              </w:rPr>
            </w:pPr>
          </w:p>
        </w:tc>
      </w:tr>
      <w:tr w:rsidR="001427C1" w:rsidRPr="000C6A66" w:rsidTr="00135D70">
        <w:tc>
          <w:tcPr>
            <w:tcW w:w="567" w:type="dxa"/>
            <w:vAlign w:val="bottom"/>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13</w:t>
            </w:r>
          </w:p>
        </w:tc>
        <w:tc>
          <w:tcPr>
            <w:tcW w:w="5102" w:type="dxa"/>
            <w:vAlign w:val="bottom"/>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Телефон</w:t>
            </w:r>
          </w:p>
        </w:tc>
        <w:tc>
          <w:tcPr>
            <w:tcW w:w="4249" w:type="dxa"/>
          </w:tcPr>
          <w:p w:rsidR="001427C1" w:rsidRPr="000C6A66" w:rsidRDefault="001427C1" w:rsidP="00135D70">
            <w:pPr>
              <w:pStyle w:val="ConsPlusNormal"/>
              <w:rPr>
                <w:rFonts w:ascii="Times New Roman" w:hAnsi="Times New Roman" w:cs="Times New Roman"/>
                <w:sz w:val="28"/>
                <w:szCs w:val="28"/>
              </w:rPr>
            </w:pPr>
          </w:p>
        </w:tc>
      </w:tr>
      <w:tr w:rsidR="001427C1" w:rsidRPr="000C6A66" w:rsidTr="00135D70">
        <w:tc>
          <w:tcPr>
            <w:tcW w:w="567" w:type="dxa"/>
            <w:vAlign w:val="bottom"/>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14</w:t>
            </w:r>
          </w:p>
        </w:tc>
        <w:tc>
          <w:tcPr>
            <w:tcW w:w="5102" w:type="dxa"/>
            <w:vAlign w:val="bottom"/>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Адрес электронной почты</w:t>
            </w:r>
          </w:p>
        </w:tc>
        <w:tc>
          <w:tcPr>
            <w:tcW w:w="4249" w:type="dxa"/>
          </w:tcPr>
          <w:p w:rsidR="001427C1" w:rsidRPr="000C6A66" w:rsidRDefault="001427C1" w:rsidP="00135D70">
            <w:pPr>
              <w:pStyle w:val="ConsPlusNormal"/>
              <w:rPr>
                <w:rFonts w:ascii="Times New Roman" w:hAnsi="Times New Roman" w:cs="Times New Roman"/>
                <w:sz w:val="28"/>
                <w:szCs w:val="28"/>
              </w:rPr>
            </w:pPr>
          </w:p>
        </w:tc>
      </w:tr>
    </w:tbl>
    <w:p w:rsidR="001427C1" w:rsidRPr="000C6A66" w:rsidRDefault="001427C1" w:rsidP="001427C1">
      <w:pPr>
        <w:pStyle w:val="ConsPlusNormal"/>
        <w:ind w:firstLine="709"/>
        <w:jc w:val="both"/>
        <w:rPr>
          <w:rFonts w:ascii="Times New Roman" w:hAnsi="Times New Roman" w:cs="Times New Roman"/>
          <w:sz w:val="28"/>
          <w:szCs w:val="28"/>
        </w:rPr>
      </w:pPr>
    </w:p>
    <w:p w:rsidR="001427C1" w:rsidRPr="000C6A66" w:rsidRDefault="001427C1" w:rsidP="001427C1">
      <w:pPr>
        <w:pStyle w:val="ConsPlusNormal"/>
        <w:ind w:firstLine="709"/>
        <w:jc w:val="both"/>
        <w:rPr>
          <w:rFonts w:ascii="Times New Roman" w:hAnsi="Times New Roman" w:cs="Times New Roman"/>
          <w:sz w:val="28"/>
          <w:szCs w:val="28"/>
        </w:rPr>
      </w:pPr>
      <w:r w:rsidRPr="000C6A66">
        <w:rPr>
          <w:rFonts w:ascii="Times New Roman" w:hAnsi="Times New Roman" w:cs="Times New Roman"/>
          <w:sz w:val="28"/>
          <w:szCs w:val="28"/>
        </w:rPr>
        <w:t xml:space="preserve">Подтверждаем, что </w:t>
      </w:r>
    </w:p>
    <w:p w:rsidR="001427C1" w:rsidRPr="000C6A66" w:rsidRDefault="001427C1" w:rsidP="001427C1">
      <w:pPr>
        <w:pStyle w:val="ConsPlusNormal"/>
        <w:ind w:firstLine="709"/>
        <w:jc w:val="both"/>
        <w:rPr>
          <w:rFonts w:ascii="Times New Roman" w:hAnsi="Times New Roman" w:cs="Times New Roman"/>
          <w:sz w:val="28"/>
          <w:szCs w:val="28"/>
        </w:rPr>
      </w:pPr>
    </w:p>
    <w:p w:rsidR="001427C1" w:rsidRPr="000C6A66" w:rsidRDefault="001427C1" w:rsidP="001427C1">
      <w:pPr>
        <w:pStyle w:val="ConsPlusNormal"/>
        <w:pBdr>
          <w:bottom w:val="single" w:sz="12" w:space="1" w:color="auto"/>
        </w:pBdr>
        <w:jc w:val="center"/>
        <w:rPr>
          <w:rFonts w:ascii="Times New Roman" w:hAnsi="Times New Roman" w:cs="Times New Roman"/>
          <w:sz w:val="28"/>
          <w:szCs w:val="28"/>
        </w:rPr>
      </w:pPr>
    </w:p>
    <w:p w:rsidR="001427C1" w:rsidRPr="000C6A66" w:rsidRDefault="001427C1" w:rsidP="001427C1">
      <w:pPr>
        <w:pStyle w:val="ConsPlusNormal"/>
        <w:jc w:val="center"/>
        <w:rPr>
          <w:rFonts w:ascii="Times New Roman" w:hAnsi="Times New Roman" w:cs="Times New Roman"/>
          <w:sz w:val="24"/>
          <w:szCs w:val="24"/>
        </w:rPr>
      </w:pPr>
      <w:r w:rsidRPr="000C6A66">
        <w:rPr>
          <w:rFonts w:ascii="Times New Roman" w:hAnsi="Times New Roman" w:cs="Times New Roman"/>
          <w:sz w:val="24"/>
          <w:szCs w:val="24"/>
        </w:rPr>
        <w:t>(полное наименование юридического лица,</w:t>
      </w:r>
    </w:p>
    <w:p w:rsidR="001427C1" w:rsidRPr="000C6A66" w:rsidRDefault="001427C1" w:rsidP="001427C1">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________________________________________________________________________,</w:t>
      </w:r>
    </w:p>
    <w:p w:rsidR="001427C1" w:rsidRPr="000C6A66" w:rsidRDefault="001427C1" w:rsidP="001427C1">
      <w:pPr>
        <w:pStyle w:val="ConsPlusNormal"/>
        <w:jc w:val="center"/>
        <w:rPr>
          <w:rFonts w:ascii="Times New Roman" w:hAnsi="Times New Roman" w:cs="Times New Roman"/>
          <w:sz w:val="24"/>
          <w:szCs w:val="24"/>
        </w:rPr>
      </w:pPr>
      <w:r w:rsidRPr="000C6A66">
        <w:rPr>
          <w:rFonts w:ascii="Times New Roman" w:hAnsi="Times New Roman" w:cs="Times New Roman"/>
          <w:sz w:val="24"/>
          <w:szCs w:val="24"/>
        </w:rPr>
        <w:t xml:space="preserve">фамилия, имя, отчество (последнее – при наличии) </w:t>
      </w:r>
      <w:r w:rsidRPr="000C6A66">
        <w:rPr>
          <w:rFonts w:ascii="Times New Roman" w:hAnsi="Times New Roman" w:cs="Times New Roman"/>
          <w:sz w:val="24"/>
          <w:szCs w:val="24"/>
        </w:rPr>
        <w:br/>
        <w:t>индивидуального предпринимателя)</w:t>
      </w:r>
    </w:p>
    <w:p w:rsidR="001427C1" w:rsidRPr="000C6A66" w:rsidRDefault="001427C1" w:rsidP="001427C1">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зарегистрированное на территории Российской Федерации и заключившее с ________________________________________________________________________</w:t>
      </w:r>
    </w:p>
    <w:p w:rsidR="001427C1" w:rsidRPr="000C6A66" w:rsidRDefault="001427C1" w:rsidP="001427C1">
      <w:pPr>
        <w:pStyle w:val="ConsPlusNormal"/>
        <w:ind w:firstLine="709"/>
        <w:jc w:val="center"/>
        <w:rPr>
          <w:rFonts w:ascii="Times New Roman" w:hAnsi="Times New Roman" w:cs="Times New Roman"/>
          <w:sz w:val="24"/>
          <w:szCs w:val="24"/>
        </w:rPr>
      </w:pPr>
      <w:r w:rsidRPr="000C6A66">
        <w:rPr>
          <w:rFonts w:ascii="Times New Roman" w:hAnsi="Times New Roman" w:cs="Times New Roman"/>
          <w:sz w:val="24"/>
          <w:szCs w:val="24"/>
        </w:rPr>
        <w:t>(наименование организации)</w:t>
      </w:r>
    </w:p>
    <w:p w:rsidR="001427C1" w:rsidRPr="000C6A66" w:rsidRDefault="001427C1" w:rsidP="001427C1">
      <w:pPr>
        <w:pStyle w:val="ConsPlusNormal"/>
        <w:pBdr>
          <w:bottom w:val="single" w:sz="12" w:space="1" w:color="auto"/>
        </w:pBdr>
        <w:jc w:val="both"/>
        <w:rPr>
          <w:rFonts w:ascii="Times New Roman" w:hAnsi="Times New Roman" w:cs="Times New Roman"/>
          <w:sz w:val="28"/>
          <w:szCs w:val="28"/>
        </w:rPr>
      </w:pPr>
      <w:r w:rsidRPr="000C6A66">
        <w:rPr>
          <w:rFonts w:ascii="Times New Roman" w:hAnsi="Times New Roman" w:cs="Times New Roman"/>
          <w:sz w:val="28"/>
          <w:szCs w:val="28"/>
        </w:rPr>
        <w:t>договор (договоры) о приобретении оборудования _____________________________</w:t>
      </w:r>
    </w:p>
    <w:p w:rsidR="001427C1" w:rsidRPr="000C6A66" w:rsidRDefault="001427C1" w:rsidP="001427C1">
      <w:pPr>
        <w:pStyle w:val="ConsPlusNormal"/>
        <w:pBdr>
          <w:bottom w:val="single" w:sz="12" w:space="1" w:color="auto"/>
        </w:pBdr>
        <w:jc w:val="both"/>
        <w:rPr>
          <w:rFonts w:ascii="Times New Roman" w:hAnsi="Times New Roman" w:cs="Times New Roman"/>
          <w:sz w:val="28"/>
          <w:szCs w:val="28"/>
        </w:rPr>
      </w:pPr>
    </w:p>
    <w:p w:rsidR="001427C1" w:rsidRPr="000C6A66" w:rsidRDefault="001427C1" w:rsidP="001427C1">
      <w:pPr>
        <w:pStyle w:val="ConsPlusNormal"/>
        <w:jc w:val="center"/>
        <w:rPr>
          <w:rFonts w:ascii="Times New Roman" w:hAnsi="Times New Roman" w:cs="Times New Roman"/>
          <w:sz w:val="24"/>
          <w:szCs w:val="24"/>
        </w:rPr>
      </w:pPr>
      <w:r w:rsidRPr="000C6A66">
        <w:rPr>
          <w:rFonts w:ascii="Times New Roman" w:hAnsi="Times New Roman" w:cs="Times New Roman"/>
          <w:sz w:val="24"/>
          <w:szCs w:val="24"/>
        </w:rPr>
        <w:t>(номер, дата договора, наименование оборудования)</w:t>
      </w:r>
    </w:p>
    <w:p w:rsidR="001427C1" w:rsidRPr="000C6A66" w:rsidRDefault="001427C1" w:rsidP="001427C1">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 xml:space="preserve"> осуществляет деятельность, относящуюся в соответствии с Общероссийским классификатором продукции по видам экономической деятельности, утвержденным приказом Федерального агентства по техническому регулированию и метрологии от 31 января 2014 г.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 к классам 26, 27 и 28 (за исключением подкласса 28.3) и обязуется обеспечить достижение следующих значений обязательных показателей результата предоставления субсидии:</w:t>
      </w:r>
    </w:p>
    <w:p w:rsidR="001427C1" w:rsidRPr="000C6A66" w:rsidRDefault="001427C1" w:rsidP="001427C1">
      <w:pPr>
        <w:pStyle w:val="ConsPlusNormal"/>
        <w:ind w:firstLine="709"/>
        <w:jc w:val="both"/>
        <w:rPr>
          <w:rFonts w:ascii="Times New Roman" w:hAnsi="Times New Roman" w:cs="Times New Roman"/>
          <w:sz w:val="28"/>
          <w:szCs w:val="28"/>
        </w:rPr>
      </w:pPr>
    </w:p>
    <w:tbl>
      <w:tblPr>
        <w:tblStyle w:val="ab"/>
        <w:tblW w:w="10202" w:type="dxa"/>
        <w:tblLook w:val="04A0" w:firstRow="1" w:lastRow="0" w:firstColumn="1" w:lastColumn="0" w:noHBand="0" w:noVBand="1"/>
      </w:tblPr>
      <w:tblGrid>
        <w:gridCol w:w="988"/>
        <w:gridCol w:w="4536"/>
        <w:gridCol w:w="1559"/>
        <w:gridCol w:w="1560"/>
        <w:gridCol w:w="1559"/>
      </w:tblGrid>
      <w:tr w:rsidR="001427C1" w:rsidRPr="000C6A66" w:rsidTr="00135D70">
        <w:tc>
          <w:tcPr>
            <w:tcW w:w="988" w:type="dxa"/>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 п/п</w:t>
            </w:r>
          </w:p>
        </w:tc>
        <w:tc>
          <w:tcPr>
            <w:tcW w:w="4536" w:type="dxa"/>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Наименование показателя</w:t>
            </w:r>
          </w:p>
        </w:tc>
        <w:tc>
          <w:tcPr>
            <w:tcW w:w="1559" w:type="dxa"/>
          </w:tcPr>
          <w:p w:rsidR="001427C1" w:rsidRPr="000C6A66" w:rsidRDefault="001427C1" w:rsidP="00135D70">
            <w:pPr>
              <w:pStyle w:val="ConsPlusNormal"/>
              <w:jc w:val="center"/>
              <w:rPr>
                <w:rFonts w:ascii="Times New Roman" w:hAnsi="Times New Roman" w:cs="Times New Roman"/>
                <w:sz w:val="28"/>
                <w:szCs w:val="28"/>
                <w:lang w:val="en-US"/>
              </w:rPr>
            </w:pPr>
            <w:r w:rsidRPr="000C6A66">
              <w:rPr>
                <w:rFonts w:ascii="Times New Roman" w:hAnsi="Times New Roman" w:cs="Times New Roman"/>
                <w:sz w:val="28"/>
                <w:szCs w:val="28"/>
                <w:lang w:val="en-US"/>
              </w:rPr>
              <w:t>n</w:t>
            </w:r>
          </w:p>
        </w:tc>
        <w:tc>
          <w:tcPr>
            <w:tcW w:w="1560" w:type="dxa"/>
          </w:tcPr>
          <w:p w:rsidR="001427C1" w:rsidRPr="000C6A66" w:rsidRDefault="001427C1" w:rsidP="00135D70">
            <w:pPr>
              <w:pStyle w:val="ConsPlusNormal"/>
              <w:jc w:val="center"/>
              <w:rPr>
                <w:rFonts w:ascii="Times New Roman" w:hAnsi="Times New Roman" w:cs="Times New Roman"/>
                <w:sz w:val="28"/>
                <w:szCs w:val="28"/>
                <w:lang w:val="en-US"/>
              </w:rPr>
            </w:pPr>
            <w:r w:rsidRPr="000C6A66">
              <w:rPr>
                <w:rFonts w:ascii="Times New Roman" w:hAnsi="Times New Roman" w:cs="Times New Roman"/>
                <w:sz w:val="28"/>
                <w:szCs w:val="28"/>
                <w:lang w:val="en-US"/>
              </w:rPr>
              <w:t>n+1</w:t>
            </w:r>
          </w:p>
        </w:tc>
        <w:tc>
          <w:tcPr>
            <w:tcW w:w="1559" w:type="dxa"/>
          </w:tcPr>
          <w:p w:rsidR="001427C1" w:rsidRPr="000C6A66" w:rsidRDefault="001427C1" w:rsidP="00135D70">
            <w:pPr>
              <w:pStyle w:val="ConsPlusNormal"/>
              <w:jc w:val="center"/>
              <w:rPr>
                <w:rFonts w:ascii="Times New Roman" w:hAnsi="Times New Roman" w:cs="Times New Roman"/>
                <w:sz w:val="28"/>
                <w:szCs w:val="28"/>
                <w:lang w:val="en-US"/>
              </w:rPr>
            </w:pPr>
            <w:r w:rsidRPr="000C6A66">
              <w:rPr>
                <w:rFonts w:ascii="Times New Roman" w:hAnsi="Times New Roman" w:cs="Times New Roman"/>
                <w:sz w:val="28"/>
                <w:szCs w:val="28"/>
                <w:lang w:val="en-US"/>
              </w:rPr>
              <w:t>n+2</w:t>
            </w:r>
          </w:p>
        </w:tc>
      </w:tr>
      <w:tr w:rsidR="001427C1" w:rsidRPr="000C6A66" w:rsidTr="00135D70">
        <w:tc>
          <w:tcPr>
            <w:tcW w:w="988" w:type="dxa"/>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1</w:t>
            </w:r>
          </w:p>
        </w:tc>
        <w:tc>
          <w:tcPr>
            <w:tcW w:w="4536" w:type="dxa"/>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Количество созданных рабочих мест (накопленным итогом), человек</w:t>
            </w:r>
          </w:p>
        </w:tc>
        <w:tc>
          <w:tcPr>
            <w:tcW w:w="1559" w:type="dxa"/>
          </w:tcPr>
          <w:p w:rsidR="001427C1" w:rsidRPr="000C6A66" w:rsidRDefault="001427C1" w:rsidP="00135D70">
            <w:pPr>
              <w:pStyle w:val="ConsPlusNormal"/>
              <w:jc w:val="both"/>
              <w:rPr>
                <w:rFonts w:ascii="Times New Roman" w:hAnsi="Times New Roman" w:cs="Times New Roman"/>
                <w:sz w:val="28"/>
                <w:szCs w:val="28"/>
              </w:rPr>
            </w:pPr>
          </w:p>
        </w:tc>
        <w:tc>
          <w:tcPr>
            <w:tcW w:w="1560" w:type="dxa"/>
          </w:tcPr>
          <w:p w:rsidR="001427C1" w:rsidRPr="000C6A66" w:rsidRDefault="001427C1" w:rsidP="00135D70">
            <w:pPr>
              <w:pStyle w:val="ConsPlusNormal"/>
              <w:jc w:val="both"/>
              <w:rPr>
                <w:rFonts w:ascii="Times New Roman" w:hAnsi="Times New Roman" w:cs="Times New Roman"/>
                <w:sz w:val="28"/>
                <w:szCs w:val="28"/>
              </w:rPr>
            </w:pPr>
          </w:p>
        </w:tc>
        <w:tc>
          <w:tcPr>
            <w:tcW w:w="1559" w:type="dxa"/>
          </w:tcPr>
          <w:p w:rsidR="001427C1" w:rsidRPr="000C6A66" w:rsidRDefault="001427C1" w:rsidP="00135D70">
            <w:pPr>
              <w:pStyle w:val="ConsPlusNormal"/>
              <w:jc w:val="both"/>
              <w:rPr>
                <w:rFonts w:ascii="Times New Roman" w:hAnsi="Times New Roman" w:cs="Times New Roman"/>
                <w:sz w:val="28"/>
                <w:szCs w:val="28"/>
              </w:rPr>
            </w:pPr>
          </w:p>
        </w:tc>
      </w:tr>
      <w:tr w:rsidR="001427C1" w:rsidRPr="000C6A66" w:rsidTr="00135D70">
        <w:tc>
          <w:tcPr>
            <w:tcW w:w="988" w:type="dxa"/>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2</w:t>
            </w:r>
          </w:p>
        </w:tc>
        <w:tc>
          <w:tcPr>
            <w:tcW w:w="4536" w:type="dxa"/>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Объем инвестиций в основной капитал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рублей</w:t>
            </w:r>
          </w:p>
        </w:tc>
        <w:tc>
          <w:tcPr>
            <w:tcW w:w="1559" w:type="dxa"/>
          </w:tcPr>
          <w:p w:rsidR="001427C1" w:rsidRPr="000C6A66" w:rsidRDefault="001427C1" w:rsidP="00135D70">
            <w:pPr>
              <w:pStyle w:val="ConsPlusNormal"/>
              <w:jc w:val="both"/>
              <w:rPr>
                <w:rFonts w:ascii="Times New Roman" w:hAnsi="Times New Roman" w:cs="Times New Roman"/>
                <w:sz w:val="28"/>
                <w:szCs w:val="28"/>
              </w:rPr>
            </w:pPr>
          </w:p>
        </w:tc>
        <w:tc>
          <w:tcPr>
            <w:tcW w:w="1560" w:type="dxa"/>
          </w:tcPr>
          <w:p w:rsidR="001427C1" w:rsidRPr="000C6A66" w:rsidRDefault="001427C1" w:rsidP="00135D70">
            <w:pPr>
              <w:pStyle w:val="ConsPlusNormal"/>
              <w:jc w:val="both"/>
              <w:rPr>
                <w:rFonts w:ascii="Times New Roman" w:hAnsi="Times New Roman" w:cs="Times New Roman"/>
                <w:sz w:val="28"/>
                <w:szCs w:val="28"/>
              </w:rPr>
            </w:pPr>
          </w:p>
        </w:tc>
        <w:tc>
          <w:tcPr>
            <w:tcW w:w="1559" w:type="dxa"/>
          </w:tcPr>
          <w:p w:rsidR="001427C1" w:rsidRPr="000C6A66" w:rsidRDefault="001427C1" w:rsidP="00135D70">
            <w:pPr>
              <w:pStyle w:val="ConsPlusNormal"/>
              <w:jc w:val="both"/>
              <w:rPr>
                <w:rFonts w:ascii="Times New Roman" w:hAnsi="Times New Roman" w:cs="Times New Roman"/>
                <w:sz w:val="28"/>
                <w:szCs w:val="28"/>
              </w:rPr>
            </w:pPr>
          </w:p>
        </w:tc>
      </w:tr>
      <w:tr w:rsidR="001427C1" w:rsidRPr="000C6A66" w:rsidTr="00135D70">
        <w:tc>
          <w:tcPr>
            <w:tcW w:w="988" w:type="dxa"/>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3</w:t>
            </w:r>
          </w:p>
        </w:tc>
        <w:tc>
          <w:tcPr>
            <w:tcW w:w="4536" w:type="dxa"/>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 xml:space="preserve">Объем отгруженных товаров собственного производства, выполненных работ и услуг собственными силами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w:t>
            </w:r>
            <w:r w:rsidRPr="000C6A66">
              <w:rPr>
                <w:rFonts w:ascii="Times New Roman" w:hAnsi="Times New Roman" w:cs="Times New Roman"/>
                <w:sz w:val="28"/>
                <w:szCs w:val="28"/>
              </w:rPr>
              <w:lastRenderedPageBreak/>
              <w:t>сфере ведения Министерства промышленности и торговли Российской Федерации, рублей</w:t>
            </w:r>
          </w:p>
        </w:tc>
        <w:tc>
          <w:tcPr>
            <w:tcW w:w="1559" w:type="dxa"/>
          </w:tcPr>
          <w:p w:rsidR="001427C1" w:rsidRPr="000C6A66" w:rsidRDefault="001427C1" w:rsidP="00135D70">
            <w:pPr>
              <w:pStyle w:val="ConsPlusNormal"/>
              <w:jc w:val="both"/>
              <w:rPr>
                <w:rFonts w:ascii="Times New Roman" w:hAnsi="Times New Roman" w:cs="Times New Roman"/>
                <w:sz w:val="28"/>
                <w:szCs w:val="28"/>
              </w:rPr>
            </w:pPr>
          </w:p>
        </w:tc>
        <w:tc>
          <w:tcPr>
            <w:tcW w:w="1560" w:type="dxa"/>
          </w:tcPr>
          <w:p w:rsidR="001427C1" w:rsidRPr="000C6A66" w:rsidRDefault="001427C1" w:rsidP="00135D70">
            <w:pPr>
              <w:pStyle w:val="ConsPlusNormal"/>
              <w:jc w:val="both"/>
              <w:rPr>
                <w:rFonts w:ascii="Times New Roman" w:hAnsi="Times New Roman" w:cs="Times New Roman"/>
                <w:sz w:val="28"/>
                <w:szCs w:val="28"/>
              </w:rPr>
            </w:pPr>
          </w:p>
        </w:tc>
        <w:tc>
          <w:tcPr>
            <w:tcW w:w="1559" w:type="dxa"/>
          </w:tcPr>
          <w:p w:rsidR="001427C1" w:rsidRPr="000C6A66" w:rsidRDefault="001427C1" w:rsidP="00135D70">
            <w:pPr>
              <w:pStyle w:val="ConsPlusNormal"/>
              <w:jc w:val="both"/>
              <w:rPr>
                <w:rFonts w:ascii="Times New Roman" w:hAnsi="Times New Roman" w:cs="Times New Roman"/>
                <w:sz w:val="28"/>
                <w:szCs w:val="28"/>
              </w:rPr>
            </w:pPr>
          </w:p>
        </w:tc>
      </w:tr>
    </w:tbl>
    <w:p w:rsidR="001427C1" w:rsidRPr="000C6A66" w:rsidRDefault="001427C1" w:rsidP="001427C1">
      <w:pPr>
        <w:pStyle w:val="ConsPlusNormal"/>
        <w:ind w:firstLine="709"/>
        <w:jc w:val="both"/>
        <w:rPr>
          <w:rFonts w:ascii="Times New Roman" w:hAnsi="Times New Roman" w:cs="Times New Roman"/>
          <w:sz w:val="28"/>
          <w:szCs w:val="28"/>
        </w:rPr>
      </w:pPr>
      <w:r w:rsidRPr="000C6A66">
        <w:rPr>
          <w:rFonts w:ascii="Times New Roman" w:hAnsi="Times New Roman" w:cs="Times New Roman"/>
          <w:sz w:val="28"/>
          <w:szCs w:val="28"/>
          <w:lang w:val="en-US"/>
        </w:rPr>
        <w:lastRenderedPageBreak/>
        <w:t>n</w:t>
      </w:r>
      <w:r w:rsidRPr="000C6A66">
        <w:rPr>
          <w:rFonts w:ascii="Times New Roman" w:hAnsi="Times New Roman" w:cs="Times New Roman"/>
          <w:sz w:val="28"/>
          <w:szCs w:val="28"/>
        </w:rPr>
        <w:t xml:space="preserve"> – год предоставления субсидии</w:t>
      </w:r>
    </w:p>
    <w:p w:rsidR="001427C1" w:rsidRPr="000C6A66" w:rsidRDefault="001427C1" w:rsidP="001427C1">
      <w:pPr>
        <w:pStyle w:val="ConsPlusNormal"/>
        <w:ind w:firstLine="709"/>
        <w:jc w:val="both"/>
        <w:rPr>
          <w:rFonts w:ascii="Times New Roman" w:hAnsi="Times New Roman" w:cs="Times New Roman"/>
          <w:sz w:val="28"/>
          <w:szCs w:val="28"/>
        </w:rPr>
      </w:pPr>
      <w:r w:rsidRPr="000C6A66">
        <w:rPr>
          <w:rFonts w:ascii="Times New Roman" w:hAnsi="Times New Roman" w:cs="Times New Roman"/>
          <w:sz w:val="28"/>
          <w:szCs w:val="28"/>
        </w:rPr>
        <w:t>С условиями участия в отборе ознакомлен и согласен.</w:t>
      </w:r>
    </w:p>
    <w:p w:rsidR="001427C1" w:rsidRPr="000C6A66" w:rsidRDefault="001427C1" w:rsidP="001427C1">
      <w:pPr>
        <w:pStyle w:val="ConsPlusNormal"/>
        <w:ind w:firstLine="709"/>
        <w:jc w:val="both"/>
        <w:rPr>
          <w:rFonts w:ascii="Times New Roman" w:hAnsi="Times New Roman" w:cs="Times New Roman"/>
          <w:sz w:val="28"/>
          <w:szCs w:val="28"/>
        </w:rPr>
      </w:pPr>
      <w:r w:rsidRPr="000C6A66">
        <w:rPr>
          <w:rFonts w:ascii="Times New Roman" w:hAnsi="Times New Roman" w:cs="Times New Roman"/>
          <w:sz w:val="28"/>
          <w:szCs w:val="28"/>
        </w:rPr>
        <w:t>Даю согласие на возврат в бюджет Республики Татарстан в добровольном порядке суммы полученной субсидии в случае недостижения значений обязательных показателей результата предоставления субсидии.</w:t>
      </w:r>
    </w:p>
    <w:p w:rsidR="001427C1" w:rsidRPr="000C6A66" w:rsidRDefault="001427C1" w:rsidP="001427C1">
      <w:pPr>
        <w:pStyle w:val="ConsPlusNormal"/>
        <w:ind w:firstLine="709"/>
        <w:jc w:val="both"/>
        <w:rPr>
          <w:rFonts w:ascii="Times New Roman" w:hAnsi="Times New Roman" w:cs="Times New Roman"/>
          <w:sz w:val="28"/>
          <w:szCs w:val="28"/>
        </w:rPr>
      </w:pPr>
      <w:r w:rsidRPr="000C6A66">
        <w:rPr>
          <w:rFonts w:ascii="Times New Roman" w:hAnsi="Times New Roman" w:cs="Times New Roman"/>
          <w:sz w:val="28"/>
          <w:szCs w:val="28"/>
        </w:rPr>
        <w:t>Даю согласие на представление сведений, составляющих налоговую тайну, в соответствии с подпунктом 1 пункта 1 статьи 102 Налогового кодекса Российской Федерации.</w:t>
      </w:r>
    </w:p>
    <w:p w:rsidR="001427C1" w:rsidRPr="000C6A66" w:rsidRDefault="001427C1" w:rsidP="001427C1">
      <w:pPr>
        <w:pStyle w:val="ConsPlusNormal"/>
        <w:ind w:firstLine="709"/>
        <w:jc w:val="both"/>
        <w:rPr>
          <w:rFonts w:ascii="Times New Roman" w:hAnsi="Times New Roman" w:cs="Times New Roman"/>
          <w:sz w:val="28"/>
          <w:szCs w:val="28"/>
        </w:rPr>
      </w:pPr>
      <w:r w:rsidRPr="000C6A66">
        <w:rPr>
          <w:rFonts w:ascii="Times New Roman" w:hAnsi="Times New Roman" w:cs="Times New Roman"/>
          <w:sz w:val="28"/>
          <w:szCs w:val="28"/>
        </w:rPr>
        <w:t>Даю согласие на осуществление Министерством промышленности и торговли Республики Татарстан и органами государственного финансового контроля проверок соблюдения мной условий, цели и порядка предоставления субсидий.</w:t>
      </w:r>
    </w:p>
    <w:p w:rsidR="001427C1" w:rsidRPr="000C6A66" w:rsidRDefault="001427C1" w:rsidP="001427C1">
      <w:pPr>
        <w:pStyle w:val="ConsPlusNormal"/>
        <w:ind w:firstLine="709"/>
        <w:jc w:val="both"/>
        <w:rPr>
          <w:rFonts w:ascii="Times New Roman" w:hAnsi="Times New Roman" w:cs="Times New Roman"/>
          <w:sz w:val="28"/>
          <w:szCs w:val="28"/>
        </w:rPr>
      </w:pPr>
      <w:r w:rsidRPr="000C6A66">
        <w:rPr>
          <w:rFonts w:ascii="Times New Roman" w:hAnsi="Times New Roman" w:cs="Times New Roman"/>
          <w:sz w:val="28"/>
          <w:szCs w:val="28"/>
        </w:rPr>
        <w:t>Даю согласие на публикацию в информационно-телекоммуникационной сети «Интернет» информации, содержащейся в заявке на предоставление субсидии.</w:t>
      </w:r>
    </w:p>
    <w:p w:rsidR="001427C1" w:rsidRPr="000C6A66" w:rsidRDefault="001427C1" w:rsidP="001427C1">
      <w:pPr>
        <w:pStyle w:val="ConsPlusNormal"/>
        <w:ind w:firstLine="709"/>
        <w:jc w:val="both"/>
        <w:rPr>
          <w:rFonts w:ascii="Times New Roman" w:hAnsi="Times New Roman" w:cs="Times New Roman"/>
          <w:sz w:val="28"/>
          <w:szCs w:val="28"/>
        </w:rPr>
      </w:pPr>
      <w:r w:rsidRPr="000C6A66">
        <w:rPr>
          <w:rFonts w:ascii="Times New Roman" w:hAnsi="Times New Roman" w:cs="Times New Roman"/>
          <w:sz w:val="28"/>
          <w:szCs w:val="28"/>
        </w:rPr>
        <w:t>Даю согласие на проверку представленных данных.</w:t>
      </w:r>
    </w:p>
    <w:p w:rsidR="001427C1" w:rsidRPr="000C6A66" w:rsidRDefault="001427C1" w:rsidP="001427C1">
      <w:pPr>
        <w:pStyle w:val="ConsPlusNormal"/>
        <w:ind w:firstLine="709"/>
        <w:jc w:val="both"/>
        <w:rPr>
          <w:rFonts w:ascii="Times New Roman" w:hAnsi="Times New Roman" w:cs="Times New Roman"/>
          <w:sz w:val="28"/>
          <w:szCs w:val="28"/>
        </w:rPr>
      </w:pPr>
    </w:p>
    <w:tbl>
      <w:tblPr>
        <w:tblStyle w:val="ab"/>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1701"/>
        <w:gridCol w:w="284"/>
        <w:gridCol w:w="3402"/>
      </w:tblGrid>
      <w:tr w:rsidR="001427C1" w:rsidRPr="000C6A66" w:rsidTr="00135D70">
        <w:tc>
          <w:tcPr>
            <w:tcW w:w="4815" w:type="dxa"/>
          </w:tcPr>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Руководитель юридического лица</w:t>
            </w:r>
          </w:p>
          <w:p w:rsidR="001427C1" w:rsidRPr="000C6A66" w:rsidRDefault="001427C1" w:rsidP="00135D70">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(индивидуальный предприниматель)</w:t>
            </w:r>
          </w:p>
        </w:tc>
        <w:tc>
          <w:tcPr>
            <w:tcW w:w="283" w:type="dxa"/>
          </w:tcPr>
          <w:p w:rsidR="001427C1" w:rsidRPr="000C6A66" w:rsidRDefault="001427C1" w:rsidP="00135D70">
            <w:pPr>
              <w:pStyle w:val="ConsPlusNormal"/>
              <w:jc w:val="both"/>
              <w:rPr>
                <w:rFonts w:ascii="Times New Roman" w:hAnsi="Times New Roman" w:cs="Times New Roman"/>
                <w:sz w:val="28"/>
                <w:szCs w:val="28"/>
              </w:rPr>
            </w:pPr>
          </w:p>
        </w:tc>
        <w:tc>
          <w:tcPr>
            <w:tcW w:w="1701" w:type="dxa"/>
            <w:tcBorders>
              <w:bottom w:val="single" w:sz="4" w:space="0" w:color="auto"/>
            </w:tcBorders>
          </w:tcPr>
          <w:p w:rsidR="001427C1" w:rsidRPr="000C6A66" w:rsidRDefault="001427C1" w:rsidP="00135D70">
            <w:pPr>
              <w:pStyle w:val="ConsPlusNormal"/>
              <w:jc w:val="both"/>
              <w:rPr>
                <w:rFonts w:ascii="Times New Roman" w:hAnsi="Times New Roman" w:cs="Times New Roman"/>
                <w:sz w:val="28"/>
                <w:szCs w:val="28"/>
              </w:rPr>
            </w:pPr>
          </w:p>
        </w:tc>
        <w:tc>
          <w:tcPr>
            <w:tcW w:w="284" w:type="dxa"/>
          </w:tcPr>
          <w:p w:rsidR="001427C1" w:rsidRPr="000C6A66" w:rsidRDefault="001427C1" w:rsidP="00135D70">
            <w:pPr>
              <w:pStyle w:val="ConsPlusNormal"/>
              <w:jc w:val="both"/>
              <w:rPr>
                <w:rFonts w:ascii="Times New Roman" w:hAnsi="Times New Roman" w:cs="Times New Roman"/>
                <w:sz w:val="28"/>
                <w:szCs w:val="28"/>
              </w:rPr>
            </w:pPr>
          </w:p>
        </w:tc>
        <w:tc>
          <w:tcPr>
            <w:tcW w:w="3402" w:type="dxa"/>
            <w:tcBorders>
              <w:bottom w:val="single" w:sz="4" w:space="0" w:color="auto"/>
            </w:tcBorders>
          </w:tcPr>
          <w:p w:rsidR="001427C1" w:rsidRPr="000C6A66" w:rsidRDefault="001427C1" w:rsidP="00135D70">
            <w:pPr>
              <w:pStyle w:val="ConsPlusNormal"/>
              <w:jc w:val="both"/>
              <w:rPr>
                <w:rFonts w:ascii="Times New Roman" w:hAnsi="Times New Roman" w:cs="Times New Roman"/>
                <w:sz w:val="28"/>
                <w:szCs w:val="28"/>
              </w:rPr>
            </w:pPr>
          </w:p>
        </w:tc>
      </w:tr>
      <w:tr w:rsidR="001427C1" w:rsidRPr="000C6A66" w:rsidTr="00135D70">
        <w:tc>
          <w:tcPr>
            <w:tcW w:w="4815" w:type="dxa"/>
          </w:tcPr>
          <w:p w:rsidR="001427C1" w:rsidRPr="000C6A66" w:rsidRDefault="001427C1" w:rsidP="00135D70">
            <w:pPr>
              <w:pStyle w:val="ConsPlusNormal"/>
              <w:jc w:val="both"/>
              <w:rPr>
                <w:rFonts w:ascii="Times New Roman" w:hAnsi="Times New Roman" w:cs="Times New Roman"/>
                <w:sz w:val="28"/>
                <w:szCs w:val="28"/>
              </w:rPr>
            </w:pPr>
          </w:p>
        </w:tc>
        <w:tc>
          <w:tcPr>
            <w:tcW w:w="283" w:type="dxa"/>
          </w:tcPr>
          <w:p w:rsidR="001427C1" w:rsidRPr="000C6A66" w:rsidRDefault="001427C1" w:rsidP="00135D70">
            <w:pPr>
              <w:pStyle w:val="ConsPlusNormal"/>
              <w:jc w:val="both"/>
              <w:rPr>
                <w:rFonts w:ascii="Times New Roman" w:hAnsi="Times New Roman" w:cs="Times New Roman"/>
                <w:sz w:val="28"/>
                <w:szCs w:val="28"/>
              </w:rPr>
            </w:pPr>
          </w:p>
        </w:tc>
        <w:tc>
          <w:tcPr>
            <w:tcW w:w="1701" w:type="dxa"/>
            <w:tcBorders>
              <w:top w:val="single" w:sz="4" w:space="0" w:color="auto"/>
            </w:tcBorders>
          </w:tcPr>
          <w:p w:rsidR="001427C1" w:rsidRPr="000C6A66" w:rsidRDefault="001427C1" w:rsidP="00135D70">
            <w:pPr>
              <w:pStyle w:val="ConsPlusNormal"/>
              <w:jc w:val="center"/>
              <w:rPr>
                <w:rFonts w:ascii="Times New Roman" w:hAnsi="Times New Roman" w:cs="Times New Roman"/>
                <w:sz w:val="28"/>
                <w:szCs w:val="28"/>
              </w:rPr>
            </w:pPr>
            <w:r w:rsidRPr="000C6A66">
              <w:rPr>
                <w:rFonts w:ascii="Times New Roman" w:hAnsi="Times New Roman" w:cs="Times New Roman"/>
                <w:sz w:val="28"/>
                <w:szCs w:val="28"/>
              </w:rPr>
              <w:t>подпись</w:t>
            </w:r>
          </w:p>
        </w:tc>
        <w:tc>
          <w:tcPr>
            <w:tcW w:w="284" w:type="dxa"/>
          </w:tcPr>
          <w:p w:rsidR="001427C1" w:rsidRPr="000C6A66" w:rsidRDefault="001427C1" w:rsidP="00135D70">
            <w:pPr>
              <w:pStyle w:val="ConsPlusNormal"/>
              <w:jc w:val="center"/>
              <w:rPr>
                <w:rFonts w:ascii="Times New Roman" w:hAnsi="Times New Roman" w:cs="Times New Roman"/>
                <w:sz w:val="28"/>
                <w:szCs w:val="28"/>
              </w:rPr>
            </w:pPr>
          </w:p>
        </w:tc>
        <w:tc>
          <w:tcPr>
            <w:tcW w:w="3402" w:type="dxa"/>
            <w:tcBorders>
              <w:top w:val="single" w:sz="4" w:space="0" w:color="auto"/>
            </w:tcBorders>
          </w:tcPr>
          <w:p w:rsidR="001427C1" w:rsidRPr="000C6A66" w:rsidRDefault="001427C1" w:rsidP="00135D70">
            <w:pPr>
              <w:pStyle w:val="ConsPlusNormal"/>
              <w:ind w:left="-111"/>
              <w:jc w:val="center"/>
              <w:rPr>
                <w:rFonts w:ascii="Times New Roman" w:hAnsi="Times New Roman" w:cs="Times New Roman"/>
                <w:sz w:val="28"/>
                <w:szCs w:val="28"/>
              </w:rPr>
            </w:pPr>
            <w:r w:rsidRPr="000C6A66">
              <w:rPr>
                <w:rFonts w:ascii="Times New Roman" w:hAnsi="Times New Roman" w:cs="Times New Roman"/>
                <w:sz w:val="28"/>
                <w:szCs w:val="28"/>
              </w:rPr>
              <w:t>Фамилия, имя, отчество (последнее – при наличии)</w:t>
            </w:r>
          </w:p>
        </w:tc>
      </w:tr>
    </w:tbl>
    <w:p w:rsidR="001427C1" w:rsidRPr="000C6A66" w:rsidRDefault="001427C1" w:rsidP="001427C1">
      <w:pPr>
        <w:pStyle w:val="ConsPlusNormal"/>
        <w:jc w:val="both"/>
        <w:rPr>
          <w:rFonts w:ascii="Times New Roman" w:hAnsi="Times New Roman" w:cs="Times New Roman"/>
          <w:sz w:val="28"/>
          <w:szCs w:val="28"/>
        </w:rPr>
      </w:pPr>
    </w:p>
    <w:p w:rsidR="001427C1" w:rsidRPr="000C6A66" w:rsidRDefault="001427C1" w:rsidP="001427C1">
      <w:pPr>
        <w:pStyle w:val="ConsPlusNormal"/>
        <w:jc w:val="both"/>
        <w:rPr>
          <w:rFonts w:ascii="Times New Roman" w:hAnsi="Times New Roman" w:cs="Times New Roman"/>
          <w:sz w:val="28"/>
          <w:szCs w:val="28"/>
        </w:rPr>
      </w:pPr>
      <w:r w:rsidRPr="000C6A66">
        <w:rPr>
          <w:rFonts w:ascii="Times New Roman" w:hAnsi="Times New Roman" w:cs="Times New Roman"/>
          <w:sz w:val="28"/>
          <w:szCs w:val="28"/>
        </w:rPr>
        <w:t>___ _____________ 20 __ г.</w:t>
      </w:r>
    </w:p>
    <w:p w:rsidR="001427C1" w:rsidRPr="000C6A66" w:rsidRDefault="001427C1" w:rsidP="001427C1">
      <w:pPr>
        <w:pStyle w:val="ConsPlusNormal"/>
        <w:ind w:firstLine="709"/>
        <w:jc w:val="both"/>
        <w:rPr>
          <w:rFonts w:ascii="Times New Roman" w:hAnsi="Times New Roman" w:cs="Times New Roman"/>
          <w:sz w:val="24"/>
          <w:szCs w:val="24"/>
        </w:rPr>
      </w:pPr>
    </w:p>
    <w:p w:rsidR="001427C1" w:rsidRPr="00937B99" w:rsidRDefault="001427C1" w:rsidP="001427C1">
      <w:pPr>
        <w:pStyle w:val="ConsPlusNormal"/>
        <w:ind w:firstLine="709"/>
        <w:jc w:val="both"/>
        <w:rPr>
          <w:rFonts w:ascii="Times New Roman" w:hAnsi="Times New Roman" w:cs="Times New Roman"/>
          <w:sz w:val="24"/>
          <w:szCs w:val="24"/>
        </w:rPr>
      </w:pPr>
      <w:r w:rsidRPr="000C6A66">
        <w:rPr>
          <w:rFonts w:ascii="Times New Roman" w:hAnsi="Times New Roman" w:cs="Times New Roman"/>
          <w:sz w:val="24"/>
          <w:szCs w:val="24"/>
        </w:rPr>
        <w:t>М.П. (при наличии)</w:t>
      </w:r>
    </w:p>
    <w:p w:rsidR="001427C1" w:rsidRDefault="001427C1" w:rsidP="001141EB">
      <w:pPr>
        <w:pStyle w:val="ConsPlusNormal"/>
        <w:ind w:firstLine="709"/>
        <w:jc w:val="both"/>
        <w:rPr>
          <w:rFonts w:ascii="Times New Roman" w:hAnsi="Times New Roman" w:cs="Times New Roman"/>
          <w:sz w:val="28"/>
          <w:szCs w:val="28"/>
        </w:rPr>
      </w:pPr>
    </w:p>
    <w:p w:rsidR="001427C1" w:rsidRDefault="001427C1" w:rsidP="001141EB">
      <w:pPr>
        <w:pStyle w:val="ConsPlusNormal"/>
        <w:ind w:firstLine="709"/>
        <w:jc w:val="both"/>
        <w:rPr>
          <w:rFonts w:ascii="Times New Roman" w:hAnsi="Times New Roman" w:cs="Times New Roman"/>
          <w:sz w:val="28"/>
          <w:szCs w:val="28"/>
        </w:rPr>
      </w:pPr>
    </w:p>
    <w:p w:rsidR="001427C1" w:rsidRDefault="001427C1" w:rsidP="001141EB">
      <w:pPr>
        <w:pStyle w:val="ConsPlusNormal"/>
        <w:ind w:firstLine="709"/>
        <w:jc w:val="both"/>
        <w:rPr>
          <w:rFonts w:ascii="Times New Roman" w:hAnsi="Times New Roman" w:cs="Times New Roman"/>
          <w:sz w:val="28"/>
          <w:szCs w:val="28"/>
        </w:rPr>
      </w:pPr>
    </w:p>
    <w:p w:rsidR="001427C1" w:rsidRDefault="001427C1" w:rsidP="001141EB">
      <w:pPr>
        <w:pStyle w:val="ConsPlusNormal"/>
        <w:ind w:firstLine="709"/>
        <w:jc w:val="both"/>
        <w:rPr>
          <w:rFonts w:ascii="Times New Roman" w:hAnsi="Times New Roman" w:cs="Times New Roman"/>
          <w:sz w:val="28"/>
          <w:szCs w:val="28"/>
        </w:rPr>
      </w:pPr>
    </w:p>
    <w:p w:rsidR="001427C1" w:rsidRDefault="001427C1" w:rsidP="001141EB">
      <w:pPr>
        <w:pStyle w:val="ConsPlusNormal"/>
        <w:ind w:firstLine="709"/>
        <w:jc w:val="both"/>
        <w:rPr>
          <w:rFonts w:ascii="Times New Roman" w:hAnsi="Times New Roman" w:cs="Times New Roman"/>
          <w:sz w:val="28"/>
          <w:szCs w:val="28"/>
        </w:rPr>
      </w:pPr>
    </w:p>
    <w:p w:rsidR="001427C1" w:rsidRDefault="001427C1" w:rsidP="001141EB">
      <w:pPr>
        <w:pStyle w:val="ConsPlusNormal"/>
        <w:ind w:firstLine="709"/>
        <w:jc w:val="both"/>
        <w:rPr>
          <w:rFonts w:ascii="Times New Roman" w:hAnsi="Times New Roman" w:cs="Times New Roman"/>
          <w:sz w:val="28"/>
          <w:szCs w:val="28"/>
        </w:rPr>
      </w:pPr>
    </w:p>
    <w:p w:rsidR="001427C1" w:rsidRDefault="001427C1" w:rsidP="001141EB">
      <w:pPr>
        <w:pStyle w:val="ConsPlusNormal"/>
        <w:ind w:firstLine="709"/>
        <w:jc w:val="both"/>
        <w:rPr>
          <w:rFonts w:ascii="Times New Roman" w:hAnsi="Times New Roman" w:cs="Times New Roman"/>
          <w:sz w:val="28"/>
          <w:szCs w:val="28"/>
        </w:rPr>
      </w:pPr>
    </w:p>
    <w:p w:rsidR="001427C1" w:rsidRDefault="001427C1" w:rsidP="001141EB">
      <w:pPr>
        <w:pStyle w:val="ConsPlusNormal"/>
        <w:ind w:firstLine="709"/>
        <w:jc w:val="both"/>
        <w:rPr>
          <w:rFonts w:ascii="Times New Roman" w:hAnsi="Times New Roman" w:cs="Times New Roman"/>
          <w:sz w:val="28"/>
          <w:szCs w:val="28"/>
        </w:rPr>
      </w:pPr>
    </w:p>
    <w:p w:rsidR="001427C1" w:rsidRDefault="001427C1" w:rsidP="001141EB">
      <w:pPr>
        <w:pStyle w:val="ConsPlusNormal"/>
        <w:ind w:firstLine="709"/>
        <w:jc w:val="both"/>
        <w:rPr>
          <w:rFonts w:ascii="Times New Roman" w:hAnsi="Times New Roman" w:cs="Times New Roman"/>
          <w:sz w:val="28"/>
          <w:szCs w:val="28"/>
        </w:rPr>
      </w:pPr>
    </w:p>
    <w:p w:rsidR="001427C1" w:rsidRDefault="001427C1" w:rsidP="001141EB">
      <w:pPr>
        <w:pStyle w:val="ConsPlusNormal"/>
        <w:ind w:firstLine="709"/>
        <w:jc w:val="both"/>
        <w:rPr>
          <w:rFonts w:ascii="Times New Roman" w:hAnsi="Times New Roman" w:cs="Times New Roman"/>
          <w:sz w:val="28"/>
          <w:szCs w:val="28"/>
        </w:rPr>
      </w:pPr>
    </w:p>
    <w:p w:rsidR="001427C1" w:rsidRDefault="001427C1" w:rsidP="001141EB">
      <w:pPr>
        <w:pStyle w:val="ConsPlusNormal"/>
        <w:ind w:firstLine="709"/>
        <w:jc w:val="both"/>
        <w:rPr>
          <w:rFonts w:ascii="Times New Roman" w:hAnsi="Times New Roman" w:cs="Times New Roman"/>
          <w:sz w:val="28"/>
          <w:szCs w:val="28"/>
        </w:rPr>
      </w:pPr>
    </w:p>
    <w:p w:rsidR="001427C1" w:rsidRDefault="001427C1" w:rsidP="001141EB">
      <w:pPr>
        <w:pStyle w:val="ConsPlusNormal"/>
        <w:ind w:firstLine="709"/>
        <w:jc w:val="both"/>
        <w:rPr>
          <w:rFonts w:ascii="Times New Roman" w:hAnsi="Times New Roman" w:cs="Times New Roman"/>
          <w:sz w:val="28"/>
          <w:szCs w:val="28"/>
        </w:rPr>
      </w:pPr>
    </w:p>
    <w:p w:rsidR="001427C1" w:rsidRDefault="001427C1" w:rsidP="001141EB">
      <w:pPr>
        <w:pStyle w:val="ConsPlusNormal"/>
        <w:ind w:firstLine="709"/>
        <w:jc w:val="both"/>
        <w:rPr>
          <w:rFonts w:ascii="Times New Roman" w:hAnsi="Times New Roman" w:cs="Times New Roman"/>
          <w:sz w:val="28"/>
          <w:szCs w:val="28"/>
        </w:rPr>
      </w:pPr>
    </w:p>
    <w:p w:rsidR="001427C1" w:rsidRDefault="001427C1" w:rsidP="001141EB">
      <w:pPr>
        <w:pStyle w:val="ConsPlusNormal"/>
        <w:ind w:firstLine="709"/>
        <w:jc w:val="both"/>
        <w:rPr>
          <w:rFonts w:ascii="Times New Roman" w:hAnsi="Times New Roman" w:cs="Times New Roman"/>
          <w:sz w:val="28"/>
          <w:szCs w:val="28"/>
        </w:rPr>
      </w:pPr>
    </w:p>
    <w:p w:rsidR="001427C1" w:rsidRDefault="001427C1" w:rsidP="001141EB">
      <w:pPr>
        <w:pStyle w:val="ConsPlusNormal"/>
        <w:ind w:firstLine="709"/>
        <w:jc w:val="both"/>
        <w:rPr>
          <w:rFonts w:ascii="Times New Roman" w:hAnsi="Times New Roman" w:cs="Times New Roman"/>
          <w:sz w:val="28"/>
          <w:szCs w:val="28"/>
        </w:rPr>
      </w:pPr>
    </w:p>
    <w:p w:rsidR="001427C1" w:rsidRDefault="001427C1" w:rsidP="001141EB">
      <w:pPr>
        <w:pStyle w:val="ConsPlusNormal"/>
        <w:ind w:firstLine="709"/>
        <w:jc w:val="both"/>
        <w:rPr>
          <w:rFonts w:ascii="Times New Roman" w:hAnsi="Times New Roman" w:cs="Times New Roman"/>
          <w:sz w:val="28"/>
          <w:szCs w:val="28"/>
        </w:rPr>
      </w:pPr>
    </w:p>
    <w:p w:rsidR="001427C1" w:rsidRDefault="001427C1" w:rsidP="001141EB">
      <w:pPr>
        <w:pStyle w:val="ConsPlusNormal"/>
        <w:ind w:firstLine="709"/>
        <w:jc w:val="both"/>
        <w:rPr>
          <w:rFonts w:ascii="Times New Roman" w:hAnsi="Times New Roman" w:cs="Times New Roman"/>
          <w:sz w:val="28"/>
          <w:szCs w:val="28"/>
        </w:rPr>
      </w:pPr>
    </w:p>
    <w:p w:rsidR="001427C1" w:rsidRDefault="001427C1" w:rsidP="001141EB">
      <w:pPr>
        <w:pStyle w:val="ConsPlusNormal"/>
        <w:ind w:firstLine="709"/>
        <w:jc w:val="both"/>
        <w:rPr>
          <w:rFonts w:ascii="Times New Roman" w:hAnsi="Times New Roman" w:cs="Times New Roman"/>
          <w:sz w:val="28"/>
          <w:szCs w:val="28"/>
        </w:rPr>
      </w:pPr>
    </w:p>
    <w:p w:rsidR="001427C1" w:rsidRDefault="001427C1" w:rsidP="001141EB">
      <w:pPr>
        <w:pStyle w:val="ConsPlusNormal"/>
        <w:ind w:firstLine="709"/>
        <w:jc w:val="both"/>
        <w:rPr>
          <w:rFonts w:ascii="Times New Roman" w:hAnsi="Times New Roman" w:cs="Times New Roman"/>
          <w:sz w:val="28"/>
          <w:szCs w:val="28"/>
        </w:rPr>
      </w:pPr>
    </w:p>
    <w:p w:rsidR="001427C1" w:rsidRDefault="001427C1" w:rsidP="001141EB">
      <w:pPr>
        <w:pStyle w:val="ConsPlusNormal"/>
        <w:ind w:firstLine="709"/>
        <w:jc w:val="both"/>
        <w:rPr>
          <w:rFonts w:ascii="Times New Roman" w:hAnsi="Times New Roman" w:cs="Times New Roman"/>
          <w:sz w:val="28"/>
          <w:szCs w:val="28"/>
        </w:rPr>
      </w:pPr>
    </w:p>
    <w:p w:rsidR="001427C1" w:rsidRDefault="001427C1" w:rsidP="001141EB">
      <w:pPr>
        <w:pStyle w:val="ConsPlusNormal"/>
        <w:ind w:firstLine="709"/>
        <w:jc w:val="both"/>
        <w:rPr>
          <w:rFonts w:ascii="Times New Roman" w:hAnsi="Times New Roman" w:cs="Times New Roman"/>
          <w:sz w:val="28"/>
          <w:szCs w:val="28"/>
        </w:rPr>
      </w:pPr>
    </w:p>
    <w:p w:rsidR="001427C1" w:rsidRDefault="001427C1" w:rsidP="001427C1">
      <w:pPr>
        <w:pStyle w:val="ConsPlusNormal"/>
        <w:ind w:firstLine="709"/>
        <w:rPr>
          <w:rFonts w:ascii="Times New Roman" w:hAnsi="Times New Roman" w:cs="Times New Roman"/>
          <w:sz w:val="28"/>
          <w:szCs w:val="28"/>
        </w:rPr>
        <w:sectPr w:rsidR="001427C1" w:rsidSect="00DC0538">
          <w:pgSz w:w="11905" w:h="16838"/>
          <w:pgMar w:top="851" w:right="567" w:bottom="851" w:left="1134" w:header="113" w:footer="0" w:gutter="0"/>
          <w:cols w:space="720"/>
          <w:titlePg/>
          <w:docGrid w:linePitch="299"/>
        </w:sectPr>
      </w:pPr>
    </w:p>
    <w:p w:rsidR="001427C1" w:rsidRDefault="001427C1" w:rsidP="001427C1">
      <w:pPr>
        <w:pStyle w:val="ConsPlusNormal"/>
        <w:ind w:firstLine="709"/>
        <w:rPr>
          <w:rFonts w:ascii="Times New Roman" w:hAnsi="Times New Roman" w:cs="Times New Roman"/>
          <w:sz w:val="28"/>
          <w:szCs w:val="28"/>
        </w:rPr>
      </w:pPr>
    </w:p>
    <w:p w:rsidR="001427C1" w:rsidRPr="00137095" w:rsidRDefault="001427C1" w:rsidP="001427C1">
      <w:pPr>
        <w:pStyle w:val="ConsPlusNormal"/>
        <w:ind w:left="7938"/>
        <w:jc w:val="both"/>
        <w:outlineLvl w:val="1"/>
        <w:rPr>
          <w:rFonts w:ascii="Times New Roman" w:hAnsi="Times New Roman" w:cs="Times New Roman"/>
          <w:sz w:val="28"/>
          <w:szCs w:val="28"/>
        </w:rPr>
      </w:pPr>
      <w:r w:rsidRPr="00137095">
        <w:rPr>
          <w:rFonts w:ascii="Times New Roman" w:hAnsi="Times New Roman" w:cs="Times New Roman"/>
          <w:sz w:val="28"/>
          <w:szCs w:val="28"/>
        </w:rPr>
        <w:t>Приложение № 2</w:t>
      </w:r>
    </w:p>
    <w:p w:rsidR="001427C1" w:rsidRPr="00137095" w:rsidRDefault="001427C1" w:rsidP="001427C1">
      <w:pPr>
        <w:pStyle w:val="ConsPlusNormal"/>
        <w:ind w:left="7938"/>
        <w:jc w:val="both"/>
        <w:rPr>
          <w:rFonts w:ascii="Times New Roman" w:hAnsi="Times New Roman" w:cs="Times New Roman"/>
          <w:sz w:val="28"/>
          <w:szCs w:val="28"/>
        </w:rPr>
      </w:pPr>
      <w:r w:rsidRPr="00137095">
        <w:rPr>
          <w:rFonts w:ascii="Times New Roman" w:hAnsi="Times New Roman" w:cs="Times New Roman"/>
          <w:sz w:val="28"/>
          <w:szCs w:val="28"/>
        </w:rPr>
        <w:t>к Порядку предоставления субсидий из бюджета Республики Татарстан на возмещение промышленным предприятиям части затрат, связанных с приобретением нового оборудования</w:t>
      </w:r>
    </w:p>
    <w:p w:rsidR="001427C1" w:rsidRPr="00137095" w:rsidRDefault="001427C1" w:rsidP="001427C1">
      <w:pPr>
        <w:pStyle w:val="ConsPlusNormal"/>
        <w:ind w:left="7938"/>
        <w:jc w:val="both"/>
        <w:rPr>
          <w:rFonts w:ascii="Times New Roman" w:hAnsi="Times New Roman" w:cs="Times New Roman"/>
          <w:sz w:val="28"/>
          <w:szCs w:val="28"/>
        </w:rPr>
      </w:pPr>
    </w:p>
    <w:p w:rsidR="001427C1" w:rsidRPr="00137095" w:rsidRDefault="001427C1" w:rsidP="001427C1">
      <w:pPr>
        <w:pStyle w:val="ConsPlusNormal"/>
        <w:ind w:left="7938"/>
        <w:jc w:val="both"/>
        <w:rPr>
          <w:rFonts w:ascii="Times New Roman" w:hAnsi="Times New Roman" w:cs="Times New Roman"/>
          <w:sz w:val="28"/>
          <w:szCs w:val="28"/>
        </w:rPr>
      </w:pPr>
      <w:r w:rsidRPr="00137095">
        <w:rPr>
          <w:rFonts w:ascii="Times New Roman" w:hAnsi="Times New Roman" w:cs="Times New Roman"/>
          <w:sz w:val="28"/>
          <w:szCs w:val="28"/>
        </w:rPr>
        <w:t>Форма</w:t>
      </w:r>
    </w:p>
    <w:p w:rsidR="001427C1" w:rsidRPr="00137095" w:rsidRDefault="001427C1" w:rsidP="001427C1">
      <w:pPr>
        <w:pStyle w:val="ConsPlusNormal"/>
        <w:ind w:left="7938"/>
        <w:jc w:val="both"/>
        <w:rPr>
          <w:rFonts w:ascii="Times New Roman" w:hAnsi="Times New Roman" w:cs="Times New Roman"/>
          <w:sz w:val="28"/>
          <w:szCs w:val="28"/>
        </w:rPr>
      </w:pPr>
    </w:p>
    <w:p w:rsidR="001427C1" w:rsidRPr="00137095" w:rsidRDefault="001427C1" w:rsidP="001427C1">
      <w:pPr>
        <w:pStyle w:val="ConsPlusNormal"/>
        <w:jc w:val="center"/>
        <w:rPr>
          <w:rFonts w:ascii="Times New Roman" w:hAnsi="Times New Roman" w:cs="Times New Roman"/>
          <w:sz w:val="28"/>
          <w:szCs w:val="28"/>
        </w:rPr>
      </w:pPr>
      <w:r w:rsidRPr="00137095">
        <w:rPr>
          <w:rFonts w:ascii="Times New Roman" w:hAnsi="Times New Roman" w:cs="Times New Roman"/>
          <w:sz w:val="28"/>
          <w:szCs w:val="28"/>
        </w:rPr>
        <w:t>Справка-расчёт</w:t>
      </w:r>
    </w:p>
    <w:p w:rsidR="001427C1" w:rsidRPr="00137095" w:rsidRDefault="001427C1" w:rsidP="001427C1">
      <w:pPr>
        <w:pStyle w:val="ConsPlusNormal"/>
        <w:pBdr>
          <w:bottom w:val="single" w:sz="12" w:space="1" w:color="auto"/>
        </w:pBdr>
        <w:jc w:val="center"/>
        <w:rPr>
          <w:rFonts w:ascii="Times New Roman" w:hAnsi="Times New Roman" w:cs="Times New Roman"/>
          <w:sz w:val="28"/>
          <w:szCs w:val="28"/>
        </w:rPr>
      </w:pPr>
      <w:r w:rsidRPr="00137095">
        <w:rPr>
          <w:rFonts w:ascii="Times New Roman" w:hAnsi="Times New Roman" w:cs="Times New Roman"/>
          <w:sz w:val="28"/>
          <w:szCs w:val="28"/>
        </w:rPr>
        <w:t>на предоставление субсидии из бюджета Республики Татарстан на возмещение промышленным предприятиям части затрат, связанных с приобретением нового оборудования</w:t>
      </w:r>
    </w:p>
    <w:p w:rsidR="001427C1" w:rsidRPr="00137095" w:rsidRDefault="001427C1" w:rsidP="001427C1">
      <w:pPr>
        <w:pStyle w:val="ConsPlusNormal"/>
        <w:pBdr>
          <w:bottom w:val="single" w:sz="12" w:space="1" w:color="auto"/>
        </w:pBdr>
        <w:jc w:val="center"/>
        <w:rPr>
          <w:rFonts w:ascii="Times New Roman" w:hAnsi="Times New Roman" w:cs="Times New Roman"/>
          <w:sz w:val="28"/>
          <w:szCs w:val="28"/>
        </w:rPr>
      </w:pPr>
    </w:p>
    <w:p w:rsidR="001427C1" w:rsidRPr="00137095" w:rsidRDefault="001427C1" w:rsidP="001427C1">
      <w:pPr>
        <w:pStyle w:val="ConsPlusNormal"/>
        <w:pBdr>
          <w:bottom w:val="single" w:sz="12" w:space="1" w:color="auto"/>
        </w:pBdr>
        <w:jc w:val="center"/>
        <w:rPr>
          <w:rFonts w:ascii="Times New Roman" w:hAnsi="Times New Roman" w:cs="Times New Roman"/>
          <w:sz w:val="28"/>
          <w:szCs w:val="28"/>
        </w:rPr>
      </w:pPr>
    </w:p>
    <w:p w:rsidR="001427C1" w:rsidRPr="00137095" w:rsidRDefault="001427C1" w:rsidP="001427C1">
      <w:pPr>
        <w:pStyle w:val="ConsPlusNormal"/>
        <w:jc w:val="center"/>
        <w:rPr>
          <w:rFonts w:ascii="Times New Roman" w:hAnsi="Times New Roman" w:cs="Times New Roman"/>
          <w:sz w:val="24"/>
          <w:szCs w:val="24"/>
        </w:rPr>
      </w:pPr>
      <w:r w:rsidRPr="00137095">
        <w:rPr>
          <w:rFonts w:ascii="Times New Roman" w:hAnsi="Times New Roman" w:cs="Times New Roman"/>
          <w:sz w:val="24"/>
          <w:szCs w:val="24"/>
        </w:rPr>
        <w:t>(полное наименование юридического лица,</w:t>
      </w:r>
    </w:p>
    <w:p w:rsidR="001427C1" w:rsidRPr="00137095" w:rsidRDefault="001427C1" w:rsidP="001427C1">
      <w:pPr>
        <w:pStyle w:val="ConsPlusNormal"/>
        <w:jc w:val="center"/>
        <w:rPr>
          <w:rFonts w:ascii="Times New Roman" w:hAnsi="Times New Roman" w:cs="Times New Roman"/>
          <w:sz w:val="28"/>
          <w:szCs w:val="28"/>
        </w:rPr>
      </w:pPr>
      <w:r w:rsidRPr="00137095">
        <w:rPr>
          <w:rFonts w:ascii="Times New Roman" w:hAnsi="Times New Roman" w:cs="Times New Roman"/>
          <w:sz w:val="28"/>
          <w:szCs w:val="28"/>
        </w:rPr>
        <w:t>________________________________________________________________________</w:t>
      </w:r>
    </w:p>
    <w:p w:rsidR="001427C1" w:rsidRPr="00137095" w:rsidRDefault="001427C1" w:rsidP="001427C1">
      <w:pPr>
        <w:pStyle w:val="ConsPlusNormal"/>
        <w:jc w:val="center"/>
        <w:rPr>
          <w:rFonts w:ascii="Times New Roman" w:hAnsi="Times New Roman" w:cs="Times New Roman"/>
          <w:sz w:val="24"/>
          <w:szCs w:val="24"/>
        </w:rPr>
      </w:pPr>
      <w:r w:rsidRPr="00137095">
        <w:rPr>
          <w:rFonts w:ascii="Times New Roman" w:hAnsi="Times New Roman" w:cs="Times New Roman"/>
          <w:sz w:val="24"/>
          <w:szCs w:val="24"/>
        </w:rPr>
        <w:t xml:space="preserve">фамилия, имя, отчество (последнее – при наличии) </w:t>
      </w:r>
      <w:r w:rsidRPr="00137095">
        <w:rPr>
          <w:rFonts w:ascii="Times New Roman" w:hAnsi="Times New Roman" w:cs="Times New Roman"/>
          <w:sz w:val="24"/>
          <w:szCs w:val="24"/>
        </w:rPr>
        <w:br/>
        <w:t>индивидуального предпринимателя)</w:t>
      </w:r>
    </w:p>
    <w:tbl>
      <w:tblPr>
        <w:tblW w:w="15168" w:type="dxa"/>
        <w:tblLayout w:type="fixed"/>
        <w:tblCellMar>
          <w:top w:w="102" w:type="dxa"/>
          <w:left w:w="62" w:type="dxa"/>
          <w:bottom w:w="102" w:type="dxa"/>
          <w:right w:w="62" w:type="dxa"/>
        </w:tblCellMar>
        <w:tblLook w:val="0000" w:firstRow="0" w:lastRow="0" w:firstColumn="0" w:lastColumn="0" w:noHBand="0" w:noVBand="0"/>
      </w:tblPr>
      <w:tblGrid>
        <w:gridCol w:w="6663"/>
        <w:gridCol w:w="144"/>
        <w:gridCol w:w="8361"/>
      </w:tblGrid>
      <w:tr w:rsidR="001427C1" w:rsidRPr="00137095" w:rsidTr="00135D70">
        <w:tc>
          <w:tcPr>
            <w:tcW w:w="6663" w:type="dxa"/>
            <w:tcBorders>
              <w:bottom w:val="single" w:sz="4" w:space="0" w:color="auto"/>
            </w:tcBorders>
            <w:vAlign w:val="center"/>
          </w:tcPr>
          <w:p w:rsidR="001427C1" w:rsidRPr="00137095" w:rsidRDefault="001427C1" w:rsidP="00135D70">
            <w:pPr>
              <w:pStyle w:val="ConsPlusNormal"/>
              <w:jc w:val="center"/>
              <w:rPr>
                <w:rFonts w:ascii="Times New Roman" w:hAnsi="Times New Roman" w:cs="Times New Roman"/>
                <w:sz w:val="28"/>
                <w:szCs w:val="28"/>
              </w:rPr>
            </w:pPr>
            <w:r w:rsidRPr="00137095">
              <w:rPr>
                <w:rFonts w:ascii="Times New Roman" w:hAnsi="Times New Roman" w:cs="Times New Roman"/>
                <w:sz w:val="28"/>
                <w:szCs w:val="28"/>
              </w:rPr>
              <w:t>/</w:t>
            </w:r>
          </w:p>
        </w:tc>
        <w:tc>
          <w:tcPr>
            <w:tcW w:w="144" w:type="dxa"/>
          </w:tcPr>
          <w:p w:rsidR="001427C1" w:rsidRPr="00137095" w:rsidRDefault="001427C1" w:rsidP="00135D70">
            <w:pPr>
              <w:pStyle w:val="ConsPlusNormal"/>
              <w:rPr>
                <w:rFonts w:ascii="Times New Roman" w:hAnsi="Times New Roman" w:cs="Times New Roman"/>
                <w:sz w:val="28"/>
                <w:szCs w:val="28"/>
              </w:rPr>
            </w:pPr>
          </w:p>
        </w:tc>
        <w:tc>
          <w:tcPr>
            <w:tcW w:w="8361" w:type="dxa"/>
            <w:tcBorders>
              <w:bottom w:val="single" w:sz="4" w:space="0" w:color="auto"/>
            </w:tcBorders>
          </w:tcPr>
          <w:p w:rsidR="001427C1" w:rsidRPr="00137095" w:rsidRDefault="001427C1" w:rsidP="00135D70">
            <w:pPr>
              <w:pStyle w:val="ConsPlusNormal"/>
              <w:rPr>
                <w:rFonts w:ascii="Times New Roman" w:hAnsi="Times New Roman" w:cs="Times New Roman"/>
                <w:sz w:val="28"/>
                <w:szCs w:val="28"/>
              </w:rPr>
            </w:pPr>
          </w:p>
        </w:tc>
      </w:tr>
      <w:tr w:rsidR="001427C1" w:rsidRPr="00137095" w:rsidTr="00135D70">
        <w:tc>
          <w:tcPr>
            <w:tcW w:w="6663" w:type="dxa"/>
            <w:tcBorders>
              <w:top w:val="single" w:sz="4" w:space="0" w:color="auto"/>
            </w:tcBorders>
          </w:tcPr>
          <w:p w:rsidR="001427C1" w:rsidRPr="00137095" w:rsidRDefault="001427C1" w:rsidP="00135D70">
            <w:pPr>
              <w:pStyle w:val="ConsPlusNormal"/>
              <w:rPr>
                <w:rFonts w:ascii="Times New Roman" w:hAnsi="Times New Roman" w:cs="Times New Roman"/>
                <w:sz w:val="24"/>
                <w:szCs w:val="24"/>
              </w:rPr>
            </w:pPr>
            <w:r w:rsidRPr="00137095">
              <w:rPr>
                <w:rFonts w:ascii="Times New Roman" w:hAnsi="Times New Roman" w:cs="Times New Roman"/>
                <w:sz w:val="24"/>
                <w:szCs w:val="24"/>
              </w:rPr>
              <w:t>Идентификационный номер налогоплательщика/</w:t>
            </w:r>
            <w:r w:rsidRPr="00137095">
              <w:t xml:space="preserve"> </w:t>
            </w:r>
            <w:r w:rsidRPr="00137095">
              <w:rPr>
                <w:rFonts w:ascii="Times New Roman" w:hAnsi="Times New Roman" w:cs="Times New Roman"/>
                <w:sz w:val="24"/>
                <w:szCs w:val="24"/>
              </w:rPr>
              <w:t xml:space="preserve">Код причины постановки на учет </w:t>
            </w:r>
          </w:p>
        </w:tc>
        <w:tc>
          <w:tcPr>
            <w:tcW w:w="144" w:type="dxa"/>
          </w:tcPr>
          <w:p w:rsidR="001427C1" w:rsidRPr="00137095" w:rsidRDefault="001427C1" w:rsidP="00135D70">
            <w:pPr>
              <w:pStyle w:val="ConsPlusNormal"/>
              <w:rPr>
                <w:rFonts w:ascii="Times New Roman" w:hAnsi="Times New Roman" w:cs="Times New Roman"/>
                <w:sz w:val="24"/>
                <w:szCs w:val="24"/>
              </w:rPr>
            </w:pPr>
          </w:p>
        </w:tc>
        <w:tc>
          <w:tcPr>
            <w:tcW w:w="8361" w:type="dxa"/>
            <w:tcBorders>
              <w:top w:val="single" w:sz="4" w:space="0" w:color="auto"/>
            </w:tcBorders>
          </w:tcPr>
          <w:p w:rsidR="001427C1" w:rsidRPr="00137095" w:rsidRDefault="001427C1" w:rsidP="00135D70">
            <w:pPr>
              <w:pStyle w:val="ConsPlusNormal"/>
              <w:rPr>
                <w:rFonts w:ascii="Times New Roman" w:hAnsi="Times New Roman" w:cs="Times New Roman"/>
                <w:sz w:val="24"/>
                <w:szCs w:val="24"/>
              </w:rPr>
            </w:pPr>
            <w:r w:rsidRPr="00137095">
              <w:rPr>
                <w:rFonts w:ascii="Times New Roman" w:hAnsi="Times New Roman" w:cs="Times New Roman"/>
                <w:sz w:val="24"/>
                <w:szCs w:val="24"/>
              </w:rPr>
              <w:t>Основной государственный регистрационный номер (Основной государственный регистрационный номер индивидуального предпринимателя)</w:t>
            </w:r>
          </w:p>
        </w:tc>
      </w:tr>
    </w:tbl>
    <w:tbl>
      <w:tblPr>
        <w:tblStyle w:val="ab"/>
        <w:tblW w:w="15163" w:type="dxa"/>
        <w:tblLook w:val="04A0" w:firstRow="1" w:lastRow="0" w:firstColumn="1" w:lastColumn="0" w:noHBand="0" w:noVBand="1"/>
      </w:tblPr>
      <w:tblGrid>
        <w:gridCol w:w="1937"/>
        <w:gridCol w:w="1325"/>
        <w:gridCol w:w="1375"/>
        <w:gridCol w:w="1183"/>
        <w:gridCol w:w="1321"/>
        <w:gridCol w:w="1465"/>
        <w:gridCol w:w="776"/>
        <w:gridCol w:w="618"/>
        <w:gridCol w:w="792"/>
        <w:gridCol w:w="1195"/>
        <w:gridCol w:w="3176"/>
      </w:tblGrid>
      <w:tr w:rsidR="001427C1" w:rsidRPr="00137095" w:rsidTr="00135D70">
        <w:tc>
          <w:tcPr>
            <w:tcW w:w="1937" w:type="dxa"/>
            <w:vMerge w:val="restart"/>
          </w:tcPr>
          <w:p w:rsidR="001427C1" w:rsidRPr="00137095" w:rsidRDefault="001427C1" w:rsidP="00135D70">
            <w:pPr>
              <w:pStyle w:val="ConsPlusNormal"/>
              <w:ind w:left="-117" w:right="-143"/>
              <w:jc w:val="center"/>
              <w:rPr>
                <w:rFonts w:ascii="Times New Roman" w:hAnsi="Times New Roman" w:cs="Times New Roman"/>
                <w:sz w:val="20"/>
              </w:rPr>
            </w:pPr>
            <w:r w:rsidRPr="00137095">
              <w:rPr>
                <w:rFonts w:ascii="Times New Roman" w:hAnsi="Times New Roman" w:cs="Times New Roman"/>
                <w:sz w:val="20"/>
              </w:rPr>
              <w:t>Идентификационный номер налогоплательщика/</w:t>
            </w:r>
            <w:r w:rsidRPr="00137095">
              <w:rPr>
                <w:sz w:val="20"/>
              </w:rPr>
              <w:t xml:space="preserve"> </w:t>
            </w:r>
            <w:r w:rsidRPr="00137095">
              <w:rPr>
                <w:rFonts w:ascii="Times New Roman" w:hAnsi="Times New Roman" w:cs="Times New Roman"/>
                <w:sz w:val="20"/>
              </w:rPr>
              <w:t>Код причины постановки на учет</w:t>
            </w:r>
          </w:p>
        </w:tc>
        <w:tc>
          <w:tcPr>
            <w:tcW w:w="1325" w:type="dxa"/>
            <w:vMerge w:val="restart"/>
          </w:tcPr>
          <w:p w:rsidR="001427C1" w:rsidRPr="00137095" w:rsidRDefault="001427C1" w:rsidP="00135D70">
            <w:pPr>
              <w:pStyle w:val="ConsPlusNormal"/>
              <w:ind w:left="-117" w:right="-143"/>
              <w:jc w:val="center"/>
              <w:rPr>
                <w:rFonts w:ascii="Times New Roman" w:hAnsi="Times New Roman" w:cs="Times New Roman"/>
                <w:sz w:val="20"/>
              </w:rPr>
            </w:pPr>
            <w:r w:rsidRPr="00137095">
              <w:rPr>
                <w:rFonts w:ascii="Times New Roman" w:hAnsi="Times New Roman" w:cs="Times New Roman"/>
                <w:sz w:val="20"/>
              </w:rPr>
              <w:t>Номер и дата договора о приобретении оборудования</w:t>
            </w:r>
          </w:p>
        </w:tc>
        <w:tc>
          <w:tcPr>
            <w:tcW w:w="1375" w:type="dxa"/>
            <w:vMerge w:val="restart"/>
          </w:tcPr>
          <w:p w:rsidR="001427C1" w:rsidRPr="00137095" w:rsidRDefault="001427C1" w:rsidP="00135D70">
            <w:pPr>
              <w:pStyle w:val="ConsPlusNormal"/>
              <w:ind w:left="-117" w:right="-143"/>
              <w:jc w:val="center"/>
              <w:rPr>
                <w:rFonts w:ascii="Times New Roman" w:hAnsi="Times New Roman" w:cs="Times New Roman"/>
                <w:sz w:val="20"/>
              </w:rPr>
            </w:pPr>
            <w:r w:rsidRPr="00137095">
              <w:rPr>
                <w:rFonts w:ascii="Times New Roman" w:hAnsi="Times New Roman" w:cs="Times New Roman"/>
                <w:sz w:val="20"/>
              </w:rPr>
              <w:t>Наименование оборудования</w:t>
            </w:r>
          </w:p>
        </w:tc>
        <w:tc>
          <w:tcPr>
            <w:tcW w:w="1183" w:type="dxa"/>
            <w:vMerge w:val="restart"/>
          </w:tcPr>
          <w:p w:rsidR="001427C1" w:rsidRPr="00137095" w:rsidRDefault="001427C1" w:rsidP="00135D70">
            <w:pPr>
              <w:pStyle w:val="ConsPlusNormal"/>
              <w:ind w:left="-117" w:right="-143"/>
              <w:jc w:val="center"/>
              <w:rPr>
                <w:rFonts w:ascii="Times New Roman" w:hAnsi="Times New Roman" w:cs="Times New Roman"/>
                <w:sz w:val="20"/>
              </w:rPr>
            </w:pPr>
            <w:r w:rsidRPr="00137095">
              <w:rPr>
                <w:rFonts w:ascii="Times New Roman" w:hAnsi="Times New Roman" w:cs="Times New Roman"/>
                <w:sz w:val="20"/>
              </w:rPr>
              <w:t>Количество,  штук</w:t>
            </w:r>
          </w:p>
        </w:tc>
        <w:tc>
          <w:tcPr>
            <w:tcW w:w="1321" w:type="dxa"/>
            <w:vMerge w:val="restart"/>
          </w:tcPr>
          <w:p w:rsidR="001427C1" w:rsidRPr="00137095" w:rsidRDefault="001427C1" w:rsidP="00135D70">
            <w:pPr>
              <w:pStyle w:val="ConsPlusNormal"/>
              <w:ind w:left="-117" w:right="-143"/>
              <w:jc w:val="center"/>
              <w:rPr>
                <w:rFonts w:ascii="Times New Roman" w:hAnsi="Times New Roman" w:cs="Times New Roman"/>
                <w:sz w:val="20"/>
              </w:rPr>
            </w:pPr>
            <w:r w:rsidRPr="00137095">
              <w:rPr>
                <w:rFonts w:ascii="Times New Roman" w:hAnsi="Times New Roman" w:cs="Times New Roman"/>
                <w:sz w:val="20"/>
              </w:rPr>
              <w:t xml:space="preserve">Стоимость оборудования по договору </w:t>
            </w:r>
          </w:p>
        </w:tc>
        <w:tc>
          <w:tcPr>
            <w:tcW w:w="3651" w:type="dxa"/>
            <w:gridSpan w:val="4"/>
          </w:tcPr>
          <w:p w:rsidR="001427C1" w:rsidRPr="00137095" w:rsidRDefault="001427C1" w:rsidP="00135D70">
            <w:pPr>
              <w:pStyle w:val="ConsPlusNormal"/>
              <w:ind w:left="-117" w:right="-143"/>
              <w:jc w:val="center"/>
              <w:rPr>
                <w:rFonts w:ascii="Times New Roman" w:hAnsi="Times New Roman" w:cs="Times New Roman"/>
                <w:sz w:val="20"/>
              </w:rPr>
            </w:pPr>
            <w:r w:rsidRPr="00137095">
              <w:rPr>
                <w:rFonts w:ascii="Times New Roman" w:hAnsi="Times New Roman" w:cs="Times New Roman"/>
                <w:sz w:val="20"/>
              </w:rPr>
              <w:t>Платёжные (расчётные)документы, подтверждающие оплату оборудования</w:t>
            </w:r>
          </w:p>
        </w:tc>
        <w:tc>
          <w:tcPr>
            <w:tcW w:w="1195" w:type="dxa"/>
            <w:vMerge w:val="restart"/>
          </w:tcPr>
          <w:p w:rsidR="001427C1" w:rsidRPr="00137095" w:rsidRDefault="001427C1" w:rsidP="00135D70">
            <w:pPr>
              <w:pStyle w:val="ConsPlusNormal"/>
              <w:ind w:left="-117" w:right="-143"/>
              <w:jc w:val="center"/>
              <w:rPr>
                <w:rFonts w:ascii="Times New Roman" w:hAnsi="Times New Roman" w:cs="Times New Roman"/>
                <w:sz w:val="20"/>
              </w:rPr>
            </w:pPr>
            <w:r w:rsidRPr="00137095">
              <w:rPr>
                <w:rFonts w:ascii="Times New Roman" w:hAnsi="Times New Roman" w:cs="Times New Roman"/>
                <w:sz w:val="20"/>
              </w:rPr>
              <w:t>Предельный размер субсидии, рублей</w:t>
            </w:r>
          </w:p>
        </w:tc>
        <w:tc>
          <w:tcPr>
            <w:tcW w:w="3176" w:type="dxa"/>
            <w:vMerge w:val="restart"/>
          </w:tcPr>
          <w:p w:rsidR="001427C1" w:rsidRPr="00137095" w:rsidRDefault="001427C1" w:rsidP="00135D70">
            <w:pPr>
              <w:pStyle w:val="ConsPlusNormal"/>
              <w:ind w:left="-117" w:right="35"/>
              <w:jc w:val="center"/>
              <w:rPr>
                <w:rFonts w:ascii="Times New Roman" w:hAnsi="Times New Roman" w:cs="Times New Roman"/>
                <w:sz w:val="20"/>
              </w:rPr>
            </w:pPr>
            <w:r w:rsidRPr="00137095">
              <w:rPr>
                <w:rFonts w:ascii="Times New Roman" w:hAnsi="Times New Roman" w:cs="Times New Roman"/>
                <w:sz w:val="20"/>
              </w:rPr>
              <w:t>Размер запрашиваемой субсидии (0,2 значения, указанного в столбце 5, но не более значения, указанного в столбце 10), рублей</w:t>
            </w:r>
          </w:p>
        </w:tc>
      </w:tr>
      <w:tr w:rsidR="001427C1" w:rsidRPr="00137095" w:rsidTr="00135D70">
        <w:tc>
          <w:tcPr>
            <w:tcW w:w="1937" w:type="dxa"/>
            <w:vMerge/>
          </w:tcPr>
          <w:p w:rsidR="001427C1" w:rsidRPr="00137095" w:rsidRDefault="001427C1" w:rsidP="00135D70">
            <w:pPr>
              <w:pStyle w:val="ConsPlusNormal"/>
              <w:jc w:val="both"/>
              <w:rPr>
                <w:rFonts w:ascii="Times New Roman" w:hAnsi="Times New Roman" w:cs="Times New Roman"/>
                <w:sz w:val="20"/>
              </w:rPr>
            </w:pPr>
          </w:p>
        </w:tc>
        <w:tc>
          <w:tcPr>
            <w:tcW w:w="1325" w:type="dxa"/>
            <w:vMerge/>
          </w:tcPr>
          <w:p w:rsidR="001427C1" w:rsidRPr="00137095" w:rsidRDefault="001427C1" w:rsidP="00135D70">
            <w:pPr>
              <w:pStyle w:val="ConsPlusNormal"/>
              <w:jc w:val="both"/>
              <w:rPr>
                <w:rFonts w:ascii="Times New Roman" w:hAnsi="Times New Roman" w:cs="Times New Roman"/>
                <w:sz w:val="20"/>
              </w:rPr>
            </w:pPr>
          </w:p>
        </w:tc>
        <w:tc>
          <w:tcPr>
            <w:tcW w:w="1375" w:type="dxa"/>
            <w:vMerge/>
          </w:tcPr>
          <w:p w:rsidR="001427C1" w:rsidRPr="00137095" w:rsidRDefault="001427C1" w:rsidP="00135D70">
            <w:pPr>
              <w:pStyle w:val="ConsPlusNormal"/>
              <w:jc w:val="both"/>
              <w:rPr>
                <w:rFonts w:ascii="Times New Roman" w:hAnsi="Times New Roman" w:cs="Times New Roman"/>
                <w:sz w:val="20"/>
              </w:rPr>
            </w:pPr>
          </w:p>
        </w:tc>
        <w:tc>
          <w:tcPr>
            <w:tcW w:w="1183" w:type="dxa"/>
            <w:vMerge/>
          </w:tcPr>
          <w:p w:rsidR="001427C1" w:rsidRPr="00137095" w:rsidRDefault="001427C1" w:rsidP="00135D70">
            <w:pPr>
              <w:pStyle w:val="ConsPlusNormal"/>
              <w:jc w:val="both"/>
              <w:rPr>
                <w:rFonts w:ascii="Times New Roman" w:hAnsi="Times New Roman" w:cs="Times New Roman"/>
                <w:sz w:val="20"/>
              </w:rPr>
            </w:pPr>
          </w:p>
        </w:tc>
        <w:tc>
          <w:tcPr>
            <w:tcW w:w="1321" w:type="dxa"/>
            <w:vMerge/>
          </w:tcPr>
          <w:p w:rsidR="001427C1" w:rsidRPr="00137095" w:rsidRDefault="001427C1" w:rsidP="00135D70">
            <w:pPr>
              <w:pStyle w:val="ConsPlusNormal"/>
              <w:jc w:val="both"/>
              <w:rPr>
                <w:rFonts w:ascii="Times New Roman" w:hAnsi="Times New Roman" w:cs="Times New Roman"/>
                <w:sz w:val="20"/>
              </w:rPr>
            </w:pPr>
          </w:p>
        </w:tc>
        <w:tc>
          <w:tcPr>
            <w:tcW w:w="1465" w:type="dxa"/>
          </w:tcPr>
          <w:p w:rsidR="001427C1" w:rsidRPr="00137095" w:rsidRDefault="001427C1" w:rsidP="00135D70">
            <w:pPr>
              <w:pStyle w:val="ConsPlusNormal"/>
              <w:jc w:val="both"/>
              <w:rPr>
                <w:rFonts w:ascii="Times New Roman" w:hAnsi="Times New Roman" w:cs="Times New Roman"/>
                <w:sz w:val="20"/>
              </w:rPr>
            </w:pPr>
            <w:r w:rsidRPr="00137095">
              <w:rPr>
                <w:rFonts w:ascii="Times New Roman" w:hAnsi="Times New Roman" w:cs="Times New Roman"/>
                <w:sz w:val="20"/>
              </w:rPr>
              <w:t>Наименование</w:t>
            </w:r>
          </w:p>
        </w:tc>
        <w:tc>
          <w:tcPr>
            <w:tcW w:w="776" w:type="dxa"/>
          </w:tcPr>
          <w:p w:rsidR="001427C1" w:rsidRPr="00137095" w:rsidRDefault="001427C1" w:rsidP="00135D70">
            <w:pPr>
              <w:pStyle w:val="ConsPlusNormal"/>
              <w:jc w:val="both"/>
              <w:rPr>
                <w:rFonts w:ascii="Times New Roman" w:hAnsi="Times New Roman" w:cs="Times New Roman"/>
                <w:sz w:val="20"/>
              </w:rPr>
            </w:pPr>
            <w:r w:rsidRPr="00137095">
              <w:rPr>
                <w:rFonts w:ascii="Times New Roman" w:hAnsi="Times New Roman" w:cs="Times New Roman"/>
                <w:sz w:val="20"/>
              </w:rPr>
              <w:t xml:space="preserve">Номер </w:t>
            </w:r>
          </w:p>
        </w:tc>
        <w:tc>
          <w:tcPr>
            <w:tcW w:w="618" w:type="dxa"/>
          </w:tcPr>
          <w:p w:rsidR="001427C1" w:rsidRPr="00137095" w:rsidRDefault="001427C1" w:rsidP="00135D70">
            <w:pPr>
              <w:pStyle w:val="ConsPlusNormal"/>
              <w:jc w:val="both"/>
              <w:rPr>
                <w:rFonts w:ascii="Times New Roman" w:hAnsi="Times New Roman" w:cs="Times New Roman"/>
                <w:sz w:val="20"/>
              </w:rPr>
            </w:pPr>
            <w:r w:rsidRPr="00137095">
              <w:rPr>
                <w:rFonts w:ascii="Times New Roman" w:hAnsi="Times New Roman" w:cs="Times New Roman"/>
                <w:sz w:val="20"/>
              </w:rPr>
              <w:t xml:space="preserve">Дата </w:t>
            </w:r>
          </w:p>
        </w:tc>
        <w:tc>
          <w:tcPr>
            <w:tcW w:w="792" w:type="dxa"/>
          </w:tcPr>
          <w:p w:rsidR="001427C1" w:rsidRPr="00137095" w:rsidRDefault="001427C1" w:rsidP="00135D70">
            <w:pPr>
              <w:pStyle w:val="ConsPlusNormal"/>
              <w:jc w:val="both"/>
              <w:rPr>
                <w:rFonts w:ascii="Times New Roman" w:hAnsi="Times New Roman" w:cs="Times New Roman"/>
                <w:sz w:val="20"/>
              </w:rPr>
            </w:pPr>
            <w:r w:rsidRPr="00137095">
              <w:rPr>
                <w:rFonts w:ascii="Times New Roman" w:hAnsi="Times New Roman" w:cs="Times New Roman"/>
                <w:sz w:val="20"/>
              </w:rPr>
              <w:t xml:space="preserve">Сумма </w:t>
            </w:r>
          </w:p>
        </w:tc>
        <w:tc>
          <w:tcPr>
            <w:tcW w:w="1195" w:type="dxa"/>
            <w:vMerge/>
          </w:tcPr>
          <w:p w:rsidR="001427C1" w:rsidRPr="00137095" w:rsidRDefault="001427C1" w:rsidP="00135D70">
            <w:pPr>
              <w:pStyle w:val="ConsPlusNormal"/>
              <w:jc w:val="both"/>
              <w:rPr>
                <w:rFonts w:ascii="Times New Roman" w:hAnsi="Times New Roman" w:cs="Times New Roman"/>
                <w:sz w:val="20"/>
              </w:rPr>
            </w:pPr>
          </w:p>
        </w:tc>
        <w:tc>
          <w:tcPr>
            <w:tcW w:w="3176" w:type="dxa"/>
            <w:vMerge/>
          </w:tcPr>
          <w:p w:rsidR="001427C1" w:rsidRPr="00137095" w:rsidRDefault="001427C1" w:rsidP="00135D70">
            <w:pPr>
              <w:pStyle w:val="ConsPlusNormal"/>
              <w:jc w:val="both"/>
              <w:rPr>
                <w:rFonts w:ascii="Times New Roman" w:hAnsi="Times New Roman" w:cs="Times New Roman"/>
                <w:sz w:val="20"/>
              </w:rPr>
            </w:pPr>
          </w:p>
        </w:tc>
      </w:tr>
      <w:tr w:rsidR="001427C1" w:rsidRPr="00137095" w:rsidTr="00135D70">
        <w:tc>
          <w:tcPr>
            <w:tcW w:w="1937" w:type="dxa"/>
          </w:tcPr>
          <w:p w:rsidR="001427C1" w:rsidRPr="00137095" w:rsidRDefault="001427C1" w:rsidP="00135D70">
            <w:pPr>
              <w:pStyle w:val="ConsPlusNormal"/>
              <w:jc w:val="center"/>
              <w:rPr>
                <w:rFonts w:ascii="Times New Roman" w:hAnsi="Times New Roman" w:cs="Times New Roman"/>
                <w:sz w:val="20"/>
              </w:rPr>
            </w:pPr>
            <w:r w:rsidRPr="00137095">
              <w:rPr>
                <w:rFonts w:ascii="Times New Roman" w:hAnsi="Times New Roman" w:cs="Times New Roman"/>
                <w:sz w:val="20"/>
              </w:rPr>
              <w:t>1</w:t>
            </w:r>
          </w:p>
        </w:tc>
        <w:tc>
          <w:tcPr>
            <w:tcW w:w="1325" w:type="dxa"/>
          </w:tcPr>
          <w:p w:rsidR="001427C1" w:rsidRPr="00137095" w:rsidRDefault="001427C1" w:rsidP="00135D70">
            <w:pPr>
              <w:pStyle w:val="ConsPlusNormal"/>
              <w:jc w:val="center"/>
              <w:rPr>
                <w:rFonts w:ascii="Times New Roman" w:hAnsi="Times New Roman" w:cs="Times New Roman"/>
                <w:sz w:val="20"/>
              </w:rPr>
            </w:pPr>
            <w:r w:rsidRPr="00137095">
              <w:rPr>
                <w:rFonts w:ascii="Times New Roman" w:hAnsi="Times New Roman" w:cs="Times New Roman"/>
                <w:sz w:val="20"/>
              </w:rPr>
              <w:t>2</w:t>
            </w:r>
          </w:p>
        </w:tc>
        <w:tc>
          <w:tcPr>
            <w:tcW w:w="1375" w:type="dxa"/>
          </w:tcPr>
          <w:p w:rsidR="001427C1" w:rsidRPr="00137095" w:rsidRDefault="001427C1" w:rsidP="00135D70">
            <w:pPr>
              <w:pStyle w:val="ConsPlusNormal"/>
              <w:jc w:val="center"/>
              <w:rPr>
                <w:rFonts w:ascii="Times New Roman" w:hAnsi="Times New Roman" w:cs="Times New Roman"/>
                <w:sz w:val="20"/>
              </w:rPr>
            </w:pPr>
            <w:r w:rsidRPr="00137095">
              <w:rPr>
                <w:rFonts w:ascii="Times New Roman" w:hAnsi="Times New Roman" w:cs="Times New Roman"/>
                <w:sz w:val="20"/>
              </w:rPr>
              <w:t>3</w:t>
            </w:r>
          </w:p>
        </w:tc>
        <w:tc>
          <w:tcPr>
            <w:tcW w:w="1183" w:type="dxa"/>
          </w:tcPr>
          <w:p w:rsidR="001427C1" w:rsidRPr="00137095" w:rsidRDefault="001427C1" w:rsidP="00135D70">
            <w:pPr>
              <w:pStyle w:val="ConsPlusNormal"/>
              <w:jc w:val="center"/>
              <w:rPr>
                <w:rFonts w:ascii="Times New Roman" w:hAnsi="Times New Roman" w:cs="Times New Roman"/>
                <w:sz w:val="20"/>
              </w:rPr>
            </w:pPr>
            <w:r w:rsidRPr="00137095">
              <w:rPr>
                <w:rFonts w:ascii="Times New Roman" w:hAnsi="Times New Roman" w:cs="Times New Roman"/>
                <w:sz w:val="20"/>
              </w:rPr>
              <w:t>4</w:t>
            </w:r>
          </w:p>
        </w:tc>
        <w:tc>
          <w:tcPr>
            <w:tcW w:w="1321" w:type="dxa"/>
          </w:tcPr>
          <w:p w:rsidR="001427C1" w:rsidRPr="00137095" w:rsidRDefault="001427C1" w:rsidP="00135D70">
            <w:pPr>
              <w:pStyle w:val="ConsPlusNormal"/>
              <w:jc w:val="center"/>
              <w:rPr>
                <w:rFonts w:ascii="Times New Roman" w:hAnsi="Times New Roman" w:cs="Times New Roman"/>
                <w:sz w:val="20"/>
              </w:rPr>
            </w:pPr>
            <w:r w:rsidRPr="00137095">
              <w:rPr>
                <w:rFonts w:ascii="Times New Roman" w:hAnsi="Times New Roman" w:cs="Times New Roman"/>
                <w:sz w:val="20"/>
              </w:rPr>
              <w:t>5</w:t>
            </w:r>
          </w:p>
        </w:tc>
        <w:tc>
          <w:tcPr>
            <w:tcW w:w="1465" w:type="dxa"/>
          </w:tcPr>
          <w:p w:rsidR="001427C1" w:rsidRPr="00137095" w:rsidRDefault="001427C1" w:rsidP="00135D70">
            <w:pPr>
              <w:pStyle w:val="ConsPlusNormal"/>
              <w:jc w:val="center"/>
              <w:rPr>
                <w:rFonts w:ascii="Times New Roman" w:hAnsi="Times New Roman" w:cs="Times New Roman"/>
                <w:sz w:val="20"/>
              </w:rPr>
            </w:pPr>
            <w:r w:rsidRPr="00137095">
              <w:rPr>
                <w:rFonts w:ascii="Times New Roman" w:hAnsi="Times New Roman" w:cs="Times New Roman"/>
                <w:sz w:val="20"/>
              </w:rPr>
              <w:t>6</w:t>
            </w:r>
          </w:p>
        </w:tc>
        <w:tc>
          <w:tcPr>
            <w:tcW w:w="776" w:type="dxa"/>
          </w:tcPr>
          <w:p w:rsidR="001427C1" w:rsidRPr="00137095" w:rsidRDefault="001427C1" w:rsidP="00135D70">
            <w:pPr>
              <w:pStyle w:val="ConsPlusNormal"/>
              <w:jc w:val="center"/>
              <w:rPr>
                <w:rFonts w:ascii="Times New Roman" w:hAnsi="Times New Roman" w:cs="Times New Roman"/>
                <w:sz w:val="20"/>
              </w:rPr>
            </w:pPr>
            <w:r w:rsidRPr="00137095">
              <w:rPr>
                <w:rFonts w:ascii="Times New Roman" w:hAnsi="Times New Roman" w:cs="Times New Roman"/>
                <w:sz w:val="20"/>
              </w:rPr>
              <w:t>7</w:t>
            </w:r>
          </w:p>
        </w:tc>
        <w:tc>
          <w:tcPr>
            <w:tcW w:w="618" w:type="dxa"/>
          </w:tcPr>
          <w:p w:rsidR="001427C1" w:rsidRPr="00137095" w:rsidRDefault="001427C1" w:rsidP="00135D70">
            <w:pPr>
              <w:pStyle w:val="ConsPlusNormal"/>
              <w:jc w:val="center"/>
              <w:rPr>
                <w:rFonts w:ascii="Times New Roman" w:hAnsi="Times New Roman" w:cs="Times New Roman"/>
                <w:sz w:val="20"/>
              </w:rPr>
            </w:pPr>
            <w:r w:rsidRPr="00137095">
              <w:rPr>
                <w:rFonts w:ascii="Times New Roman" w:hAnsi="Times New Roman" w:cs="Times New Roman"/>
                <w:sz w:val="20"/>
              </w:rPr>
              <w:t>8</w:t>
            </w:r>
          </w:p>
        </w:tc>
        <w:tc>
          <w:tcPr>
            <w:tcW w:w="792" w:type="dxa"/>
          </w:tcPr>
          <w:p w:rsidR="001427C1" w:rsidRPr="00137095" w:rsidRDefault="001427C1" w:rsidP="00135D70">
            <w:pPr>
              <w:pStyle w:val="ConsPlusNormal"/>
              <w:jc w:val="center"/>
              <w:rPr>
                <w:rFonts w:ascii="Times New Roman" w:hAnsi="Times New Roman" w:cs="Times New Roman"/>
                <w:sz w:val="20"/>
              </w:rPr>
            </w:pPr>
            <w:r w:rsidRPr="00137095">
              <w:rPr>
                <w:rFonts w:ascii="Times New Roman" w:hAnsi="Times New Roman" w:cs="Times New Roman"/>
                <w:sz w:val="20"/>
              </w:rPr>
              <w:t>9</w:t>
            </w:r>
          </w:p>
        </w:tc>
        <w:tc>
          <w:tcPr>
            <w:tcW w:w="1195" w:type="dxa"/>
          </w:tcPr>
          <w:p w:rsidR="001427C1" w:rsidRPr="00137095" w:rsidRDefault="001427C1" w:rsidP="00135D70">
            <w:pPr>
              <w:pStyle w:val="ConsPlusNormal"/>
              <w:jc w:val="center"/>
              <w:rPr>
                <w:rFonts w:ascii="Times New Roman" w:hAnsi="Times New Roman" w:cs="Times New Roman"/>
                <w:sz w:val="20"/>
              </w:rPr>
            </w:pPr>
            <w:r w:rsidRPr="00137095">
              <w:rPr>
                <w:rFonts w:ascii="Times New Roman" w:hAnsi="Times New Roman" w:cs="Times New Roman"/>
                <w:sz w:val="20"/>
              </w:rPr>
              <w:t>10</w:t>
            </w:r>
          </w:p>
        </w:tc>
        <w:tc>
          <w:tcPr>
            <w:tcW w:w="3176" w:type="dxa"/>
          </w:tcPr>
          <w:p w:rsidR="001427C1" w:rsidRPr="00137095" w:rsidRDefault="001427C1" w:rsidP="00135D70">
            <w:pPr>
              <w:pStyle w:val="ConsPlusNormal"/>
              <w:jc w:val="center"/>
              <w:rPr>
                <w:rFonts w:ascii="Times New Roman" w:hAnsi="Times New Roman" w:cs="Times New Roman"/>
                <w:sz w:val="20"/>
              </w:rPr>
            </w:pPr>
            <w:r w:rsidRPr="00137095">
              <w:rPr>
                <w:rFonts w:ascii="Times New Roman" w:hAnsi="Times New Roman" w:cs="Times New Roman"/>
                <w:sz w:val="20"/>
              </w:rPr>
              <w:t>11</w:t>
            </w:r>
          </w:p>
        </w:tc>
      </w:tr>
      <w:tr w:rsidR="001427C1" w:rsidRPr="00137095" w:rsidTr="00135D70">
        <w:trPr>
          <w:trHeight w:val="551"/>
        </w:trPr>
        <w:tc>
          <w:tcPr>
            <w:tcW w:w="1937" w:type="dxa"/>
            <w:vAlign w:val="center"/>
          </w:tcPr>
          <w:p w:rsidR="001427C1" w:rsidRPr="00137095" w:rsidRDefault="001427C1" w:rsidP="00135D70">
            <w:pPr>
              <w:pStyle w:val="ConsPlusNormal"/>
              <w:jc w:val="both"/>
              <w:rPr>
                <w:rFonts w:ascii="Times New Roman" w:hAnsi="Times New Roman" w:cs="Times New Roman"/>
                <w:sz w:val="20"/>
              </w:rPr>
            </w:pPr>
          </w:p>
        </w:tc>
        <w:tc>
          <w:tcPr>
            <w:tcW w:w="1325" w:type="dxa"/>
            <w:vAlign w:val="center"/>
          </w:tcPr>
          <w:p w:rsidR="001427C1" w:rsidRPr="00137095" w:rsidRDefault="001427C1" w:rsidP="00135D70">
            <w:pPr>
              <w:pStyle w:val="ConsPlusNormal"/>
              <w:jc w:val="both"/>
              <w:rPr>
                <w:rFonts w:ascii="Times New Roman" w:hAnsi="Times New Roman" w:cs="Times New Roman"/>
                <w:sz w:val="20"/>
              </w:rPr>
            </w:pPr>
          </w:p>
        </w:tc>
        <w:tc>
          <w:tcPr>
            <w:tcW w:w="1375" w:type="dxa"/>
            <w:vAlign w:val="center"/>
          </w:tcPr>
          <w:p w:rsidR="001427C1" w:rsidRPr="00137095" w:rsidRDefault="001427C1" w:rsidP="00135D70">
            <w:pPr>
              <w:pStyle w:val="ConsPlusNormal"/>
              <w:jc w:val="center"/>
              <w:rPr>
                <w:rFonts w:ascii="Times New Roman" w:hAnsi="Times New Roman" w:cs="Times New Roman"/>
                <w:sz w:val="20"/>
              </w:rPr>
            </w:pPr>
            <w:r w:rsidRPr="00137095">
              <w:rPr>
                <w:rFonts w:ascii="Times New Roman" w:hAnsi="Times New Roman" w:cs="Times New Roman"/>
                <w:sz w:val="20"/>
              </w:rPr>
              <w:t>х</w:t>
            </w:r>
          </w:p>
        </w:tc>
        <w:tc>
          <w:tcPr>
            <w:tcW w:w="1183" w:type="dxa"/>
            <w:vAlign w:val="center"/>
          </w:tcPr>
          <w:p w:rsidR="001427C1" w:rsidRPr="00137095" w:rsidRDefault="001427C1" w:rsidP="00135D70">
            <w:pPr>
              <w:pStyle w:val="ConsPlusNormal"/>
              <w:jc w:val="center"/>
              <w:rPr>
                <w:rFonts w:ascii="Times New Roman" w:hAnsi="Times New Roman" w:cs="Times New Roman"/>
                <w:sz w:val="20"/>
              </w:rPr>
            </w:pPr>
          </w:p>
        </w:tc>
        <w:tc>
          <w:tcPr>
            <w:tcW w:w="1321" w:type="dxa"/>
            <w:vAlign w:val="center"/>
          </w:tcPr>
          <w:p w:rsidR="001427C1" w:rsidRPr="00137095" w:rsidRDefault="001427C1" w:rsidP="00135D70">
            <w:pPr>
              <w:pStyle w:val="ConsPlusNormal"/>
              <w:jc w:val="center"/>
              <w:rPr>
                <w:rFonts w:ascii="Times New Roman" w:hAnsi="Times New Roman" w:cs="Times New Roman"/>
                <w:sz w:val="20"/>
              </w:rPr>
            </w:pPr>
          </w:p>
        </w:tc>
        <w:tc>
          <w:tcPr>
            <w:tcW w:w="1465" w:type="dxa"/>
            <w:vAlign w:val="center"/>
          </w:tcPr>
          <w:p w:rsidR="001427C1" w:rsidRPr="00137095" w:rsidRDefault="001427C1" w:rsidP="00135D70">
            <w:pPr>
              <w:pStyle w:val="ConsPlusNormal"/>
              <w:jc w:val="center"/>
              <w:rPr>
                <w:rFonts w:ascii="Times New Roman" w:hAnsi="Times New Roman" w:cs="Times New Roman"/>
                <w:sz w:val="20"/>
              </w:rPr>
            </w:pPr>
            <w:r w:rsidRPr="00137095">
              <w:rPr>
                <w:rFonts w:ascii="Times New Roman" w:hAnsi="Times New Roman" w:cs="Times New Roman"/>
                <w:sz w:val="20"/>
              </w:rPr>
              <w:t>х</w:t>
            </w:r>
          </w:p>
        </w:tc>
        <w:tc>
          <w:tcPr>
            <w:tcW w:w="776" w:type="dxa"/>
            <w:vAlign w:val="center"/>
          </w:tcPr>
          <w:p w:rsidR="001427C1" w:rsidRPr="00137095" w:rsidRDefault="001427C1" w:rsidP="00135D70">
            <w:pPr>
              <w:pStyle w:val="ConsPlusNormal"/>
              <w:jc w:val="center"/>
              <w:rPr>
                <w:rFonts w:ascii="Times New Roman" w:hAnsi="Times New Roman" w:cs="Times New Roman"/>
                <w:sz w:val="20"/>
              </w:rPr>
            </w:pPr>
            <w:r w:rsidRPr="00137095">
              <w:rPr>
                <w:rFonts w:ascii="Times New Roman" w:hAnsi="Times New Roman" w:cs="Times New Roman"/>
                <w:sz w:val="20"/>
              </w:rPr>
              <w:t>х</w:t>
            </w:r>
          </w:p>
        </w:tc>
        <w:tc>
          <w:tcPr>
            <w:tcW w:w="618" w:type="dxa"/>
            <w:vAlign w:val="center"/>
          </w:tcPr>
          <w:p w:rsidR="001427C1" w:rsidRPr="00137095" w:rsidRDefault="001427C1" w:rsidP="00135D70">
            <w:pPr>
              <w:pStyle w:val="ConsPlusNormal"/>
              <w:jc w:val="center"/>
              <w:rPr>
                <w:rFonts w:ascii="Times New Roman" w:hAnsi="Times New Roman" w:cs="Times New Roman"/>
                <w:sz w:val="20"/>
              </w:rPr>
            </w:pPr>
            <w:r w:rsidRPr="00137095">
              <w:rPr>
                <w:rFonts w:ascii="Times New Roman" w:hAnsi="Times New Roman" w:cs="Times New Roman"/>
                <w:sz w:val="20"/>
              </w:rPr>
              <w:t>х</w:t>
            </w:r>
          </w:p>
        </w:tc>
        <w:tc>
          <w:tcPr>
            <w:tcW w:w="792" w:type="dxa"/>
            <w:vAlign w:val="center"/>
          </w:tcPr>
          <w:p w:rsidR="001427C1" w:rsidRPr="00137095" w:rsidRDefault="001427C1" w:rsidP="00135D70">
            <w:pPr>
              <w:pStyle w:val="ConsPlusNormal"/>
              <w:jc w:val="center"/>
              <w:rPr>
                <w:rFonts w:ascii="Times New Roman" w:hAnsi="Times New Roman" w:cs="Times New Roman"/>
                <w:sz w:val="20"/>
              </w:rPr>
            </w:pPr>
            <w:r w:rsidRPr="00137095">
              <w:rPr>
                <w:rFonts w:ascii="Times New Roman" w:hAnsi="Times New Roman" w:cs="Times New Roman"/>
                <w:sz w:val="20"/>
              </w:rPr>
              <w:t>х</w:t>
            </w:r>
          </w:p>
        </w:tc>
        <w:tc>
          <w:tcPr>
            <w:tcW w:w="1195" w:type="dxa"/>
            <w:vAlign w:val="center"/>
          </w:tcPr>
          <w:p w:rsidR="001427C1" w:rsidRPr="00137095" w:rsidRDefault="001427C1" w:rsidP="00135D70">
            <w:pPr>
              <w:pStyle w:val="ConsPlusNormal"/>
              <w:jc w:val="center"/>
              <w:rPr>
                <w:rFonts w:ascii="Times New Roman" w:hAnsi="Times New Roman" w:cs="Times New Roman"/>
                <w:sz w:val="20"/>
              </w:rPr>
            </w:pPr>
            <w:r w:rsidRPr="00137095">
              <w:rPr>
                <w:rFonts w:ascii="Times New Roman" w:hAnsi="Times New Roman" w:cs="Times New Roman"/>
                <w:sz w:val="20"/>
              </w:rPr>
              <w:t>10 000 000</w:t>
            </w:r>
          </w:p>
        </w:tc>
        <w:tc>
          <w:tcPr>
            <w:tcW w:w="3176" w:type="dxa"/>
            <w:vAlign w:val="center"/>
          </w:tcPr>
          <w:p w:rsidR="001427C1" w:rsidRPr="00137095" w:rsidRDefault="001427C1" w:rsidP="00135D70">
            <w:pPr>
              <w:pStyle w:val="ConsPlusNormal"/>
              <w:jc w:val="center"/>
              <w:rPr>
                <w:rFonts w:ascii="Times New Roman" w:hAnsi="Times New Roman" w:cs="Times New Roman"/>
                <w:sz w:val="20"/>
              </w:rPr>
            </w:pPr>
            <w:r w:rsidRPr="00137095">
              <w:rPr>
                <w:rFonts w:ascii="Times New Roman" w:hAnsi="Times New Roman" w:cs="Times New Roman"/>
                <w:sz w:val="20"/>
              </w:rPr>
              <w:t>х</w:t>
            </w:r>
          </w:p>
        </w:tc>
      </w:tr>
    </w:tbl>
    <w:p w:rsidR="001427C1" w:rsidRPr="00137095" w:rsidRDefault="001427C1" w:rsidP="001427C1">
      <w:pPr>
        <w:pStyle w:val="ConsPlusNormal"/>
        <w:ind w:firstLine="709"/>
        <w:jc w:val="both"/>
        <w:rPr>
          <w:rFonts w:ascii="Times New Roman" w:hAnsi="Times New Roman" w:cs="Times New Roman"/>
          <w:sz w:val="28"/>
          <w:szCs w:val="28"/>
        </w:rPr>
      </w:pPr>
    </w:p>
    <w:p w:rsidR="001427C1" w:rsidRPr="00137095" w:rsidRDefault="001427C1" w:rsidP="001427C1">
      <w:pPr>
        <w:pStyle w:val="ConsPlusNormal"/>
        <w:ind w:firstLine="709"/>
        <w:jc w:val="both"/>
        <w:rPr>
          <w:rFonts w:ascii="Times New Roman" w:hAnsi="Times New Roman" w:cs="Times New Roman"/>
          <w:sz w:val="28"/>
          <w:szCs w:val="28"/>
        </w:rPr>
      </w:pPr>
    </w:p>
    <w:p w:rsidR="001427C1" w:rsidRDefault="001427C1" w:rsidP="001427C1">
      <w:pPr>
        <w:pStyle w:val="ConsPlusNormal"/>
        <w:ind w:firstLine="709"/>
        <w:jc w:val="both"/>
        <w:rPr>
          <w:rFonts w:ascii="Times New Roman" w:hAnsi="Times New Roman" w:cs="Times New Roman"/>
          <w:sz w:val="28"/>
          <w:szCs w:val="28"/>
        </w:rPr>
      </w:pPr>
    </w:p>
    <w:p w:rsidR="001427C1" w:rsidRDefault="001427C1" w:rsidP="001427C1">
      <w:pPr>
        <w:pStyle w:val="ConsPlusNormal"/>
        <w:ind w:firstLine="709"/>
        <w:jc w:val="both"/>
        <w:rPr>
          <w:rFonts w:ascii="Times New Roman" w:hAnsi="Times New Roman" w:cs="Times New Roman"/>
          <w:sz w:val="28"/>
          <w:szCs w:val="28"/>
        </w:rPr>
      </w:pPr>
    </w:p>
    <w:p w:rsidR="001427C1" w:rsidRDefault="001427C1" w:rsidP="001427C1">
      <w:pPr>
        <w:pStyle w:val="ConsPlusNormal"/>
        <w:ind w:firstLine="709"/>
        <w:jc w:val="both"/>
        <w:rPr>
          <w:rFonts w:ascii="Times New Roman" w:hAnsi="Times New Roman" w:cs="Times New Roman"/>
          <w:sz w:val="28"/>
          <w:szCs w:val="28"/>
        </w:rPr>
      </w:pPr>
    </w:p>
    <w:p w:rsidR="001427C1" w:rsidRPr="00137095" w:rsidRDefault="001427C1" w:rsidP="001427C1">
      <w:pPr>
        <w:pStyle w:val="ConsPlusNormal"/>
        <w:ind w:firstLine="709"/>
        <w:jc w:val="both"/>
        <w:rPr>
          <w:rFonts w:ascii="Times New Roman" w:hAnsi="Times New Roman" w:cs="Times New Roman"/>
          <w:sz w:val="28"/>
          <w:szCs w:val="28"/>
        </w:rPr>
      </w:pPr>
    </w:p>
    <w:tbl>
      <w:tblPr>
        <w:tblStyle w:val="ab"/>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1701"/>
        <w:gridCol w:w="284"/>
        <w:gridCol w:w="3402"/>
      </w:tblGrid>
      <w:tr w:rsidR="001427C1" w:rsidRPr="00137095" w:rsidTr="00135D70">
        <w:tc>
          <w:tcPr>
            <w:tcW w:w="4815" w:type="dxa"/>
          </w:tcPr>
          <w:p w:rsidR="001427C1" w:rsidRPr="00137095" w:rsidRDefault="001427C1" w:rsidP="00135D70">
            <w:pPr>
              <w:pStyle w:val="ConsPlusNormal"/>
              <w:jc w:val="both"/>
              <w:rPr>
                <w:rFonts w:ascii="Times New Roman" w:hAnsi="Times New Roman" w:cs="Times New Roman"/>
                <w:sz w:val="28"/>
                <w:szCs w:val="28"/>
              </w:rPr>
            </w:pPr>
            <w:r w:rsidRPr="00137095">
              <w:rPr>
                <w:rFonts w:ascii="Times New Roman" w:hAnsi="Times New Roman" w:cs="Times New Roman"/>
                <w:sz w:val="28"/>
                <w:szCs w:val="28"/>
              </w:rPr>
              <w:t>Руководитель юридического лица</w:t>
            </w:r>
          </w:p>
          <w:p w:rsidR="001427C1" w:rsidRPr="00137095" w:rsidRDefault="001427C1" w:rsidP="00135D70">
            <w:pPr>
              <w:pStyle w:val="ConsPlusNormal"/>
              <w:jc w:val="both"/>
              <w:rPr>
                <w:rFonts w:ascii="Times New Roman" w:hAnsi="Times New Roman" w:cs="Times New Roman"/>
                <w:sz w:val="28"/>
                <w:szCs w:val="28"/>
              </w:rPr>
            </w:pPr>
            <w:r w:rsidRPr="00137095">
              <w:rPr>
                <w:rFonts w:ascii="Times New Roman" w:hAnsi="Times New Roman" w:cs="Times New Roman"/>
                <w:sz w:val="28"/>
                <w:szCs w:val="28"/>
              </w:rPr>
              <w:t>(индивидуальный предприниматель)</w:t>
            </w:r>
          </w:p>
        </w:tc>
        <w:tc>
          <w:tcPr>
            <w:tcW w:w="283" w:type="dxa"/>
          </w:tcPr>
          <w:p w:rsidR="001427C1" w:rsidRPr="00137095" w:rsidRDefault="001427C1" w:rsidP="00135D70">
            <w:pPr>
              <w:pStyle w:val="ConsPlusNormal"/>
              <w:jc w:val="both"/>
              <w:rPr>
                <w:rFonts w:ascii="Times New Roman" w:hAnsi="Times New Roman" w:cs="Times New Roman"/>
                <w:sz w:val="28"/>
                <w:szCs w:val="28"/>
              </w:rPr>
            </w:pPr>
          </w:p>
        </w:tc>
        <w:tc>
          <w:tcPr>
            <w:tcW w:w="1701" w:type="dxa"/>
            <w:tcBorders>
              <w:bottom w:val="single" w:sz="4" w:space="0" w:color="auto"/>
            </w:tcBorders>
          </w:tcPr>
          <w:p w:rsidR="001427C1" w:rsidRPr="00137095" w:rsidRDefault="001427C1" w:rsidP="00135D70">
            <w:pPr>
              <w:pStyle w:val="ConsPlusNormal"/>
              <w:jc w:val="both"/>
              <w:rPr>
                <w:rFonts w:ascii="Times New Roman" w:hAnsi="Times New Roman" w:cs="Times New Roman"/>
                <w:sz w:val="28"/>
                <w:szCs w:val="28"/>
              </w:rPr>
            </w:pPr>
          </w:p>
        </w:tc>
        <w:tc>
          <w:tcPr>
            <w:tcW w:w="284" w:type="dxa"/>
          </w:tcPr>
          <w:p w:rsidR="001427C1" w:rsidRPr="00137095" w:rsidRDefault="001427C1" w:rsidP="00135D70">
            <w:pPr>
              <w:pStyle w:val="ConsPlusNormal"/>
              <w:jc w:val="both"/>
              <w:rPr>
                <w:rFonts w:ascii="Times New Roman" w:hAnsi="Times New Roman" w:cs="Times New Roman"/>
                <w:sz w:val="28"/>
                <w:szCs w:val="28"/>
              </w:rPr>
            </w:pPr>
          </w:p>
        </w:tc>
        <w:tc>
          <w:tcPr>
            <w:tcW w:w="3402" w:type="dxa"/>
            <w:tcBorders>
              <w:bottom w:val="single" w:sz="4" w:space="0" w:color="auto"/>
            </w:tcBorders>
          </w:tcPr>
          <w:p w:rsidR="001427C1" w:rsidRPr="00137095" w:rsidRDefault="001427C1" w:rsidP="00135D70">
            <w:pPr>
              <w:pStyle w:val="ConsPlusNormal"/>
              <w:jc w:val="both"/>
              <w:rPr>
                <w:rFonts w:ascii="Times New Roman" w:hAnsi="Times New Roman" w:cs="Times New Roman"/>
                <w:sz w:val="28"/>
                <w:szCs w:val="28"/>
              </w:rPr>
            </w:pPr>
          </w:p>
        </w:tc>
      </w:tr>
      <w:tr w:rsidR="001427C1" w:rsidRPr="00137095" w:rsidTr="00135D70">
        <w:tc>
          <w:tcPr>
            <w:tcW w:w="4815" w:type="dxa"/>
          </w:tcPr>
          <w:p w:rsidR="001427C1" w:rsidRPr="00137095" w:rsidRDefault="001427C1" w:rsidP="00135D70">
            <w:pPr>
              <w:pStyle w:val="ConsPlusNormal"/>
              <w:jc w:val="both"/>
              <w:rPr>
                <w:rFonts w:ascii="Times New Roman" w:hAnsi="Times New Roman" w:cs="Times New Roman"/>
                <w:sz w:val="28"/>
                <w:szCs w:val="28"/>
              </w:rPr>
            </w:pPr>
          </w:p>
        </w:tc>
        <w:tc>
          <w:tcPr>
            <w:tcW w:w="283" w:type="dxa"/>
          </w:tcPr>
          <w:p w:rsidR="001427C1" w:rsidRPr="00137095" w:rsidRDefault="001427C1" w:rsidP="00135D70">
            <w:pPr>
              <w:pStyle w:val="ConsPlusNormal"/>
              <w:jc w:val="both"/>
              <w:rPr>
                <w:rFonts w:ascii="Times New Roman" w:hAnsi="Times New Roman" w:cs="Times New Roman"/>
                <w:sz w:val="28"/>
                <w:szCs w:val="28"/>
              </w:rPr>
            </w:pPr>
          </w:p>
        </w:tc>
        <w:tc>
          <w:tcPr>
            <w:tcW w:w="1701" w:type="dxa"/>
            <w:tcBorders>
              <w:top w:val="single" w:sz="4" w:space="0" w:color="auto"/>
            </w:tcBorders>
          </w:tcPr>
          <w:p w:rsidR="001427C1" w:rsidRPr="00137095" w:rsidRDefault="001427C1" w:rsidP="00135D70">
            <w:pPr>
              <w:pStyle w:val="ConsPlusNormal"/>
              <w:jc w:val="center"/>
              <w:rPr>
                <w:rFonts w:ascii="Times New Roman" w:hAnsi="Times New Roman" w:cs="Times New Roman"/>
                <w:sz w:val="28"/>
                <w:szCs w:val="28"/>
              </w:rPr>
            </w:pPr>
            <w:r w:rsidRPr="00137095">
              <w:rPr>
                <w:rFonts w:ascii="Times New Roman" w:hAnsi="Times New Roman" w:cs="Times New Roman"/>
                <w:sz w:val="28"/>
                <w:szCs w:val="28"/>
              </w:rPr>
              <w:t>подпись</w:t>
            </w:r>
          </w:p>
        </w:tc>
        <w:tc>
          <w:tcPr>
            <w:tcW w:w="284" w:type="dxa"/>
          </w:tcPr>
          <w:p w:rsidR="001427C1" w:rsidRPr="00137095" w:rsidRDefault="001427C1" w:rsidP="00135D70">
            <w:pPr>
              <w:pStyle w:val="ConsPlusNormal"/>
              <w:jc w:val="center"/>
              <w:rPr>
                <w:rFonts w:ascii="Times New Roman" w:hAnsi="Times New Roman" w:cs="Times New Roman"/>
                <w:sz w:val="28"/>
                <w:szCs w:val="28"/>
              </w:rPr>
            </w:pPr>
          </w:p>
        </w:tc>
        <w:tc>
          <w:tcPr>
            <w:tcW w:w="3402" w:type="dxa"/>
            <w:tcBorders>
              <w:top w:val="single" w:sz="4" w:space="0" w:color="auto"/>
            </w:tcBorders>
          </w:tcPr>
          <w:p w:rsidR="001427C1" w:rsidRPr="00137095" w:rsidRDefault="001427C1" w:rsidP="00135D70">
            <w:pPr>
              <w:pStyle w:val="ConsPlusNormal"/>
              <w:ind w:left="-111"/>
              <w:jc w:val="center"/>
              <w:rPr>
                <w:rFonts w:ascii="Times New Roman" w:hAnsi="Times New Roman" w:cs="Times New Roman"/>
                <w:sz w:val="28"/>
                <w:szCs w:val="28"/>
              </w:rPr>
            </w:pPr>
            <w:r w:rsidRPr="00137095">
              <w:rPr>
                <w:rFonts w:ascii="Times New Roman" w:hAnsi="Times New Roman" w:cs="Times New Roman"/>
                <w:sz w:val="28"/>
                <w:szCs w:val="28"/>
              </w:rPr>
              <w:t>Фамилия, имя, отчество (последнее – при наличии)</w:t>
            </w:r>
          </w:p>
        </w:tc>
      </w:tr>
    </w:tbl>
    <w:p w:rsidR="001427C1" w:rsidRPr="00137095" w:rsidRDefault="001427C1" w:rsidP="001427C1">
      <w:pPr>
        <w:pStyle w:val="ConsPlusNormal"/>
        <w:jc w:val="both"/>
        <w:rPr>
          <w:rFonts w:ascii="Times New Roman" w:hAnsi="Times New Roman" w:cs="Times New Roman"/>
          <w:sz w:val="28"/>
          <w:szCs w:val="28"/>
        </w:rPr>
      </w:pPr>
    </w:p>
    <w:p w:rsidR="001427C1" w:rsidRPr="00137095" w:rsidRDefault="001427C1" w:rsidP="001427C1">
      <w:pPr>
        <w:pStyle w:val="ConsPlusNormal"/>
        <w:jc w:val="both"/>
        <w:rPr>
          <w:rFonts w:ascii="Times New Roman" w:hAnsi="Times New Roman" w:cs="Times New Roman"/>
          <w:sz w:val="28"/>
          <w:szCs w:val="28"/>
        </w:rPr>
      </w:pPr>
      <w:r w:rsidRPr="00137095">
        <w:rPr>
          <w:rFonts w:ascii="Times New Roman" w:hAnsi="Times New Roman" w:cs="Times New Roman"/>
          <w:sz w:val="28"/>
          <w:szCs w:val="28"/>
        </w:rPr>
        <w:t>___ _____________ 20 __ г.</w:t>
      </w:r>
    </w:p>
    <w:p w:rsidR="001427C1" w:rsidRPr="00137095" w:rsidRDefault="001427C1" w:rsidP="001427C1">
      <w:pPr>
        <w:pStyle w:val="ConsPlusNormal"/>
        <w:ind w:firstLine="709"/>
        <w:jc w:val="both"/>
        <w:rPr>
          <w:rFonts w:ascii="Times New Roman" w:hAnsi="Times New Roman" w:cs="Times New Roman"/>
          <w:sz w:val="28"/>
          <w:szCs w:val="28"/>
        </w:rPr>
      </w:pPr>
    </w:p>
    <w:p w:rsidR="001427C1" w:rsidRPr="007D2871" w:rsidRDefault="001427C1" w:rsidP="001427C1">
      <w:pPr>
        <w:pStyle w:val="ConsPlusNormal"/>
        <w:ind w:firstLine="709"/>
        <w:jc w:val="both"/>
        <w:rPr>
          <w:rFonts w:ascii="Times New Roman" w:hAnsi="Times New Roman" w:cs="Times New Roman"/>
          <w:sz w:val="24"/>
          <w:szCs w:val="24"/>
        </w:rPr>
      </w:pPr>
      <w:r w:rsidRPr="00137095">
        <w:rPr>
          <w:rFonts w:ascii="Times New Roman" w:hAnsi="Times New Roman" w:cs="Times New Roman"/>
          <w:sz w:val="28"/>
          <w:szCs w:val="28"/>
        </w:rPr>
        <w:t>М.П</w:t>
      </w:r>
      <w:r w:rsidRPr="00137095">
        <w:rPr>
          <w:rFonts w:ascii="Times New Roman" w:hAnsi="Times New Roman" w:cs="Times New Roman"/>
          <w:sz w:val="24"/>
          <w:szCs w:val="24"/>
        </w:rPr>
        <w:t>. (при наличии)</w:t>
      </w:r>
    </w:p>
    <w:p w:rsidR="001427C1" w:rsidRDefault="001427C1" w:rsidP="001427C1">
      <w:pPr>
        <w:pStyle w:val="ConsPlusNormal"/>
        <w:ind w:firstLine="709"/>
        <w:rPr>
          <w:rFonts w:ascii="Times New Roman" w:hAnsi="Times New Roman" w:cs="Times New Roman"/>
          <w:sz w:val="28"/>
          <w:szCs w:val="28"/>
        </w:rPr>
      </w:pPr>
    </w:p>
    <w:p w:rsidR="001427C1" w:rsidRDefault="001427C1" w:rsidP="001427C1">
      <w:pPr>
        <w:pStyle w:val="ConsPlusNormal"/>
        <w:ind w:firstLine="709"/>
        <w:rPr>
          <w:rFonts w:ascii="Times New Roman" w:hAnsi="Times New Roman" w:cs="Times New Roman"/>
          <w:sz w:val="28"/>
          <w:szCs w:val="28"/>
        </w:rPr>
      </w:pPr>
      <w:bookmarkStart w:id="11" w:name="_GoBack"/>
      <w:bookmarkEnd w:id="11"/>
    </w:p>
    <w:sectPr w:rsidR="001427C1" w:rsidSect="001427C1">
      <w:pgSz w:w="16838" w:h="11905" w:orient="landscape"/>
      <w:pgMar w:top="1134" w:right="851" w:bottom="567" w:left="851" w:header="113"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E60" w:rsidRDefault="00AB5E60" w:rsidP="00DD009F">
      <w:pPr>
        <w:spacing w:after="0" w:line="240" w:lineRule="auto"/>
      </w:pPr>
      <w:r>
        <w:separator/>
      </w:r>
    </w:p>
  </w:endnote>
  <w:endnote w:type="continuationSeparator" w:id="0">
    <w:p w:rsidR="00AB5E60" w:rsidRDefault="00AB5E60" w:rsidP="00DD0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E60" w:rsidRDefault="00AB5E60" w:rsidP="00DD009F">
      <w:pPr>
        <w:spacing w:after="0" w:line="240" w:lineRule="auto"/>
      </w:pPr>
      <w:r>
        <w:separator/>
      </w:r>
    </w:p>
  </w:footnote>
  <w:footnote w:type="continuationSeparator" w:id="0">
    <w:p w:rsidR="00AB5E60" w:rsidRDefault="00AB5E60" w:rsidP="00DD0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E4976"/>
    <w:multiLevelType w:val="hybridMultilevel"/>
    <w:tmpl w:val="3E1AC832"/>
    <w:lvl w:ilvl="0" w:tplc="9CEE0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FC798D"/>
    <w:multiLevelType w:val="hybridMultilevel"/>
    <w:tmpl w:val="3B3E2B80"/>
    <w:lvl w:ilvl="0" w:tplc="B9F2EAB8">
      <w:start w:val="1"/>
      <w:numFmt w:val="decimal"/>
      <w:lvlText w:val="%1)"/>
      <w:lvlJc w:val="left"/>
      <w:pPr>
        <w:ind w:left="924" w:hanging="38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E7F193D"/>
    <w:multiLevelType w:val="hybridMultilevel"/>
    <w:tmpl w:val="4E7AF920"/>
    <w:lvl w:ilvl="0" w:tplc="008E84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216B3"/>
    <w:multiLevelType w:val="hybridMultilevel"/>
    <w:tmpl w:val="597420D0"/>
    <w:lvl w:ilvl="0" w:tplc="D9320104">
      <w:start w:val="2024"/>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70FE2373"/>
    <w:multiLevelType w:val="hybridMultilevel"/>
    <w:tmpl w:val="3B3E2B80"/>
    <w:lvl w:ilvl="0" w:tplc="B9F2EAB8">
      <w:start w:val="1"/>
      <w:numFmt w:val="decimal"/>
      <w:lvlText w:val="%1)"/>
      <w:lvlJc w:val="left"/>
      <w:pPr>
        <w:ind w:left="924" w:hanging="38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73C46C20"/>
    <w:multiLevelType w:val="hybridMultilevel"/>
    <w:tmpl w:val="8752CA9A"/>
    <w:lvl w:ilvl="0" w:tplc="15A482D4">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0A3"/>
    <w:rsid w:val="000000FA"/>
    <w:rsid w:val="000029DC"/>
    <w:rsid w:val="000213F4"/>
    <w:rsid w:val="00025CE2"/>
    <w:rsid w:val="00043AD5"/>
    <w:rsid w:val="00044C7E"/>
    <w:rsid w:val="000514C6"/>
    <w:rsid w:val="000514FF"/>
    <w:rsid w:val="00055ADB"/>
    <w:rsid w:val="00057D44"/>
    <w:rsid w:val="0006268D"/>
    <w:rsid w:val="00067946"/>
    <w:rsid w:val="0007293A"/>
    <w:rsid w:val="00075E19"/>
    <w:rsid w:val="0007655D"/>
    <w:rsid w:val="000817B7"/>
    <w:rsid w:val="00082B7C"/>
    <w:rsid w:val="00092FE7"/>
    <w:rsid w:val="00093133"/>
    <w:rsid w:val="000A3520"/>
    <w:rsid w:val="000B6B07"/>
    <w:rsid w:val="000C1C34"/>
    <w:rsid w:val="000C4072"/>
    <w:rsid w:val="000C5D2F"/>
    <w:rsid w:val="000C6C30"/>
    <w:rsid w:val="000D502F"/>
    <w:rsid w:val="000E0A82"/>
    <w:rsid w:val="000F3053"/>
    <w:rsid w:val="00101253"/>
    <w:rsid w:val="00105328"/>
    <w:rsid w:val="00107DEA"/>
    <w:rsid w:val="001141EB"/>
    <w:rsid w:val="00114237"/>
    <w:rsid w:val="00116358"/>
    <w:rsid w:val="00124998"/>
    <w:rsid w:val="00125824"/>
    <w:rsid w:val="00131A54"/>
    <w:rsid w:val="0013553B"/>
    <w:rsid w:val="0014211E"/>
    <w:rsid w:val="001427C1"/>
    <w:rsid w:val="00144396"/>
    <w:rsid w:val="00144BC7"/>
    <w:rsid w:val="00152E95"/>
    <w:rsid w:val="001534CD"/>
    <w:rsid w:val="00157C5A"/>
    <w:rsid w:val="00157D89"/>
    <w:rsid w:val="001617FF"/>
    <w:rsid w:val="001620B7"/>
    <w:rsid w:val="001632CE"/>
    <w:rsid w:val="00164A6C"/>
    <w:rsid w:val="00170F72"/>
    <w:rsid w:val="001728B0"/>
    <w:rsid w:val="00172DBB"/>
    <w:rsid w:val="00176E9E"/>
    <w:rsid w:val="00187CB8"/>
    <w:rsid w:val="001A0607"/>
    <w:rsid w:val="001C4355"/>
    <w:rsid w:val="001D095D"/>
    <w:rsid w:val="001D7A33"/>
    <w:rsid w:val="001E2363"/>
    <w:rsid w:val="001E7584"/>
    <w:rsid w:val="001F0B37"/>
    <w:rsid w:val="001F570E"/>
    <w:rsid w:val="001F5C51"/>
    <w:rsid w:val="00203A8E"/>
    <w:rsid w:val="00204084"/>
    <w:rsid w:val="0020546C"/>
    <w:rsid w:val="00211066"/>
    <w:rsid w:val="002111F7"/>
    <w:rsid w:val="00215723"/>
    <w:rsid w:val="002213AF"/>
    <w:rsid w:val="002228D5"/>
    <w:rsid w:val="002230E9"/>
    <w:rsid w:val="00224D59"/>
    <w:rsid w:val="00224F0C"/>
    <w:rsid w:val="00230FB7"/>
    <w:rsid w:val="00233BDC"/>
    <w:rsid w:val="00234731"/>
    <w:rsid w:val="00235E7E"/>
    <w:rsid w:val="002372D9"/>
    <w:rsid w:val="0024265E"/>
    <w:rsid w:val="0025178D"/>
    <w:rsid w:val="002524D0"/>
    <w:rsid w:val="002526C4"/>
    <w:rsid w:val="00256898"/>
    <w:rsid w:val="00257F38"/>
    <w:rsid w:val="002601E4"/>
    <w:rsid w:val="002628F3"/>
    <w:rsid w:val="002672F8"/>
    <w:rsid w:val="00275142"/>
    <w:rsid w:val="00275854"/>
    <w:rsid w:val="00276936"/>
    <w:rsid w:val="0028137D"/>
    <w:rsid w:val="00283AB2"/>
    <w:rsid w:val="00295B84"/>
    <w:rsid w:val="00295BD5"/>
    <w:rsid w:val="00296DA8"/>
    <w:rsid w:val="002B19A5"/>
    <w:rsid w:val="002B68E6"/>
    <w:rsid w:val="002B74E2"/>
    <w:rsid w:val="002D20AF"/>
    <w:rsid w:val="002D3849"/>
    <w:rsid w:val="002D46D5"/>
    <w:rsid w:val="002E4037"/>
    <w:rsid w:val="002E5B45"/>
    <w:rsid w:val="002F270F"/>
    <w:rsid w:val="002F30CA"/>
    <w:rsid w:val="002F3DA9"/>
    <w:rsid w:val="002F638A"/>
    <w:rsid w:val="002F7F58"/>
    <w:rsid w:val="0030009B"/>
    <w:rsid w:val="003017A2"/>
    <w:rsid w:val="003037B5"/>
    <w:rsid w:val="003042DA"/>
    <w:rsid w:val="00306E8A"/>
    <w:rsid w:val="00312A8B"/>
    <w:rsid w:val="00316D55"/>
    <w:rsid w:val="003206FE"/>
    <w:rsid w:val="0032126B"/>
    <w:rsid w:val="00323ADB"/>
    <w:rsid w:val="00323D78"/>
    <w:rsid w:val="0032665E"/>
    <w:rsid w:val="00326AC5"/>
    <w:rsid w:val="00327888"/>
    <w:rsid w:val="00331F2E"/>
    <w:rsid w:val="003401D2"/>
    <w:rsid w:val="0034050D"/>
    <w:rsid w:val="00340BE6"/>
    <w:rsid w:val="00341706"/>
    <w:rsid w:val="003427C8"/>
    <w:rsid w:val="0035345E"/>
    <w:rsid w:val="00356023"/>
    <w:rsid w:val="00362351"/>
    <w:rsid w:val="00362478"/>
    <w:rsid w:val="003636E4"/>
    <w:rsid w:val="00370180"/>
    <w:rsid w:val="00371850"/>
    <w:rsid w:val="00372FE1"/>
    <w:rsid w:val="00373AF8"/>
    <w:rsid w:val="00373DCF"/>
    <w:rsid w:val="003761E4"/>
    <w:rsid w:val="0038337C"/>
    <w:rsid w:val="0038346C"/>
    <w:rsid w:val="00385DD5"/>
    <w:rsid w:val="00397629"/>
    <w:rsid w:val="0039792F"/>
    <w:rsid w:val="003A55E6"/>
    <w:rsid w:val="003B1CC6"/>
    <w:rsid w:val="003B3122"/>
    <w:rsid w:val="003B44CC"/>
    <w:rsid w:val="003B4EC2"/>
    <w:rsid w:val="003B6506"/>
    <w:rsid w:val="003C1088"/>
    <w:rsid w:val="003C15FB"/>
    <w:rsid w:val="003C23F5"/>
    <w:rsid w:val="003C4E44"/>
    <w:rsid w:val="003D46F8"/>
    <w:rsid w:val="003D4EF8"/>
    <w:rsid w:val="003E4BF1"/>
    <w:rsid w:val="003E5E45"/>
    <w:rsid w:val="003E75D6"/>
    <w:rsid w:val="004009EF"/>
    <w:rsid w:val="00416779"/>
    <w:rsid w:val="00416F48"/>
    <w:rsid w:val="004271A5"/>
    <w:rsid w:val="0043304B"/>
    <w:rsid w:val="00434C77"/>
    <w:rsid w:val="004411AC"/>
    <w:rsid w:val="0044794D"/>
    <w:rsid w:val="00451853"/>
    <w:rsid w:val="00454BC7"/>
    <w:rsid w:val="00456208"/>
    <w:rsid w:val="0045726C"/>
    <w:rsid w:val="004718E1"/>
    <w:rsid w:val="00475216"/>
    <w:rsid w:val="00477282"/>
    <w:rsid w:val="00482A39"/>
    <w:rsid w:val="00486821"/>
    <w:rsid w:val="00487709"/>
    <w:rsid w:val="00487D6F"/>
    <w:rsid w:val="004A369B"/>
    <w:rsid w:val="004B14F5"/>
    <w:rsid w:val="004D1CBC"/>
    <w:rsid w:val="004D298D"/>
    <w:rsid w:val="004D410D"/>
    <w:rsid w:val="004D499C"/>
    <w:rsid w:val="004D6CA2"/>
    <w:rsid w:val="004D7EAA"/>
    <w:rsid w:val="004E0B05"/>
    <w:rsid w:val="004E2430"/>
    <w:rsid w:val="004F57B9"/>
    <w:rsid w:val="00510DB9"/>
    <w:rsid w:val="0051220D"/>
    <w:rsid w:val="0051545C"/>
    <w:rsid w:val="0051616A"/>
    <w:rsid w:val="00517E43"/>
    <w:rsid w:val="005213D6"/>
    <w:rsid w:val="00521A35"/>
    <w:rsid w:val="00524DB7"/>
    <w:rsid w:val="00526004"/>
    <w:rsid w:val="00526160"/>
    <w:rsid w:val="005273ED"/>
    <w:rsid w:val="00530F51"/>
    <w:rsid w:val="00531137"/>
    <w:rsid w:val="00531CDE"/>
    <w:rsid w:val="00536AF5"/>
    <w:rsid w:val="00546F59"/>
    <w:rsid w:val="00553177"/>
    <w:rsid w:val="00555D36"/>
    <w:rsid w:val="00557C58"/>
    <w:rsid w:val="00560453"/>
    <w:rsid w:val="00560BB6"/>
    <w:rsid w:val="00562001"/>
    <w:rsid w:val="005669F9"/>
    <w:rsid w:val="005725EF"/>
    <w:rsid w:val="005755AE"/>
    <w:rsid w:val="0059154E"/>
    <w:rsid w:val="00595AA6"/>
    <w:rsid w:val="00596F85"/>
    <w:rsid w:val="005C4708"/>
    <w:rsid w:val="005C51B3"/>
    <w:rsid w:val="005C76DA"/>
    <w:rsid w:val="005D5A1A"/>
    <w:rsid w:val="005D7670"/>
    <w:rsid w:val="005E1702"/>
    <w:rsid w:val="005E751B"/>
    <w:rsid w:val="005F2F54"/>
    <w:rsid w:val="005F5959"/>
    <w:rsid w:val="005F79AA"/>
    <w:rsid w:val="005F7F79"/>
    <w:rsid w:val="00604EC7"/>
    <w:rsid w:val="00606117"/>
    <w:rsid w:val="006061D7"/>
    <w:rsid w:val="0060683C"/>
    <w:rsid w:val="006128FE"/>
    <w:rsid w:val="00622B85"/>
    <w:rsid w:val="00623C31"/>
    <w:rsid w:val="00623E01"/>
    <w:rsid w:val="00624359"/>
    <w:rsid w:val="00625A9E"/>
    <w:rsid w:val="00626C8A"/>
    <w:rsid w:val="00636A70"/>
    <w:rsid w:val="0064167A"/>
    <w:rsid w:val="00644E00"/>
    <w:rsid w:val="00652B35"/>
    <w:rsid w:val="00660C38"/>
    <w:rsid w:val="00663975"/>
    <w:rsid w:val="0066564B"/>
    <w:rsid w:val="00667BF6"/>
    <w:rsid w:val="00673AB0"/>
    <w:rsid w:val="0069425D"/>
    <w:rsid w:val="006968D1"/>
    <w:rsid w:val="00697CDD"/>
    <w:rsid w:val="006A3A52"/>
    <w:rsid w:val="006A5D10"/>
    <w:rsid w:val="006B2785"/>
    <w:rsid w:val="006B3359"/>
    <w:rsid w:val="006C136F"/>
    <w:rsid w:val="006C26CA"/>
    <w:rsid w:val="006C2F51"/>
    <w:rsid w:val="006D0F29"/>
    <w:rsid w:val="006D2AE3"/>
    <w:rsid w:val="006D3AAE"/>
    <w:rsid w:val="006F340E"/>
    <w:rsid w:val="006F433A"/>
    <w:rsid w:val="006F6D56"/>
    <w:rsid w:val="006F79BF"/>
    <w:rsid w:val="00703A46"/>
    <w:rsid w:val="00710EF9"/>
    <w:rsid w:val="00712C1E"/>
    <w:rsid w:val="0072188D"/>
    <w:rsid w:val="007247D0"/>
    <w:rsid w:val="00727FB1"/>
    <w:rsid w:val="00730D3A"/>
    <w:rsid w:val="00733DB6"/>
    <w:rsid w:val="00737DF3"/>
    <w:rsid w:val="0074725A"/>
    <w:rsid w:val="00755DED"/>
    <w:rsid w:val="0075675D"/>
    <w:rsid w:val="00762641"/>
    <w:rsid w:val="007648AE"/>
    <w:rsid w:val="0077100F"/>
    <w:rsid w:val="007759B7"/>
    <w:rsid w:val="007761A8"/>
    <w:rsid w:val="007871AC"/>
    <w:rsid w:val="00787FEB"/>
    <w:rsid w:val="007A6EAC"/>
    <w:rsid w:val="007B0717"/>
    <w:rsid w:val="007B4D89"/>
    <w:rsid w:val="007C37BC"/>
    <w:rsid w:val="007D0D03"/>
    <w:rsid w:val="007D65D4"/>
    <w:rsid w:val="007E468C"/>
    <w:rsid w:val="007E67E2"/>
    <w:rsid w:val="007F2A62"/>
    <w:rsid w:val="007F76AB"/>
    <w:rsid w:val="00800D4F"/>
    <w:rsid w:val="008062F3"/>
    <w:rsid w:val="00810841"/>
    <w:rsid w:val="008160BE"/>
    <w:rsid w:val="00816BEE"/>
    <w:rsid w:val="0082012D"/>
    <w:rsid w:val="00821720"/>
    <w:rsid w:val="00823F05"/>
    <w:rsid w:val="00835845"/>
    <w:rsid w:val="00836376"/>
    <w:rsid w:val="008422F0"/>
    <w:rsid w:val="0084309E"/>
    <w:rsid w:val="00850DE0"/>
    <w:rsid w:val="00857A23"/>
    <w:rsid w:val="00861845"/>
    <w:rsid w:val="0086548F"/>
    <w:rsid w:val="008708EA"/>
    <w:rsid w:val="00875407"/>
    <w:rsid w:val="00876673"/>
    <w:rsid w:val="0088059F"/>
    <w:rsid w:val="00880DD5"/>
    <w:rsid w:val="00884CD4"/>
    <w:rsid w:val="00896197"/>
    <w:rsid w:val="008A13A8"/>
    <w:rsid w:val="008A6167"/>
    <w:rsid w:val="008B0B77"/>
    <w:rsid w:val="008B51E9"/>
    <w:rsid w:val="008C29B4"/>
    <w:rsid w:val="008C74A0"/>
    <w:rsid w:val="008D05D2"/>
    <w:rsid w:val="008D0843"/>
    <w:rsid w:val="008D14F7"/>
    <w:rsid w:val="008D6341"/>
    <w:rsid w:val="008D6903"/>
    <w:rsid w:val="008D6BE2"/>
    <w:rsid w:val="008E059C"/>
    <w:rsid w:val="008E07B8"/>
    <w:rsid w:val="008E1C18"/>
    <w:rsid w:val="008E4504"/>
    <w:rsid w:val="008F5AC0"/>
    <w:rsid w:val="008F6AF2"/>
    <w:rsid w:val="0090040C"/>
    <w:rsid w:val="00906211"/>
    <w:rsid w:val="00911357"/>
    <w:rsid w:val="00914DC4"/>
    <w:rsid w:val="00915627"/>
    <w:rsid w:val="00917C8B"/>
    <w:rsid w:val="00922646"/>
    <w:rsid w:val="00934791"/>
    <w:rsid w:val="0093653C"/>
    <w:rsid w:val="00941EC0"/>
    <w:rsid w:val="0094255E"/>
    <w:rsid w:val="00950A6D"/>
    <w:rsid w:val="0095118D"/>
    <w:rsid w:val="009521CD"/>
    <w:rsid w:val="00960376"/>
    <w:rsid w:val="0096423C"/>
    <w:rsid w:val="00964C58"/>
    <w:rsid w:val="009700D6"/>
    <w:rsid w:val="009715CD"/>
    <w:rsid w:val="0097273D"/>
    <w:rsid w:val="00992403"/>
    <w:rsid w:val="00995CB3"/>
    <w:rsid w:val="00997049"/>
    <w:rsid w:val="009A0A6B"/>
    <w:rsid w:val="009A2E07"/>
    <w:rsid w:val="009A4984"/>
    <w:rsid w:val="009A611A"/>
    <w:rsid w:val="009B4168"/>
    <w:rsid w:val="009B6837"/>
    <w:rsid w:val="009C074C"/>
    <w:rsid w:val="009C2261"/>
    <w:rsid w:val="009C267D"/>
    <w:rsid w:val="009C2704"/>
    <w:rsid w:val="009C72BD"/>
    <w:rsid w:val="009C7EE7"/>
    <w:rsid w:val="009D2710"/>
    <w:rsid w:val="009E3414"/>
    <w:rsid w:val="009F0069"/>
    <w:rsid w:val="009F6955"/>
    <w:rsid w:val="00A057D3"/>
    <w:rsid w:val="00A13195"/>
    <w:rsid w:val="00A137E5"/>
    <w:rsid w:val="00A1531F"/>
    <w:rsid w:val="00A2064B"/>
    <w:rsid w:val="00A20E58"/>
    <w:rsid w:val="00A44C19"/>
    <w:rsid w:val="00A5714C"/>
    <w:rsid w:val="00A61236"/>
    <w:rsid w:val="00A63748"/>
    <w:rsid w:val="00A70527"/>
    <w:rsid w:val="00A7108A"/>
    <w:rsid w:val="00A76616"/>
    <w:rsid w:val="00A8076D"/>
    <w:rsid w:val="00A83449"/>
    <w:rsid w:val="00A839C4"/>
    <w:rsid w:val="00A84529"/>
    <w:rsid w:val="00A862E0"/>
    <w:rsid w:val="00A917D4"/>
    <w:rsid w:val="00A94FE4"/>
    <w:rsid w:val="00A9702F"/>
    <w:rsid w:val="00AA2992"/>
    <w:rsid w:val="00AA29D8"/>
    <w:rsid w:val="00AA49B5"/>
    <w:rsid w:val="00AA7D5C"/>
    <w:rsid w:val="00AB2304"/>
    <w:rsid w:val="00AB5E60"/>
    <w:rsid w:val="00AC32BF"/>
    <w:rsid w:val="00AC5AEA"/>
    <w:rsid w:val="00AC7E0B"/>
    <w:rsid w:val="00AD5A4C"/>
    <w:rsid w:val="00AD7891"/>
    <w:rsid w:val="00AE0293"/>
    <w:rsid w:val="00AE21DC"/>
    <w:rsid w:val="00AE5E5F"/>
    <w:rsid w:val="00AE5F73"/>
    <w:rsid w:val="00AE6768"/>
    <w:rsid w:val="00AF027F"/>
    <w:rsid w:val="00AF3527"/>
    <w:rsid w:val="00AF3F68"/>
    <w:rsid w:val="00AF49C1"/>
    <w:rsid w:val="00B04ECA"/>
    <w:rsid w:val="00B11B9B"/>
    <w:rsid w:val="00B35B4A"/>
    <w:rsid w:val="00B3644E"/>
    <w:rsid w:val="00B44C3F"/>
    <w:rsid w:val="00B4577A"/>
    <w:rsid w:val="00B50933"/>
    <w:rsid w:val="00B60824"/>
    <w:rsid w:val="00B628A9"/>
    <w:rsid w:val="00B62CDB"/>
    <w:rsid w:val="00B6330F"/>
    <w:rsid w:val="00B63509"/>
    <w:rsid w:val="00B701DD"/>
    <w:rsid w:val="00B77554"/>
    <w:rsid w:val="00B82A05"/>
    <w:rsid w:val="00B852A4"/>
    <w:rsid w:val="00B86252"/>
    <w:rsid w:val="00B9153D"/>
    <w:rsid w:val="00B923F0"/>
    <w:rsid w:val="00B95C6B"/>
    <w:rsid w:val="00B96716"/>
    <w:rsid w:val="00BB3AD2"/>
    <w:rsid w:val="00BB65A6"/>
    <w:rsid w:val="00BB6D4B"/>
    <w:rsid w:val="00BC060E"/>
    <w:rsid w:val="00BC3C1D"/>
    <w:rsid w:val="00BC61CA"/>
    <w:rsid w:val="00BD72C4"/>
    <w:rsid w:val="00BF1B8C"/>
    <w:rsid w:val="00C02C1F"/>
    <w:rsid w:val="00C044AF"/>
    <w:rsid w:val="00C068A2"/>
    <w:rsid w:val="00C12652"/>
    <w:rsid w:val="00C264A2"/>
    <w:rsid w:val="00C30209"/>
    <w:rsid w:val="00C320A3"/>
    <w:rsid w:val="00C43A81"/>
    <w:rsid w:val="00C44979"/>
    <w:rsid w:val="00C45B02"/>
    <w:rsid w:val="00C5137A"/>
    <w:rsid w:val="00C5142C"/>
    <w:rsid w:val="00C5175F"/>
    <w:rsid w:val="00C57132"/>
    <w:rsid w:val="00C6025E"/>
    <w:rsid w:val="00C61C27"/>
    <w:rsid w:val="00C630E0"/>
    <w:rsid w:val="00C73E73"/>
    <w:rsid w:val="00C806E7"/>
    <w:rsid w:val="00C84D82"/>
    <w:rsid w:val="00C86275"/>
    <w:rsid w:val="00C86486"/>
    <w:rsid w:val="00C87725"/>
    <w:rsid w:val="00C94102"/>
    <w:rsid w:val="00C9469E"/>
    <w:rsid w:val="00C96D47"/>
    <w:rsid w:val="00CA6357"/>
    <w:rsid w:val="00CB7099"/>
    <w:rsid w:val="00CB73D0"/>
    <w:rsid w:val="00CC0B03"/>
    <w:rsid w:val="00CD67E0"/>
    <w:rsid w:val="00CE31F3"/>
    <w:rsid w:val="00CE5B03"/>
    <w:rsid w:val="00CE7EE4"/>
    <w:rsid w:val="00CF0097"/>
    <w:rsid w:val="00CF3A3C"/>
    <w:rsid w:val="00CF78F7"/>
    <w:rsid w:val="00CF7E4E"/>
    <w:rsid w:val="00D007B0"/>
    <w:rsid w:val="00D03239"/>
    <w:rsid w:val="00D03478"/>
    <w:rsid w:val="00D04CD1"/>
    <w:rsid w:val="00D065C0"/>
    <w:rsid w:val="00D11BE6"/>
    <w:rsid w:val="00D129C5"/>
    <w:rsid w:val="00D14614"/>
    <w:rsid w:val="00D15993"/>
    <w:rsid w:val="00D16C6B"/>
    <w:rsid w:val="00D20D71"/>
    <w:rsid w:val="00D278AB"/>
    <w:rsid w:val="00D37C8F"/>
    <w:rsid w:val="00D44CC2"/>
    <w:rsid w:val="00D5621B"/>
    <w:rsid w:val="00D57E84"/>
    <w:rsid w:val="00D710F2"/>
    <w:rsid w:val="00D71793"/>
    <w:rsid w:val="00D813F0"/>
    <w:rsid w:val="00D822B3"/>
    <w:rsid w:val="00D9217F"/>
    <w:rsid w:val="00D93249"/>
    <w:rsid w:val="00D971E3"/>
    <w:rsid w:val="00D97415"/>
    <w:rsid w:val="00D97A96"/>
    <w:rsid w:val="00DA3E09"/>
    <w:rsid w:val="00DB4826"/>
    <w:rsid w:val="00DC0538"/>
    <w:rsid w:val="00DC24AE"/>
    <w:rsid w:val="00DC4E53"/>
    <w:rsid w:val="00DC77E5"/>
    <w:rsid w:val="00DD009F"/>
    <w:rsid w:val="00DD5E17"/>
    <w:rsid w:val="00DE3263"/>
    <w:rsid w:val="00DF251C"/>
    <w:rsid w:val="00DF3BFC"/>
    <w:rsid w:val="00DF5A1A"/>
    <w:rsid w:val="00E01A02"/>
    <w:rsid w:val="00E03D57"/>
    <w:rsid w:val="00E043D7"/>
    <w:rsid w:val="00E118AE"/>
    <w:rsid w:val="00E11B33"/>
    <w:rsid w:val="00E138D6"/>
    <w:rsid w:val="00E16309"/>
    <w:rsid w:val="00E20599"/>
    <w:rsid w:val="00E228A8"/>
    <w:rsid w:val="00E27A20"/>
    <w:rsid w:val="00E33E12"/>
    <w:rsid w:val="00E34473"/>
    <w:rsid w:val="00E3682E"/>
    <w:rsid w:val="00E5318D"/>
    <w:rsid w:val="00E56130"/>
    <w:rsid w:val="00E562AE"/>
    <w:rsid w:val="00E56999"/>
    <w:rsid w:val="00E64342"/>
    <w:rsid w:val="00E67439"/>
    <w:rsid w:val="00E7316C"/>
    <w:rsid w:val="00E76426"/>
    <w:rsid w:val="00E81D6D"/>
    <w:rsid w:val="00E827BF"/>
    <w:rsid w:val="00E91EBA"/>
    <w:rsid w:val="00E91EE5"/>
    <w:rsid w:val="00EA1302"/>
    <w:rsid w:val="00EA4948"/>
    <w:rsid w:val="00EA5CB6"/>
    <w:rsid w:val="00EA6A41"/>
    <w:rsid w:val="00EB30F4"/>
    <w:rsid w:val="00EB4B62"/>
    <w:rsid w:val="00ED20AA"/>
    <w:rsid w:val="00ED5288"/>
    <w:rsid w:val="00EE06F6"/>
    <w:rsid w:val="00EE31B1"/>
    <w:rsid w:val="00EE4298"/>
    <w:rsid w:val="00EF14B8"/>
    <w:rsid w:val="00F04946"/>
    <w:rsid w:val="00F074EA"/>
    <w:rsid w:val="00F26F87"/>
    <w:rsid w:val="00F34280"/>
    <w:rsid w:val="00F349F1"/>
    <w:rsid w:val="00F369E0"/>
    <w:rsid w:val="00F40ECB"/>
    <w:rsid w:val="00F44FEA"/>
    <w:rsid w:val="00F47AC4"/>
    <w:rsid w:val="00F51FB1"/>
    <w:rsid w:val="00F62D49"/>
    <w:rsid w:val="00F63416"/>
    <w:rsid w:val="00F63F81"/>
    <w:rsid w:val="00F67525"/>
    <w:rsid w:val="00F7785E"/>
    <w:rsid w:val="00F77E0D"/>
    <w:rsid w:val="00F93480"/>
    <w:rsid w:val="00F97658"/>
    <w:rsid w:val="00FA06AC"/>
    <w:rsid w:val="00FA5983"/>
    <w:rsid w:val="00FB08D0"/>
    <w:rsid w:val="00FB1B5F"/>
    <w:rsid w:val="00FB3F0E"/>
    <w:rsid w:val="00FC2E57"/>
    <w:rsid w:val="00FC2FB9"/>
    <w:rsid w:val="00FC5553"/>
    <w:rsid w:val="00FD7BFE"/>
    <w:rsid w:val="00FE4F8D"/>
    <w:rsid w:val="00FF0E08"/>
    <w:rsid w:val="00FF527F"/>
    <w:rsid w:val="00FF5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2E74B"/>
  <w15:docId w15:val="{36DD1F7E-1A01-48D8-8527-B1589297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20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C320A3"/>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E228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28A8"/>
    <w:rPr>
      <w:rFonts w:ascii="Tahoma" w:hAnsi="Tahoma" w:cs="Tahoma"/>
      <w:sz w:val="16"/>
      <w:szCs w:val="16"/>
    </w:rPr>
  </w:style>
  <w:style w:type="paragraph" w:styleId="a5">
    <w:name w:val="endnote text"/>
    <w:basedOn w:val="a"/>
    <w:link w:val="a6"/>
    <w:uiPriority w:val="99"/>
    <w:semiHidden/>
    <w:unhideWhenUsed/>
    <w:rsid w:val="00DD009F"/>
    <w:pPr>
      <w:spacing w:after="0" w:line="240" w:lineRule="auto"/>
    </w:pPr>
    <w:rPr>
      <w:sz w:val="20"/>
      <w:szCs w:val="20"/>
    </w:rPr>
  </w:style>
  <w:style w:type="character" w:customStyle="1" w:styleId="a6">
    <w:name w:val="Текст концевой сноски Знак"/>
    <w:basedOn w:val="a0"/>
    <w:link w:val="a5"/>
    <w:uiPriority w:val="99"/>
    <w:semiHidden/>
    <w:rsid w:val="00DD009F"/>
    <w:rPr>
      <w:sz w:val="20"/>
      <w:szCs w:val="20"/>
    </w:rPr>
  </w:style>
  <w:style w:type="character" w:styleId="a7">
    <w:name w:val="endnote reference"/>
    <w:basedOn w:val="a0"/>
    <w:uiPriority w:val="99"/>
    <w:semiHidden/>
    <w:unhideWhenUsed/>
    <w:rsid w:val="00DD009F"/>
    <w:rPr>
      <w:vertAlign w:val="superscript"/>
    </w:rPr>
  </w:style>
  <w:style w:type="paragraph" w:styleId="a8">
    <w:name w:val="footnote text"/>
    <w:basedOn w:val="a"/>
    <w:link w:val="a9"/>
    <w:unhideWhenUsed/>
    <w:rsid w:val="00DD009F"/>
    <w:pPr>
      <w:spacing w:after="0" w:line="240" w:lineRule="auto"/>
    </w:pPr>
    <w:rPr>
      <w:sz w:val="20"/>
      <w:szCs w:val="20"/>
    </w:rPr>
  </w:style>
  <w:style w:type="character" w:customStyle="1" w:styleId="a9">
    <w:name w:val="Текст сноски Знак"/>
    <w:basedOn w:val="a0"/>
    <w:link w:val="a8"/>
    <w:rsid w:val="00DD009F"/>
    <w:rPr>
      <w:sz w:val="20"/>
      <w:szCs w:val="20"/>
    </w:rPr>
  </w:style>
  <w:style w:type="character" w:styleId="aa">
    <w:name w:val="footnote reference"/>
    <w:basedOn w:val="a0"/>
    <w:uiPriority w:val="99"/>
    <w:unhideWhenUsed/>
    <w:rsid w:val="00DD009F"/>
    <w:rPr>
      <w:vertAlign w:val="superscript"/>
    </w:rPr>
  </w:style>
  <w:style w:type="paragraph" w:customStyle="1" w:styleId="Default">
    <w:name w:val="Default"/>
    <w:qFormat/>
    <w:rsid w:val="00F62D49"/>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2"/>
    <w:basedOn w:val="a"/>
    <w:link w:val="20"/>
    <w:uiPriority w:val="99"/>
    <w:semiHidden/>
    <w:unhideWhenUsed/>
    <w:rsid w:val="00116358"/>
    <w:pPr>
      <w:spacing w:after="120" w:line="480" w:lineRule="auto"/>
    </w:pPr>
  </w:style>
  <w:style w:type="character" w:customStyle="1" w:styleId="20">
    <w:name w:val="Основной текст 2 Знак"/>
    <w:basedOn w:val="a0"/>
    <w:link w:val="2"/>
    <w:uiPriority w:val="99"/>
    <w:semiHidden/>
    <w:rsid w:val="00116358"/>
  </w:style>
  <w:style w:type="table" w:styleId="ab">
    <w:name w:val="Table Grid"/>
    <w:basedOn w:val="a1"/>
    <w:uiPriority w:val="59"/>
    <w:rsid w:val="00205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C96D47"/>
    <w:rPr>
      <w:color w:val="0000FF"/>
      <w:u w:val="single"/>
    </w:rPr>
  </w:style>
  <w:style w:type="paragraph" w:styleId="ad">
    <w:name w:val="header"/>
    <w:basedOn w:val="a"/>
    <w:link w:val="ae"/>
    <w:uiPriority w:val="99"/>
    <w:unhideWhenUsed/>
    <w:rsid w:val="00057D4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57D44"/>
  </w:style>
  <w:style w:type="paragraph" w:styleId="af">
    <w:name w:val="footer"/>
    <w:basedOn w:val="a"/>
    <w:link w:val="af0"/>
    <w:uiPriority w:val="99"/>
    <w:unhideWhenUsed/>
    <w:rsid w:val="00057D4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57D44"/>
  </w:style>
  <w:style w:type="paragraph" w:styleId="af1">
    <w:name w:val="No Spacing"/>
    <w:link w:val="af2"/>
    <w:uiPriority w:val="1"/>
    <w:qFormat/>
    <w:rsid w:val="001427C1"/>
    <w:pPr>
      <w:spacing w:after="0" w:line="240" w:lineRule="auto"/>
    </w:pPr>
    <w:rPr>
      <w:rFonts w:ascii="Calibri" w:eastAsia="Times New Roman" w:hAnsi="Calibri" w:cs="Calibri"/>
      <w:lang w:eastAsia="ru-RU"/>
    </w:rPr>
  </w:style>
  <w:style w:type="character" w:customStyle="1" w:styleId="af2">
    <w:name w:val="Без интервала Знак"/>
    <w:basedOn w:val="a0"/>
    <w:link w:val="af1"/>
    <w:uiPriority w:val="1"/>
    <w:rsid w:val="001427C1"/>
    <w:rPr>
      <w:rFonts w:ascii="Calibri" w:eastAsia="Times New Roman" w:hAnsi="Calibri" w:cs="Calibri"/>
      <w:lang w:eastAsia="ru-RU"/>
    </w:rPr>
  </w:style>
  <w:style w:type="paragraph" w:styleId="af3">
    <w:name w:val="List Paragraph"/>
    <w:aliases w:val="ПАРАГРАФ"/>
    <w:basedOn w:val="a"/>
    <w:link w:val="af4"/>
    <w:uiPriority w:val="99"/>
    <w:qFormat/>
    <w:rsid w:val="001427C1"/>
    <w:pPr>
      <w:spacing w:after="160" w:line="259" w:lineRule="auto"/>
      <w:ind w:left="720"/>
      <w:contextualSpacing/>
    </w:pPr>
  </w:style>
  <w:style w:type="character" w:customStyle="1" w:styleId="af4">
    <w:name w:val="Абзац списка Знак"/>
    <w:aliases w:val="ПАРАГРАФ Знак"/>
    <w:link w:val="af3"/>
    <w:uiPriority w:val="99"/>
    <w:rsid w:val="001427C1"/>
  </w:style>
  <w:style w:type="character" w:customStyle="1" w:styleId="dash041e0431044b0447043d044b0439char">
    <w:name w:val="dash041e_0431_044b_0447_043d_044b_0439__char"/>
    <w:basedOn w:val="a0"/>
    <w:rsid w:val="00142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68296">
      <w:bodyDiv w:val="1"/>
      <w:marLeft w:val="0"/>
      <w:marRight w:val="0"/>
      <w:marTop w:val="0"/>
      <w:marBottom w:val="0"/>
      <w:divBdr>
        <w:top w:val="none" w:sz="0" w:space="0" w:color="auto"/>
        <w:left w:val="none" w:sz="0" w:space="0" w:color="auto"/>
        <w:bottom w:val="none" w:sz="0" w:space="0" w:color="auto"/>
        <w:right w:val="none" w:sz="0" w:space="0" w:color="auto"/>
      </w:divBdr>
    </w:div>
    <w:div w:id="1444954418">
      <w:bodyDiv w:val="1"/>
      <w:marLeft w:val="0"/>
      <w:marRight w:val="0"/>
      <w:marTop w:val="0"/>
      <w:marBottom w:val="0"/>
      <w:divBdr>
        <w:top w:val="none" w:sz="0" w:space="0" w:color="auto"/>
        <w:left w:val="none" w:sz="0" w:space="0" w:color="auto"/>
        <w:bottom w:val="none" w:sz="0" w:space="0" w:color="auto"/>
        <w:right w:val="none" w:sz="0" w:space="0" w:color="auto"/>
      </w:divBdr>
    </w:div>
    <w:div w:id="169615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4BBD566AEEC57DEEABE823017E638C584F21EABB44C6282E6239B12A3D81B9806C9BE55B73BA7600245D4505A6626A14D4B7D732723C9708A20358p0e4G" TargetMode="External"/><Relationship Id="rId13" Type="http://schemas.openxmlformats.org/officeDocument/2006/relationships/hyperlink" Target="consultantplus://offline/ref=714BBD566AEEC57DEEABF62E17123E885C447BE0B94DC47B7B353FE6756D87ECC02C9DB41363E633552A5B441CAD34255281B8pDe7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14BBD566AEEC57DEEABF62E17123E885C447BE1BA40C47B7B353FE6756D87ECC02C9DB01835B475052C0D1446F83B39519FBAD72D6E3C97p1e4G"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14BBD566AEEC57DEEABF62E17123E885C447BE1BA40C47B7B353FE6756D87ECC02C9DB01835B577002C0D1446F83B39519FBAD72D6E3C97p1e4G"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consultantplus://offline/ref=714BBD566AEEC57DEEABF62E17123E885C447BE1BA40C47B7B353FE6756D87ECC02C9DB01835B675072C0D1446F83B39519FBAD72D6E3C97p1e4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14BBD566AEEC57DEEABF62E17123E885C447BE1BA40C47B7B353FE6756D87ECC02C9DB01832B172082C0D1446F83B39519FBAD72D6E3C97p1e4G"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0D383-7B5D-4335-8173-76F3707B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6479</Words>
  <Characters>36932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Кадырова Лилия Магефуровна</dc:creator>
  <cp:lastModifiedBy>Грачева Анна Михайловна</cp:lastModifiedBy>
  <cp:revision>2</cp:revision>
  <cp:lastPrinted>2022-01-25T12:09:00Z</cp:lastPrinted>
  <dcterms:created xsi:type="dcterms:W3CDTF">2022-03-25T12:02:00Z</dcterms:created>
  <dcterms:modified xsi:type="dcterms:W3CDTF">2022-03-25T12:02:00Z</dcterms:modified>
</cp:coreProperties>
</file>