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29" w:rsidRDefault="00B47E09" w:rsidP="00B47E0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47E09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EA6E29" w:rsidRPr="00B47E09" w:rsidRDefault="00EA6E29" w:rsidP="00B47E0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220328" w:rsidRDefault="00220328" w:rsidP="00B47E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47E09" w:rsidRPr="00B47E09" w:rsidRDefault="00B47E09" w:rsidP="00B47E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47E09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B47E09" w:rsidRPr="00B47E09" w:rsidRDefault="00B47E09" w:rsidP="00B47E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D25EC" w:rsidRPr="00B47E09" w:rsidRDefault="002F0C9A" w:rsidP="00B47E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РАСПОРЯЖЕНИЕ</w:t>
      </w:r>
    </w:p>
    <w:p w:rsidR="00B47E09" w:rsidRPr="00B47E09" w:rsidRDefault="00B47E09" w:rsidP="00B47E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47E09">
        <w:rPr>
          <w:rFonts w:ascii="Times New Roman" w:hAnsi="Times New Roman" w:cs="Times New Roman"/>
          <w:bCs/>
          <w:sz w:val="28"/>
          <w:szCs w:val="28"/>
        </w:rPr>
        <w:t>от «__» __________ № ____</w:t>
      </w:r>
    </w:p>
    <w:p w:rsidR="00B47E09" w:rsidRPr="00B47E09" w:rsidRDefault="00B47E09" w:rsidP="00B47E09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47E09" w:rsidRPr="00B47E09" w:rsidRDefault="00B47E09" w:rsidP="00B47E09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F0C9A" w:rsidRDefault="001565E0" w:rsidP="002F0C9A">
      <w:pPr>
        <w:widowControl w:val="0"/>
        <w:suppressAutoHyphen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 исполнение</w:t>
      </w:r>
      <w:r w:rsidR="005435C5" w:rsidRPr="005435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44E8D" w:rsidRPr="00844E8D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пункта 3</w:t>
      </w:r>
      <w:r w:rsidR="00011D11" w:rsidRPr="00844E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435C5" w:rsidRPr="00844E8D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Перечня п</w:t>
      </w:r>
      <w:r w:rsidR="005435C5">
        <w:rPr>
          <w:rFonts w:ascii="Times New Roman" w:eastAsia="Times New Roman" w:hAnsi="Times New Roman" w:cs="Times New Roman"/>
          <w:sz w:val="28"/>
          <w:szCs w:val="28"/>
          <w:lang w:eastAsia="ar-SA"/>
        </w:rPr>
        <w:t>оручений Президента Российской Федерации по вопросам государственной политики в отношении российского казачества от 20.02.2015 № Пр-293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5435C5" w:rsidRDefault="001565E0" w:rsidP="002F0C9A">
      <w:pPr>
        <w:widowControl w:val="0"/>
        <w:suppressAutoHyphen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 Утверд</w:t>
      </w:r>
      <w:r w:rsidR="005435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ить прилагаемый план </w:t>
      </w:r>
      <w:r w:rsidR="005435C5" w:rsidRPr="005435C5">
        <w:rPr>
          <w:rFonts w:ascii="Times New Roman" w:hAnsi="Times New Roman" w:cs="Times New Roman"/>
          <w:sz w:val="28"/>
          <w:szCs w:val="28"/>
        </w:rPr>
        <w:t xml:space="preserve"> по реализации в 2015-2016 годах в Республике Татарстан Стратегии развития государственной политики Российской Федерации в отношении российского казачества до 2020 года</w:t>
      </w:r>
      <w:r w:rsidR="005435C5">
        <w:rPr>
          <w:rFonts w:ascii="Times New Roman" w:hAnsi="Times New Roman" w:cs="Times New Roman"/>
          <w:sz w:val="28"/>
          <w:szCs w:val="28"/>
        </w:rPr>
        <w:t>.</w:t>
      </w:r>
      <w:r w:rsidRPr="005435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1565E0" w:rsidRDefault="001565E0" w:rsidP="002F0C9A">
      <w:pPr>
        <w:widowControl w:val="0"/>
        <w:suppressAutoHyphen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Контроль за исполнением настоящего распоряжения возложить на Министерство  культуры Республики Татарстан.</w:t>
      </w:r>
    </w:p>
    <w:p w:rsidR="001565E0" w:rsidRDefault="001565E0" w:rsidP="002F0C9A">
      <w:pPr>
        <w:widowControl w:val="0"/>
        <w:suppressAutoHyphen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F0C9A" w:rsidRPr="00B47E09" w:rsidRDefault="002F0C9A" w:rsidP="002F0C9A">
      <w:pPr>
        <w:widowControl w:val="0"/>
        <w:suppressAutoHyphen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47E09" w:rsidRPr="00B47E09" w:rsidRDefault="00B47E09" w:rsidP="00B47E09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7E0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Премьер-министр</w:t>
      </w:r>
    </w:p>
    <w:p w:rsidR="00B77350" w:rsidRDefault="00B47E09" w:rsidP="00B47E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E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A32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И.Ш.</w:t>
      </w:r>
      <w:r w:rsidR="00F93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</w:t>
      </w:r>
      <w:proofErr w:type="spellEnd"/>
    </w:p>
    <w:p w:rsidR="00B77350" w:rsidRDefault="00B77350" w:rsidP="00F0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99D" w:rsidRDefault="0078099D" w:rsidP="00F0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E16" w:rsidRDefault="00777E16" w:rsidP="00F0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</w:p>
    <w:p w:rsidR="00220328" w:rsidRDefault="00220328" w:rsidP="00F0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</w:p>
    <w:p w:rsidR="00220328" w:rsidRDefault="00220328" w:rsidP="00F0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</w:p>
    <w:p w:rsidR="00220328" w:rsidRDefault="00220328" w:rsidP="00F0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</w:p>
    <w:p w:rsidR="00220328" w:rsidRDefault="00220328" w:rsidP="00F0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</w:p>
    <w:p w:rsidR="00220328" w:rsidRDefault="00220328" w:rsidP="00F0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</w:p>
    <w:p w:rsidR="00220328" w:rsidRDefault="00220328" w:rsidP="00F0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</w:p>
    <w:p w:rsidR="00220328" w:rsidRDefault="00220328" w:rsidP="00F0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</w:p>
    <w:p w:rsidR="00A32DF0" w:rsidRDefault="00A32DF0" w:rsidP="00F0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</w:p>
    <w:p w:rsidR="00A32DF0" w:rsidRDefault="00A32DF0" w:rsidP="00F0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</w:p>
    <w:p w:rsidR="00A32DF0" w:rsidRDefault="00A32DF0" w:rsidP="00F0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</w:p>
    <w:p w:rsidR="00A32DF0" w:rsidRDefault="00A32DF0" w:rsidP="00F0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</w:p>
    <w:p w:rsidR="00A32DF0" w:rsidRDefault="00A32DF0" w:rsidP="00F0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</w:p>
    <w:p w:rsidR="00A32DF0" w:rsidRDefault="00A32DF0" w:rsidP="00A32DF0">
      <w:pPr>
        <w:spacing w:after="0" w:line="240" w:lineRule="auto"/>
        <w:ind w:left="11340"/>
        <w:rPr>
          <w:rFonts w:ascii="Times New Roman" w:hAnsi="Times New Roman" w:cs="Times New Roman"/>
          <w:sz w:val="28"/>
          <w:szCs w:val="28"/>
        </w:rPr>
        <w:sectPr w:rsidR="00A32DF0" w:rsidSect="00E25B82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32DF0" w:rsidRPr="00A32DF0" w:rsidRDefault="00A32DF0" w:rsidP="00A32DF0">
      <w:pPr>
        <w:spacing w:after="0" w:line="240" w:lineRule="auto"/>
        <w:ind w:left="11340"/>
        <w:rPr>
          <w:rFonts w:ascii="Times New Roman" w:hAnsi="Times New Roman" w:cs="Times New Roman"/>
          <w:sz w:val="28"/>
          <w:szCs w:val="28"/>
        </w:rPr>
      </w:pPr>
    </w:p>
    <w:p w:rsidR="00A32DF0" w:rsidRPr="00A32DF0" w:rsidRDefault="00A32DF0" w:rsidP="00A32DF0">
      <w:pPr>
        <w:tabs>
          <w:tab w:val="left" w:pos="226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DF0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A32DF0" w:rsidRPr="00A32DF0" w:rsidRDefault="00A32DF0" w:rsidP="00A32D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DF0">
        <w:rPr>
          <w:rFonts w:ascii="Times New Roman" w:hAnsi="Times New Roman" w:cs="Times New Roman"/>
          <w:b/>
          <w:sz w:val="24"/>
          <w:szCs w:val="24"/>
        </w:rPr>
        <w:t>мероприятий по реализации в 2015 – 2016 годах в Республике Татарстан Стратегии развития государственной политики Российской Федерации в отношении российского казачества до 2020 года</w:t>
      </w:r>
    </w:p>
    <w:tbl>
      <w:tblPr>
        <w:tblStyle w:val="2"/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984"/>
        <w:gridCol w:w="2064"/>
        <w:gridCol w:w="1622"/>
        <w:gridCol w:w="3544"/>
        <w:gridCol w:w="3685"/>
      </w:tblGrid>
      <w:tr w:rsidR="00A32DF0" w:rsidRPr="00A32DF0" w:rsidTr="00A32DF0">
        <w:tc>
          <w:tcPr>
            <w:tcW w:w="567" w:type="dxa"/>
          </w:tcPr>
          <w:p w:rsidR="00A32DF0" w:rsidRPr="00A32DF0" w:rsidRDefault="00A32DF0" w:rsidP="00A3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A32DF0" w:rsidRPr="00A32DF0" w:rsidRDefault="00A32DF0" w:rsidP="00A3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A32DF0" w:rsidRPr="00A32DF0" w:rsidRDefault="00A32DF0" w:rsidP="00A3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064" w:type="dxa"/>
          </w:tcPr>
          <w:p w:rsidR="00A32DF0" w:rsidRPr="00A32DF0" w:rsidRDefault="00A32DF0" w:rsidP="00A3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22" w:type="dxa"/>
          </w:tcPr>
          <w:p w:rsidR="00A32DF0" w:rsidRPr="00A32DF0" w:rsidRDefault="00A32DF0" w:rsidP="00A3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544" w:type="dxa"/>
          </w:tcPr>
          <w:p w:rsidR="00A32DF0" w:rsidRPr="00A32DF0" w:rsidRDefault="00A32DF0" w:rsidP="00A3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Направление реализации Стратегии</w:t>
            </w:r>
          </w:p>
          <w:p w:rsidR="00A32DF0" w:rsidRPr="00A32DF0" w:rsidRDefault="00A32DF0" w:rsidP="00A3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32DF0" w:rsidRPr="00A32DF0" w:rsidRDefault="00A32DF0" w:rsidP="00A3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исполнение мероприятия</w:t>
            </w:r>
          </w:p>
        </w:tc>
      </w:tr>
    </w:tbl>
    <w:p w:rsidR="00A32DF0" w:rsidRPr="00A32DF0" w:rsidRDefault="00A32DF0" w:rsidP="00A32DF0">
      <w:pPr>
        <w:spacing w:after="0" w:line="48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2"/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984"/>
        <w:gridCol w:w="2064"/>
        <w:gridCol w:w="1622"/>
        <w:gridCol w:w="3544"/>
        <w:gridCol w:w="3685"/>
      </w:tblGrid>
      <w:tr w:rsidR="00A32DF0" w:rsidRPr="00A32DF0" w:rsidTr="00A32DF0">
        <w:trPr>
          <w:tblHeader/>
        </w:trPr>
        <w:tc>
          <w:tcPr>
            <w:tcW w:w="567" w:type="dxa"/>
          </w:tcPr>
          <w:p w:rsidR="00A32DF0" w:rsidRPr="00A32DF0" w:rsidRDefault="00A32DF0" w:rsidP="00A3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32DF0" w:rsidRPr="00A32DF0" w:rsidRDefault="00A32DF0" w:rsidP="00A3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A32DF0" w:rsidRPr="00A32DF0" w:rsidRDefault="00A32DF0" w:rsidP="00A3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</w:tcPr>
          <w:p w:rsidR="00A32DF0" w:rsidRPr="00A32DF0" w:rsidRDefault="00A32DF0" w:rsidP="00A3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2" w:type="dxa"/>
          </w:tcPr>
          <w:p w:rsidR="00A32DF0" w:rsidRPr="00A32DF0" w:rsidRDefault="00A32DF0" w:rsidP="00A3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A32DF0" w:rsidRPr="00A32DF0" w:rsidRDefault="00A32DF0" w:rsidP="00A3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A32DF0" w:rsidRPr="00A32DF0" w:rsidRDefault="00A32DF0" w:rsidP="00A3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2DF0" w:rsidRPr="00A32DF0" w:rsidTr="000A2C0B">
        <w:trPr>
          <w:trHeight w:val="516"/>
        </w:trPr>
        <w:tc>
          <w:tcPr>
            <w:tcW w:w="16018" w:type="dxa"/>
            <w:gridSpan w:val="7"/>
            <w:vAlign w:val="center"/>
          </w:tcPr>
          <w:p w:rsidR="00A32DF0" w:rsidRPr="00A32DF0" w:rsidRDefault="00A32DF0" w:rsidP="00A32DF0">
            <w:pPr>
              <w:spacing w:after="0" w:line="240" w:lineRule="auto"/>
              <w:ind w:left="108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32DF0">
              <w:rPr>
                <w:rFonts w:ascii="Times New Roman" w:hAnsi="Times New Roman" w:cs="Times New Roman"/>
                <w:b/>
                <w:sz w:val="24"/>
                <w:szCs w:val="24"/>
              </w:rPr>
              <w:t>. Совершенствование организации государственной и иной службы российского казачества</w:t>
            </w:r>
          </w:p>
        </w:tc>
      </w:tr>
      <w:tr w:rsidR="00A32DF0" w:rsidRPr="00A32DF0" w:rsidTr="00A32DF0">
        <w:tc>
          <w:tcPr>
            <w:tcW w:w="567" w:type="dxa"/>
          </w:tcPr>
          <w:p w:rsidR="00A32DF0" w:rsidRPr="00A32DF0" w:rsidRDefault="00A32DF0" w:rsidP="00A32DF0">
            <w:pPr>
              <w:numPr>
                <w:ilvl w:val="0"/>
                <w:numId w:val="7"/>
              </w:numPr>
              <w:tabs>
                <w:tab w:val="left" w:pos="19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первоначальной постановки допризывников-членов войсковых казачьих обществ на воинский учет</w:t>
            </w:r>
          </w:p>
        </w:tc>
        <w:tc>
          <w:tcPr>
            <w:tcW w:w="198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нали</w:t>
            </w: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 xml:space="preserve">чии </w:t>
            </w:r>
            <w:proofErr w:type="spellStart"/>
            <w:proofErr w:type="gramStart"/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канди-дато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числа членов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-чьих об</w:t>
            </w: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 xml:space="preserve">ществ) </w:t>
            </w:r>
          </w:p>
        </w:tc>
        <w:tc>
          <w:tcPr>
            <w:tcW w:w="206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Татвоенкомат</w:t>
            </w:r>
            <w:proofErr w:type="spellEnd"/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, войсковые казачьи общества</w:t>
            </w:r>
          </w:p>
        </w:tc>
        <w:tc>
          <w:tcPr>
            <w:tcW w:w="1622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в пределах средств, предусмотренных в федеральном бюджете Минобороны России</w:t>
            </w:r>
          </w:p>
        </w:tc>
        <w:tc>
          <w:tcPr>
            <w:tcW w:w="354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Привлечение российского казачества к выполнению задач по обеспечению безопасности и обороноспособности РФ, прохождению членами казачьих обществ военной службы в ВС РФ, других войсках, воинских формированиях и органах, включение членов казачьих обществ в мобилизационный людской резерв для обеспечения гарантированного доукомплектования в установленные сроки ВС РФ, а также создание эффективной системы воинского учета членов казачьих обществ.</w:t>
            </w:r>
            <w:proofErr w:type="gramEnd"/>
          </w:p>
        </w:tc>
        <w:tc>
          <w:tcPr>
            <w:tcW w:w="3685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Решения военных комиссаров</w:t>
            </w:r>
          </w:p>
        </w:tc>
      </w:tr>
      <w:tr w:rsidR="00A32DF0" w:rsidRPr="00A32DF0" w:rsidTr="00A32DF0">
        <w:tc>
          <w:tcPr>
            <w:tcW w:w="567" w:type="dxa"/>
          </w:tcPr>
          <w:p w:rsidR="00A32DF0" w:rsidRPr="00A32DF0" w:rsidRDefault="00A32DF0" w:rsidP="00A32DF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базе центров военно-патриотического воспитания Общероссийской общественно-государственной организации «Добровольное </w:t>
            </w:r>
            <w:r w:rsidRPr="00A32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 содействия армии, авиации и флоту России» подготовки к службе в рядах Вооруженных Сил Российской Федерации лиц из числа членов войсковых казачьих обществ во время их пребывания в запасе</w:t>
            </w:r>
          </w:p>
        </w:tc>
        <w:tc>
          <w:tcPr>
            <w:tcW w:w="198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нали</w:t>
            </w: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 xml:space="preserve">чии </w:t>
            </w:r>
            <w:proofErr w:type="spellStart"/>
            <w:proofErr w:type="gramStart"/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канди-дато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числа членов казачьих об</w:t>
            </w: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ществ)</w:t>
            </w:r>
          </w:p>
        </w:tc>
        <w:tc>
          <w:tcPr>
            <w:tcW w:w="206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РОГО ДОСААФ РТ</w:t>
            </w:r>
          </w:p>
        </w:tc>
        <w:tc>
          <w:tcPr>
            <w:tcW w:w="1622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в рамках средств РОГО ДОСААФ РТ</w:t>
            </w:r>
          </w:p>
        </w:tc>
        <w:tc>
          <w:tcPr>
            <w:tcW w:w="354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подготовка квалифицированных кадров для выполнения задач, связанных с привлечением членов казачьих обществ к отдельным видам государственной и иной службы</w:t>
            </w:r>
          </w:p>
        </w:tc>
        <w:tc>
          <w:tcPr>
            <w:tcW w:w="3685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Доклад Регионального общественно-государственного объединения «Добровольное общество содействия армии, авиации и флоту (ДОСААФ) Республики Татарстан» на заседании региональной рабочей группы по делам казачества</w:t>
            </w:r>
          </w:p>
        </w:tc>
      </w:tr>
      <w:tr w:rsidR="00A32DF0" w:rsidRPr="00A32DF0" w:rsidTr="00A32DF0">
        <w:tc>
          <w:tcPr>
            <w:tcW w:w="567" w:type="dxa"/>
          </w:tcPr>
          <w:p w:rsidR="00A32DF0" w:rsidRPr="00A32DF0" w:rsidRDefault="00A32DF0" w:rsidP="00A32DF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2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Отбор кандидатов из числа членов войсковых казачьих обществ, пребывающих в запасе, для прохождения военной службы по контракту в воинских частях, подлежащих комплектованию членами войсковых казачьих обществ.</w:t>
            </w:r>
          </w:p>
        </w:tc>
        <w:tc>
          <w:tcPr>
            <w:tcW w:w="198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 наличии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канди-датов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числа членов казачьих об</w:t>
            </w: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ществ)</w:t>
            </w:r>
          </w:p>
        </w:tc>
        <w:tc>
          <w:tcPr>
            <w:tcW w:w="206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Татвоенкомат</w:t>
            </w:r>
            <w:proofErr w:type="spellEnd"/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, войсковые казачьи общества</w:t>
            </w:r>
          </w:p>
        </w:tc>
        <w:tc>
          <w:tcPr>
            <w:tcW w:w="1622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в пределах средств, предусмотренных в федеральном бюджете Минобороны России</w:t>
            </w:r>
          </w:p>
        </w:tc>
        <w:tc>
          <w:tcPr>
            <w:tcW w:w="354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2DF0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российского казачества к выполнению задач по обеспечению безопасности и обороноспособности РФ, прохождению членами казачьих обществ военной службы в ВС РФ, других войсках, воинских формированиях и органах, включение членов казачьих обществ в мобилизационный людской резерв для обеспечения гарантированного доукомплектования в установленные сроки ВС РФ, а также создание эффективной системы воинского учета членов казачьих обществ. </w:t>
            </w:r>
            <w:proofErr w:type="gramEnd"/>
          </w:p>
        </w:tc>
        <w:tc>
          <w:tcPr>
            <w:tcW w:w="3685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Решения военных комиссаров</w:t>
            </w:r>
          </w:p>
        </w:tc>
      </w:tr>
      <w:tr w:rsidR="00A32DF0" w:rsidRPr="00A32DF0" w:rsidTr="00A32DF0">
        <w:tc>
          <w:tcPr>
            <w:tcW w:w="567" w:type="dxa"/>
          </w:tcPr>
          <w:p w:rsidR="00A32DF0" w:rsidRPr="00A32DF0" w:rsidRDefault="00A32DF0" w:rsidP="00A32DF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членов войсковых казачьих обществ, пребывающих в запасе, к мобилизационным мероприятиям в ходе </w:t>
            </w:r>
            <w:r w:rsidRPr="00A32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оперативно-стратегических учений и тренировок</w:t>
            </w:r>
          </w:p>
        </w:tc>
        <w:tc>
          <w:tcPr>
            <w:tcW w:w="198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 наличии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канди-датов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числа членов казачьих об</w:t>
            </w: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ществ)</w:t>
            </w:r>
          </w:p>
        </w:tc>
        <w:tc>
          <w:tcPr>
            <w:tcW w:w="206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Татвоенкомат</w:t>
            </w:r>
            <w:proofErr w:type="spellEnd"/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, войсковые казачьи общества</w:t>
            </w:r>
          </w:p>
        </w:tc>
        <w:tc>
          <w:tcPr>
            <w:tcW w:w="1622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 xml:space="preserve">в пределах средств, предусмотренных в федеральном бюджете Минобороны </w:t>
            </w:r>
            <w:r w:rsidRPr="00A32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354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2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Привлечение российского казачества к выполнению задач по обеспечению безопасности и обороноспособности РФ, прохождению членами казачьих обществ военной службы в ВС РФ, других войсках, воинских </w:t>
            </w:r>
            <w:r w:rsidRPr="00A32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формированиях и органах, включение членов казачьих обществ в мобилизационный людской резерв для обеспечения гарантированного доукомплектования в установленные сроки ВС РФ, а также создание эффективной системы воинского учета членов казачьих обществ. </w:t>
            </w:r>
            <w:proofErr w:type="gramEnd"/>
          </w:p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военных комиссаров</w:t>
            </w:r>
          </w:p>
        </w:tc>
      </w:tr>
      <w:tr w:rsidR="00A32DF0" w:rsidRPr="00A32DF0" w:rsidTr="000A2C0B">
        <w:trPr>
          <w:trHeight w:val="448"/>
        </w:trPr>
        <w:tc>
          <w:tcPr>
            <w:tcW w:w="16018" w:type="dxa"/>
            <w:gridSpan w:val="7"/>
            <w:vAlign w:val="center"/>
          </w:tcPr>
          <w:p w:rsidR="00A32DF0" w:rsidRPr="00A32DF0" w:rsidRDefault="00A32DF0" w:rsidP="00A32DF0">
            <w:pPr>
              <w:spacing w:after="0" w:line="240" w:lineRule="auto"/>
              <w:ind w:left="343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A32DF0">
              <w:rPr>
                <w:rFonts w:ascii="Times New Roman" w:hAnsi="Times New Roman" w:cs="Times New Roman"/>
                <w:b/>
                <w:sz w:val="24"/>
                <w:szCs w:val="24"/>
              </w:rPr>
              <w:t>. Совершенствование системы взаимодействия с российским казачеством</w:t>
            </w:r>
          </w:p>
        </w:tc>
      </w:tr>
      <w:tr w:rsidR="00A32DF0" w:rsidRPr="00A32DF0" w:rsidTr="00A32DF0">
        <w:tc>
          <w:tcPr>
            <w:tcW w:w="567" w:type="dxa"/>
          </w:tcPr>
          <w:p w:rsidR="00A32DF0" w:rsidRPr="00A32DF0" w:rsidRDefault="00A32DF0" w:rsidP="00A32DF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Ознакомление муниципальных служащих с основами законодательства Российской Федерации по развитию российского казачества в рамках курсов повышения квалификации  кадров государственных и муниципальных служащих в Высшей школе государственного и муниципального управления Казанского (Приволжского) федерального университета.</w:t>
            </w:r>
          </w:p>
        </w:tc>
        <w:tc>
          <w:tcPr>
            <w:tcW w:w="198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06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A32DF0">
              <w:rPr>
                <w:rFonts w:ascii="Times New Roman" w:hAnsi="Times New Roman" w:cs="Times New Roman"/>
                <w:sz w:val="24"/>
                <w:szCs w:val="24"/>
              </w:rPr>
              <w:t xml:space="preserve">  РТ,</w:t>
            </w:r>
          </w:p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ИРО РТ (по согласованию)</w:t>
            </w:r>
          </w:p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П)ФУ (по согласованию)</w:t>
            </w:r>
          </w:p>
        </w:tc>
        <w:tc>
          <w:tcPr>
            <w:tcW w:w="1622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в пределах средств, предусмотренных в бюджете Республики Татарстан и бюджетах органов местного самоуправления муниципальных образований Республики Татарстан на реализацию государственной программы «Реализация государствен</w:t>
            </w:r>
            <w:r w:rsidRPr="00A32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национальной политики в Республике Татарстан на 2014-2020 годы»</w:t>
            </w:r>
          </w:p>
        </w:tc>
        <w:tc>
          <w:tcPr>
            <w:tcW w:w="354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квалифицированных кадров для выполнения задач, связанных с привлечением членов казачьих обществ к отдельным видам государственной службы</w:t>
            </w:r>
          </w:p>
        </w:tc>
        <w:tc>
          <w:tcPr>
            <w:tcW w:w="3685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Доклад на заседании региональной рабочей группы по делам казачества</w:t>
            </w:r>
          </w:p>
        </w:tc>
      </w:tr>
      <w:tr w:rsidR="00A32DF0" w:rsidRPr="00A32DF0" w:rsidTr="00A32DF0">
        <w:tc>
          <w:tcPr>
            <w:tcW w:w="567" w:type="dxa"/>
          </w:tcPr>
          <w:p w:rsidR="00A32DF0" w:rsidRPr="00A32DF0" w:rsidRDefault="00A32DF0" w:rsidP="00A32DF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52" w:type="dxa"/>
          </w:tcPr>
          <w:p w:rsidR="00A32DF0" w:rsidRPr="00A32DF0" w:rsidRDefault="00A32DF0" w:rsidP="00A3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информационного сопровождения плана мероприятий по реализации в 2015-2016 годах в Республике Татарстан Стратегии развития государственной политики Российской Федерации в отношении российского казачества до 2020 года</w:t>
            </w:r>
          </w:p>
        </w:tc>
        <w:tc>
          <w:tcPr>
            <w:tcW w:w="198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6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Агентство «</w:t>
            </w:r>
            <w:proofErr w:type="spellStart"/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Татмедиа</w:t>
            </w:r>
            <w:proofErr w:type="spellEnd"/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» совместно с заинтересованными министерствами и ведомствами РТ</w:t>
            </w:r>
          </w:p>
        </w:tc>
        <w:tc>
          <w:tcPr>
            <w:tcW w:w="1622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в пределах средств, предусмотренных в бюджете Республики Татарстан</w:t>
            </w:r>
          </w:p>
        </w:tc>
        <w:tc>
          <w:tcPr>
            <w:tcW w:w="354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Оказание организационного, информационного консультативного, методического содействия казачьим обществам в их деятельности по несению государственной и иной службы</w:t>
            </w:r>
          </w:p>
        </w:tc>
        <w:tc>
          <w:tcPr>
            <w:tcW w:w="3685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Доклад на заседании региональной рабочей группы по делам казачества</w:t>
            </w:r>
          </w:p>
        </w:tc>
      </w:tr>
      <w:tr w:rsidR="00A32DF0" w:rsidRPr="00A32DF0" w:rsidTr="000A2C0B">
        <w:tc>
          <w:tcPr>
            <w:tcW w:w="16018" w:type="dxa"/>
            <w:gridSpan w:val="7"/>
            <w:vAlign w:val="center"/>
          </w:tcPr>
          <w:p w:rsidR="00A32DF0" w:rsidRPr="00A32DF0" w:rsidRDefault="00A32DF0" w:rsidP="00A32DF0">
            <w:pPr>
              <w:spacing w:after="0" w:line="240" w:lineRule="auto"/>
              <w:ind w:left="343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32DF0">
              <w:rPr>
                <w:rFonts w:ascii="Times New Roman" w:hAnsi="Times New Roman" w:cs="Times New Roman"/>
                <w:b/>
                <w:sz w:val="24"/>
                <w:szCs w:val="24"/>
              </w:rPr>
              <w:t>. Содействие организации работы с казачьей молодежью, ее военно-патриотическому духу, духовно-нравственному и физическому воспитанию, сохранению и развитию казачьей культуры</w:t>
            </w:r>
          </w:p>
        </w:tc>
      </w:tr>
      <w:tr w:rsidR="00A32DF0" w:rsidRPr="00A32DF0" w:rsidTr="00A32DF0">
        <w:trPr>
          <w:trHeight w:val="261"/>
        </w:trPr>
        <w:tc>
          <w:tcPr>
            <w:tcW w:w="567" w:type="dxa"/>
            <w:vAlign w:val="center"/>
          </w:tcPr>
          <w:p w:rsidR="00A32DF0" w:rsidRPr="00A32DF0" w:rsidRDefault="00A32DF0" w:rsidP="00A32DF0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обучения допризывной казачьей молодежи по военно-учетным специальностям в образовательных организациях Общероссийской общественно-государственной </w:t>
            </w:r>
            <w:r w:rsidRPr="00A32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«Добровольное общество  содействия армии, авиации и флоту России»</w:t>
            </w:r>
          </w:p>
        </w:tc>
        <w:tc>
          <w:tcPr>
            <w:tcW w:w="198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(при наличии кандидатов из числа членов казачьих обществ)</w:t>
            </w:r>
          </w:p>
        </w:tc>
        <w:tc>
          <w:tcPr>
            <w:tcW w:w="206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32DF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ОГО ДОСААФ РТ</w:t>
            </w:r>
          </w:p>
        </w:tc>
        <w:tc>
          <w:tcPr>
            <w:tcW w:w="1622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 xml:space="preserve">в пределах средств, предусмотренных в федеральном бюджете Минобороны России и в рамках средств </w:t>
            </w:r>
            <w:r w:rsidRPr="00A32DF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РОГО </w:t>
            </w:r>
            <w:r w:rsidRPr="00A32DF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ДОСААФ РТ</w:t>
            </w:r>
          </w:p>
        </w:tc>
        <w:tc>
          <w:tcPr>
            <w:tcW w:w="354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квалифицированных кадров для выполнения задач, связанных с привлечением членов казачьих обществ к отдельным видам государственной службы</w:t>
            </w:r>
          </w:p>
        </w:tc>
        <w:tc>
          <w:tcPr>
            <w:tcW w:w="3685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Доклад на заседании региональной рабочей группы по делам казачества</w:t>
            </w:r>
          </w:p>
        </w:tc>
      </w:tr>
      <w:tr w:rsidR="00A32DF0" w:rsidRPr="00A32DF0" w:rsidTr="00A32DF0">
        <w:tc>
          <w:tcPr>
            <w:tcW w:w="567" w:type="dxa"/>
          </w:tcPr>
          <w:p w:rsidR="00A32DF0" w:rsidRPr="00A32DF0" w:rsidRDefault="00A32DF0" w:rsidP="00A32DF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конкурса казачьих коллективов «Казачий круг»</w:t>
            </w:r>
          </w:p>
        </w:tc>
        <w:tc>
          <w:tcPr>
            <w:tcW w:w="198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6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МК РТ</w:t>
            </w:r>
          </w:p>
        </w:tc>
        <w:tc>
          <w:tcPr>
            <w:tcW w:w="1622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в пределах средств, предусмотренных в бюджете Республики Татарстан</w:t>
            </w:r>
          </w:p>
        </w:tc>
        <w:tc>
          <w:tcPr>
            <w:tcW w:w="3544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творческих казачьих коллективов, поддержка культурных мероприятий в области сохранения и развития казачьей культуры, научное, методическое, кадровое и информационное обеспечение сохранения и развития самобытной казачьей культуры, сохранение культурного наследия казачества, развитие казачьего фестивального движения</w:t>
            </w:r>
          </w:p>
        </w:tc>
        <w:tc>
          <w:tcPr>
            <w:tcW w:w="3685" w:type="dxa"/>
          </w:tcPr>
          <w:p w:rsidR="00A32DF0" w:rsidRPr="00A32DF0" w:rsidRDefault="00A32DF0" w:rsidP="00A3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>Доклад на заседании региональной рабочей группы по делам казачества</w:t>
            </w:r>
          </w:p>
        </w:tc>
      </w:tr>
    </w:tbl>
    <w:p w:rsidR="00A32DF0" w:rsidRPr="00A32DF0" w:rsidRDefault="00A32DF0" w:rsidP="00A32DF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32DF0" w:rsidRPr="00A32DF0" w:rsidRDefault="00A32DF0" w:rsidP="00A32DF0">
      <w:pPr>
        <w:spacing w:after="0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A32DF0">
        <w:rPr>
          <w:rFonts w:ascii="Times New Roman" w:hAnsi="Times New Roman" w:cs="Times New Roman"/>
          <w:b/>
          <w:sz w:val="24"/>
          <w:szCs w:val="24"/>
          <w:lang w:val="tt-RU"/>
        </w:rPr>
        <w:t>Список испол</w:t>
      </w:r>
      <w:r w:rsidRPr="00A32DF0">
        <w:rPr>
          <w:rFonts w:ascii="Times New Roman" w:hAnsi="Times New Roman" w:cs="Times New Roman"/>
          <w:b/>
          <w:sz w:val="24"/>
          <w:szCs w:val="24"/>
        </w:rPr>
        <w:t>ь</w:t>
      </w:r>
      <w:r w:rsidRPr="00A32DF0">
        <w:rPr>
          <w:rFonts w:ascii="Times New Roman" w:hAnsi="Times New Roman" w:cs="Times New Roman"/>
          <w:b/>
          <w:sz w:val="24"/>
          <w:szCs w:val="24"/>
          <w:lang w:val="tt-RU"/>
        </w:rPr>
        <w:t>зованных сокра</w:t>
      </w:r>
      <w:r w:rsidRPr="00A32DF0">
        <w:rPr>
          <w:rFonts w:ascii="Times New Roman" w:hAnsi="Times New Roman" w:cs="Times New Roman"/>
          <w:b/>
          <w:sz w:val="24"/>
          <w:szCs w:val="24"/>
        </w:rPr>
        <w:t>щ</w:t>
      </w:r>
      <w:r w:rsidRPr="00A32DF0">
        <w:rPr>
          <w:rFonts w:ascii="Times New Roman" w:hAnsi="Times New Roman" w:cs="Times New Roman"/>
          <w:b/>
          <w:sz w:val="24"/>
          <w:szCs w:val="24"/>
          <w:lang w:val="tt-RU"/>
        </w:rPr>
        <w:t>ений:</w:t>
      </w:r>
    </w:p>
    <w:p w:rsidR="00A32DF0" w:rsidRPr="00A32DF0" w:rsidRDefault="00A32DF0" w:rsidP="00A32DF0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444444"/>
          <w:kern w:val="36"/>
          <w:sz w:val="24"/>
          <w:szCs w:val="24"/>
          <w:lang w:eastAsia="ru-RU"/>
        </w:rPr>
      </w:pPr>
      <w:proofErr w:type="spellStart"/>
      <w:r w:rsidRPr="00A32D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Татвоенкомат</w:t>
      </w:r>
      <w:proofErr w:type="spellEnd"/>
      <w:r w:rsidRPr="00A32D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– Военный комиссариат Республики Татарстан;</w:t>
      </w:r>
    </w:p>
    <w:p w:rsidR="00A32DF0" w:rsidRPr="00A32DF0" w:rsidRDefault="00A32DF0" w:rsidP="00A32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DF0">
        <w:rPr>
          <w:rFonts w:ascii="Times New Roman" w:hAnsi="Times New Roman" w:cs="Times New Roman"/>
          <w:sz w:val="24"/>
          <w:szCs w:val="24"/>
        </w:rPr>
        <w:t>РОГО ДОСААФ РТ – Региональное общественно-государственное объединение «Добровольное общество содействия армии, авиации и флоту (ДОСААФ) Республики Татарстан;</w:t>
      </w:r>
    </w:p>
    <w:p w:rsidR="00A32DF0" w:rsidRPr="00A32DF0" w:rsidRDefault="00A32DF0" w:rsidP="00A32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32DF0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A32DF0">
        <w:rPr>
          <w:rFonts w:ascii="Times New Roman" w:hAnsi="Times New Roman" w:cs="Times New Roman"/>
          <w:sz w:val="24"/>
          <w:szCs w:val="24"/>
        </w:rPr>
        <w:t>П)ФУ – федеральное бюджетное образовательное учреждение высшего профессионального образования «Казанский (Приволжский) федеральный университет»;</w:t>
      </w:r>
    </w:p>
    <w:p w:rsidR="00A32DF0" w:rsidRPr="00A32DF0" w:rsidRDefault="00A32DF0" w:rsidP="00A32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DF0">
        <w:rPr>
          <w:rFonts w:ascii="Times New Roman" w:hAnsi="Times New Roman" w:cs="Times New Roman"/>
          <w:sz w:val="24"/>
          <w:szCs w:val="24"/>
        </w:rPr>
        <w:t>ИРО РТ – Государственное автономное образовательное учреждение дополнительного профессионального образования «Институт развития образования Республики Татарстан»;</w:t>
      </w:r>
    </w:p>
    <w:p w:rsidR="00A32DF0" w:rsidRPr="00A32DF0" w:rsidRDefault="00A32DF0" w:rsidP="00A32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DF0">
        <w:rPr>
          <w:rFonts w:ascii="Times New Roman" w:hAnsi="Times New Roman" w:cs="Times New Roman"/>
          <w:sz w:val="24"/>
          <w:szCs w:val="24"/>
        </w:rPr>
        <w:t>Агентство «</w:t>
      </w:r>
      <w:proofErr w:type="spellStart"/>
      <w:r w:rsidRPr="00A32DF0">
        <w:rPr>
          <w:rFonts w:ascii="Times New Roman" w:hAnsi="Times New Roman" w:cs="Times New Roman"/>
          <w:sz w:val="24"/>
          <w:szCs w:val="24"/>
        </w:rPr>
        <w:t>Татмедиа</w:t>
      </w:r>
      <w:proofErr w:type="spellEnd"/>
      <w:r w:rsidRPr="00A32DF0">
        <w:rPr>
          <w:rFonts w:ascii="Times New Roman" w:hAnsi="Times New Roman" w:cs="Times New Roman"/>
          <w:sz w:val="24"/>
          <w:szCs w:val="24"/>
        </w:rPr>
        <w:t>» – Республиканское агентство по печати и массовым коммуникациям «</w:t>
      </w:r>
      <w:proofErr w:type="spellStart"/>
      <w:r w:rsidRPr="00A32DF0">
        <w:rPr>
          <w:rFonts w:ascii="Times New Roman" w:hAnsi="Times New Roman" w:cs="Times New Roman"/>
          <w:sz w:val="24"/>
          <w:szCs w:val="24"/>
        </w:rPr>
        <w:t>Татмедиа</w:t>
      </w:r>
      <w:proofErr w:type="spellEnd"/>
      <w:r w:rsidRPr="00A32DF0">
        <w:rPr>
          <w:rFonts w:ascii="Times New Roman" w:hAnsi="Times New Roman" w:cs="Times New Roman"/>
          <w:sz w:val="24"/>
          <w:szCs w:val="24"/>
        </w:rPr>
        <w:t>»;</w:t>
      </w:r>
    </w:p>
    <w:p w:rsidR="00A32DF0" w:rsidRPr="00A32DF0" w:rsidRDefault="00A32DF0" w:rsidP="00A32D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A32DF0">
        <w:rPr>
          <w:rFonts w:ascii="Times New Roman" w:hAnsi="Times New Roman" w:cs="Times New Roman"/>
          <w:sz w:val="24"/>
          <w:szCs w:val="24"/>
          <w:lang w:val="tt-RU"/>
        </w:rPr>
        <w:t>МК РТ – Министерство культуры Республики Татарстан.</w:t>
      </w:r>
    </w:p>
    <w:p w:rsidR="00A32DF0" w:rsidRPr="00A32DF0" w:rsidRDefault="00A32DF0" w:rsidP="00F0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  <w:lang w:val="tt-RU"/>
        </w:rPr>
      </w:pPr>
    </w:p>
    <w:p w:rsidR="00A32DF0" w:rsidRDefault="00A32DF0" w:rsidP="00F0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</w:p>
    <w:p w:rsidR="00A32DF0" w:rsidRDefault="00A32DF0" w:rsidP="00F0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</w:p>
    <w:sectPr w:rsidR="00A32DF0" w:rsidSect="00A32DF0">
      <w:pgSz w:w="16838" w:h="11906" w:orient="landscape"/>
      <w:pgMar w:top="1134" w:right="1134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D06" w:rsidRDefault="000B3D06" w:rsidP="008C1849">
      <w:pPr>
        <w:spacing w:after="0" w:line="240" w:lineRule="auto"/>
      </w:pPr>
      <w:r>
        <w:separator/>
      </w:r>
    </w:p>
  </w:endnote>
  <w:endnote w:type="continuationSeparator" w:id="0">
    <w:p w:rsidR="000B3D06" w:rsidRDefault="000B3D06" w:rsidP="008C1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D06" w:rsidRDefault="000B3D06" w:rsidP="008C1849">
      <w:pPr>
        <w:spacing w:after="0" w:line="240" w:lineRule="auto"/>
      </w:pPr>
      <w:r>
        <w:separator/>
      </w:r>
    </w:p>
  </w:footnote>
  <w:footnote w:type="continuationSeparator" w:id="0">
    <w:p w:rsidR="000B3D06" w:rsidRDefault="000B3D06" w:rsidP="008C1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6D" w:rsidRDefault="009D1F0C">
    <w:pPr>
      <w:pStyle w:val="a9"/>
      <w:jc w:val="center"/>
    </w:pPr>
    <w:r>
      <w:fldChar w:fldCharType="begin"/>
    </w:r>
    <w:r w:rsidR="007C0968">
      <w:instrText xml:space="preserve"> PAGE   \* MERGEFORMAT </w:instrText>
    </w:r>
    <w:r>
      <w:fldChar w:fldCharType="separate"/>
    </w:r>
    <w:r w:rsidR="00A6446E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9D4"/>
    <w:multiLevelType w:val="hybridMultilevel"/>
    <w:tmpl w:val="36BADCFA"/>
    <w:lvl w:ilvl="0" w:tplc="300ED01E">
      <w:start w:val="1"/>
      <w:numFmt w:val="decimal"/>
      <w:lvlText w:val="%1."/>
      <w:lvlJc w:val="left"/>
      <w:pPr>
        <w:tabs>
          <w:tab w:val="num" w:pos="1361"/>
        </w:tabs>
        <w:ind w:left="1361" w:hanging="51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651AB"/>
    <w:multiLevelType w:val="hybridMultilevel"/>
    <w:tmpl w:val="9AB8F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77E71"/>
    <w:multiLevelType w:val="multilevel"/>
    <w:tmpl w:val="D318D964"/>
    <w:lvl w:ilvl="0">
      <w:start w:val="1"/>
      <w:numFmt w:val="decimal"/>
      <w:lvlText w:val="%1."/>
      <w:lvlJc w:val="left"/>
      <w:pPr>
        <w:ind w:left="1665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">
    <w:nsid w:val="5FFC0361"/>
    <w:multiLevelType w:val="hybridMultilevel"/>
    <w:tmpl w:val="FF32DCFE"/>
    <w:lvl w:ilvl="0" w:tplc="35A694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0BD7A24"/>
    <w:multiLevelType w:val="hybridMultilevel"/>
    <w:tmpl w:val="8D0469AE"/>
    <w:lvl w:ilvl="0" w:tplc="D3B66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33F42F9"/>
    <w:multiLevelType w:val="hybridMultilevel"/>
    <w:tmpl w:val="142E8CE6"/>
    <w:lvl w:ilvl="0" w:tplc="0419000F">
      <w:start w:val="1"/>
      <w:numFmt w:val="decimal"/>
      <w:lvlText w:val="%1."/>
      <w:lvlJc w:val="left"/>
      <w:pPr>
        <w:ind w:left="553" w:hanging="360"/>
      </w:p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</w:lvl>
    <w:lvl w:ilvl="3" w:tplc="0419000F" w:tentative="1">
      <w:start w:val="1"/>
      <w:numFmt w:val="decimal"/>
      <w:lvlText w:val="%4."/>
      <w:lvlJc w:val="left"/>
      <w:pPr>
        <w:ind w:left="2713" w:hanging="360"/>
      </w:pPr>
    </w:lvl>
    <w:lvl w:ilvl="4" w:tplc="04190019">
      <w:start w:val="1"/>
      <w:numFmt w:val="lowerLetter"/>
      <w:lvlText w:val="%5."/>
      <w:lvlJc w:val="left"/>
      <w:pPr>
        <w:ind w:left="3433" w:hanging="360"/>
      </w:p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</w:lvl>
    <w:lvl w:ilvl="6" w:tplc="0419000F" w:tentative="1">
      <w:start w:val="1"/>
      <w:numFmt w:val="decimal"/>
      <w:lvlText w:val="%7."/>
      <w:lvlJc w:val="left"/>
      <w:pPr>
        <w:ind w:left="4873" w:hanging="360"/>
      </w:p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6">
    <w:nsid w:val="6C6B0C93"/>
    <w:multiLevelType w:val="multilevel"/>
    <w:tmpl w:val="D318D964"/>
    <w:lvl w:ilvl="0">
      <w:start w:val="1"/>
      <w:numFmt w:val="decimal"/>
      <w:lvlText w:val="%1."/>
      <w:lvlJc w:val="left"/>
      <w:pPr>
        <w:ind w:left="1665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55"/>
    <w:rsid w:val="00000C0E"/>
    <w:rsid w:val="00001586"/>
    <w:rsid w:val="00003565"/>
    <w:rsid w:val="00003CB3"/>
    <w:rsid w:val="00010F2A"/>
    <w:rsid w:val="00011D11"/>
    <w:rsid w:val="000131DB"/>
    <w:rsid w:val="000200D0"/>
    <w:rsid w:val="000244D1"/>
    <w:rsid w:val="00025464"/>
    <w:rsid w:val="000264AE"/>
    <w:rsid w:val="0003289A"/>
    <w:rsid w:val="00036337"/>
    <w:rsid w:val="00043B85"/>
    <w:rsid w:val="00043E00"/>
    <w:rsid w:val="0004413B"/>
    <w:rsid w:val="00044904"/>
    <w:rsid w:val="00045218"/>
    <w:rsid w:val="000473B7"/>
    <w:rsid w:val="0005315D"/>
    <w:rsid w:val="00055E05"/>
    <w:rsid w:val="000612E3"/>
    <w:rsid w:val="00062C28"/>
    <w:rsid w:val="00062C4A"/>
    <w:rsid w:val="00065E54"/>
    <w:rsid w:val="00070F1A"/>
    <w:rsid w:val="00071B3D"/>
    <w:rsid w:val="00072AD3"/>
    <w:rsid w:val="00080B00"/>
    <w:rsid w:val="00082852"/>
    <w:rsid w:val="00083446"/>
    <w:rsid w:val="00087FB0"/>
    <w:rsid w:val="000A119A"/>
    <w:rsid w:val="000A1DC5"/>
    <w:rsid w:val="000A3079"/>
    <w:rsid w:val="000A382B"/>
    <w:rsid w:val="000A605A"/>
    <w:rsid w:val="000B06FE"/>
    <w:rsid w:val="000B163E"/>
    <w:rsid w:val="000B3D06"/>
    <w:rsid w:val="000B3EE0"/>
    <w:rsid w:val="000B4DF0"/>
    <w:rsid w:val="000B747E"/>
    <w:rsid w:val="000B765B"/>
    <w:rsid w:val="000C3A38"/>
    <w:rsid w:val="000C7AC3"/>
    <w:rsid w:val="000D1BA8"/>
    <w:rsid w:val="000D5A0B"/>
    <w:rsid w:val="000E60C2"/>
    <w:rsid w:val="000E63F0"/>
    <w:rsid w:val="000E6599"/>
    <w:rsid w:val="000F4566"/>
    <w:rsid w:val="000F5D34"/>
    <w:rsid w:val="00100938"/>
    <w:rsid w:val="00105C7B"/>
    <w:rsid w:val="001066FF"/>
    <w:rsid w:val="001079F9"/>
    <w:rsid w:val="00110EF5"/>
    <w:rsid w:val="00114EAE"/>
    <w:rsid w:val="001154A8"/>
    <w:rsid w:val="00115669"/>
    <w:rsid w:val="001166FE"/>
    <w:rsid w:val="00137091"/>
    <w:rsid w:val="00142EB2"/>
    <w:rsid w:val="00146F31"/>
    <w:rsid w:val="00150544"/>
    <w:rsid w:val="0015584F"/>
    <w:rsid w:val="00155DF7"/>
    <w:rsid w:val="001565E0"/>
    <w:rsid w:val="001604B3"/>
    <w:rsid w:val="001613EE"/>
    <w:rsid w:val="0016431D"/>
    <w:rsid w:val="0016491E"/>
    <w:rsid w:val="00170238"/>
    <w:rsid w:val="00171911"/>
    <w:rsid w:val="00174859"/>
    <w:rsid w:val="001749DF"/>
    <w:rsid w:val="001753F3"/>
    <w:rsid w:val="0017564C"/>
    <w:rsid w:val="001765CC"/>
    <w:rsid w:val="00176DED"/>
    <w:rsid w:val="0017753A"/>
    <w:rsid w:val="001836A7"/>
    <w:rsid w:val="00185955"/>
    <w:rsid w:val="00187E60"/>
    <w:rsid w:val="0019068D"/>
    <w:rsid w:val="00195739"/>
    <w:rsid w:val="0019613C"/>
    <w:rsid w:val="0019769A"/>
    <w:rsid w:val="001A42EA"/>
    <w:rsid w:val="001A4944"/>
    <w:rsid w:val="001B1E76"/>
    <w:rsid w:val="001B3E50"/>
    <w:rsid w:val="001B5FA1"/>
    <w:rsid w:val="001B64FB"/>
    <w:rsid w:val="001C163F"/>
    <w:rsid w:val="001C23EA"/>
    <w:rsid w:val="001C56DB"/>
    <w:rsid w:val="001D55F7"/>
    <w:rsid w:val="001D5ED3"/>
    <w:rsid w:val="001D6A1C"/>
    <w:rsid w:val="001D6C60"/>
    <w:rsid w:val="001D77DE"/>
    <w:rsid w:val="001E1D99"/>
    <w:rsid w:val="001E1DE6"/>
    <w:rsid w:val="001E2251"/>
    <w:rsid w:val="001E31F5"/>
    <w:rsid w:val="001E379B"/>
    <w:rsid w:val="001F1B3F"/>
    <w:rsid w:val="001F3417"/>
    <w:rsid w:val="001F3FD2"/>
    <w:rsid w:val="001F6629"/>
    <w:rsid w:val="0020123B"/>
    <w:rsid w:val="002108CA"/>
    <w:rsid w:val="00212EDA"/>
    <w:rsid w:val="0021766D"/>
    <w:rsid w:val="00220328"/>
    <w:rsid w:val="00223ECB"/>
    <w:rsid w:val="002371F7"/>
    <w:rsid w:val="00240B85"/>
    <w:rsid w:val="00242B5E"/>
    <w:rsid w:val="00244308"/>
    <w:rsid w:val="00245953"/>
    <w:rsid w:val="00251357"/>
    <w:rsid w:val="0025199E"/>
    <w:rsid w:val="00253695"/>
    <w:rsid w:val="00255144"/>
    <w:rsid w:val="002618B5"/>
    <w:rsid w:val="00262476"/>
    <w:rsid w:val="00265C93"/>
    <w:rsid w:val="002660B3"/>
    <w:rsid w:val="002732BF"/>
    <w:rsid w:val="00274313"/>
    <w:rsid w:val="0027555E"/>
    <w:rsid w:val="00276571"/>
    <w:rsid w:val="002840B7"/>
    <w:rsid w:val="002926C4"/>
    <w:rsid w:val="00293E2D"/>
    <w:rsid w:val="002947FE"/>
    <w:rsid w:val="002952F6"/>
    <w:rsid w:val="002A045B"/>
    <w:rsid w:val="002A42F9"/>
    <w:rsid w:val="002A4474"/>
    <w:rsid w:val="002A4EDB"/>
    <w:rsid w:val="002B30DC"/>
    <w:rsid w:val="002B6E63"/>
    <w:rsid w:val="002C0158"/>
    <w:rsid w:val="002C05E4"/>
    <w:rsid w:val="002C1509"/>
    <w:rsid w:val="002C45AD"/>
    <w:rsid w:val="002C5E9D"/>
    <w:rsid w:val="002C615E"/>
    <w:rsid w:val="002C6391"/>
    <w:rsid w:val="002D0FC9"/>
    <w:rsid w:val="002D699E"/>
    <w:rsid w:val="002D7FAA"/>
    <w:rsid w:val="002E3FC4"/>
    <w:rsid w:val="002E5D5A"/>
    <w:rsid w:val="002E6659"/>
    <w:rsid w:val="002E72A1"/>
    <w:rsid w:val="002E74C3"/>
    <w:rsid w:val="002F0C9A"/>
    <w:rsid w:val="002F7CE2"/>
    <w:rsid w:val="003014F7"/>
    <w:rsid w:val="00303C87"/>
    <w:rsid w:val="00303F62"/>
    <w:rsid w:val="00305E9B"/>
    <w:rsid w:val="00306A9B"/>
    <w:rsid w:val="00306D6A"/>
    <w:rsid w:val="00314B2B"/>
    <w:rsid w:val="00315982"/>
    <w:rsid w:val="00317BA3"/>
    <w:rsid w:val="00320508"/>
    <w:rsid w:val="0032089E"/>
    <w:rsid w:val="00322724"/>
    <w:rsid w:val="0033419C"/>
    <w:rsid w:val="003349E9"/>
    <w:rsid w:val="003409E0"/>
    <w:rsid w:val="0035045D"/>
    <w:rsid w:val="0035326E"/>
    <w:rsid w:val="003679C9"/>
    <w:rsid w:val="00372642"/>
    <w:rsid w:val="00374E4B"/>
    <w:rsid w:val="003763B1"/>
    <w:rsid w:val="00376441"/>
    <w:rsid w:val="00377837"/>
    <w:rsid w:val="00387CE0"/>
    <w:rsid w:val="0039216D"/>
    <w:rsid w:val="003939C7"/>
    <w:rsid w:val="00397BF6"/>
    <w:rsid w:val="003A02E5"/>
    <w:rsid w:val="003B209D"/>
    <w:rsid w:val="003B295F"/>
    <w:rsid w:val="003B3B3D"/>
    <w:rsid w:val="003B4889"/>
    <w:rsid w:val="003C2F9B"/>
    <w:rsid w:val="003C721E"/>
    <w:rsid w:val="003D25EC"/>
    <w:rsid w:val="003D46C7"/>
    <w:rsid w:val="003D4FC3"/>
    <w:rsid w:val="003E423E"/>
    <w:rsid w:val="003E4911"/>
    <w:rsid w:val="003F2362"/>
    <w:rsid w:val="003F55FE"/>
    <w:rsid w:val="003F5AC8"/>
    <w:rsid w:val="003F6CD6"/>
    <w:rsid w:val="004014F0"/>
    <w:rsid w:val="00401A7A"/>
    <w:rsid w:val="004049C0"/>
    <w:rsid w:val="0040523E"/>
    <w:rsid w:val="004079E7"/>
    <w:rsid w:val="00410BE8"/>
    <w:rsid w:val="00415E4C"/>
    <w:rsid w:val="0042109C"/>
    <w:rsid w:val="004255CC"/>
    <w:rsid w:val="004266D8"/>
    <w:rsid w:val="00433DF5"/>
    <w:rsid w:val="004374F7"/>
    <w:rsid w:val="00445DE9"/>
    <w:rsid w:val="00446033"/>
    <w:rsid w:val="00446853"/>
    <w:rsid w:val="004556B2"/>
    <w:rsid w:val="004613F5"/>
    <w:rsid w:val="00462A8D"/>
    <w:rsid w:val="0046572E"/>
    <w:rsid w:val="004927C9"/>
    <w:rsid w:val="0049683F"/>
    <w:rsid w:val="004A40AD"/>
    <w:rsid w:val="004A4BD9"/>
    <w:rsid w:val="004B010A"/>
    <w:rsid w:val="004B122E"/>
    <w:rsid w:val="004B3F37"/>
    <w:rsid w:val="004B7E0B"/>
    <w:rsid w:val="004C1F8E"/>
    <w:rsid w:val="004C39FD"/>
    <w:rsid w:val="004D3E2C"/>
    <w:rsid w:val="004D572C"/>
    <w:rsid w:val="004D6C1C"/>
    <w:rsid w:val="004E0940"/>
    <w:rsid w:val="004E1975"/>
    <w:rsid w:val="004E43E7"/>
    <w:rsid w:val="004E444F"/>
    <w:rsid w:val="004E5B03"/>
    <w:rsid w:val="004F1D80"/>
    <w:rsid w:val="004F1FBE"/>
    <w:rsid w:val="004F40D8"/>
    <w:rsid w:val="004F5899"/>
    <w:rsid w:val="004F6EF8"/>
    <w:rsid w:val="0050610A"/>
    <w:rsid w:val="00510C0A"/>
    <w:rsid w:val="00516B1B"/>
    <w:rsid w:val="0052045A"/>
    <w:rsid w:val="005225E4"/>
    <w:rsid w:val="00527E60"/>
    <w:rsid w:val="00530566"/>
    <w:rsid w:val="0053228A"/>
    <w:rsid w:val="005325CD"/>
    <w:rsid w:val="005357C9"/>
    <w:rsid w:val="005362C2"/>
    <w:rsid w:val="00542FBD"/>
    <w:rsid w:val="005435C5"/>
    <w:rsid w:val="0055100B"/>
    <w:rsid w:val="00555B80"/>
    <w:rsid w:val="00557CC3"/>
    <w:rsid w:val="005623EC"/>
    <w:rsid w:val="00563619"/>
    <w:rsid w:val="0056732F"/>
    <w:rsid w:val="0056739C"/>
    <w:rsid w:val="0056794D"/>
    <w:rsid w:val="00570766"/>
    <w:rsid w:val="005707A4"/>
    <w:rsid w:val="00580CBB"/>
    <w:rsid w:val="00583D95"/>
    <w:rsid w:val="00586A80"/>
    <w:rsid w:val="005924FE"/>
    <w:rsid w:val="0059425C"/>
    <w:rsid w:val="00596D28"/>
    <w:rsid w:val="005A58C8"/>
    <w:rsid w:val="005B0AF2"/>
    <w:rsid w:val="005B0B10"/>
    <w:rsid w:val="005B4A08"/>
    <w:rsid w:val="005B53FC"/>
    <w:rsid w:val="005C42BB"/>
    <w:rsid w:val="005C768E"/>
    <w:rsid w:val="005D050A"/>
    <w:rsid w:val="005D4651"/>
    <w:rsid w:val="005E01EB"/>
    <w:rsid w:val="005E3B3E"/>
    <w:rsid w:val="005E615C"/>
    <w:rsid w:val="005E62F7"/>
    <w:rsid w:val="005E6B5D"/>
    <w:rsid w:val="005F0D09"/>
    <w:rsid w:val="005F667F"/>
    <w:rsid w:val="005F6A61"/>
    <w:rsid w:val="005F6B81"/>
    <w:rsid w:val="006016B9"/>
    <w:rsid w:val="00602E06"/>
    <w:rsid w:val="006037EF"/>
    <w:rsid w:val="0060600F"/>
    <w:rsid w:val="00610CD8"/>
    <w:rsid w:val="00611DD4"/>
    <w:rsid w:val="006204A7"/>
    <w:rsid w:val="00621860"/>
    <w:rsid w:val="006247EF"/>
    <w:rsid w:val="0063374F"/>
    <w:rsid w:val="006367A5"/>
    <w:rsid w:val="00643AD5"/>
    <w:rsid w:val="006453AC"/>
    <w:rsid w:val="00651D71"/>
    <w:rsid w:val="00653D00"/>
    <w:rsid w:val="006568E5"/>
    <w:rsid w:val="00657A48"/>
    <w:rsid w:val="00657EBA"/>
    <w:rsid w:val="00661EA1"/>
    <w:rsid w:val="00666D8A"/>
    <w:rsid w:val="00674486"/>
    <w:rsid w:val="00677FC9"/>
    <w:rsid w:val="0068730E"/>
    <w:rsid w:val="00690FC4"/>
    <w:rsid w:val="0069116A"/>
    <w:rsid w:val="00693654"/>
    <w:rsid w:val="00695A87"/>
    <w:rsid w:val="006A0072"/>
    <w:rsid w:val="006A3AA1"/>
    <w:rsid w:val="006A7AEC"/>
    <w:rsid w:val="006B006E"/>
    <w:rsid w:val="006B1F80"/>
    <w:rsid w:val="006B4B10"/>
    <w:rsid w:val="006B55A0"/>
    <w:rsid w:val="006B60FB"/>
    <w:rsid w:val="006B7006"/>
    <w:rsid w:val="006B7EAD"/>
    <w:rsid w:val="006C0C57"/>
    <w:rsid w:val="006C5851"/>
    <w:rsid w:val="006C62BB"/>
    <w:rsid w:val="006D1266"/>
    <w:rsid w:val="006D540E"/>
    <w:rsid w:val="006D7C19"/>
    <w:rsid w:val="006E1D19"/>
    <w:rsid w:val="006E2D29"/>
    <w:rsid w:val="006F56FD"/>
    <w:rsid w:val="006F6732"/>
    <w:rsid w:val="00721FA1"/>
    <w:rsid w:val="007317C5"/>
    <w:rsid w:val="00731A90"/>
    <w:rsid w:val="00732858"/>
    <w:rsid w:val="00733A0F"/>
    <w:rsid w:val="00741772"/>
    <w:rsid w:val="00744FD3"/>
    <w:rsid w:val="00747B97"/>
    <w:rsid w:val="00750E3E"/>
    <w:rsid w:val="00751F8C"/>
    <w:rsid w:val="007553A6"/>
    <w:rsid w:val="0075628C"/>
    <w:rsid w:val="00771D18"/>
    <w:rsid w:val="00774508"/>
    <w:rsid w:val="00774D0A"/>
    <w:rsid w:val="007752BD"/>
    <w:rsid w:val="00776E3B"/>
    <w:rsid w:val="00777230"/>
    <w:rsid w:val="00777E16"/>
    <w:rsid w:val="0078099D"/>
    <w:rsid w:val="00781149"/>
    <w:rsid w:val="00783BDA"/>
    <w:rsid w:val="007A2AEA"/>
    <w:rsid w:val="007A30FF"/>
    <w:rsid w:val="007A4FAB"/>
    <w:rsid w:val="007A655B"/>
    <w:rsid w:val="007B4CCB"/>
    <w:rsid w:val="007B75D6"/>
    <w:rsid w:val="007C0968"/>
    <w:rsid w:val="007C0DF5"/>
    <w:rsid w:val="007C4206"/>
    <w:rsid w:val="007C43CD"/>
    <w:rsid w:val="007C4A92"/>
    <w:rsid w:val="007D5CE6"/>
    <w:rsid w:val="007D5F5A"/>
    <w:rsid w:val="007E418E"/>
    <w:rsid w:val="007E7F44"/>
    <w:rsid w:val="007F3C41"/>
    <w:rsid w:val="008001C7"/>
    <w:rsid w:val="008010FC"/>
    <w:rsid w:val="00801CAF"/>
    <w:rsid w:val="00803E8A"/>
    <w:rsid w:val="00804425"/>
    <w:rsid w:val="00810B3A"/>
    <w:rsid w:val="00813D98"/>
    <w:rsid w:val="00814364"/>
    <w:rsid w:val="00817ADC"/>
    <w:rsid w:val="0082289F"/>
    <w:rsid w:val="00830A86"/>
    <w:rsid w:val="00831835"/>
    <w:rsid w:val="0083428A"/>
    <w:rsid w:val="00844E8D"/>
    <w:rsid w:val="0085396D"/>
    <w:rsid w:val="00853C8A"/>
    <w:rsid w:val="008555C9"/>
    <w:rsid w:val="0085690B"/>
    <w:rsid w:val="00862E57"/>
    <w:rsid w:val="00864150"/>
    <w:rsid w:val="0086733F"/>
    <w:rsid w:val="008756A9"/>
    <w:rsid w:val="00881800"/>
    <w:rsid w:val="00883104"/>
    <w:rsid w:val="00883852"/>
    <w:rsid w:val="00892174"/>
    <w:rsid w:val="008954A2"/>
    <w:rsid w:val="00895A55"/>
    <w:rsid w:val="008A2668"/>
    <w:rsid w:val="008A39A7"/>
    <w:rsid w:val="008A41F7"/>
    <w:rsid w:val="008B1234"/>
    <w:rsid w:val="008B3808"/>
    <w:rsid w:val="008C1849"/>
    <w:rsid w:val="008C44CC"/>
    <w:rsid w:val="008C5662"/>
    <w:rsid w:val="008D0A1D"/>
    <w:rsid w:val="008D630E"/>
    <w:rsid w:val="008E4BDF"/>
    <w:rsid w:val="008E6E30"/>
    <w:rsid w:val="008E7E4D"/>
    <w:rsid w:val="008F0BD6"/>
    <w:rsid w:val="008F2AF1"/>
    <w:rsid w:val="008F34DB"/>
    <w:rsid w:val="00902C27"/>
    <w:rsid w:val="00903142"/>
    <w:rsid w:val="009042CE"/>
    <w:rsid w:val="0090625A"/>
    <w:rsid w:val="00910B8A"/>
    <w:rsid w:val="009157AD"/>
    <w:rsid w:val="00915CD0"/>
    <w:rsid w:val="00916175"/>
    <w:rsid w:val="009169AC"/>
    <w:rsid w:val="00923433"/>
    <w:rsid w:val="00923E5A"/>
    <w:rsid w:val="009321DA"/>
    <w:rsid w:val="00934C3D"/>
    <w:rsid w:val="0094094B"/>
    <w:rsid w:val="009426DA"/>
    <w:rsid w:val="00943068"/>
    <w:rsid w:val="00943233"/>
    <w:rsid w:val="00964863"/>
    <w:rsid w:val="009700EF"/>
    <w:rsid w:val="009857F0"/>
    <w:rsid w:val="00990F61"/>
    <w:rsid w:val="00994899"/>
    <w:rsid w:val="009A08AA"/>
    <w:rsid w:val="009A1715"/>
    <w:rsid w:val="009A1745"/>
    <w:rsid w:val="009A524B"/>
    <w:rsid w:val="009A54E7"/>
    <w:rsid w:val="009A55F8"/>
    <w:rsid w:val="009B26C2"/>
    <w:rsid w:val="009B4344"/>
    <w:rsid w:val="009B6758"/>
    <w:rsid w:val="009B7500"/>
    <w:rsid w:val="009C1AA1"/>
    <w:rsid w:val="009C3481"/>
    <w:rsid w:val="009C3F35"/>
    <w:rsid w:val="009C5C54"/>
    <w:rsid w:val="009D1F0C"/>
    <w:rsid w:val="009D2B8D"/>
    <w:rsid w:val="009E04CA"/>
    <w:rsid w:val="009E1199"/>
    <w:rsid w:val="009E1DB2"/>
    <w:rsid w:val="009E2651"/>
    <w:rsid w:val="009E3CFB"/>
    <w:rsid w:val="009E5A84"/>
    <w:rsid w:val="009F06EC"/>
    <w:rsid w:val="009F4176"/>
    <w:rsid w:val="00A00C6C"/>
    <w:rsid w:val="00A01806"/>
    <w:rsid w:val="00A01D9F"/>
    <w:rsid w:val="00A04FEC"/>
    <w:rsid w:val="00A05822"/>
    <w:rsid w:val="00A07ADF"/>
    <w:rsid w:val="00A135FD"/>
    <w:rsid w:val="00A14926"/>
    <w:rsid w:val="00A150F8"/>
    <w:rsid w:val="00A154C5"/>
    <w:rsid w:val="00A25AF5"/>
    <w:rsid w:val="00A30CA0"/>
    <w:rsid w:val="00A32854"/>
    <w:rsid w:val="00A32DF0"/>
    <w:rsid w:val="00A3593E"/>
    <w:rsid w:val="00A375C1"/>
    <w:rsid w:val="00A418E5"/>
    <w:rsid w:val="00A44A3D"/>
    <w:rsid w:val="00A44DF2"/>
    <w:rsid w:val="00A4589E"/>
    <w:rsid w:val="00A47D1B"/>
    <w:rsid w:val="00A56144"/>
    <w:rsid w:val="00A61821"/>
    <w:rsid w:val="00A6446E"/>
    <w:rsid w:val="00A64778"/>
    <w:rsid w:val="00A66939"/>
    <w:rsid w:val="00A66F8E"/>
    <w:rsid w:val="00A67BB4"/>
    <w:rsid w:val="00A704C7"/>
    <w:rsid w:val="00A71F93"/>
    <w:rsid w:val="00A73735"/>
    <w:rsid w:val="00A80A56"/>
    <w:rsid w:val="00A85D6B"/>
    <w:rsid w:val="00A86FB7"/>
    <w:rsid w:val="00A9365C"/>
    <w:rsid w:val="00A97CED"/>
    <w:rsid w:val="00AA3365"/>
    <w:rsid w:val="00AA5B19"/>
    <w:rsid w:val="00AB17B6"/>
    <w:rsid w:val="00AB1BC6"/>
    <w:rsid w:val="00AB2475"/>
    <w:rsid w:val="00AB46A1"/>
    <w:rsid w:val="00AC790A"/>
    <w:rsid w:val="00AD5EAA"/>
    <w:rsid w:val="00AD6DAD"/>
    <w:rsid w:val="00AD7434"/>
    <w:rsid w:val="00AE14C6"/>
    <w:rsid w:val="00AE20BA"/>
    <w:rsid w:val="00AE31B3"/>
    <w:rsid w:val="00AE482E"/>
    <w:rsid w:val="00AE547B"/>
    <w:rsid w:val="00AF15A9"/>
    <w:rsid w:val="00AF48DF"/>
    <w:rsid w:val="00B01379"/>
    <w:rsid w:val="00B05040"/>
    <w:rsid w:val="00B062D9"/>
    <w:rsid w:val="00B071D6"/>
    <w:rsid w:val="00B127AE"/>
    <w:rsid w:val="00B1385D"/>
    <w:rsid w:val="00B13B42"/>
    <w:rsid w:val="00B21D62"/>
    <w:rsid w:val="00B22A9B"/>
    <w:rsid w:val="00B2440E"/>
    <w:rsid w:val="00B251C2"/>
    <w:rsid w:val="00B25A79"/>
    <w:rsid w:val="00B27630"/>
    <w:rsid w:val="00B30332"/>
    <w:rsid w:val="00B341AD"/>
    <w:rsid w:val="00B34F4F"/>
    <w:rsid w:val="00B36F19"/>
    <w:rsid w:val="00B42157"/>
    <w:rsid w:val="00B451B7"/>
    <w:rsid w:val="00B47E09"/>
    <w:rsid w:val="00B55109"/>
    <w:rsid w:val="00B564A7"/>
    <w:rsid w:val="00B7082D"/>
    <w:rsid w:val="00B72DB4"/>
    <w:rsid w:val="00B733A6"/>
    <w:rsid w:val="00B7440E"/>
    <w:rsid w:val="00B74D80"/>
    <w:rsid w:val="00B758FE"/>
    <w:rsid w:val="00B77350"/>
    <w:rsid w:val="00B80862"/>
    <w:rsid w:val="00B81BB3"/>
    <w:rsid w:val="00B855E7"/>
    <w:rsid w:val="00B86942"/>
    <w:rsid w:val="00B90295"/>
    <w:rsid w:val="00B91D73"/>
    <w:rsid w:val="00B94455"/>
    <w:rsid w:val="00BA0E58"/>
    <w:rsid w:val="00BA2F7B"/>
    <w:rsid w:val="00BA3050"/>
    <w:rsid w:val="00BA3B39"/>
    <w:rsid w:val="00BA7209"/>
    <w:rsid w:val="00BB1B24"/>
    <w:rsid w:val="00BB2122"/>
    <w:rsid w:val="00BC6B5D"/>
    <w:rsid w:val="00BD1CF4"/>
    <w:rsid w:val="00BD3777"/>
    <w:rsid w:val="00BE0054"/>
    <w:rsid w:val="00BE26C4"/>
    <w:rsid w:val="00BE4784"/>
    <w:rsid w:val="00BE7116"/>
    <w:rsid w:val="00BF02C7"/>
    <w:rsid w:val="00BF1E72"/>
    <w:rsid w:val="00BF24D9"/>
    <w:rsid w:val="00BF3E9E"/>
    <w:rsid w:val="00BF6051"/>
    <w:rsid w:val="00C029E7"/>
    <w:rsid w:val="00C048FB"/>
    <w:rsid w:val="00C0592F"/>
    <w:rsid w:val="00C14106"/>
    <w:rsid w:val="00C15E9A"/>
    <w:rsid w:val="00C239B8"/>
    <w:rsid w:val="00C24716"/>
    <w:rsid w:val="00C24AF3"/>
    <w:rsid w:val="00C2654F"/>
    <w:rsid w:val="00C3348F"/>
    <w:rsid w:val="00C33DFC"/>
    <w:rsid w:val="00C42507"/>
    <w:rsid w:val="00C43F79"/>
    <w:rsid w:val="00C53679"/>
    <w:rsid w:val="00C572BD"/>
    <w:rsid w:val="00C6095F"/>
    <w:rsid w:val="00C61191"/>
    <w:rsid w:val="00C62189"/>
    <w:rsid w:val="00C646C3"/>
    <w:rsid w:val="00C66CEC"/>
    <w:rsid w:val="00C72A03"/>
    <w:rsid w:val="00C8018C"/>
    <w:rsid w:val="00C82907"/>
    <w:rsid w:val="00C83687"/>
    <w:rsid w:val="00C85669"/>
    <w:rsid w:val="00C9489C"/>
    <w:rsid w:val="00C961DE"/>
    <w:rsid w:val="00C963BF"/>
    <w:rsid w:val="00C96EAC"/>
    <w:rsid w:val="00CA00F9"/>
    <w:rsid w:val="00CA1AA1"/>
    <w:rsid w:val="00CB32BB"/>
    <w:rsid w:val="00CB56D8"/>
    <w:rsid w:val="00CC03EB"/>
    <w:rsid w:val="00CC3C6C"/>
    <w:rsid w:val="00CC58B7"/>
    <w:rsid w:val="00CC5CA9"/>
    <w:rsid w:val="00CD0473"/>
    <w:rsid w:val="00CD685E"/>
    <w:rsid w:val="00CE4749"/>
    <w:rsid w:val="00CE6DAD"/>
    <w:rsid w:val="00CE79F4"/>
    <w:rsid w:val="00CF40D2"/>
    <w:rsid w:val="00CF45A2"/>
    <w:rsid w:val="00CF5D2A"/>
    <w:rsid w:val="00CF72AB"/>
    <w:rsid w:val="00D005B9"/>
    <w:rsid w:val="00D056EC"/>
    <w:rsid w:val="00D1377E"/>
    <w:rsid w:val="00D146BA"/>
    <w:rsid w:val="00D17D55"/>
    <w:rsid w:val="00D20F7E"/>
    <w:rsid w:val="00D2106C"/>
    <w:rsid w:val="00D21631"/>
    <w:rsid w:val="00D23B3B"/>
    <w:rsid w:val="00D2641A"/>
    <w:rsid w:val="00D26968"/>
    <w:rsid w:val="00D27813"/>
    <w:rsid w:val="00D33A90"/>
    <w:rsid w:val="00D40C27"/>
    <w:rsid w:val="00D4718A"/>
    <w:rsid w:val="00D53F17"/>
    <w:rsid w:val="00D55BB8"/>
    <w:rsid w:val="00D57D86"/>
    <w:rsid w:val="00D6009C"/>
    <w:rsid w:val="00D60D27"/>
    <w:rsid w:val="00D612A5"/>
    <w:rsid w:val="00D62443"/>
    <w:rsid w:val="00D663F6"/>
    <w:rsid w:val="00D73193"/>
    <w:rsid w:val="00D81C05"/>
    <w:rsid w:val="00D83F7A"/>
    <w:rsid w:val="00D86800"/>
    <w:rsid w:val="00D87317"/>
    <w:rsid w:val="00D9277C"/>
    <w:rsid w:val="00DA3FB4"/>
    <w:rsid w:val="00DA4D72"/>
    <w:rsid w:val="00DB220D"/>
    <w:rsid w:val="00DB28E6"/>
    <w:rsid w:val="00DD5BA0"/>
    <w:rsid w:val="00DD5D7C"/>
    <w:rsid w:val="00DD6708"/>
    <w:rsid w:val="00DD76A2"/>
    <w:rsid w:val="00DE45D2"/>
    <w:rsid w:val="00DF6AF4"/>
    <w:rsid w:val="00E06555"/>
    <w:rsid w:val="00E07305"/>
    <w:rsid w:val="00E17760"/>
    <w:rsid w:val="00E24A57"/>
    <w:rsid w:val="00E24D57"/>
    <w:rsid w:val="00E25B82"/>
    <w:rsid w:val="00E26BED"/>
    <w:rsid w:val="00E318C1"/>
    <w:rsid w:val="00E32712"/>
    <w:rsid w:val="00E41249"/>
    <w:rsid w:val="00E61722"/>
    <w:rsid w:val="00E61B47"/>
    <w:rsid w:val="00E73456"/>
    <w:rsid w:val="00E7665B"/>
    <w:rsid w:val="00E8329C"/>
    <w:rsid w:val="00E85D0A"/>
    <w:rsid w:val="00E85E3F"/>
    <w:rsid w:val="00E87D36"/>
    <w:rsid w:val="00E940FE"/>
    <w:rsid w:val="00E944B7"/>
    <w:rsid w:val="00E947BC"/>
    <w:rsid w:val="00E9545B"/>
    <w:rsid w:val="00E95CAB"/>
    <w:rsid w:val="00EA32C6"/>
    <w:rsid w:val="00EA4C4E"/>
    <w:rsid w:val="00EA6C6B"/>
    <w:rsid w:val="00EA6E29"/>
    <w:rsid w:val="00EB2563"/>
    <w:rsid w:val="00EB7164"/>
    <w:rsid w:val="00EC1E88"/>
    <w:rsid w:val="00ED1F0C"/>
    <w:rsid w:val="00ED1F96"/>
    <w:rsid w:val="00ED1FD8"/>
    <w:rsid w:val="00ED78C6"/>
    <w:rsid w:val="00EE1347"/>
    <w:rsid w:val="00EE246B"/>
    <w:rsid w:val="00EE553B"/>
    <w:rsid w:val="00EE5B62"/>
    <w:rsid w:val="00EE6A22"/>
    <w:rsid w:val="00EF66EA"/>
    <w:rsid w:val="00EF7178"/>
    <w:rsid w:val="00EF7D5F"/>
    <w:rsid w:val="00F00988"/>
    <w:rsid w:val="00F0185A"/>
    <w:rsid w:val="00F031DD"/>
    <w:rsid w:val="00F047FE"/>
    <w:rsid w:val="00F054C7"/>
    <w:rsid w:val="00F10E97"/>
    <w:rsid w:val="00F12C48"/>
    <w:rsid w:val="00F251ED"/>
    <w:rsid w:val="00F27826"/>
    <w:rsid w:val="00F279CB"/>
    <w:rsid w:val="00F345B4"/>
    <w:rsid w:val="00F34A5E"/>
    <w:rsid w:val="00F35AA5"/>
    <w:rsid w:val="00F40043"/>
    <w:rsid w:val="00F42822"/>
    <w:rsid w:val="00F44381"/>
    <w:rsid w:val="00F4479C"/>
    <w:rsid w:val="00F56786"/>
    <w:rsid w:val="00F612F2"/>
    <w:rsid w:val="00F616FD"/>
    <w:rsid w:val="00F66068"/>
    <w:rsid w:val="00F6736E"/>
    <w:rsid w:val="00F71562"/>
    <w:rsid w:val="00F736D9"/>
    <w:rsid w:val="00F73C7B"/>
    <w:rsid w:val="00F760D5"/>
    <w:rsid w:val="00F77E9B"/>
    <w:rsid w:val="00F8138C"/>
    <w:rsid w:val="00F839CF"/>
    <w:rsid w:val="00F846EB"/>
    <w:rsid w:val="00F848CA"/>
    <w:rsid w:val="00F85B80"/>
    <w:rsid w:val="00F925E4"/>
    <w:rsid w:val="00F92DEC"/>
    <w:rsid w:val="00F939EE"/>
    <w:rsid w:val="00FA0F97"/>
    <w:rsid w:val="00FA5D05"/>
    <w:rsid w:val="00FA69F0"/>
    <w:rsid w:val="00FA7DA0"/>
    <w:rsid w:val="00FB1711"/>
    <w:rsid w:val="00FB6CF1"/>
    <w:rsid w:val="00FB6EBB"/>
    <w:rsid w:val="00FC113B"/>
    <w:rsid w:val="00FC3688"/>
    <w:rsid w:val="00FD4FCB"/>
    <w:rsid w:val="00FD79D5"/>
    <w:rsid w:val="00FD7C7B"/>
    <w:rsid w:val="00FE3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99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944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9445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a3">
    <w:name w:val="Знак"/>
    <w:basedOn w:val="a"/>
    <w:uiPriority w:val="99"/>
    <w:rsid w:val="00CB32B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CB32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99"/>
    <w:rsid w:val="00CB32B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99"/>
    <w:qFormat/>
    <w:rsid w:val="00C6095F"/>
    <w:pPr>
      <w:ind w:left="720"/>
    </w:pPr>
  </w:style>
  <w:style w:type="paragraph" w:customStyle="1" w:styleId="a6">
    <w:name w:val="Знак Знак Знак Знак Знак Знак Знак Знак Знак Знак"/>
    <w:basedOn w:val="a"/>
    <w:uiPriority w:val="99"/>
    <w:rsid w:val="00374E4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rsid w:val="008A3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A39A7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rsid w:val="008C1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C184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rsid w:val="008C1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8C1849"/>
    <w:rPr>
      <w:sz w:val="22"/>
      <w:szCs w:val="22"/>
      <w:lang w:eastAsia="en-US"/>
    </w:rPr>
  </w:style>
  <w:style w:type="paragraph" w:styleId="ad">
    <w:name w:val="Normal (Web)"/>
    <w:basedOn w:val="a"/>
    <w:uiPriority w:val="99"/>
    <w:semiHidden/>
    <w:rsid w:val="00C23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923E5A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4"/>
    <w:rsid w:val="00B47E09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B47E09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4"/>
    <w:uiPriority w:val="59"/>
    <w:rsid w:val="00A32DF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99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944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9445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a3">
    <w:name w:val="Знак"/>
    <w:basedOn w:val="a"/>
    <w:uiPriority w:val="99"/>
    <w:rsid w:val="00CB32B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CB32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99"/>
    <w:rsid w:val="00CB32B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99"/>
    <w:qFormat/>
    <w:rsid w:val="00C6095F"/>
    <w:pPr>
      <w:ind w:left="720"/>
    </w:pPr>
  </w:style>
  <w:style w:type="paragraph" w:customStyle="1" w:styleId="a6">
    <w:name w:val="Знак Знак Знак Знак Знак Знак Знак Знак Знак Знак"/>
    <w:basedOn w:val="a"/>
    <w:uiPriority w:val="99"/>
    <w:rsid w:val="00374E4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rsid w:val="008A3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A39A7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rsid w:val="008C1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C184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rsid w:val="008C1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8C1849"/>
    <w:rPr>
      <w:sz w:val="22"/>
      <w:szCs w:val="22"/>
      <w:lang w:eastAsia="en-US"/>
    </w:rPr>
  </w:style>
  <w:style w:type="paragraph" w:styleId="ad">
    <w:name w:val="Normal (Web)"/>
    <w:basedOn w:val="a"/>
    <w:uiPriority w:val="99"/>
    <w:semiHidden/>
    <w:rsid w:val="00C23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923E5A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4"/>
    <w:rsid w:val="00B47E09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B47E09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4"/>
    <w:uiPriority w:val="59"/>
    <w:rsid w:val="00A32DF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D9007-33BC-4C60-9F06-93F8A21F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MU RT</Company>
  <LinksUpToDate>false</LinksUpToDate>
  <CharactersWithSpaces>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Kovshova.valentina</dc:creator>
  <cp:lastModifiedBy>Альбина Сулейманова</cp:lastModifiedBy>
  <cp:revision>5</cp:revision>
  <cp:lastPrinted>2015-03-19T11:46:00Z</cp:lastPrinted>
  <dcterms:created xsi:type="dcterms:W3CDTF">2015-03-19T11:47:00Z</dcterms:created>
  <dcterms:modified xsi:type="dcterms:W3CDTF">2015-03-24T10:49:00Z</dcterms:modified>
</cp:coreProperties>
</file>