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  <w:bookmarkStart w:id="0" w:name="_GoBack"/>
      <w:bookmarkEnd w:id="0"/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0403BF" w:rsidRDefault="000403BF" w:rsidP="00CE3C03">
      <w:pPr>
        <w:shd w:val="clear" w:color="auto" w:fill="FFFFFF"/>
        <w:tabs>
          <w:tab w:val="left" w:pos="4536"/>
        </w:tabs>
        <w:overflowPunct/>
        <w:ind w:right="5102"/>
        <w:jc w:val="both"/>
        <w:textAlignment w:val="auto"/>
        <w:rPr>
          <w:sz w:val="28"/>
          <w:szCs w:val="24"/>
        </w:rPr>
      </w:pPr>
    </w:p>
    <w:p w:rsidR="001D4DA2" w:rsidRPr="006E5E8A" w:rsidRDefault="001D4DA2" w:rsidP="000403BF">
      <w:pPr>
        <w:shd w:val="clear" w:color="auto" w:fill="FFFFFF"/>
        <w:tabs>
          <w:tab w:val="left" w:pos="4536"/>
        </w:tabs>
        <w:overflowPunct/>
        <w:ind w:right="5810"/>
        <w:jc w:val="both"/>
        <w:textAlignment w:val="auto"/>
        <w:rPr>
          <w:sz w:val="28"/>
          <w:szCs w:val="24"/>
        </w:rPr>
      </w:pPr>
      <w:r w:rsidRPr="006E5E8A">
        <w:rPr>
          <w:sz w:val="28"/>
          <w:szCs w:val="24"/>
        </w:rPr>
        <w:t xml:space="preserve">Об утверждении </w:t>
      </w:r>
      <w:r w:rsidRPr="006E5E8A">
        <w:rPr>
          <w:sz w:val="28"/>
          <w:szCs w:val="28"/>
        </w:rPr>
        <w:t>Порядка предоставления субсиди</w:t>
      </w:r>
      <w:r w:rsidR="00A92506">
        <w:rPr>
          <w:sz w:val="28"/>
          <w:szCs w:val="28"/>
        </w:rPr>
        <w:t>и</w:t>
      </w:r>
      <w:r w:rsidRPr="006E5E8A">
        <w:rPr>
          <w:sz w:val="28"/>
          <w:szCs w:val="28"/>
        </w:rPr>
        <w:t xml:space="preserve"> из бюджета Республики Татарстан на финансовое обеспечение</w:t>
      </w:r>
      <w:r w:rsidRPr="006E5E8A">
        <w:rPr>
          <w:sz w:val="28"/>
          <w:szCs w:val="24"/>
        </w:rPr>
        <w:t xml:space="preserve"> </w:t>
      </w:r>
      <w:r w:rsidR="005C53B5">
        <w:rPr>
          <w:sz w:val="28"/>
          <w:szCs w:val="24"/>
        </w:rPr>
        <w:t>затрат</w:t>
      </w:r>
      <w:r w:rsidRPr="006E5E8A">
        <w:rPr>
          <w:sz w:val="28"/>
          <w:szCs w:val="24"/>
        </w:rPr>
        <w:t xml:space="preserve"> </w:t>
      </w:r>
      <w:r w:rsidR="00CE3C03" w:rsidRPr="00CE3C03">
        <w:rPr>
          <w:sz w:val="28"/>
          <w:szCs w:val="28"/>
        </w:rPr>
        <w:t xml:space="preserve">юридических лиц, связанных с </w:t>
      </w:r>
      <w:r w:rsidR="0001517C">
        <w:rPr>
          <w:sz w:val="28"/>
          <w:szCs w:val="28"/>
        </w:rPr>
        <w:t>модернизацией автоматизированной информационно-аналитической системы «Банк данных «Интеллектуальный потенциал Республики Татарстан</w:t>
      </w:r>
      <w:r w:rsidR="00B9048E">
        <w:rPr>
          <w:sz w:val="28"/>
          <w:szCs w:val="28"/>
        </w:rPr>
        <w:t>»</w:t>
      </w:r>
      <w:r w:rsidR="0001517C">
        <w:rPr>
          <w:sz w:val="28"/>
          <w:szCs w:val="28"/>
        </w:rPr>
        <w:t xml:space="preserve"> </w:t>
      </w:r>
      <w:r w:rsidR="00976923">
        <w:rPr>
          <w:sz w:val="28"/>
          <w:szCs w:val="28"/>
        </w:rPr>
        <w:t>«Татпатент»</w:t>
      </w:r>
    </w:p>
    <w:p w:rsidR="001D4DA2" w:rsidRPr="006E5E8A" w:rsidRDefault="001D4DA2" w:rsidP="00680695">
      <w:pPr>
        <w:overflowPunct/>
        <w:ind w:firstLine="567"/>
        <w:jc w:val="both"/>
        <w:textAlignment w:val="auto"/>
        <w:outlineLvl w:val="0"/>
        <w:rPr>
          <w:sz w:val="28"/>
          <w:szCs w:val="28"/>
        </w:rPr>
      </w:pPr>
    </w:p>
    <w:p w:rsidR="001D4DA2" w:rsidRPr="006E5E8A" w:rsidRDefault="001D4DA2" w:rsidP="00680695">
      <w:pPr>
        <w:overflowPunct/>
        <w:autoSpaceDE/>
        <w:autoSpaceDN/>
        <w:adjustRightInd/>
        <w:ind w:firstLine="567"/>
        <w:jc w:val="both"/>
        <w:textAlignment w:val="auto"/>
        <w:rPr>
          <w:sz w:val="28"/>
        </w:rPr>
      </w:pPr>
    </w:p>
    <w:p w:rsidR="00CE3C03" w:rsidRPr="00CE3C03" w:rsidRDefault="00CE3C03" w:rsidP="00CE3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0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001F59">
        <w:rPr>
          <w:rFonts w:ascii="Times New Roman" w:hAnsi="Times New Roman" w:cs="Times New Roman"/>
          <w:sz w:val="28"/>
          <w:szCs w:val="28"/>
        </w:rPr>
        <w:t xml:space="preserve"> </w:t>
      </w:r>
      <w:r w:rsidRPr="00CE3C0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E3C03" w:rsidRPr="00CE3C03" w:rsidRDefault="00CE3C03" w:rsidP="00CE3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03" w:rsidRDefault="00CE3C03" w:rsidP="00CE3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03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субсиди</w:t>
      </w:r>
      <w:r w:rsidR="00A92506">
        <w:rPr>
          <w:rFonts w:ascii="Times New Roman" w:hAnsi="Times New Roman" w:cs="Times New Roman"/>
          <w:sz w:val="28"/>
          <w:szCs w:val="28"/>
        </w:rPr>
        <w:t>и</w:t>
      </w:r>
      <w:r w:rsidRPr="00CE3C03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 на финансовое обеспечение затрат юридических лиц, </w:t>
      </w:r>
      <w:r w:rsidR="00A1452F" w:rsidRPr="00A1452F">
        <w:rPr>
          <w:rFonts w:ascii="Times New Roman" w:hAnsi="Times New Roman" w:cs="Times New Roman"/>
          <w:sz w:val="28"/>
          <w:szCs w:val="28"/>
        </w:rPr>
        <w:t>связанных с модернизацией автоматизированной информационно-аналитической системы «Банк данных «Интеллектуальный потенциал Республики Татарстан «</w:t>
      </w:r>
      <w:r w:rsidR="00976923" w:rsidRPr="00A1452F">
        <w:rPr>
          <w:rFonts w:ascii="Times New Roman" w:hAnsi="Times New Roman" w:cs="Times New Roman"/>
          <w:sz w:val="28"/>
          <w:szCs w:val="28"/>
        </w:rPr>
        <w:t>Татпатент</w:t>
      </w:r>
      <w:r w:rsidR="00A1452F" w:rsidRPr="00A1452F">
        <w:rPr>
          <w:rFonts w:ascii="Times New Roman" w:hAnsi="Times New Roman" w:cs="Times New Roman"/>
          <w:sz w:val="28"/>
          <w:szCs w:val="28"/>
        </w:rPr>
        <w:t>»</w:t>
      </w:r>
      <w:r w:rsidRPr="00CE3C03">
        <w:rPr>
          <w:rFonts w:ascii="Times New Roman" w:hAnsi="Times New Roman" w:cs="Times New Roman"/>
          <w:sz w:val="28"/>
          <w:szCs w:val="28"/>
        </w:rPr>
        <w:t>.</w:t>
      </w:r>
    </w:p>
    <w:p w:rsidR="00001F59" w:rsidRDefault="00001F59" w:rsidP="00001F59">
      <w:pPr>
        <w:overflowPunct/>
        <w:ind w:firstLine="540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Установить, что настоящее постановление вступает в силу со дня его официального опубликования, за исключением </w:t>
      </w:r>
      <w:hyperlink r:id="rId8" w:history="1">
        <w:r w:rsidRPr="00001F59">
          <w:rPr>
            <w:rFonts w:eastAsia="Calibri"/>
            <w:sz w:val="28"/>
            <w:szCs w:val="28"/>
          </w:rPr>
          <w:t>пункта 2</w:t>
        </w:r>
        <w:r>
          <w:rPr>
            <w:rFonts w:eastAsia="Calibri"/>
            <w:sz w:val="28"/>
            <w:szCs w:val="28"/>
          </w:rPr>
          <w:t>6</w:t>
        </w:r>
      </w:hyperlink>
      <w:r>
        <w:rPr>
          <w:rFonts w:eastAsia="Calibri"/>
          <w:sz w:val="28"/>
          <w:szCs w:val="28"/>
        </w:rPr>
        <w:t xml:space="preserve"> Порядка, вступающего в силу с 1 января 2023 года.</w:t>
      </w:r>
    </w:p>
    <w:p w:rsidR="00CE3C03" w:rsidRPr="00CE3C03" w:rsidRDefault="00001F59" w:rsidP="00001F59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CE3C03" w:rsidRPr="00CE3C03">
        <w:rPr>
          <w:sz w:val="28"/>
          <w:szCs w:val="28"/>
        </w:rPr>
        <w:t xml:space="preserve">. Контроль за исполнением настоящего </w:t>
      </w:r>
      <w:r w:rsidR="003251B8">
        <w:rPr>
          <w:sz w:val="28"/>
          <w:szCs w:val="28"/>
        </w:rPr>
        <w:t>п</w:t>
      </w:r>
      <w:r w:rsidR="00CE3C03" w:rsidRPr="00CE3C03">
        <w:rPr>
          <w:sz w:val="28"/>
          <w:szCs w:val="28"/>
        </w:rPr>
        <w:t>остановления возложить на Министерство экономики Республики Татарстан.</w:t>
      </w:r>
    </w:p>
    <w:p w:rsidR="001D4DA2" w:rsidRPr="00CE3C03" w:rsidRDefault="001D4DA2" w:rsidP="00D4130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</w:p>
    <w:p w:rsidR="001D4DA2" w:rsidRPr="006E5E8A" w:rsidRDefault="001D4DA2" w:rsidP="00680695">
      <w:pPr>
        <w:overflowPunct/>
        <w:autoSpaceDE/>
        <w:autoSpaceDN/>
        <w:adjustRightInd/>
        <w:ind w:firstLine="567"/>
        <w:jc w:val="both"/>
        <w:textAlignment w:val="auto"/>
        <w:rPr>
          <w:sz w:val="28"/>
        </w:rPr>
      </w:pPr>
    </w:p>
    <w:p w:rsidR="001D4DA2" w:rsidRPr="006E5E8A" w:rsidRDefault="001D4DA2" w:rsidP="00680695">
      <w:pPr>
        <w:overflowPunct/>
        <w:autoSpaceDE/>
        <w:autoSpaceDN/>
        <w:adjustRightInd/>
        <w:jc w:val="both"/>
        <w:textAlignment w:val="auto"/>
        <w:rPr>
          <w:sz w:val="28"/>
        </w:rPr>
      </w:pPr>
      <w:r w:rsidRPr="006E5E8A">
        <w:rPr>
          <w:sz w:val="28"/>
        </w:rPr>
        <w:t>Премьер-министр</w:t>
      </w:r>
    </w:p>
    <w:p w:rsidR="001D4DA2" w:rsidRDefault="001D4DA2" w:rsidP="00DF50D3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Республики Татарстан                                                                        </w:t>
      </w:r>
      <w:r w:rsidR="00DF50D3">
        <w:rPr>
          <w:sz w:val="28"/>
          <w:szCs w:val="24"/>
        </w:rPr>
        <w:t xml:space="preserve">       </w:t>
      </w:r>
      <w:r w:rsidRPr="006E5E8A">
        <w:rPr>
          <w:sz w:val="28"/>
          <w:szCs w:val="24"/>
        </w:rPr>
        <w:t xml:space="preserve">     А.В.Песошин</w:t>
      </w:r>
    </w:p>
    <w:p w:rsidR="00001F59" w:rsidRDefault="00001F59">
      <w:pPr>
        <w:overflowPunct/>
        <w:autoSpaceDE/>
        <w:autoSpaceDN/>
        <w:adjustRightInd/>
        <w:textAlignment w:val="auto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DF50D3" w:rsidRDefault="00DF50D3" w:rsidP="00DF50D3">
      <w:pPr>
        <w:jc w:val="both"/>
        <w:rPr>
          <w:sz w:val="28"/>
          <w:szCs w:val="24"/>
        </w:rPr>
      </w:pPr>
    </w:p>
    <w:p w:rsidR="001D4DA2" w:rsidRPr="006E5E8A" w:rsidRDefault="00A1452F" w:rsidP="00680695">
      <w:pPr>
        <w:ind w:left="6946" w:firstLine="567"/>
        <w:rPr>
          <w:sz w:val="28"/>
          <w:szCs w:val="24"/>
        </w:rPr>
      </w:pPr>
      <w:r>
        <w:rPr>
          <w:sz w:val="28"/>
          <w:szCs w:val="24"/>
        </w:rPr>
        <w:t>Ут</w:t>
      </w:r>
      <w:r w:rsidR="001D4DA2" w:rsidRPr="006E5E8A">
        <w:rPr>
          <w:sz w:val="28"/>
          <w:szCs w:val="24"/>
        </w:rPr>
        <w:t>вержден</w:t>
      </w:r>
    </w:p>
    <w:p w:rsidR="001D4DA2" w:rsidRPr="006E5E8A" w:rsidRDefault="001D4DA2" w:rsidP="00680695">
      <w:pPr>
        <w:ind w:left="6946" w:firstLine="567"/>
        <w:rPr>
          <w:sz w:val="28"/>
          <w:szCs w:val="24"/>
        </w:rPr>
      </w:pPr>
      <w:r w:rsidRPr="006E5E8A">
        <w:rPr>
          <w:sz w:val="28"/>
          <w:szCs w:val="24"/>
        </w:rPr>
        <w:t>постановлением</w:t>
      </w:r>
    </w:p>
    <w:p w:rsidR="001D4DA2" w:rsidRPr="006E5E8A" w:rsidRDefault="001D4DA2" w:rsidP="00680695">
      <w:pPr>
        <w:ind w:left="6946" w:firstLine="567"/>
        <w:rPr>
          <w:sz w:val="28"/>
          <w:szCs w:val="24"/>
        </w:rPr>
      </w:pPr>
      <w:r w:rsidRPr="006E5E8A">
        <w:rPr>
          <w:sz w:val="28"/>
          <w:szCs w:val="24"/>
        </w:rPr>
        <w:t>Кабинета Министров</w:t>
      </w:r>
    </w:p>
    <w:p w:rsidR="001D4DA2" w:rsidRPr="006E5E8A" w:rsidRDefault="001D4DA2" w:rsidP="00680695">
      <w:pPr>
        <w:ind w:left="6946" w:firstLine="567"/>
        <w:rPr>
          <w:sz w:val="28"/>
          <w:szCs w:val="24"/>
        </w:rPr>
      </w:pPr>
      <w:r w:rsidRPr="006E5E8A">
        <w:rPr>
          <w:sz w:val="28"/>
          <w:szCs w:val="24"/>
        </w:rPr>
        <w:t>Республики Татарстан</w:t>
      </w:r>
    </w:p>
    <w:p w:rsidR="001D4DA2" w:rsidRPr="006E5E8A" w:rsidRDefault="00680695" w:rsidP="00680695">
      <w:pPr>
        <w:ind w:left="6946" w:firstLine="567"/>
        <w:rPr>
          <w:sz w:val="28"/>
          <w:szCs w:val="24"/>
        </w:rPr>
      </w:pPr>
      <w:r w:rsidRPr="006E5E8A">
        <w:rPr>
          <w:sz w:val="28"/>
          <w:szCs w:val="24"/>
        </w:rPr>
        <w:t>от _____ 20</w:t>
      </w:r>
      <w:r w:rsidR="007443B5">
        <w:rPr>
          <w:sz w:val="28"/>
          <w:szCs w:val="24"/>
        </w:rPr>
        <w:t>2</w:t>
      </w:r>
      <w:r w:rsidR="00CE3C03">
        <w:rPr>
          <w:sz w:val="28"/>
          <w:szCs w:val="24"/>
        </w:rPr>
        <w:t>2</w:t>
      </w:r>
      <w:r w:rsidRPr="006E5E8A">
        <w:rPr>
          <w:sz w:val="28"/>
          <w:szCs w:val="24"/>
        </w:rPr>
        <w:t xml:space="preserve"> №____</w:t>
      </w:r>
    </w:p>
    <w:p w:rsidR="001D4DA2" w:rsidRPr="006E5E8A" w:rsidRDefault="001D4DA2" w:rsidP="00680695">
      <w:pPr>
        <w:ind w:left="6521" w:firstLine="567"/>
        <w:rPr>
          <w:sz w:val="28"/>
          <w:szCs w:val="24"/>
        </w:rPr>
      </w:pPr>
    </w:p>
    <w:p w:rsidR="001D4DA2" w:rsidRPr="006E5E8A" w:rsidRDefault="001D4DA2" w:rsidP="00680695">
      <w:pPr>
        <w:ind w:firstLine="567"/>
        <w:jc w:val="center"/>
        <w:rPr>
          <w:sz w:val="28"/>
          <w:szCs w:val="28"/>
        </w:rPr>
      </w:pPr>
    </w:p>
    <w:p w:rsidR="005C53B5" w:rsidRDefault="005C53B5" w:rsidP="00DF50D3">
      <w:pPr>
        <w:jc w:val="center"/>
        <w:rPr>
          <w:sz w:val="28"/>
          <w:szCs w:val="28"/>
        </w:rPr>
      </w:pPr>
      <w:r w:rsidRPr="006E5E8A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</w:p>
    <w:p w:rsidR="00CE3C03" w:rsidRDefault="00CE3C03" w:rsidP="00CE3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3C03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1F115B">
        <w:rPr>
          <w:rFonts w:ascii="Times New Roman" w:hAnsi="Times New Roman" w:cs="Times New Roman"/>
          <w:sz w:val="28"/>
          <w:szCs w:val="28"/>
        </w:rPr>
        <w:t>и</w:t>
      </w:r>
      <w:r w:rsidRPr="00CE3C03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 </w:t>
      </w:r>
    </w:p>
    <w:p w:rsidR="001D4DA2" w:rsidRDefault="00CE3C03" w:rsidP="00A145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3C03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юридических лиц, </w:t>
      </w:r>
      <w:r w:rsidR="00A1452F" w:rsidRPr="00A1452F">
        <w:rPr>
          <w:rFonts w:ascii="Times New Roman" w:hAnsi="Times New Roman" w:cs="Times New Roman"/>
          <w:sz w:val="28"/>
          <w:szCs w:val="28"/>
        </w:rPr>
        <w:t>связанных с модернизацией автоматизированной информационно-аналитической системы «Банк данных «Интеллектуальный потенциал Респуб</w:t>
      </w:r>
      <w:r w:rsidR="00A1452F">
        <w:rPr>
          <w:rFonts w:ascii="Times New Roman" w:hAnsi="Times New Roman" w:cs="Times New Roman"/>
          <w:sz w:val="28"/>
          <w:szCs w:val="28"/>
        </w:rPr>
        <w:t>лики Татарстан «</w:t>
      </w:r>
      <w:r w:rsidR="00B9048E">
        <w:rPr>
          <w:rFonts w:ascii="Times New Roman" w:hAnsi="Times New Roman" w:cs="Times New Roman"/>
          <w:sz w:val="28"/>
          <w:szCs w:val="28"/>
        </w:rPr>
        <w:t>Татпатент</w:t>
      </w:r>
      <w:r w:rsidR="00A1452F">
        <w:rPr>
          <w:rFonts w:ascii="Times New Roman" w:hAnsi="Times New Roman" w:cs="Times New Roman"/>
          <w:sz w:val="28"/>
          <w:szCs w:val="28"/>
        </w:rPr>
        <w:t>»</w:t>
      </w:r>
    </w:p>
    <w:p w:rsidR="00A1452F" w:rsidRPr="006E5E8A" w:rsidRDefault="00A1452F" w:rsidP="00A1452F">
      <w:pPr>
        <w:pStyle w:val="ConsPlusNormal"/>
        <w:jc w:val="center"/>
        <w:rPr>
          <w:sz w:val="28"/>
          <w:szCs w:val="28"/>
        </w:rPr>
      </w:pPr>
    </w:p>
    <w:p w:rsidR="002231F5" w:rsidRDefault="001D4DA2" w:rsidP="002231F5">
      <w:pPr>
        <w:ind w:firstLine="709"/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1. Настоящий Порядок разработан в соответствии с Бюджетным кодексом Российской Федерации, </w:t>
      </w:r>
      <w:r w:rsidR="007443B5" w:rsidRPr="00390349">
        <w:rPr>
          <w:sz w:val="28"/>
          <w:szCs w:val="28"/>
        </w:rPr>
        <w:t xml:space="preserve">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065CF5">
        <w:rPr>
          <w:sz w:val="28"/>
          <w:szCs w:val="28"/>
        </w:rPr>
        <w:t>–</w:t>
      </w:r>
      <w:r w:rsidR="007443B5" w:rsidRPr="00390349">
        <w:rPr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7443B5">
        <w:rPr>
          <w:sz w:val="28"/>
          <w:szCs w:val="28"/>
        </w:rPr>
        <w:t xml:space="preserve">, </w:t>
      </w:r>
      <w:r w:rsidRPr="006E5E8A">
        <w:rPr>
          <w:sz w:val="28"/>
          <w:szCs w:val="24"/>
        </w:rPr>
        <w:t xml:space="preserve">Бюджетным кодексом Республики Татарстан и </w:t>
      </w:r>
      <w:r w:rsidR="002231F5" w:rsidRPr="00376DFA">
        <w:rPr>
          <w:sz w:val="28"/>
          <w:szCs w:val="28"/>
        </w:rPr>
        <w:t xml:space="preserve">определяет </w:t>
      </w:r>
      <w:r w:rsidR="005065C1">
        <w:rPr>
          <w:sz w:val="28"/>
          <w:szCs w:val="28"/>
        </w:rPr>
        <w:t>порядок</w:t>
      </w:r>
      <w:r w:rsidR="002231F5" w:rsidRPr="00376DFA">
        <w:rPr>
          <w:sz w:val="28"/>
          <w:szCs w:val="28"/>
        </w:rPr>
        <w:t xml:space="preserve"> предоставления из бюджета Республики Татарстан субсиди</w:t>
      </w:r>
      <w:r w:rsidR="001F115B">
        <w:rPr>
          <w:sz w:val="28"/>
          <w:szCs w:val="28"/>
        </w:rPr>
        <w:t>и</w:t>
      </w:r>
      <w:r w:rsidR="00E63322">
        <w:rPr>
          <w:sz w:val="28"/>
          <w:szCs w:val="28"/>
        </w:rPr>
        <w:t xml:space="preserve"> юридическим лицам</w:t>
      </w:r>
      <w:r w:rsidR="002231F5" w:rsidRPr="00376DFA">
        <w:rPr>
          <w:sz w:val="28"/>
          <w:szCs w:val="28"/>
        </w:rPr>
        <w:t xml:space="preserve">, осуществляющим мероприятия, </w:t>
      </w:r>
      <w:r w:rsidR="00A1452F" w:rsidRPr="00A1452F">
        <w:rPr>
          <w:sz w:val="28"/>
          <w:szCs w:val="24"/>
        </w:rPr>
        <w:t>связанны</w:t>
      </w:r>
      <w:r w:rsidR="00A1452F">
        <w:rPr>
          <w:sz w:val="28"/>
          <w:szCs w:val="24"/>
        </w:rPr>
        <w:t>е</w:t>
      </w:r>
      <w:r w:rsidR="00A1452F" w:rsidRPr="00A1452F">
        <w:rPr>
          <w:sz w:val="28"/>
          <w:szCs w:val="24"/>
        </w:rPr>
        <w:t xml:space="preserve"> с модернизацией автоматизированной информационно-аналитической системы «Банк данных  «Интеллектуальный потенциал Республики Татарстан «</w:t>
      </w:r>
      <w:r w:rsidR="00B9048E" w:rsidRPr="00A1452F">
        <w:rPr>
          <w:sz w:val="28"/>
          <w:szCs w:val="24"/>
        </w:rPr>
        <w:t>Татпатент</w:t>
      </w:r>
      <w:r w:rsidR="00A1452F" w:rsidRPr="00A1452F">
        <w:rPr>
          <w:sz w:val="28"/>
          <w:szCs w:val="24"/>
        </w:rPr>
        <w:t xml:space="preserve">» </w:t>
      </w:r>
      <w:r w:rsidR="00C82969">
        <w:rPr>
          <w:sz w:val="28"/>
          <w:szCs w:val="24"/>
        </w:rPr>
        <w:t>(далее</w:t>
      </w:r>
      <w:r w:rsidR="002F10DE">
        <w:rPr>
          <w:sz w:val="28"/>
          <w:szCs w:val="24"/>
        </w:rPr>
        <w:t xml:space="preserve"> –</w:t>
      </w:r>
      <w:r w:rsidR="00C82969">
        <w:rPr>
          <w:sz w:val="28"/>
          <w:szCs w:val="24"/>
        </w:rPr>
        <w:t xml:space="preserve"> субсидия)</w:t>
      </w:r>
      <w:r w:rsidR="002231F5" w:rsidRPr="006E5E8A">
        <w:rPr>
          <w:sz w:val="28"/>
          <w:szCs w:val="24"/>
        </w:rPr>
        <w:t>.</w:t>
      </w:r>
    </w:p>
    <w:p w:rsidR="00632401" w:rsidRDefault="001F115B" w:rsidP="001F115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32401" w:rsidRPr="00376DFA">
        <w:rPr>
          <w:sz w:val="28"/>
          <w:szCs w:val="28"/>
        </w:rPr>
        <w:t>. Предоставление субсиди</w:t>
      </w:r>
      <w:r>
        <w:rPr>
          <w:sz w:val="28"/>
          <w:szCs w:val="28"/>
        </w:rPr>
        <w:t>и</w:t>
      </w:r>
      <w:r w:rsidR="00632401" w:rsidRPr="00376DFA">
        <w:rPr>
          <w:sz w:val="28"/>
          <w:szCs w:val="28"/>
        </w:rPr>
        <w:t xml:space="preserve"> осуществляется в пределах бюджетных ассигнований, предусмотренных в законе Республики Татарстан о бюджете Республики Татарстан на соо</w:t>
      </w:r>
      <w:r w:rsidR="00632401">
        <w:rPr>
          <w:sz w:val="28"/>
          <w:szCs w:val="28"/>
        </w:rPr>
        <w:t xml:space="preserve">тветствующий финансовый год и </w:t>
      </w:r>
      <w:r w:rsidR="00632401" w:rsidRPr="00376DFA">
        <w:rPr>
          <w:sz w:val="28"/>
          <w:szCs w:val="28"/>
        </w:rPr>
        <w:t xml:space="preserve">плановый период, и лимитов бюджетных обязательств, доведенных в установленном порядке до Министерства </w:t>
      </w:r>
      <w:r w:rsidR="00632401">
        <w:rPr>
          <w:sz w:val="28"/>
          <w:szCs w:val="28"/>
        </w:rPr>
        <w:t>экономики</w:t>
      </w:r>
      <w:r w:rsidR="00632401" w:rsidRPr="00376DFA">
        <w:rPr>
          <w:sz w:val="28"/>
          <w:szCs w:val="28"/>
        </w:rPr>
        <w:t xml:space="preserve"> Республики Татарстан (далее </w:t>
      </w:r>
      <w:r w:rsidR="00632401">
        <w:rPr>
          <w:sz w:val="28"/>
          <w:szCs w:val="28"/>
        </w:rPr>
        <w:t>–</w:t>
      </w:r>
      <w:r w:rsidR="00632401" w:rsidRPr="00376DFA">
        <w:rPr>
          <w:sz w:val="28"/>
          <w:szCs w:val="28"/>
        </w:rPr>
        <w:t xml:space="preserve"> Министерство) как получателя бюджетных средств на цели</w:t>
      </w:r>
      <w:r w:rsidR="00632401" w:rsidRPr="00804A20">
        <w:rPr>
          <w:sz w:val="28"/>
          <w:szCs w:val="28"/>
        </w:rPr>
        <w:t xml:space="preserve"> </w:t>
      </w:r>
      <w:r w:rsidR="00632401" w:rsidRPr="00376DFA">
        <w:rPr>
          <w:sz w:val="28"/>
          <w:szCs w:val="28"/>
        </w:rPr>
        <w:t xml:space="preserve">предоставления субсидии, указанные в пункте </w:t>
      </w:r>
      <w:r w:rsidR="00F05AE1">
        <w:rPr>
          <w:sz w:val="28"/>
          <w:szCs w:val="28"/>
        </w:rPr>
        <w:t>4</w:t>
      </w:r>
      <w:hyperlink r:id="rId9" w:history="1"/>
      <w:r w:rsidR="00632401" w:rsidRPr="00376DFA">
        <w:rPr>
          <w:sz w:val="28"/>
          <w:szCs w:val="28"/>
        </w:rPr>
        <w:t xml:space="preserve"> настоящего Порядка.</w:t>
      </w:r>
    </w:p>
    <w:p w:rsidR="00052911" w:rsidRPr="00001F59" w:rsidRDefault="001F115B" w:rsidP="00052911">
      <w:pPr>
        <w:overflowPunct/>
        <w:ind w:firstLine="709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2B3EA8" w:rsidRPr="00001F59">
        <w:rPr>
          <w:sz w:val="28"/>
          <w:szCs w:val="28"/>
        </w:rPr>
        <w:t xml:space="preserve">. </w:t>
      </w:r>
      <w:r w:rsidR="00052911" w:rsidRPr="00001F59">
        <w:rPr>
          <w:rFonts w:eastAsia="Calibri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</w:t>
      </w:r>
      <w:r w:rsidR="002F10DE">
        <w:rPr>
          <w:rFonts w:eastAsia="Calibri"/>
          <w:sz w:val="28"/>
          <w:szCs w:val="28"/>
        </w:rPr>
        <w:t>ммуникационной сети «Интернет»</w:t>
      </w:r>
      <w:r w:rsidR="00052911" w:rsidRPr="00001F59">
        <w:rPr>
          <w:rFonts w:eastAsia="Calibri"/>
          <w:sz w:val="28"/>
          <w:szCs w:val="28"/>
        </w:rPr>
        <w:t xml:space="preserve"> (далее </w:t>
      </w:r>
      <w:r w:rsidR="002F10DE">
        <w:rPr>
          <w:rFonts w:eastAsia="Calibri"/>
          <w:sz w:val="28"/>
          <w:szCs w:val="28"/>
        </w:rPr>
        <w:t>–</w:t>
      </w:r>
      <w:r w:rsidR="00052911" w:rsidRPr="00001F59">
        <w:rPr>
          <w:rFonts w:eastAsia="Calibri"/>
          <w:sz w:val="28"/>
          <w:szCs w:val="28"/>
        </w:rPr>
        <w:t xml:space="preserve"> единый портал) в разделе «Бюджет» при формировании проекта закона (решения) о бюджете Республики Татарстан на соответствующий финансовый год и на плановый период (проекта закона (решения) о внесении изменений в закон (решение) о бюджете Республики Татарстан на соответствующий финансовый год и на плановый период).</w:t>
      </w:r>
    </w:p>
    <w:p w:rsidR="001F115B" w:rsidRDefault="001F115B" w:rsidP="001F115B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01F59">
        <w:rPr>
          <w:sz w:val="28"/>
          <w:szCs w:val="28"/>
        </w:rPr>
        <w:t>4. Субсидия предоставля</w:t>
      </w:r>
      <w:r w:rsidR="006204E4" w:rsidRPr="00001F59">
        <w:rPr>
          <w:sz w:val="28"/>
          <w:szCs w:val="28"/>
        </w:rPr>
        <w:t>е</w:t>
      </w:r>
      <w:r w:rsidRPr="00001F59">
        <w:rPr>
          <w:sz w:val="28"/>
          <w:szCs w:val="28"/>
        </w:rPr>
        <w:t xml:space="preserve">тся </w:t>
      </w:r>
      <w:r w:rsidR="002B3EA8" w:rsidRPr="00001F59">
        <w:rPr>
          <w:rFonts w:eastAsia="Calibri"/>
          <w:sz w:val="28"/>
          <w:szCs w:val="28"/>
        </w:rPr>
        <w:t xml:space="preserve">юридическим лицам независимо от их организационно-правовой формы (за исключением государственных (муниципальных) учреждений) </w:t>
      </w:r>
      <w:r w:rsidRPr="00001F59">
        <w:rPr>
          <w:sz w:val="28"/>
          <w:szCs w:val="28"/>
        </w:rPr>
        <w:t xml:space="preserve">в целях финансового обеспечения затрат юридических лиц, </w:t>
      </w:r>
      <w:r w:rsidR="00A1452F" w:rsidRPr="00001F59">
        <w:rPr>
          <w:sz w:val="28"/>
          <w:szCs w:val="28"/>
        </w:rPr>
        <w:t>связанных с модернизацией автоматизированной информационно-аналитической сист</w:t>
      </w:r>
      <w:r w:rsidR="00DC2E25" w:rsidRPr="00001F59">
        <w:rPr>
          <w:sz w:val="28"/>
          <w:szCs w:val="28"/>
        </w:rPr>
        <w:t xml:space="preserve">емы </w:t>
      </w:r>
      <w:r w:rsidR="00DC2E25">
        <w:rPr>
          <w:sz w:val="28"/>
          <w:szCs w:val="28"/>
        </w:rPr>
        <w:t xml:space="preserve">«Банк </w:t>
      </w:r>
      <w:r w:rsidR="00DC2E25">
        <w:rPr>
          <w:sz w:val="28"/>
          <w:szCs w:val="28"/>
        </w:rPr>
        <w:lastRenderedPageBreak/>
        <w:t xml:space="preserve">данных </w:t>
      </w:r>
      <w:r w:rsidR="00A1452F" w:rsidRPr="00A1452F">
        <w:rPr>
          <w:sz w:val="28"/>
          <w:szCs w:val="28"/>
        </w:rPr>
        <w:t>«Интеллектуальный потенциал Республики Татарстан «</w:t>
      </w:r>
      <w:r w:rsidR="00B9048E" w:rsidRPr="00A1452F">
        <w:rPr>
          <w:sz w:val="28"/>
          <w:szCs w:val="28"/>
        </w:rPr>
        <w:t>Татпатент</w:t>
      </w:r>
      <w:r w:rsidR="00A1452F" w:rsidRPr="00A1452F">
        <w:rPr>
          <w:sz w:val="28"/>
          <w:szCs w:val="28"/>
        </w:rPr>
        <w:t xml:space="preserve">» </w:t>
      </w:r>
      <w:r w:rsidR="00A047C3">
        <w:rPr>
          <w:sz w:val="28"/>
          <w:szCs w:val="28"/>
        </w:rPr>
        <w:t xml:space="preserve">(далее – </w:t>
      </w:r>
      <w:r w:rsidR="00DC2E25">
        <w:rPr>
          <w:sz w:val="28"/>
          <w:szCs w:val="28"/>
        </w:rPr>
        <w:t>система «Татпатент»</w:t>
      </w:r>
      <w:r w:rsidR="00001F59">
        <w:rPr>
          <w:sz w:val="28"/>
          <w:szCs w:val="28"/>
        </w:rPr>
        <w:t>).</w:t>
      </w:r>
    </w:p>
    <w:p w:rsidR="008E07BE" w:rsidRDefault="000F45B2" w:rsidP="001F115B">
      <w:pPr>
        <w:overflowPunct/>
        <w:ind w:firstLine="709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9D34DE">
        <w:rPr>
          <w:sz w:val="28"/>
          <w:szCs w:val="28"/>
        </w:rPr>
        <w:t>.</w:t>
      </w:r>
      <w:r w:rsidR="00A1452F">
        <w:rPr>
          <w:sz w:val="28"/>
          <w:szCs w:val="28"/>
        </w:rPr>
        <w:t xml:space="preserve"> </w:t>
      </w:r>
      <w:r w:rsidR="009D34DE" w:rsidRPr="009D6D94">
        <w:rPr>
          <w:sz w:val="28"/>
          <w:szCs w:val="28"/>
        </w:rPr>
        <w:t>Субсидия</w:t>
      </w:r>
      <w:r w:rsidR="00542C30" w:rsidRPr="00542C30">
        <w:rPr>
          <w:sz w:val="28"/>
          <w:szCs w:val="28"/>
        </w:rPr>
        <w:t xml:space="preserve"> </w:t>
      </w:r>
      <w:r w:rsidR="00670BD7">
        <w:rPr>
          <w:sz w:val="28"/>
          <w:szCs w:val="28"/>
        </w:rPr>
        <w:t xml:space="preserve">предоставляется Министерством </w:t>
      </w:r>
      <w:r w:rsidR="009D34DE">
        <w:rPr>
          <w:sz w:val="28"/>
          <w:szCs w:val="28"/>
        </w:rPr>
        <w:t xml:space="preserve">по результатам </w:t>
      </w:r>
      <w:r w:rsidR="00985183">
        <w:rPr>
          <w:sz w:val="28"/>
          <w:szCs w:val="28"/>
        </w:rPr>
        <w:t>отбора.</w:t>
      </w:r>
      <w:r w:rsidR="008E07BE">
        <w:rPr>
          <w:sz w:val="28"/>
          <w:szCs w:val="28"/>
        </w:rPr>
        <w:t xml:space="preserve"> </w:t>
      </w:r>
      <w:r w:rsidR="00985183">
        <w:rPr>
          <w:sz w:val="28"/>
          <w:szCs w:val="28"/>
        </w:rPr>
        <w:t xml:space="preserve">Способом проведения отбора является </w:t>
      </w:r>
      <w:r w:rsidR="008E07BE">
        <w:rPr>
          <w:rFonts w:eastAsia="Calibri"/>
          <w:sz w:val="28"/>
          <w:szCs w:val="28"/>
        </w:rPr>
        <w:t xml:space="preserve">запрос предложений на основании заявок, направленных юридическими лицами для участия в отборе, исходя из соответствия юридического лица критериям отбора, установленным в </w:t>
      </w:r>
      <w:hyperlink r:id="rId10" w:history="1">
        <w:r w:rsidR="008E07BE" w:rsidRPr="00F05AE1">
          <w:rPr>
            <w:rFonts w:eastAsia="Calibri"/>
            <w:sz w:val="28"/>
            <w:szCs w:val="28"/>
          </w:rPr>
          <w:t>пункте 6</w:t>
        </w:r>
      </w:hyperlink>
      <w:r w:rsidR="008E07BE">
        <w:rPr>
          <w:rFonts w:eastAsia="Calibri"/>
          <w:sz w:val="28"/>
          <w:szCs w:val="28"/>
        </w:rPr>
        <w:t xml:space="preserve"> настоящего Порядка, и очередности поступления заявок на участие в отборе</w:t>
      </w:r>
      <w:r w:rsidR="00E63322">
        <w:rPr>
          <w:rFonts w:eastAsia="Calibri"/>
          <w:sz w:val="28"/>
          <w:szCs w:val="28"/>
        </w:rPr>
        <w:t>.</w:t>
      </w:r>
    </w:p>
    <w:p w:rsidR="000F45B2" w:rsidRDefault="00F05AE1" w:rsidP="000F4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1452F">
        <w:rPr>
          <w:sz w:val="28"/>
          <w:szCs w:val="28"/>
        </w:rPr>
        <w:t xml:space="preserve"> </w:t>
      </w:r>
      <w:r w:rsidR="000F45B2">
        <w:rPr>
          <w:sz w:val="28"/>
          <w:szCs w:val="28"/>
        </w:rPr>
        <w:t>Критери</w:t>
      </w:r>
      <w:r>
        <w:rPr>
          <w:sz w:val="28"/>
          <w:szCs w:val="28"/>
        </w:rPr>
        <w:t xml:space="preserve">ями </w:t>
      </w:r>
      <w:r w:rsidR="000F45B2">
        <w:rPr>
          <w:sz w:val="28"/>
          <w:szCs w:val="28"/>
        </w:rPr>
        <w:t xml:space="preserve">отбора </w:t>
      </w:r>
      <w:r>
        <w:rPr>
          <w:sz w:val="28"/>
          <w:szCs w:val="28"/>
        </w:rPr>
        <w:t>являются</w:t>
      </w:r>
      <w:r w:rsidR="000F45B2">
        <w:rPr>
          <w:sz w:val="28"/>
          <w:szCs w:val="28"/>
        </w:rPr>
        <w:t>:</w:t>
      </w:r>
    </w:p>
    <w:p w:rsidR="000F45B2" w:rsidRPr="00A76123" w:rsidRDefault="000F45B2" w:rsidP="00F05AE1">
      <w:pPr>
        <w:ind w:firstLine="709"/>
        <w:jc w:val="both"/>
        <w:rPr>
          <w:sz w:val="28"/>
          <w:szCs w:val="28"/>
        </w:rPr>
      </w:pPr>
      <w:r w:rsidRPr="00A76123">
        <w:rPr>
          <w:sz w:val="28"/>
          <w:szCs w:val="28"/>
        </w:rPr>
        <w:t xml:space="preserve">осуществление в соответствии с учредительными документами деятельности, направленной на развитие рынка интеллектуальной собственности в Республике Татарстан, обеспечение охраны и защиты результатов научно-технической деятельности, </w:t>
      </w:r>
      <w:r w:rsidR="000403BF" w:rsidRPr="00A76123">
        <w:rPr>
          <w:sz w:val="28"/>
          <w:szCs w:val="28"/>
        </w:rPr>
        <w:t>проведение патентных</w:t>
      </w:r>
      <w:r w:rsidRPr="00A76123">
        <w:rPr>
          <w:sz w:val="28"/>
          <w:szCs w:val="28"/>
        </w:rPr>
        <w:t xml:space="preserve"> и маркетинговы</w:t>
      </w:r>
      <w:r w:rsidR="000403BF" w:rsidRPr="00A76123">
        <w:rPr>
          <w:sz w:val="28"/>
          <w:szCs w:val="28"/>
        </w:rPr>
        <w:t>х</w:t>
      </w:r>
      <w:r w:rsidRPr="00A76123">
        <w:rPr>
          <w:sz w:val="28"/>
          <w:szCs w:val="28"/>
        </w:rPr>
        <w:t xml:space="preserve"> исследовани</w:t>
      </w:r>
      <w:r w:rsidR="000403BF" w:rsidRPr="00A76123">
        <w:rPr>
          <w:sz w:val="28"/>
          <w:szCs w:val="28"/>
        </w:rPr>
        <w:t>й</w:t>
      </w:r>
      <w:r w:rsidR="0048548D">
        <w:rPr>
          <w:sz w:val="28"/>
          <w:szCs w:val="28"/>
        </w:rPr>
        <w:t xml:space="preserve">, </w:t>
      </w:r>
      <w:r w:rsidRPr="00A76123">
        <w:rPr>
          <w:sz w:val="28"/>
          <w:szCs w:val="28"/>
        </w:rPr>
        <w:t>патентоведчески</w:t>
      </w:r>
      <w:r w:rsidR="000403BF" w:rsidRPr="00A76123">
        <w:rPr>
          <w:sz w:val="28"/>
          <w:szCs w:val="28"/>
        </w:rPr>
        <w:t>х</w:t>
      </w:r>
      <w:r w:rsidRPr="00A76123">
        <w:rPr>
          <w:sz w:val="28"/>
          <w:szCs w:val="28"/>
        </w:rPr>
        <w:t>, научно-технически</w:t>
      </w:r>
      <w:r w:rsidR="000403BF" w:rsidRPr="00A76123">
        <w:rPr>
          <w:sz w:val="28"/>
          <w:szCs w:val="28"/>
        </w:rPr>
        <w:t>х</w:t>
      </w:r>
      <w:r w:rsidRPr="00A76123">
        <w:rPr>
          <w:sz w:val="28"/>
          <w:szCs w:val="28"/>
        </w:rPr>
        <w:t xml:space="preserve"> и технологически</w:t>
      </w:r>
      <w:r w:rsidR="000403BF" w:rsidRPr="00A76123">
        <w:rPr>
          <w:sz w:val="28"/>
          <w:szCs w:val="28"/>
        </w:rPr>
        <w:t>х</w:t>
      </w:r>
      <w:r w:rsidRPr="00A76123">
        <w:rPr>
          <w:sz w:val="28"/>
          <w:szCs w:val="28"/>
        </w:rPr>
        <w:t xml:space="preserve"> экспертиз;</w:t>
      </w:r>
    </w:p>
    <w:p w:rsidR="000F45B2" w:rsidRPr="00A76123" w:rsidRDefault="000F45B2" w:rsidP="00F05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23">
        <w:rPr>
          <w:rFonts w:ascii="Times New Roman" w:hAnsi="Times New Roman" w:cs="Times New Roman"/>
          <w:sz w:val="28"/>
          <w:szCs w:val="28"/>
        </w:rPr>
        <w:t>наличие опыта работы в соответствующей сфере деятельности на день подачи заявки не менее пяти лет;</w:t>
      </w:r>
    </w:p>
    <w:p w:rsidR="000F45B2" w:rsidRPr="00A76123" w:rsidRDefault="000F45B2" w:rsidP="00F05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23">
        <w:rPr>
          <w:rFonts w:ascii="Times New Roman" w:hAnsi="Times New Roman" w:cs="Times New Roman"/>
          <w:sz w:val="28"/>
          <w:szCs w:val="28"/>
        </w:rPr>
        <w:t>наличие сертификата системы менеджмента качества, соответствующего требованиям ISO 9001:2015 (ГОСТ ISO 9001 - 2015), в отношении осуществления государственных управленческих функций в сфере обеспечения научно-техническими и информационными ресурсами научной, инновационной и производственной деятельности предприятий и организаций; учета, хранения и управления результатами научно-технической деятельности, деятельности в области авторского права, аудита, охраны и защиты интеллектуальной собственности; научного обслуживания, научных исследований и разработок;</w:t>
      </w:r>
    </w:p>
    <w:p w:rsidR="000F45B2" w:rsidRPr="00A76123" w:rsidRDefault="000F45B2" w:rsidP="00F05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23">
        <w:rPr>
          <w:rFonts w:ascii="Times New Roman" w:hAnsi="Times New Roman" w:cs="Times New Roman"/>
          <w:sz w:val="28"/>
          <w:szCs w:val="28"/>
        </w:rPr>
        <w:t>осуществление функции уполномоченной (опорной) организации федерального государственного учреждения «Федеральный институт промышленной собственности» Федеральной службы по интеллектуальной собственности (Роспатент) в Республике Татарстан.</w:t>
      </w:r>
    </w:p>
    <w:p w:rsidR="00DF35FD" w:rsidRPr="00A76123" w:rsidRDefault="00F05AE1" w:rsidP="00F05AE1">
      <w:pPr>
        <w:ind w:firstLine="709"/>
        <w:jc w:val="both"/>
        <w:rPr>
          <w:sz w:val="28"/>
          <w:szCs w:val="28"/>
        </w:rPr>
      </w:pPr>
      <w:bookmarkStart w:id="1" w:name="P55"/>
      <w:bookmarkEnd w:id="1"/>
      <w:r w:rsidRPr="00A76123">
        <w:rPr>
          <w:sz w:val="28"/>
          <w:szCs w:val="28"/>
        </w:rPr>
        <w:t>7.</w:t>
      </w:r>
      <w:r w:rsidR="00DF35FD" w:rsidRPr="00A76123">
        <w:rPr>
          <w:sz w:val="28"/>
          <w:szCs w:val="28"/>
        </w:rPr>
        <w:t xml:space="preserve"> </w:t>
      </w:r>
      <w:r w:rsidRPr="00A76123">
        <w:rPr>
          <w:sz w:val="28"/>
          <w:szCs w:val="28"/>
        </w:rPr>
        <w:t>К н</w:t>
      </w:r>
      <w:r w:rsidR="00DF35FD" w:rsidRPr="00A76123">
        <w:rPr>
          <w:sz w:val="28"/>
          <w:szCs w:val="28"/>
        </w:rPr>
        <w:t xml:space="preserve">аправлениям расходов юридических лиц, источником финансового обеспечения которых является субсидия, </w:t>
      </w:r>
      <w:r w:rsidRPr="00A76123">
        <w:rPr>
          <w:sz w:val="28"/>
          <w:szCs w:val="28"/>
        </w:rPr>
        <w:t>относятся:</w:t>
      </w:r>
    </w:p>
    <w:p w:rsidR="00C77BC5" w:rsidRPr="00A76123" w:rsidRDefault="00A1452F" w:rsidP="00C77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</w:t>
      </w:r>
      <w:r w:rsidR="00C77BC5" w:rsidRPr="00A76123">
        <w:rPr>
          <w:rFonts w:ascii="Times New Roman" w:hAnsi="Times New Roman" w:cs="Times New Roman"/>
          <w:sz w:val="28"/>
          <w:szCs w:val="28"/>
        </w:rPr>
        <w:t xml:space="preserve"> на оплату труда сотрудников получателя субсидии, привлекаемых к </w:t>
      </w:r>
      <w:r w:rsidR="00A047C3" w:rsidRPr="00A76123">
        <w:rPr>
          <w:rFonts w:ascii="Times New Roman" w:hAnsi="Times New Roman" w:cs="Times New Roman"/>
          <w:sz w:val="28"/>
          <w:szCs w:val="28"/>
        </w:rPr>
        <w:t xml:space="preserve">модернизации </w:t>
      </w:r>
      <w:r w:rsidR="00DC2E25" w:rsidRPr="00DC2E25">
        <w:rPr>
          <w:rFonts w:ascii="Times New Roman" w:hAnsi="Times New Roman" w:cs="Times New Roman"/>
          <w:sz w:val="28"/>
          <w:szCs w:val="28"/>
        </w:rPr>
        <w:t>систем</w:t>
      </w:r>
      <w:r w:rsidR="00DC2E25">
        <w:rPr>
          <w:rFonts w:ascii="Times New Roman" w:hAnsi="Times New Roman" w:cs="Times New Roman"/>
          <w:sz w:val="28"/>
          <w:szCs w:val="28"/>
        </w:rPr>
        <w:t>ы</w:t>
      </w:r>
      <w:r w:rsidR="00DC2E25" w:rsidRPr="00DC2E25">
        <w:rPr>
          <w:rFonts w:ascii="Times New Roman" w:hAnsi="Times New Roman" w:cs="Times New Roman"/>
          <w:sz w:val="28"/>
          <w:szCs w:val="28"/>
        </w:rPr>
        <w:t xml:space="preserve"> «Татпатент»</w:t>
      </w:r>
      <w:r w:rsidR="00A047C3" w:rsidRPr="00A76123">
        <w:rPr>
          <w:rFonts w:ascii="Times New Roman" w:hAnsi="Times New Roman" w:cs="Times New Roman"/>
          <w:sz w:val="28"/>
          <w:szCs w:val="28"/>
        </w:rPr>
        <w:t>;</w:t>
      </w:r>
    </w:p>
    <w:p w:rsidR="00A047C3" w:rsidRPr="00A76123" w:rsidRDefault="00A1452F" w:rsidP="00C77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</w:t>
      </w:r>
      <w:r w:rsidR="00C77BC5" w:rsidRPr="00A76123">
        <w:rPr>
          <w:rFonts w:ascii="Times New Roman" w:hAnsi="Times New Roman" w:cs="Times New Roman"/>
          <w:sz w:val="28"/>
          <w:szCs w:val="28"/>
        </w:rPr>
        <w:t xml:space="preserve"> на оплату услуг специалистов, привлекаемых на основании гражданско-правовых договоров для</w:t>
      </w:r>
      <w:r w:rsidR="00A047C3" w:rsidRPr="00A76123">
        <w:rPr>
          <w:rFonts w:ascii="Times New Roman" w:hAnsi="Times New Roman" w:cs="Times New Roman"/>
          <w:sz w:val="28"/>
          <w:szCs w:val="28"/>
        </w:rPr>
        <w:t xml:space="preserve"> модернизации </w:t>
      </w:r>
      <w:r w:rsidR="00DC2E25" w:rsidRPr="00DC2E25">
        <w:rPr>
          <w:rFonts w:ascii="Times New Roman" w:hAnsi="Times New Roman" w:cs="Times New Roman"/>
          <w:sz w:val="28"/>
          <w:szCs w:val="28"/>
        </w:rPr>
        <w:t>систем</w:t>
      </w:r>
      <w:r w:rsidR="00DC2E25">
        <w:rPr>
          <w:rFonts w:ascii="Times New Roman" w:hAnsi="Times New Roman" w:cs="Times New Roman"/>
          <w:sz w:val="28"/>
          <w:szCs w:val="28"/>
        </w:rPr>
        <w:t>ы</w:t>
      </w:r>
      <w:r w:rsidR="00DC2E25" w:rsidRPr="00DC2E25">
        <w:rPr>
          <w:rFonts w:ascii="Times New Roman" w:hAnsi="Times New Roman" w:cs="Times New Roman"/>
          <w:sz w:val="28"/>
          <w:szCs w:val="28"/>
        </w:rPr>
        <w:t xml:space="preserve"> «Татпатент»</w:t>
      </w:r>
      <w:r w:rsidR="00A047C3" w:rsidRPr="00A76123">
        <w:rPr>
          <w:rFonts w:ascii="Times New Roman" w:hAnsi="Times New Roman" w:cs="Times New Roman"/>
          <w:sz w:val="28"/>
          <w:szCs w:val="28"/>
        </w:rPr>
        <w:t>;</w:t>
      </w:r>
    </w:p>
    <w:p w:rsidR="00DF35FD" w:rsidRPr="00A76123" w:rsidRDefault="00DF35FD" w:rsidP="00C77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23">
        <w:rPr>
          <w:rFonts w:ascii="Times New Roman" w:hAnsi="Times New Roman" w:cs="Times New Roman"/>
          <w:sz w:val="28"/>
          <w:szCs w:val="28"/>
        </w:rPr>
        <w:t>уплата налогов, сборов, страховых взносов и иных обязательных платежей в бюджеты бюджетной системы Российской Федерации;</w:t>
      </w:r>
    </w:p>
    <w:p w:rsidR="00A047C3" w:rsidRPr="00A76123" w:rsidRDefault="00A047C3" w:rsidP="00F05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23">
        <w:rPr>
          <w:rFonts w:ascii="Times New Roman" w:hAnsi="Times New Roman" w:cs="Times New Roman"/>
          <w:sz w:val="28"/>
          <w:szCs w:val="28"/>
        </w:rPr>
        <w:t xml:space="preserve">транспортные расходы, включающие содержание, проведение технического осмотра, обслуживания автомобиля и затраты на горюче-смазочные материалы, связанные с модернизацией </w:t>
      </w:r>
      <w:r w:rsidR="00DC2E25" w:rsidRPr="00DC2E25">
        <w:rPr>
          <w:rFonts w:ascii="Times New Roman" w:hAnsi="Times New Roman" w:cs="Times New Roman"/>
          <w:sz w:val="28"/>
          <w:szCs w:val="28"/>
        </w:rPr>
        <w:t>систем</w:t>
      </w:r>
      <w:r w:rsidR="00DC2E25">
        <w:rPr>
          <w:rFonts w:ascii="Times New Roman" w:hAnsi="Times New Roman" w:cs="Times New Roman"/>
          <w:sz w:val="28"/>
          <w:szCs w:val="28"/>
        </w:rPr>
        <w:t>ы</w:t>
      </w:r>
      <w:r w:rsidR="00DC2E25" w:rsidRPr="00DC2E25">
        <w:rPr>
          <w:rFonts w:ascii="Times New Roman" w:hAnsi="Times New Roman" w:cs="Times New Roman"/>
          <w:sz w:val="28"/>
          <w:szCs w:val="28"/>
        </w:rPr>
        <w:t xml:space="preserve"> «Татпатент»</w:t>
      </w:r>
      <w:r w:rsidRPr="00A76123">
        <w:rPr>
          <w:rFonts w:ascii="Times New Roman" w:hAnsi="Times New Roman" w:cs="Times New Roman"/>
          <w:sz w:val="28"/>
          <w:szCs w:val="28"/>
        </w:rPr>
        <w:t>;</w:t>
      </w:r>
    </w:p>
    <w:p w:rsidR="00DF35FD" w:rsidRPr="00A76123" w:rsidRDefault="00DF35FD" w:rsidP="00F05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23">
        <w:rPr>
          <w:rFonts w:ascii="Times New Roman" w:hAnsi="Times New Roman" w:cs="Times New Roman"/>
          <w:sz w:val="28"/>
          <w:szCs w:val="28"/>
        </w:rPr>
        <w:t>командировочные расходы</w:t>
      </w:r>
      <w:r w:rsidR="00A047C3" w:rsidRPr="00A76123">
        <w:rPr>
          <w:rFonts w:ascii="Times New Roman" w:hAnsi="Times New Roman" w:cs="Times New Roman"/>
          <w:sz w:val="28"/>
          <w:szCs w:val="28"/>
        </w:rPr>
        <w:t xml:space="preserve">, необходимые для обеспечения модернизации </w:t>
      </w:r>
      <w:r w:rsidR="00DC2E25" w:rsidRPr="00DC2E25">
        <w:rPr>
          <w:rFonts w:ascii="Times New Roman" w:hAnsi="Times New Roman" w:cs="Times New Roman"/>
          <w:sz w:val="28"/>
          <w:szCs w:val="28"/>
        </w:rPr>
        <w:t>систем</w:t>
      </w:r>
      <w:r w:rsidR="00DC2E25">
        <w:rPr>
          <w:rFonts w:ascii="Times New Roman" w:hAnsi="Times New Roman" w:cs="Times New Roman"/>
          <w:sz w:val="28"/>
          <w:szCs w:val="28"/>
        </w:rPr>
        <w:t>ы</w:t>
      </w:r>
      <w:r w:rsidR="00DC2E25" w:rsidRPr="00DC2E25">
        <w:rPr>
          <w:rFonts w:ascii="Times New Roman" w:hAnsi="Times New Roman" w:cs="Times New Roman"/>
          <w:sz w:val="28"/>
          <w:szCs w:val="28"/>
        </w:rPr>
        <w:t xml:space="preserve"> «Татпатент»</w:t>
      </w:r>
      <w:r w:rsidRPr="00A76123">
        <w:rPr>
          <w:rFonts w:ascii="Times New Roman" w:hAnsi="Times New Roman" w:cs="Times New Roman"/>
          <w:sz w:val="28"/>
          <w:szCs w:val="28"/>
        </w:rPr>
        <w:t>;</w:t>
      </w:r>
    </w:p>
    <w:p w:rsidR="00DF35FD" w:rsidRPr="00A76123" w:rsidRDefault="00DF35FD" w:rsidP="00F05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23">
        <w:rPr>
          <w:rFonts w:ascii="Times New Roman" w:hAnsi="Times New Roman" w:cs="Times New Roman"/>
          <w:sz w:val="28"/>
          <w:szCs w:val="28"/>
        </w:rPr>
        <w:t>оплата работ, связанных с проведением исследовательской деятельности и разработкой программных продуктов</w:t>
      </w:r>
      <w:r w:rsidR="00E63322" w:rsidRPr="00A76123">
        <w:rPr>
          <w:rFonts w:ascii="Times New Roman" w:hAnsi="Times New Roman" w:cs="Times New Roman"/>
          <w:sz w:val="28"/>
          <w:szCs w:val="28"/>
        </w:rPr>
        <w:t xml:space="preserve"> и методических материалов</w:t>
      </w:r>
      <w:r w:rsidR="00A047C3" w:rsidRPr="00A76123">
        <w:rPr>
          <w:rFonts w:ascii="Times New Roman" w:hAnsi="Times New Roman" w:cs="Times New Roman"/>
          <w:sz w:val="28"/>
          <w:szCs w:val="28"/>
        </w:rPr>
        <w:t xml:space="preserve"> для модернизации </w:t>
      </w:r>
      <w:r w:rsidR="00DC2E25" w:rsidRPr="00DC2E25">
        <w:rPr>
          <w:rFonts w:ascii="Times New Roman" w:hAnsi="Times New Roman" w:cs="Times New Roman"/>
          <w:sz w:val="28"/>
          <w:szCs w:val="28"/>
        </w:rPr>
        <w:t>систем</w:t>
      </w:r>
      <w:r w:rsidR="00DC2E25">
        <w:rPr>
          <w:rFonts w:ascii="Times New Roman" w:hAnsi="Times New Roman" w:cs="Times New Roman"/>
          <w:sz w:val="28"/>
          <w:szCs w:val="28"/>
        </w:rPr>
        <w:t>ы</w:t>
      </w:r>
      <w:r w:rsidR="00DC2E25" w:rsidRPr="00DC2E25">
        <w:rPr>
          <w:rFonts w:ascii="Times New Roman" w:hAnsi="Times New Roman" w:cs="Times New Roman"/>
          <w:sz w:val="28"/>
          <w:szCs w:val="28"/>
        </w:rPr>
        <w:t xml:space="preserve"> «Татпатент»</w:t>
      </w:r>
      <w:r w:rsidRPr="00A76123">
        <w:rPr>
          <w:rFonts w:ascii="Times New Roman" w:hAnsi="Times New Roman" w:cs="Times New Roman"/>
          <w:sz w:val="28"/>
          <w:szCs w:val="28"/>
        </w:rPr>
        <w:t>;</w:t>
      </w:r>
    </w:p>
    <w:p w:rsidR="00DF35FD" w:rsidRPr="00A76123" w:rsidRDefault="00A1452F" w:rsidP="00F05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</w:t>
      </w:r>
      <w:r w:rsidR="00A047C3" w:rsidRPr="00A76123">
        <w:rPr>
          <w:rFonts w:ascii="Times New Roman" w:hAnsi="Times New Roman" w:cs="Times New Roman"/>
          <w:sz w:val="28"/>
          <w:szCs w:val="28"/>
        </w:rPr>
        <w:t xml:space="preserve"> на приобретение канцелярских и расходных материалов для оргтехники, связанные с модернизацией </w:t>
      </w:r>
      <w:r w:rsidR="00DC2E25" w:rsidRPr="00DC2E25">
        <w:rPr>
          <w:rFonts w:ascii="Times New Roman" w:hAnsi="Times New Roman" w:cs="Times New Roman"/>
          <w:sz w:val="28"/>
          <w:szCs w:val="28"/>
        </w:rPr>
        <w:t>систем</w:t>
      </w:r>
      <w:r w:rsidR="00DC2E25">
        <w:rPr>
          <w:rFonts w:ascii="Times New Roman" w:hAnsi="Times New Roman" w:cs="Times New Roman"/>
          <w:sz w:val="28"/>
          <w:szCs w:val="28"/>
        </w:rPr>
        <w:t>ы</w:t>
      </w:r>
      <w:r w:rsidR="00DC2E25" w:rsidRPr="00DC2E25">
        <w:rPr>
          <w:rFonts w:ascii="Times New Roman" w:hAnsi="Times New Roman" w:cs="Times New Roman"/>
          <w:sz w:val="28"/>
          <w:szCs w:val="28"/>
        </w:rPr>
        <w:t xml:space="preserve"> «Татпатент»</w:t>
      </w:r>
      <w:r w:rsidR="00DF35FD" w:rsidRPr="00A76123">
        <w:rPr>
          <w:rFonts w:ascii="Times New Roman" w:hAnsi="Times New Roman" w:cs="Times New Roman"/>
          <w:sz w:val="28"/>
          <w:szCs w:val="28"/>
        </w:rPr>
        <w:t>;</w:t>
      </w:r>
    </w:p>
    <w:p w:rsidR="00DF35FD" w:rsidRPr="00A76123" w:rsidRDefault="00DF35FD" w:rsidP="00F05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23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и модернизация компьютерного, серверного, телекоммуникационного и иного оборудования, связанного с </w:t>
      </w:r>
      <w:r w:rsidR="00A047C3" w:rsidRPr="00A76123">
        <w:rPr>
          <w:rFonts w:ascii="Times New Roman" w:hAnsi="Times New Roman" w:cs="Times New Roman"/>
          <w:sz w:val="28"/>
          <w:szCs w:val="28"/>
        </w:rPr>
        <w:t xml:space="preserve">модернизацией </w:t>
      </w:r>
      <w:r w:rsidR="00DC2E25" w:rsidRPr="00DC2E25">
        <w:rPr>
          <w:rFonts w:ascii="Times New Roman" w:hAnsi="Times New Roman" w:cs="Times New Roman"/>
          <w:sz w:val="28"/>
          <w:szCs w:val="28"/>
        </w:rPr>
        <w:t>систем</w:t>
      </w:r>
      <w:r w:rsidR="00DC2E25">
        <w:rPr>
          <w:rFonts w:ascii="Times New Roman" w:hAnsi="Times New Roman" w:cs="Times New Roman"/>
          <w:sz w:val="28"/>
          <w:szCs w:val="28"/>
        </w:rPr>
        <w:t>ы</w:t>
      </w:r>
      <w:r w:rsidR="00DC2E25" w:rsidRPr="00DC2E25">
        <w:rPr>
          <w:rFonts w:ascii="Times New Roman" w:hAnsi="Times New Roman" w:cs="Times New Roman"/>
          <w:sz w:val="28"/>
          <w:szCs w:val="28"/>
        </w:rPr>
        <w:t xml:space="preserve"> «Татпатент»</w:t>
      </w:r>
      <w:r w:rsidR="00A047C3" w:rsidRPr="00A76123">
        <w:rPr>
          <w:rFonts w:ascii="Times New Roman" w:hAnsi="Times New Roman" w:cs="Times New Roman"/>
          <w:sz w:val="28"/>
          <w:szCs w:val="28"/>
        </w:rPr>
        <w:t>.</w:t>
      </w:r>
    </w:p>
    <w:p w:rsidR="000D441F" w:rsidRDefault="00F05AE1" w:rsidP="000D441F">
      <w:pPr>
        <w:ind w:firstLine="709"/>
        <w:jc w:val="both"/>
        <w:rPr>
          <w:sz w:val="28"/>
          <w:szCs w:val="28"/>
        </w:rPr>
      </w:pPr>
      <w:bookmarkStart w:id="2" w:name="P69"/>
      <w:bookmarkEnd w:id="2"/>
      <w:r>
        <w:rPr>
          <w:sz w:val="28"/>
          <w:szCs w:val="24"/>
        </w:rPr>
        <w:t>8</w:t>
      </w:r>
      <w:r w:rsidR="000D441F" w:rsidRPr="00C45F01">
        <w:rPr>
          <w:sz w:val="28"/>
          <w:szCs w:val="24"/>
        </w:rPr>
        <w:t>. Субсиди</w:t>
      </w:r>
      <w:r w:rsidR="00C41573">
        <w:rPr>
          <w:sz w:val="28"/>
          <w:szCs w:val="24"/>
        </w:rPr>
        <w:t>я</w:t>
      </w:r>
      <w:r w:rsidR="000D441F" w:rsidRPr="00C45F01">
        <w:rPr>
          <w:sz w:val="28"/>
          <w:szCs w:val="24"/>
        </w:rPr>
        <w:t xml:space="preserve"> предоставля</w:t>
      </w:r>
      <w:r w:rsidR="00C41573">
        <w:rPr>
          <w:sz w:val="28"/>
          <w:szCs w:val="24"/>
        </w:rPr>
        <w:t>ется</w:t>
      </w:r>
      <w:r w:rsidR="000D441F" w:rsidRPr="00C45F01">
        <w:rPr>
          <w:sz w:val="28"/>
          <w:szCs w:val="24"/>
        </w:rPr>
        <w:t xml:space="preserve"> </w:t>
      </w:r>
      <w:r w:rsidR="00E63322">
        <w:rPr>
          <w:sz w:val="28"/>
          <w:szCs w:val="24"/>
        </w:rPr>
        <w:t>юридическим лицам</w:t>
      </w:r>
      <w:r w:rsidR="000D441F" w:rsidRPr="00C45F01">
        <w:rPr>
          <w:sz w:val="28"/>
          <w:szCs w:val="24"/>
        </w:rPr>
        <w:t xml:space="preserve">, </w:t>
      </w:r>
      <w:r w:rsidR="000D441F" w:rsidRPr="00C45F01">
        <w:rPr>
          <w:sz w:val="28"/>
          <w:szCs w:val="28"/>
        </w:rPr>
        <w:t>соответствующим</w:t>
      </w:r>
      <w:r w:rsidR="000D441F" w:rsidRPr="00E7024B">
        <w:rPr>
          <w:sz w:val="28"/>
          <w:szCs w:val="28"/>
        </w:rPr>
        <w:t xml:space="preserve"> на первое число месяца,</w:t>
      </w:r>
      <w:r w:rsidR="000D441F">
        <w:rPr>
          <w:sz w:val="28"/>
          <w:szCs w:val="28"/>
        </w:rPr>
        <w:t xml:space="preserve"> </w:t>
      </w:r>
      <w:r w:rsidR="000D441F" w:rsidRPr="00E7024B">
        <w:rPr>
          <w:sz w:val="28"/>
          <w:szCs w:val="28"/>
        </w:rPr>
        <w:t xml:space="preserve">в котором </w:t>
      </w:r>
      <w:r w:rsidR="000D441F" w:rsidRPr="0062593F">
        <w:rPr>
          <w:sz w:val="28"/>
          <w:szCs w:val="28"/>
        </w:rPr>
        <w:t>пода</w:t>
      </w:r>
      <w:r w:rsidR="000D441F">
        <w:rPr>
          <w:sz w:val="28"/>
          <w:szCs w:val="28"/>
        </w:rPr>
        <w:t>ется</w:t>
      </w:r>
      <w:r w:rsidR="000D441F" w:rsidRPr="0062593F">
        <w:rPr>
          <w:sz w:val="28"/>
          <w:szCs w:val="28"/>
        </w:rPr>
        <w:t xml:space="preserve"> заявка</w:t>
      </w:r>
      <w:r w:rsidR="000D441F" w:rsidRPr="00A77D74">
        <w:rPr>
          <w:sz w:val="28"/>
          <w:szCs w:val="28"/>
        </w:rPr>
        <w:t>,</w:t>
      </w:r>
      <w:r w:rsidR="000D441F" w:rsidRPr="00E7024B">
        <w:rPr>
          <w:sz w:val="28"/>
          <w:szCs w:val="28"/>
        </w:rPr>
        <w:t xml:space="preserve"> следующим требованиям:</w:t>
      </w:r>
    </w:p>
    <w:p w:rsidR="000D441F" w:rsidRPr="004D7DF4" w:rsidRDefault="000D441F" w:rsidP="000D441F">
      <w:pPr>
        <w:ind w:firstLine="720"/>
        <w:jc w:val="both"/>
        <w:rPr>
          <w:sz w:val="28"/>
          <w:szCs w:val="28"/>
        </w:rPr>
      </w:pPr>
      <w:r w:rsidRPr="004D7DF4">
        <w:rPr>
          <w:sz w:val="28"/>
          <w:szCs w:val="28"/>
        </w:rPr>
        <w:t>не име</w:t>
      </w:r>
      <w:r>
        <w:rPr>
          <w:sz w:val="28"/>
          <w:szCs w:val="28"/>
        </w:rPr>
        <w:t>е</w:t>
      </w:r>
      <w:r w:rsidRPr="004D7DF4">
        <w:rPr>
          <w:sz w:val="28"/>
          <w:szCs w:val="28"/>
        </w:rPr>
        <w:t>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D441F" w:rsidRPr="004D7DF4" w:rsidRDefault="000D441F" w:rsidP="000D441F">
      <w:pPr>
        <w:ind w:firstLine="720"/>
        <w:jc w:val="both"/>
        <w:rPr>
          <w:sz w:val="28"/>
          <w:szCs w:val="28"/>
        </w:rPr>
      </w:pPr>
      <w:r w:rsidRPr="004D7DF4">
        <w:rPr>
          <w:sz w:val="28"/>
          <w:szCs w:val="28"/>
        </w:rPr>
        <w:t>не име</w:t>
      </w:r>
      <w:r>
        <w:rPr>
          <w:sz w:val="28"/>
          <w:szCs w:val="28"/>
        </w:rPr>
        <w:t>е</w:t>
      </w:r>
      <w:r w:rsidRPr="004D7DF4">
        <w:rPr>
          <w:sz w:val="28"/>
          <w:szCs w:val="28"/>
        </w:rPr>
        <w:t xml:space="preserve">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Pr="00351A9E">
        <w:rPr>
          <w:sz w:val="28"/>
          <w:szCs w:val="28"/>
        </w:rPr>
        <w:t>Республикой</w:t>
      </w:r>
      <w:r w:rsidRPr="004D7DF4">
        <w:rPr>
          <w:sz w:val="28"/>
          <w:szCs w:val="28"/>
        </w:rPr>
        <w:t xml:space="preserve"> Татарстан;</w:t>
      </w:r>
    </w:p>
    <w:p w:rsidR="000D441F" w:rsidRPr="00354D28" w:rsidRDefault="000D441F" w:rsidP="000D441F">
      <w:pPr>
        <w:ind w:firstLine="720"/>
        <w:jc w:val="both"/>
        <w:rPr>
          <w:sz w:val="28"/>
          <w:szCs w:val="28"/>
        </w:rPr>
      </w:pPr>
      <w:r w:rsidRPr="00354D28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</w:t>
      </w:r>
      <w:r w:rsidR="00C558A2">
        <w:rPr>
          <w:sz w:val="28"/>
          <w:szCs w:val="28"/>
        </w:rPr>
        <w:t>к юридическому лицу</w:t>
      </w:r>
      <w:r w:rsidRPr="00354D28">
        <w:rPr>
          <w:sz w:val="28"/>
          <w:szCs w:val="28"/>
        </w:rPr>
        <w:t xml:space="preserve"> другого юридического лица), ликвидации, в отношении </w:t>
      </w:r>
      <w:r w:rsidR="00C558A2">
        <w:rPr>
          <w:sz w:val="28"/>
          <w:szCs w:val="28"/>
        </w:rPr>
        <w:t>юридического лица</w:t>
      </w:r>
      <w:r w:rsidRPr="00354D28">
        <w:rPr>
          <w:sz w:val="28"/>
          <w:szCs w:val="28"/>
        </w:rPr>
        <w:t xml:space="preserve"> не введена процедура банкротства, деятельность </w:t>
      </w:r>
      <w:r w:rsidR="00C558A2">
        <w:rPr>
          <w:sz w:val="28"/>
          <w:szCs w:val="28"/>
        </w:rPr>
        <w:t>юридического лица</w:t>
      </w:r>
      <w:r w:rsidRPr="00354D28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0D441F" w:rsidRPr="004D7DF4" w:rsidRDefault="000D441F" w:rsidP="000D441F">
      <w:pPr>
        <w:ind w:firstLine="720"/>
        <w:jc w:val="both"/>
        <w:rPr>
          <w:sz w:val="28"/>
          <w:szCs w:val="28"/>
        </w:rPr>
      </w:pPr>
      <w:r w:rsidRPr="004D7DF4">
        <w:rPr>
          <w:sz w:val="28"/>
          <w:szCs w:val="28"/>
        </w:rPr>
        <w:t>не явля</w:t>
      </w:r>
      <w:r>
        <w:rPr>
          <w:sz w:val="28"/>
          <w:szCs w:val="28"/>
        </w:rPr>
        <w:t>е</w:t>
      </w:r>
      <w:r w:rsidRPr="004D7DF4">
        <w:rPr>
          <w:sz w:val="28"/>
          <w:szCs w:val="28"/>
        </w:rPr>
        <w:t xml:space="preserve">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</w:t>
      </w:r>
      <w:r>
        <w:rPr>
          <w:sz w:val="28"/>
          <w:szCs w:val="28"/>
        </w:rPr>
        <w:t>утвержденный</w:t>
      </w:r>
      <w:r w:rsidRPr="004D7DF4">
        <w:rPr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D441F" w:rsidRDefault="000D441F" w:rsidP="000D441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7DF4">
        <w:rPr>
          <w:rFonts w:ascii="Times New Roman" w:hAnsi="Times New Roman" w:cs="Times New Roman"/>
          <w:sz w:val="28"/>
          <w:szCs w:val="28"/>
          <w:lang w:eastAsia="en-US"/>
        </w:rPr>
        <w:t>не явля</w:t>
      </w:r>
      <w:r>
        <w:rPr>
          <w:rFonts w:ascii="Times New Roman" w:hAnsi="Times New Roman" w:cs="Times New Roman"/>
          <w:sz w:val="28"/>
          <w:szCs w:val="28"/>
          <w:lang w:eastAsia="en-US"/>
        </w:rPr>
        <w:t>ет</w:t>
      </w:r>
      <w:r w:rsidRPr="004D7DF4">
        <w:rPr>
          <w:rFonts w:ascii="Times New Roman" w:hAnsi="Times New Roman" w:cs="Times New Roman"/>
          <w:sz w:val="28"/>
          <w:szCs w:val="28"/>
          <w:lang w:eastAsia="en-US"/>
        </w:rPr>
        <w:t xml:space="preserve">ся получателем средств из бюджета Республики Татарстан </w:t>
      </w:r>
      <w:r>
        <w:rPr>
          <w:rFonts w:ascii="Times New Roman" w:hAnsi="Times New Roman" w:cs="Times New Roman"/>
          <w:sz w:val="28"/>
          <w:szCs w:val="28"/>
          <w:lang w:eastAsia="en-US"/>
        </w:rPr>
        <w:t>на основании иных нормативных актов</w:t>
      </w:r>
      <w:r w:rsidRPr="004D7DF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D7DF4">
        <w:rPr>
          <w:rFonts w:ascii="Times New Roman" w:hAnsi="Times New Roman"/>
          <w:sz w:val="28"/>
          <w:szCs w:val="28"/>
        </w:rPr>
        <w:t>на цел</w:t>
      </w:r>
      <w:r>
        <w:rPr>
          <w:rFonts w:ascii="Times New Roman" w:hAnsi="Times New Roman"/>
          <w:sz w:val="28"/>
          <w:szCs w:val="28"/>
        </w:rPr>
        <w:t>ь</w:t>
      </w:r>
      <w:r w:rsidRPr="004D7DF4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ую</w:t>
      </w:r>
      <w:r w:rsidRPr="004D7DF4">
        <w:rPr>
          <w:rFonts w:ascii="Times New Roman" w:hAnsi="Times New Roman"/>
          <w:sz w:val="28"/>
          <w:szCs w:val="28"/>
        </w:rPr>
        <w:t xml:space="preserve"> </w:t>
      </w:r>
      <w:r w:rsidRPr="00F05AE1">
        <w:rPr>
          <w:rFonts w:ascii="Times New Roman" w:hAnsi="Times New Roman" w:cs="Times New Roman"/>
          <w:sz w:val="28"/>
          <w:szCs w:val="28"/>
          <w:lang w:eastAsia="en-US"/>
        </w:rPr>
        <w:t xml:space="preserve">в пункте </w:t>
      </w:r>
      <w:r w:rsidR="00F05AE1" w:rsidRPr="00F05AE1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F05AE1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F05AE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255CE" w:rsidRDefault="00C41573" w:rsidP="004E5D51">
      <w:pPr>
        <w:ind w:firstLine="709"/>
        <w:jc w:val="both"/>
        <w:rPr>
          <w:sz w:val="28"/>
          <w:szCs w:val="28"/>
        </w:rPr>
      </w:pPr>
      <w:bookmarkStart w:id="3" w:name="P90"/>
      <w:bookmarkStart w:id="4" w:name="P109"/>
      <w:bookmarkEnd w:id="3"/>
      <w:bookmarkEnd w:id="4"/>
      <w:r>
        <w:rPr>
          <w:sz w:val="28"/>
          <w:szCs w:val="28"/>
        </w:rPr>
        <w:t>9</w:t>
      </w:r>
      <w:r w:rsidR="005255CE">
        <w:rPr>
          <w:sz w:val="28"/>
          <w:szCs w:val="28"/>
        </w:rPr>
        <w:t>.</w:t>
      </w:r>
      <w:r w:rsidR="00F05AE1">
        <w:rPr>
          <w:sz w:val="28"/>
          <w:szCs w:val="28"/>
        </w:rPr>
        <w:t xml:space="preserve"> </w:t>
      </w:r>
      <w:r w:rsidR="005255CE">
        <w:rPr>
          <w:sz w:val="28"/>
          <w:szCs w:val="28"/>
        </w:rPr>
        <w:t>Министерство</w:t>
      </w:r>
      <w:r w:rsidR="005255CE" w:rsidRPr="0080653F">
        <w:rPr>
          <w:sz w:val="28"/>
          <w:szCs w:val="28"/>
        </w:rPr>
        <w:t xml:space="preserve"> на едином портале и на сайте</w:t>
      </w:r>
      <w:r w:rsidR="005255CE">
        <w:rPr>
          <w:sz w:val="28"/>
          <w:szCs w:val="28"/>
        </w:rPr>
        <w:t xml:space="preserve"> Министерства</w:t>
      </w:r>
      <w:r w:rsidR="005255CE" w:rsidRPr="0080653F">
        <w:rPr>
          <w:sz w:val="28"/>
          <w:szCs w:val="28"/>
        </w:rPr>
        <w:t xml:space="preserve"> в информационно-телекоммуникационной сети «Интернет» размещает </w:t>
      </w:r>
      <w:r w:rsidR="005255CE" w:rsidRPr="0080653F">
        <w:rPr>
          <w:color w:val="000000"/>
          <w:sz w:val="28"/>
          <w:szCs w:val="28"/>
        </w:rPr>
        <w:t xml:space="preserve">не позднее, чем за три рабочих дня </w:t>
      </w:r>
      <w:r w:rsidR="005255CE" w:rsidRPr="0080653F">
        <w:rPr>
          <w:sz w:val="28"/>
          <w:szCs w:val="28"/>
        </w:rPr>
        <w:t xml:space="preserve">до дня начала приема заявок, объявление о проведении </w:t>
      </w:r>
      <w:r w:rsidR="00E41D22">
        <w:rPr>
          <w:sz w:val="28"/>
          <w:szCs w:val="28"/>
        </w:rPr>
        <w:t>отбора</w:t>
      </w:r>
      <w:r w:rsidR="005255CE" w:rsidRPr="0080653F">
        <w:rPr>
          <w:sz w:val="28"/>
          <w:szCs w:val="28"/>
        </w:rPr>
        <w:t xml:space="preserve"> с указанием:</w:t>
      </w:r>
    </w:p>
    <w:p w:rsidR="005D6F50" w:rsidRPr="00001F59" w:rsidRDefault="005255CE" w:rsidP="005D6F50">
      <w:pPr>
        <w:widowControl w:val="0"/>
        <w:ind w:firstLine="709"/>
        <w:jc w:val="both"/>
        <w:rPr>
          <w:sz w:val="28"/>
          <w:szCs w:val="28"/>
        </w:rPr>
      </w:pPr>
      <w:r w:rsidRPr="00001F59">
        <w:rPr>
          <w:sz w:val="28"/>
          <w:szCs w:val="28"/>
        </w:rPr>
        <w:t xml:space="preserve">сроков проведения </w:t>
      </w:r>
      <w:r w:rsidR="005E6EF7" w:rsidRPr="00001F59">
        <w:rPr>
          <w:sz w:val="28"/>
          <w:szCs w:val="28"/>
        </w:rPr>
        <w:t>отбора</w:t>
      </w:r>
      <w:r w:rsidR="005D6F50" w:rsidRPr="00001F59">
        <w:rPr>
          <w:sz w:val="28"/>
          <w:szCs w:val="28"/>
        </w:rPr>
        <w:t>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5D6F50" w:rsidRPr="00001F59" w:rsidRDefault="005D6F50" w:rsidP="005D6F50">
      <w:pPr>
        <w:widowControl w:val="0"/>
        <w:ind w:firstLine="709"/>
        <w:jc w:val="both"/>
        <w:rPr>
          <w:sz w:val="28"/>
          <w:szCs w:val="28"/>
        </w:rPr>
      </w:pPr>
      <w:r w:rsidRPr="00001F59">
        <w:rPr>
          <w:rFonts w:eastAsia="Calibri"/>
          <w:sz w:val="28"/>
          <w:szCs w:val="28"/>
        </w:rPr>
        <w:t xml:space="preserve">даты начала подачи или окончания приема заявок, участников отбора, которая не может быть ранее 30-го календарного дня, следующего за днем размещения объявления </w:t>
      </w:r>
      <w:r w:rsidRPr="00001F59">
        <w:rPr>
          <w:sz w:val="28"/>
          <w:szCs w:val="28"/>
        </w:rPr>
        <w:t xml:space="preserve">о проведении отбора; </w:t>
      </w:r>
    </w:p>
    <w:p w:rsidR="005255CE" w:rsidRPr="0080653F" w:rsidRDefault="005255CE" w:rsidP="005255CE">
      <w:pPr>
        <w:widowControl w:val="0"/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>
        <w:rPr>
          <w:sz w:val="28"/>
          <w:szCs w:val="28"/>
        </w:rPr>
        <w:t>Министерства</w:t>
      </w:r>
      <w:r w:rsidRPr="0080653F">
        <w:rPr>
          <w:sz w:val="28"/>
          <w:szCs w:val="28"/>
        </w:rPr>
        <w:t>;</w:t>
      </w:r>
    </w:p>
    <w:p w:rsidR="005255CE" w:rsidRPr="0080653F" w:rsidRDefault="005255CE" w:rsidP="005255CE">
      <w:pPr>
        <w:widowControl w:val="0"/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>результатов предоставления субсидии;</w:t>
      </w:r>
    </w:p>
    <w:p w:rsidR="005255CE" w:rsidRPr="0080653F" w:rsidRDefault="005255CE" w:rsidP="005255CE">
      <w:pPr>
        <w:widowControl w:val="0"/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</w:t>
      </w:r>
      <w:r w:rsidR="00895157">
        <w:rPr>
          <w:sz w:val="28"/>
          <w:szCs w:val="28"/>
        </w:rPr>
        <w:t>отбора</w:t>
      </w:r>
      <w:r w:rsidRPr="0080653F">
        <w:rPr>
          <w:sz w:val="28"/>
          <w:szCs w:val="28"/>
        </w:rPr>
        <w:t>;</w:t>
      </w:r>
    </w:p>
    <w:p w:rsidR="005255CE" w:rsidRPr="00A81C56" w:rsidRDefault="005255CE" w:rsidP="005255CE">
      <w:pPr>
        <w:widowControl w:val="0"/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 xml:space="preserve">требований к </w:t>
      </w:r>
      <w:r w:rsidR="004F2173">
        <w:rPr>
          <w:sz w:val="28"/>
          <w:szCs w:val="24"/>
        </w:rPr>
        <w:t>юридическим лицам</w:t>
      </w:r>
      <w:r w:rsidR="00313D08"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в соответствии с пунктом </w:t>
      </w:r>
      <w:r w:rsidR="00DF568B" w:rsidRPr="00FE5DB7">
        <w:rPr>
          <w:sz w:val="28"/>
          <w:szCs w:val="28"/>
        </w:rPr>
        <w:t>8</w:t>
      </w:r>
      <w:r w:rsidRPr="000B09E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Pr="0080653F">
        <w:rPr>
          <w:sz w:val="28"/>
          <w:szCs w:val="28"/>
        </w:rPr>
        <w:t xml:space="preserve"> </w:t>
      </w:r>
      <w:r w:rsidRPr="00A81C56">
        <w:rPr>
          <w:sz w:val="28"/>
          <w:szCs w:val="28"/>
        </w:rPr>
        <w:t xml:space="preserve">и перечня документов, представляемых </w:t>
      </w:r>
      <w:r w:rsidR="00C41573">
        <w:rPr>
          <w:sz w:val="28"/>
          <w:szCs w:val="28"/>
        </w:rPr>
        <w:t>юридическими лицами</w:t>
      </w:r>
      <w:r w:rsidRPr="00A81C56">
        <w:rPr>
          <w:sz w:val="28"/>
          <w:szCs w:val="28"/>
        </w:rPr>
        <w:t xml:space="preserve"> для подтверждения их соответствия указанным требованиям;</w:t>
      </w:r>
    </w:p>
    <w:p w:rsidR="005255CE" w:rsidRPr="0080653F" w:rsidRDefault="005255CE" w:rsidP="005255CE">
      <w:pPr>
        <w:widowControl w:val="0"/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>порядка подачи заявок и требований, предъявляем</w:t>
      </w:r>
      <w:r w:rsidR="005E6EF7">
        <w:rPr>
          <w:sz w:val="28"/>
          <w:szCs w:val="28"/>
        </w:rPr>
        <w:t xml:space="preserve">ых к форме и содержанию </w:t>
      </w:r>
      <w:r w:rsidR="005E6EF7">
        <w:rPr>
          <w:sz w:val="28"/>
          <w:szCs w:val="28"/>
        </w:rPr>
        <w:lastRenderedPageBreak/>
        <w:t>заявок</w:t>
      </w:r>
      <w:r w:rsidRPr="0080653F">
        <w:rPr>
          <w:sz w:val="28"/>
          <w:szCs w:val="28"/>
        </w:rPr>
        <w:t>;</w:t>
      </w:r>
    </w:p>
    <w:p w:rsidR="005255CE" w:rsidRPr="0080653F" w:rsidRDefault="005255CE" w:rsidP="005255CE">
      <w:pPr>
        <w:widowControl w:val="0"/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>порядка отзыва заявок, поряд</w:t>
      </w:r>
      <w:r>
        <w:rPr>
          <w:sz w:val="28"/>
          <w:szCs w:val="28"/>
        </w:rPr>
        <w:t>ка</w:t>
      </w:r>
      <w:r w:rsidRPr="0080653F">
        <w:rPr>
          <w:sz w:val="28"/>
          <w:szCs w:val="28"/>
        </w:rPr>
        <w:t xml:space="preserve"> возврата заявок, определяющего в том числе основания для возврата заявок, поря</w:t>
      </w:r>
      <w:r>
        <w:rPr>
          <w:sz w:val="28"/>
          <w:szCs w:val="28"/>
        </w:rPr>
        <w:t>док внесения изменений в заявки</w:t>
      </w:r>
      <w:r w:rsidRPr="0080653F">
        <w:rPr>
          <w:sz w:val="28"/>
          <w:szCs w:val="28"/>
        </w:rPr>
        <w:t>;</w:t>
      </w:r>
    </w:p>
    <w:p w:rsidR="005255CE" w:rsidRPr="0080653F" w:rsidRDefault="005255CE" w:rsidP="005255CE">
      <w:pPr>
        <w:widowControl w:val="0"/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 xml:space="preserve">правил рассмотрения </w:t>
      </w:r>
      <w:r>
        <w:rPr>
          <w:sz w:val="28"/>
          <w:szCs w:val="28"/>
        </w:rPr>
        <w:t xml:space="preserve">и оценки </w:t>
      </w:r>
      <w:r w:rsidRPr="0080653F">
        <w:rPr>
          <w:sz w:val="28"/>
          <w:szCs w:val="28"/>
        </w:rPr>
        <w:t>заявок;</w:t>
      </w:r>
    </w:p>
    <w:p w:rsidR="005255CE" w:rsidRPr="0080653F" w:rsidRDefault="005255CE" w:rsidP="005255CE">
      <w:pPr>
        <w:widowControl w:val="0"/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 xml:space="preserve">порядка предоставления </w:t>
      </w:r>
      <w:r w:rsidR="00C41573">
        <w:rPr>
          <w:sz w:val="28"/>
          <w:szCs w:val="28"/>
        </w:rPr>
        <w:t>юридическим лицам</w:t>
      </w:r>
      <w:r w:rsidRPr="0080653F">
        <w:rPr>
          <w:sz w:val="28"/>
          <w:szCs w:val="28"/>
        </w:rPr>
        <w:t xml:space="preserve"> разъяснений положений объявления о проведении </w:t>
      </w:r>
      <w:r w:rsidR="00895157">
        <w:rPr>
          <w:sz w:val="28"/>
          <w:szCs w:val="28"/>
        </w:rPr>
        <w:t>отбора</w:t>
      </w:r>
      <w:r w:rsidRPr="0080653F">
        <w:rPr>
          <w:sz w:val="28"/>
          <w:szCs w:val="28"/>
        </w:rPr>
        <w:t>, даты начала и окончания срока такого предоставления;</w:t>
      </w:r>
    </w:p>
    <w:p w:rsidR="005255CE" w:rsidRPr="00A81C56" w:rsidRDefault="005255CE" w:rsidP="005255CE">
      <w:pPr>
        <w:widowControl w:val="0"/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 xml:space="preserve">срока, в течение которого </w:t>
      </w:r>
      <w:r w:rsidR="00C41573">
        <w:rPr>
          <w:sz w:val="28"/>
          <w:szCs w:val="28"/>
        </w:rPr>
        <w:t>юридическое лицо</w:t>
      </w:r>
      <w:r w:rsidRPr="0080653F">
        <w:rPr>
          <w:sz w:val="28"/>
          <w:szCs w:val="28"/>
        </w:rPr>
        <w:t xml:space="preserve"> должн</w:t>
      </w:r>
      <w:r w:rsidR="00C41573">
        <w:rPr>
          <w:sz w:val="28"/>
          <w:szCs w:val="28"/>
        </w:rPr>
        <w:t>о</w:t>
      </w:r>
      <w:r w:rsidRPr="0080653F">
        <w:rPr>
          <w:sz w:val="28"/>
          <w:szCs w:val="28"/>
        </w:rPr>
        <w:t xml:space="preserve"> подписать соглашение</w:t>
      </w:r>
      <w:r w:rsidR="000135F1">
        <w:rPr>
          <w:sz w:val="28"/>
          <w:szCs w:val="28"/>
        </w:rPr>
        <w:t xml:space="preserve"> </w:t>
      </w:r>
      <w:r w:rsidR="000135F1" w:rsidRPr="00A81C56">
        <w:rPr>
          <w:sz w:val="28"/>
          <w:szCs w:val="28"/>
        </w:rPr>
        <w:t>о предоставлении субсидии (далее – соглашение)</w:t>
      </w:r>
      <w:r w:rsidRPr="00A81C56">
        <w:rPr>
          <w:sz w:val="28"/>
          <w:szCs w:val="28"/>
        </w:rPr>
        <w:t>;</w:t>
      </w:r>
    </w:p>
    <w:p w:rsidR="005255CE" w:rsidRPr="0080653F" w:rsidRDefault="005255CE" w:rsidP="005255CE">
      <w:pPr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>услови</w:t>
      </w:r>
      <w:r w:rsidR="008E4A7A">
        <w:rPr>
          <w:sz w:val="28"/>
          <w:szCs w:val="28"/>
        </w:rPr>
        <w:t>й</w:t>
      </w:r>
      <w:r w:rsidRPr="0080653F">
        <w:rPr>
          <w:sz w:val="28"/>
          <w:szCs w:val="28"/>
        </w:rPr>
        <w:t xml:space="preserve"> признания </w:t>
      </w:r>
      <w:r w:rsidR="00C41573">
        <w:rPr>
          <w:sz w:val="28"/>
          <w:szCs w:val="28"/>
        </w:rPr>
        <w:t>юридического лица</w:t>
      </w:r>
      <w:r w:rsidRPr="0080653F">
        <w:rPr>
          <w:sz w:val="28"/>
          <w:szCs w:val="28"/>
        </w:rPr>
        <w:t xml:space="preserve"> уклонивш</w:t>
      </w:r>
      <w:r w:rsidR="005F4AF4">
        <w:rPr>
          <w:sz w:val="28"/>
          <w:szCs w:val="28"/>
        </w:rPr>
        <w:t>и</w:t>
      </w:r>
      <w:r w:rsidR="00C41573">
        <w:rPr>
          <w:sz w:val="28"/>
          <w:szCs w:val="28"/>
        </w:rPr>
        <w:t>м</w:t>
      </w:r>
      <w:r w:rsidRPr="0080653F">
        <w:rPr>
          <w:sz w:val="28"/>
          <w:szCs w:val="28"/>
        </w:rPr>
        <w:t>ся от заключения соглашения;</w:t>
      </w:r>
    </w:p>
    <w:p w:rsidR="005255CE" w:rsidRDefault="005255CE" w:rsidP="005255CE">
      <w:pPr>
        <w:widowControl w:val="0"/>
        <w:ind w:firstLine="709"/>
        <w:jc w:val="both"/>
        <w:rPr>
          <w:sz w:val="28"/>
          <w:szCs w:val="28"/>
        </w:rPr>
      </w:pPr>
      <w:r w:rsidRPr="0080653F">
        <w:rPr>
          <w:sz w:val="28"/>
          <w:szCs w:val="28"/>
        </w:rPr>
        <w:t xml:space="preserve">даты размещения результатов </w:t>
      </w:r>
      <w:r w:rsidR="0014541F">
        <w:rPr>
          <w:sz w:val="28"/>
          <w:szCs w:val="28"/>
        </w:rPr>
        <w:t>отбора</w:t>
      </w:r>
      <w:r w:rsidRPr="0080653F">
        <w:rPr>
          <w:sz w:val="28"/>
          <w:szCs w:val="28"/>
        </w:rPr>
        <w:t xml:space="preserve"> на едином портале, а также при необходимости на официальном сайте </w:t>
      </w:r>
      <w:r>
        <w:rPr>
          <w:sz w:val="28"/>
          <w:szCs w:val="28"/>
        </w:rPr>
        <w:t>Министерства</w:t>
      </w:r>
      <w:r w:rsidRPr="0080653F">
        <w:rPr>
          <w:sz w:val="28"/>
          <w:szCs w:val="28"/>
        </w:rPr>
        <w:t xml:space="preserve"> в информационно-телекоммуникационной сети «Интернет», которая не может быть позднее 14-го календарного дня, следующего за днем </w:t>
      </w:r>
      <w:r>
        <w:rPr>
          <w:sz w:val="28"/>
          <w:szCs w:val="28"/>
        </w:rPr>
        <w:t>принятия реше</w:t>
      </w:r>
      <w:r w:rsidR="008D7BA6">
        <w:rPr>
          <w:sz w:val="28"/>
          <w:szCs w:val="28"/>
        </w:rPr>
        <w:t>ния о предоставлении субсидии.</w:t>
      </w:r>
    </w:p>
    <w:p w:rsidR="001D4DA2" w:rsidRPr="00D775EF" w:rsidRDefault="00C41573" w:rsidP="00DF50D3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4"/>
        </w:rPr>
        <w:t>10</w:t>
      </w:r>
      <w:r w:rsidR="009D0762">
        <w:rPr>
          <w:sz w:val="28"/>
          <w:szCs w:val="24"/>
        </w:rPr>
        <w:t>.</w:t>
      </w:r>
      <w:r w:rsidR="001D4DA2" w:rsidRPr="006E5E8A">
        <w:rPr>
          <w:sz w:val="28"/>
          <w:szCs w:val="24"/>
        </w:rPr>
        <w:t xml:space="preserve"> Для получения субсидии </w:t>
      </w:r>
      <w:r>
        <w:rPr>
          <w:sz w:val="28"/>
          <w:szCs w:val="24"/>
        </w:rPr>
        <w:t>юридические лица</w:t>
      </w:r>
      <w:r w:rsidR="0083783D">
        <w:rPr>
          <w:sz w:val="28"/>
          <w:szCs w:val="24"/>
        </w:rPr>
        <w:t xml:space="preserve"> </w:t>
      </w:r>
      <w:r w:rsidR="00805317" w:rsidRPr="006E5E8A">
        <w:rPr>
          <w:sz w:val="28"/>
          <w:szCs w:val="24"/>
        </w:rPr>
        <w:t>представляют</w:t>
      </w:r>
      <w:r w:rsidR="001D4DA2" w:rsidRPr="006E5E8A">
        <w:rPr>
          <w:sz w:val="28"/>
          <w:szCs w:val="24"/>
        </w:rPr>
        <w:t xml:space="preserve"> </w:t>
      </w:r>
      <w:r w:rsidR="00100321" w:rsidRPr="006E5E8A">
        <w:rPr>
          <w:sz w:val="28"/>
          <w:szCs w:val="24"/>
        </w:rPr>
        <w:t xml:space="preserve">в </w:t>
      </w:r>
      <w:r w:rsidR="001D4DA2" w:rsidRPr="006E5E8A">
        <w:rPr>
          <w:sz w:val="28"/>
          <w:szCs w:val="24"/>
        </w:rPr>
        <w:t>Министерств</w:t>
      </w:r>
      <w:r w:rsidR="00100321" w:rsidRPr="006E5E8A">
        <w:rPr>
          <w:sz w:val="28"/>
          <w:szCs w:val="24"/>
        </w:rPr>
        <w:t>о</w:t>
      </w:r>
      <w:r w:rsidR="001D4DA2" w:rsidRPr="006E5E8A">
        <w:rPr>
          <w:sz w:val="28"/>
          <w:szCs w:val="24"/>
        </w:rPr>
        <w:t xml:space="preserve"> заявку, включающую следующие документы:</w:t>
      </w:r>
    </w:p>
    <w:p w:rsidR="001D4DA2" w:rsidRPr="006E5E8A" w:rsidRDefault="002B2557" w:rsidP="00DF50D3">
      <w:pPr>
        <w:ind w:firstLine="709"/>
        <w:jc w:val="both"/>
        <w:rPr>
          <w:sz w:val="28"/>
          <w:szCs w:val="24"/>
        </w:rPr>
      </w:pPr>
      <w:r w:rsidRPr="005B21E0">
        <w:rPr>
          <w:sz w:val="28"/>
          <w:szCs w:val="28"/>
        </w:rPr>
        <w:t>заявление н</w:t>
      </w:r>
      <w:r>
        <w:rPr>
          <w:sz w:val="28"/>
          <w:szCs w:val="28"/>
        </w:rPr>
        <w:t>а получение субсидии, включающее</w:t>
      </w:r>
      <w:r w:rsidRPr="005B21E0">
        <w:rPr>
          <w:sz w:val="28"/>
          <w:szCs w:val="28"/>
        </w:rPr>
        <w:t xml:space="preserve"> в себя в том числе согласие на публикацию (размещение) в информационно-телекоммуникационной сети «Интернет» информации о</w:t>
      </w:r>
      <w:r>
        <w:rPr>
          <w:sz w:val="28"/>
          <w:szCs w:val="28"/>
        </w:rPr>
        <w:t xml:space="preserve"> </w:t>
      </w:r>
      <w:r w:rsidR="00C41573">
        <w:rPr>
          <w:sz w:val="28"/>
          <w:szCs w:val="28"/>
        </w:rPr>
        <w:t>юридическом лице</w:t>
      </w:r>
      <w:r w:rsidRPr="005B21E0">
        <w:rPr>
          <w:sz w:val="28"/>
          <w:szCs w:val="28"/>
        </w:rPr>
        <w:t xml:space="preserve">, о подаваемой заявке, иной информации о </w:t>
      </w:r>
      <w:r w:rsidR="00C41573">
        <w:rPr>
          <w:sz w:val="28"/>
          <w:szCs w:val="28"/>
        </w:rPr>
        <w:t>юридическом лице</w:t>
      </w:r>
      <w:r w:rsidRPr="005B21E0">
        <w:rPr>
          <w:sz w:val="28"/>
          <w:szCs w:val="28"/>
        </w:rPr>
        <w:t xml:space="preserve">, связанной с </w:t>
      </w:r>
      <w:r w:rsidR="00E41D22">
        <w:rPr>
          <w:sz w:val="28"/>
          <w:szCs w:val="28"/>
        </w:rPr>
        <w:t>отбором</w:t>
      </w:r>
      <w:r>
        <w:rPr>
          <w:sz w:val="28"/>
          <w:szCs w:val="28"/>
        </w:rPr>
        <w:t>,</w:t>
      </w:r>
      <w:r w:rsidRPr="005B21E0">
        <w:rPr>
          <w:sz w:val="28"/>
          <w:szCs w:val="28"/>
        </w:rPr>
        <w:t xml:space="preserve"> по форме согласно приложению к настоящему Порядку</w:t>
      </w:r>
      <w:r w:rsidR="001D4DA2" w:rsidRPr="006E5E8A">
        <w:rPr>
          <w:sz w:val="28"/>
          <w:szCs w:val="24"/>
        </w:rPr>
        <w:t xml:space="preserve">; </w:t>
      </w:r>
    </w:p>
    <w:p w:rsidR="001D4DA2" w:rsidRPr="006E5E8A" w:rsidRDefault="001D4DA2" w:rsidP="00DF50D3">
      <w:pPr>
        <w:ind w:firstLine="709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копии учредительных документов;</w:t>
      </w:r>
    </w:p>
    <w:p w:rsidR="001D4DA2" w:rsidRDefault="001D4DA2" w:rsidP="00C41573">
      <w:pPr>
        <w:ind w:firstLine="709"/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справку налогового органа, подтверждающую отсутствие на </w:t>
      </w:r>
      <w:r w:rsidR="00C82969">
        <w:rPr>
          <w:sz w:val="28"/>
          <w:szCs w:val="24"/>
        </w:rPr>
        <w:t>первое</w:t>
      </w:r>
      <w:r w:rsidRPr="006E5E8A">
        <w:rPr>
          <w:sz w:val="28"/>
          <w:szCs w:val="24"/>
        </w:rPr>
        <w:t xml:space="preserve"> число месяца, в котором планируется заключение соглашения, задолженности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AB659B" w:rsidRPr="006E5E8A">
        <w:rPr>
          <w:sz w:val="28"/>
          <w:szCs w:val="24"/>
        </w:rPr>
        <w:t>ой Федерации о налогах и сборах;</w:t>
      </w:r>
    </w:p>
    <w:p w:rsidR="000D2747" w:rsidRDefault="000D2747" w:rsidP="00C41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(договоры, акты выполненных работ), подтверждающие осуществление получателем субсидии деятельности, направленной на развитие рынка интеллектуальной собственности в Республике Татарстан, обеспечение охраны и защиты результатов научно-технической деятельности, проведение патентных и маркетинговых исследований, патентоведческие, научно-технические и технологические экспертизы;</w:t>
      </w:r>
    </w:p>
    <w:p w:rsidR="000D2747" w:rsidRDefault="000D2747" w:rsidP="00C41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1D64D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сертификата системы менеджмента качества, соответствующего требованиям </w:t>
      </w:r>
      <w:r w:rsidR="006F4446">
        <w:rPr>
          <w:rFonts w:ascii="Times New Roman" w:hAnsi="Times New Roman" w:cs="Times New Roman"/>
          <w:sz w:val="28"/>
          <w:szCs w:val="28"/>
        </w:rPr>
        <w:t>ISO 9001:2015 (ГОСТ ISO 9001 - 2015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D2747" w:rsidRDefault="000D2747" w:rsidP="00C41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1D64D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договора о сотрудничестве с федеральным государственным учреждением «Федеральный институт промышленной собственности» Федеральной службы по интеллектуальной собственности (Роспатент);</w:t>
      </w:r>
    </w:p>
    <w:p w:rsidR="00A1452F" w:rsidRDefault="00A1452F" w:rsidP="00C41573">
      <w:pPr>
        <w:ind w:firstLine="709"/>
        <w:jc w:val="both"/>
        <w:rPr>
          <w:sz w:val="28"/>
          <w:szCs w:val="28"/>
        </w:rPr>
      </w:pPr>
      <w:r w:rsidRPr="00A1452F">
        <w:rPr>
          <w:sz w:val="28"/>
          <w:szCs w:val="28"/>
        </w:rPr>
        <w:t>утвержденную руководителем участника отбора смету расходов на</w:t>
      </w:r>
      <w:r>
        <w:rPr>
          <w:sz w:val="28"/>
          <w:szCs w:val="28"/>
        </w:rPr>
        <w:t xml:space="preserve"> проведение работ,</w:t>
      </w:r>
      <w:r w:rsidRPr="00A1452F">
        <w:rPr>
          <w:sz w:val="28"/>
          <w:szCs w:val="28"/>
        </w:rPr>
        <w:t xml:space="preserve"> связанн</w:t>
      </w:r>
      <w:r>
        <w:rPr>
          <w:sz w:val="28"/>
          <w:szCs w:val="28"/>
        </w:rPr>
        <w:t>ых</w:t>
      </w:r>
      <w:r w:rsidRPr="00A1452F">
        <w:rPr>
          <w:sz w:val="28"/>
          <w:szCs w:val="28"/>
        </w:rPr>
        <w:t xml:space="preserve"> с модернизацией </w:t>
      </w:r>
      <w:r w:rsidR="00DC2E25" w:rsidRPr="00DC2E25">
        <w:rPr>
          <w:sz w:val="28"/>
          <w:szCs w:val="28"/>
        </w:rPr>
        <w:t>систем</w:t>
      </w:r>
      <w:r w:rsidR="00DC2E25">
        <w:rPr>
          <w:sz w:val="28"/>
          <w:szCs w:val="28"/>
        </w:rPr>
        <w:t>ы</w:t>
      </w:r>
      <w:r w:rsidR="00DC2E25" w:rsidRPr="00DC2E25">
        <w:rPr>
          <w:sz w:val="28"/>
          <w:szCs w:val="28"/>
        </w:rPr>
        <w:t xml:space="preserve"> «Татпатент»</w:t>
      </w:r>
      <w:r w:rsidRPr="00A1452F">
        <w:rPr>
          <w:sz w:val="28"/>
          <w:szCs w:val="28"/>
        </w:rPr>
        <w:t xml:space="preserve">, планируемых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(счета, коммерческих предложений поставщиков товаров и услуг,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</w:t>
      </w:r>
      <w:r w:rsidRPr="00A1452F">
        <w:rPr>
          <w:sz w:val="28"/>
          <w:szCs w:val="28"/>
        </w:rPr>
        <w:lastRenderedPageBreak/>
        <w:t>сайты производителей и поставщиков в информаци</w:t>
      </w:r>
      <w:r>
        <w:rPr>
          <w:sz w:val="28"/>
          <w:szCs w:val="28"/>
        </w:rPr>
        <w:t>онно-телекоммуникационной сети «</w:t>
      </w:r>
      <w:r w:rsidRPr="00A1452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1452F">
        <w:rPr>
          <w:sz w:val="28"/>
          <w:szCs w:val="28"/>
        </w:rPr>
        <w:t>).</w:t>
      </w:r>
    </w:p>
    <w:p w:rsidR="001D4DA2" w:rsidRPr="006E5E8A" w:rsidRDefault="000B09E4" w:rsidP="00C41573">
      <w:pPr>
        <w:ind w:firstLine="709"/>
        <w:jc w:val="both"/>
        <w:rPr>
          <w:sz w:val="28"/>
          <w:szCs w:val="24"/>
        </w:rPr>
      </w:pPr>
      <w:r w:rsidRPr="00F44547">
        <w:rPr>
          <w:sz w:val="28"/>
          <w:szCs w:val="24"/>
        </w:rPr>
        <w:t>1</w:t>
      </w:r>
      <w:r w:rsidR="00C41573">
        <w:rPr>
          <w:sz w:val="28"/>
          <w:szCs w:val="24"/>
        </w:rPr>
        <w:t>1</w:t>
      </w:r>
      <w:r w:rsidR="001D4DA2" w:rsidRPr="006E5E8A">
        <w:rPr>
          <w:sz w:val="28"/>
          <w:szCs w:val="24"/>
        </w:rPr>
        <w:t xml:space="preserve">. Документы представляются </w:t>
      </w:r>
      <w:r w:rsidR="00C41573">
        <w:rPr>
          <w:sz w:val="28"/>
          <w:szCs w:val="24"/>
        </w:rPr>
        <w:t>юридическими лицами</w:t>
      </w:r>
      <w:r w:rsidR="00E24D37">
        <w:rPr>
          <w:sz w:val="28"/>
          <w:szCs w:val="24"/>
        </w:rPr>
        <w:t xml:space="preserve"> </w:t>
      </w:r>
      <w:r w:rsidR="001D4DA2" w:rsidRPr="006E5E8A">
        <w:rPr>
          <w:sz w:val="28"/>
          <w:szCs w:val="24"/>
        </w:rPr>
        <w:t>на бумажном и электронном носителях.</w:t>
      </w:r>
    </w:p>
    <w:p w:rsidR="001D4DA2" w:rsidRPr="006E5E8A" w:rsidRDefault="001D4DA2" w:rsidP="00DF50D3">
      <w:pPr>
        <w:tabs>
          <w:tab w:val="left" w:pos="0"/>
        </w:tabs>
        <w:spacing w:after="1"/>
        <w:ind w:firstLine="709"/>
        <w:jc w:val="both"/>
        <w:rPr>
          <w:sz w:val="28"/>
          <w:szCs w:val="28"/>
        </w:rPr>
      </w:pPr>
      <w:r w:rsidRPr="006E5E8A">
        <w:rPr>
          <w:sz w:val="28"/>
          <w:szCs w:val="28"/>
        </w:rPr>
        <w:t xml:space="preserve">Все документы, поданные на бумажном </w:t>
      </w:r>
      <w:r w:rsidR="00DC4888">
        <w:rPr>
          <w:sz w:val="28"/>
          <w:szCs w:val="28"/>
        </w:rPr>
        <w:t xml:space="preserve">и электронном </w:t>
      </w:r>
      <w:r w:rsidRPr="006E5E8A">
        <w:rPr>
          <w:sz w:val="28"/>
          <w:szCs w:val="28"/>
        </w:rPr>
        <w:t>носител</w:t>
      </w:r>
      <w:r w:rsidR="00DC4888">
        <w:rPr>
          <w:sz w:val="28"/>
          <w:szCs w:val="28"/>
        </w:rPr>
        <w:t>ях</w:t>
      </w:r>
      <w:r w:rsidRPr="006E5E8A">
        <w:rPr>
          <w:sz w:val="28"/>
          <w:szCs w:val="28"/>
        </w:rPr>
        <w:t>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</w:t>
      </w:r>
      <w:r w:rsidR="004E3434">
        <w:rPr>
          <w:sz w:val="28"/>
          <w:szCs w:val="28"/>
        </w:rPr>
        <w:t xml:space="preserve"> юридического лица</w:t>
      </w:r>
      <w:r w:rsidRPr="006E5E8A">
        <w:rPr>
          <w:sz w:val="28"/>
          <w:szCs w:val="28"/>
        </w:rPr>
        <w:t>. Все листы заявки, поданной на бумажном носителе, должны быть пронумерованы. Заявка, поданная на бумажном носителе, должна быть прошита и заверена подписью уполномоченного лица</w:t>
      </w:r>
      <w:r w:rsidRPr="006E5E8A">
        <w:rPr>
          <w:sz w:val="28"/>
          <w:szCs w:val="24"/>
        </w:rPr>
        <w:t xml:space="preserve"> </w:t>
      </w:r>
      <w:r w:rsidR="00E743D8">
        <w:rPr>
          <w:sz w:val="28"/>
          <w:szCs w:val="24"/>
        </w:rPr>
        <w:t xml:space="preserve">юридического лица </w:t>
      </w:r>
      <w:r w:rsidRPr="006E5E8A">
        <w:rPr>
          <w:sz w:val="28"/>
          <w:szCs w:val="28"/>
        </w:rPr>
        <w:t>и печатью на обороте заявки с указанием общего количества листов.</w:t>
      </w:r>
    </w:p>
    <w:p w:rsidR="005C04DB" w:rsidRPr="006E5E8A" w:rsidRDefault="001D4DA2" w:rsidP="00DF50D3">
      <w:pPr>
        <w:ind w:firstLine="709"/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В случае непредставления </w:t>
      </w:r>
      <w:r w:rsidR="00C41573">
        <w:rPr>
          <w:sz w:val="28"/>
          <w:szCs w:val="24"/>
        </w:rPr>
        <w:t>юридическими лицами</w:t>
      </w:r>
      <w:r w:rsidRPr="006E5E8A">
        <w:rPr>
          <w:sz w:val="28"/>
          <w:szCs w:val="24"/>
        </w:rPr>
        <w:t xml:space="preserve"> документа, предусмотренного </w:t>
      </w:r>
      <w:r w:rsidRPr="00846F87">
        <w:rPr>
          <w:sz w:val="28"/>
          <w:szCs w:val="24"/>
        </w:rPr>
        <w:t xml:space="preserve">абзацем </w:t>
      </w:r>
      <w:r w:rsidR="005C04DB" w:rsidRPr="00846F87">
        <w:rPr>
          <w:sz w:val="28"/>
          <w:szCs w:val="24"/>
        </w:rPr>
        <w:t>четвертым</w:t>
      </w:r>
      <w:r w:rsidRPr="00846F87">
        <w:rPr>
          <w:sz w:val="28"/>
          <w:szCs w:val="24"/>
        </w:rPr>
        <w:t xml:space="preserve"> пункта </w:t>
      </w:r>
      <w:r w:rsidR="00C41573">
        <w:rPr>
          <w:sz w:val="28"/>
          <w:szCs w:val="24"/>
        </w:rPr>
        <w:t>10</w:t>
      </w:r>
      <w:r w:rsidRPr="00846F87">
        <w:rPr>
          <w:sz w:val="28"/>
          <w:szCs w:val="24"/>
        </w:rPr>
        <w:t xml:space="preserve"> настоящего Порядка</w:t>
      </w:r>
      <w:r w:rsidRPr="006E5E8A">
        <w:rPr>
          <w:sz w:val="28"/>
          <w:szCs w:val="24"/>
        </w:rPr>
        <w:t>, Министерство запрашивает указанный документ в порядке межведомственного информационного взаимодействия в уполномоченном органе государственной власти.</w:t>
      </w:r>
    </w:p>
    <w:p w:rsidR="00045701" w:rsidRPr="001D64D8" w:rsidRDefault="003A1079" w:rsidP="00045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45701" w:rsidRPr="001D64D8">
        <w:rPr>
          <w:sz w:val="28"/>
          <w:szCs w:val="28"/>
        </w:rPr>
        <w:t>Основаниями для отклонения заявки являются:</w:t>
      </w:r>
    </w:p>
    <w:p w:rsidR="002B2557" w:rsidRPr="001D64D8" w:rsidRDefault="002B2557" w:rsidP="002B2557">
      <w:pPr>
        <w:ind w:firstLine="709"/>
        <w:jc w:val="both"/>
        <w:rPr>
          <w:sz w:val="28"/>
          <w:szCs w:val="28"/>
        </w:rPr>
      </w:pPr>
      <w:r w:rsidRPr="001D64D8">
        <w:rPr>
          <w:sz w:val="28"/>
          <w:szCs w:val="28"/>
        </w:rPr>
        <w:t xml:space="preserve">несоответствие </w:t>
      </w:r>
      <w:r w:rsidR="003A1079">
        <w:rPr>
          <w:sz w:val="28"/>
          <w:szCs w:val="28"/>
        </w:rPr>
        <w:t>юридического лица</w:t>
      </w:r>
      <w:r w:rsidRPr="001D64D8">
        <w:rPr>
          <w:sz w:val="28"/>
          <w:szCs w:val="28"/>
        </w:rPr>
        <w:t xml:space="preserve"> требованиям, предусмотренным пунктом </w:t>
      </w:r>
      <w:r w:rsidR="003A1079" w:rsidRPr="00FE5DB7">
        <w:rPr>
          <w:sz w:val="28"/>
          <w:szCs w:val="28"/>
        </w:rPr>
        <w:t>8</w:t>
      </w:r>
      <w:r w:rsidRPr="001D64D8">
        <w:rPr>
          <w:sz w:val="28"/>
          <w:szCs w:val="28"/>
        </w:rPr>
        <w:t xml:space="preserve"> настоящего Порядка; </w:t>
      </w:r>
    </w:p>
    <w:p w:rsidR="002B2557" w:rsidRPr="001D64D8" w:rsidRDefault="002B2557" w:rsidP="002B2557">
      <w:pPr>
        <w:ind w:firstLine="709"/>
        <w:jc w:val="both"/>
        <w:rPr>
          <w:sz w:val="28"/>
          <w:szCs w:val="28"/>
        </w:rPr>
      </w:pPr>
      <w:r w:rsidRPr="001D64D8">
        <w:rPr>
          <w:sz w:val="28"/>
          <w:szCs w:val="28"/>
        </w:rPr>
        <w:t xml:space="preserve">несоответствие представленной </w:t>
      </w:r>
      <w:r w:rsidR="003A1079">
        <w:rPr>
          <w:sz w:val="28"/>
          <w:szCs w:val="28"/>
        </w:rPr>
        <w:t>юридическим лицом</w:t>
      </w:r>
      <w:r w:rsidR="00E24D37" w:rsidRPr="001D64D8">
        <w:rPr>
          <w:sz w:val="28"/>
          <w:szCs w:val="28"/>
        </w:rPr>
        <w:t xml:space="preserve"> </w:t>
      </w:r>
      <w:r w:rsidRPr="001D64D8">
        <w:rPr>
          <w:sz w:val="28"/>
          <w:szCs w:val="28"/>
        </w:rPr>
        <w:t xml:space="preserve">заявки требованиям к заявкам, установленным в объявлении о проведении </w:t>
      </w:r>
      <w:r w:rsidR="00E41D22" w:rsidRPr="001D64D8">
        <w:rPr>
          <w:sz w:val="28"/>
          <w:szCs w:val="28"/>
        </w:rPr>
        <w:t>отбора</w:t>
      </w:r>
      <w:r w:rsidRPr="001D64D8">
        <w:rPr>
          <w:sz w:val="28"/>
          <w:szCs w:val="28"/>
        </w:rPr>
        <w:t>;</w:t>
      </w:r>
    </w:p>
    <w:p w:rsidR="002B2557" w:rsidRPr="001D64D8" w:rsidRDefault="002B2557" w:rsidP="002B2557">
      <w:pPr>
        <w:ind w:firstLine="709"/>
        <w:jc w:val="both"/>
        <w:rPr>
          <w:sz w:val="28"/>
          <w:szCs w:val="28"/>
        </w:rPr>
      </w:pPr>
      <w:r w:rsidRPr="001D64D8">
        <w:rPr>
          <w:sz w:val="28"/>
          <w:szCs w:val="28"/>
        </w:rPr>
        <w:t xml:space="preserve">недостоверность представленной </w:t>
      </w:r>
      <w:r w:rsidR="003A1079">
        <w:rPr>
          <w:sz w:val="28"/>
          <w:szCs w:val="28"/>
        </w:rPr>
        <w:t>юридическим лицом</w:t>
      </w:r>
      <w:r w:rsidR="00E24D37" w:rsidRPr="001D64D8">
        <w:rPr>
          <w:sz w:val="28"/>
          <w:szCs w:val="28"/>
        </w:rPr>
        <w:t xml:space="preserve"> </w:t>
      </w:r>
      <w:r w:rsidRPr="001D64D8">
        <w:rPr>
          <w:sz w:val="28"/>
          <w:szCs w:val="28"/>
        </w:rPr>
        <w:t xml:space="preserve">информации, в том числе информации о месте нахождения и адресе </w:t>
      </w:r>
      <w:r w:rsidR="004E3434">
        <w:rPr>
          <w:sz w:val="28"/>
          <w:szCs w:val="28"/>
        </w:rPr>
        <w:t>юридического лица</w:t>
      </w:r>
      <w:r w:rsidRPr="001D64D8">
        <w:rPr>
          <w:sz w:val="28"/>
          <w:szCs w:val="28"/>
        </w:rPr>
        <w:t>;</w:t>
      </w:r>
    </w:p>
    <w:p w:rsidR="002B2557" w:rsidRDefault="002B2557" w:rsidP="002B2557">
      <w:pPr>
        <w:widowControl w:val="0"/>
        <w:ind w:firstLine="709"/>
        <w:jc w:val="both"/>
        <w:rPr>
          <w:sz w:val="28"/>
          <w:szCs w:val="28"/>
        </w:rPr>
      </w:pPr>
      <w:r w:rsidRPr="001D64D8">
        <w:rPr>
          <w:sz w:val="28"/>
          <w:szCs w:val="28"/>
        </w:rPr>
        <w:t xml:space="preserve">подача </w:t>
      </w:r>
      <w:r w:rsidR="003A1079">
        <w:rPr>
          <w:sz w:val="28"/>
          <w:szCs w:val="28"/>
        </w:rPr>
        <w:t>юридическим лицом</w:t>
      </w:r>
      <w:r w:rsidR="00E24D37" w:rsidRPr="001D64D8">
        <w:rPr>
          <w:sz w:val="28"/>
          <w:szCs w:val="28"/>
        </w:rPr>
        <w:t xml:space="preserve"> </w:t>
      </w:r>
      <w:r w:rsidRPr="001D64D8">
        <w:rPr>
          <w:sz w:val="28"/>
          <w:szCs w:val="28"/>
        </w:rPr>
        <w:t>заявки после даты и (или) времени, определенных для подачи заявок</w:t>
      </w:r>
      <w:r w:rsidR="00357A2D" w:rsidRPr="001D64D8">
        <w:rPr>
          <w:sz w:val="28"/>
          <w:szCs w:val="28"/>
        </w:rPr>
        <w:t>.</w:t>
      </w:r>
    </w:p>
    <w:p w:rsidR="00BA5C6B" w:rsidRDefault="003B57E1" w:rsidP="00BA5C6B">
      <w:pPr>
        <w:overflowPunct/>
        <w:ind w:firstLine="540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</w:t>
      </w:r>
      <w:r w:rsidR="003A1079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BA5C6B" w:rsidRPr="00D775EF">
        <w:rPr>
          <w:rFonts w:eastAsia="Calibri"/>
          <w:sz w:val="28"/>
          <w:szCs w:val="28"/>
          <w:lang w:eastAsia="en-US"/>
        </w:rPr>
        <w:t>Заявка регистрируется Министерством в день ее поступления в журнале регистрации заявок.</w:t>
      </w:r>
    </w:p>
    <w:p w:rsidR="00D55AC0" w:rsidRDefault="00BA5C6B" w:rsidP="00D55AC0">
      <w:pPr>
        <w:overflowPunct/>
        <w:ind w:firstLine="540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3A107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</w:t>
      </w:r>
      <w:r w:rsidR="003B57E1">
        <w:rPr>
          <w:rFonts w:eastAsia="Calibri"/>
          <w:sz w:val="28"/>
          <w:szCs w:val="28"/>
        </w:rPr>
        <w:t xml:space="preserve">Министерство в течение </w:t>
      </w:r>
      <w:r w:rsidR="008F7A27">
        <w:rPr>
          <w:rFonts w:eastAsia="Calibri"/>
          <w:sz w:val="28"/>
          <w:szCs w:val="28"/>
        </w:rPr>
        <w:t>10</w:t>
      </w:r>
      <w:r w:rsidR="003B57E1">
        <w:rPr>
          <w:rFonts w:eastAsia="Calibri"/>
          <w:sz w:val="28"/>
          <w:szCs w:val="28"/>
        </w:rPr>
        <w:t xml:space="preserve"> рабочих дней после дня окончания приема заявок:</w:t>
      </w:r>
    </w:p>
    <w:p w:rsidR="003B57E1" w:rsidRDefault="003B57E1" w:rsidP="00D55AC0">
      <w:pPr>
        <w:overflowPunct/>
        <w:ind w:firstLine="539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рассматривает заявку и приложенные к ней документы в соответствии с очередностью поступления на предмет соответствия юридического лица и представленной заявки требованиям и критериям, установленным в объявлении о проведении отбора и в настоящем Порядке;</w:t>
      </w:r>
    </w:p>
    <w:p w:rsidR="003B57E1" w:rsidRDefault="003B57E1" w:rsidP="00D55AC0">
      <w:pPr>
        <w:overflowPunct/>
        <w:ind w:firstLine="539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принимает решения об определении победителя отбора или об отклонении заявки;</w:t>
      </w:r>
    </w:p>
    <w:p w:rsidR="003B57E1" w:rsidRDefault="003B57E1" w:rsidP="00D55AC0">
      <w:pPr>
        <w:overflowPunct/>
        <w:ind w:firstLine="539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принимает решение о предоставлении субсидии победителю отбора;</w:t>
      </w:r>
    </w:p>
    <w:p w:rsidR="003B57E1" w:rsidRDefault="003B57E1" w:rsidP="00D55AC0">
      <w:pPr>
        <w:overflowPunct/>
        <w:ind w:firstLine="539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 позднее </w:t>
      </w:r>
      <w:r w:rsidR="00F14500">
        <w:rPr>
          <w:rFonts w:eastAsia="Calibri"/>
          <w:sz w:val="28"/>
          <w:szCs w:val="28"/>
        </w:rPr>
        <w:t>пятого</w:t>
      </w:r>
      <w:r>
        <w:rPr>
          <w:rFonts w:eastAsia="Calibri"/>
          <w:sz w:val="28"/>
          <w:szCs w:val="28"/>
        </w:rPr>
        <w:t xml:space="preserve"> календарного дня, следующего за днем принятия решения о победителях отбора, размещает на едином портале и официальном сайте Министерства в информационно-телекоммуникационной сети </w:t>
      </w:r>
      <w:r w:rsidR="003A1079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Интернет</w:t>
      </w:r>
      <w:r w:rsidR="003A107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информацию о результатах отбора, содержащую следующие сведения:</w:t>
      </w:r>
    </w:p>
    <w:p w:rsidR="003B57E1" w:rsidRDefault="003B57E1" w:rsidP="00D55AC0">
      <w:pPr>
        <w:overflowPunct/>
        <w:ind w:firstLine="539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дату, время и место проведения рассмотрения заявок;</w:t>
      </w:r>
    </w:p>
    <w:p w:rsidR="003B57E1" w:rsidRDefault="003B57E1" w:rsidP="00D55AC0">
      <w:pPr>
        <w:overflowPunct/>
        <w:ind w:firstLine="539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о юридических лицах, заявки которых были рассмотрены;</w:t>
      </w:r>
    </w:p>
    <w:p w:rsidR="003B57E1" w:rsidRDefault="003B57E1" w:rsidP="00D55AC0">
      <w:pPr>
        <w:overflowPunct/>
        <w:ind w:firstLine="540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о юридических лицах,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B57E1" w:rsidRDefault="003B57E1" w:rsidP="00D55AC0">
      <w:pPr>
        <w:overflowPunct/>
        <w:ind w:firstLine="540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наименование юридического лица, с которым заключается соглашение (далее </w:t>
      </w:r>
      <w:r w:rsidR="0082146D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получатель субсидии), и размер предоставляемой им субсидии.</w:t>
      </w:r>
    </w:p>
    <w:p w:rsidR="00134045" w:rsidRPr="00390349" w:rsidRDefault="00134045" w:rsidP="00134045">
      <w:pPr>
        <w:ind w:firstLine="709"/>
        <w:jc w:val="both"/>
        <w:rPr>
          <w:sz w:val="28"/>
          <w:szCs w:val="28"/>
        </w:rPr>
      </w:pPr>
      <w:r w:rsidRPr="00390349">
        <w:rPr>
          <w:sz w:val="28"/>
          <w:szCs w:val="28"/>
        </w:rPr>
        <w:lastRenderedPageBreak/>
        <w:t xml:space="preserve">Заявки хранятся </w:t>
      </w:r>
      <w:r>
        <w:rPr>
          <w:sz w:val="28"/>
          <w:szCs w:val="28"/>
        </w:rPr>
        <w:t>в Министерстве</w:t>
      </w:r>
      <w:r w:rsidRPr="00390349">
        <w:rPr>
          <w:sz w:val="28"/>
          <w:szCs w:val="28"/>
        </w:rPr>
        <w:t xml:space="preserve"> в течение </w:t>
      </w:r>
      <w:r w:rsidRPr="009D6D94">
        <w:rPr>
          <w:sz w:val="28"/>
          <w:szCs w:val="28"/>
        </w:rPr>
        <w:t>пяти</w:t>
      </w:r>
      <w:r w:rsidRPr="00390349">
        <w:rPr>
          <w:sz w:val="28"/>
          <w:szCs w:val="28"/>
        </w:rPr>
        <w:t xml:space="preserve"> лет. </w:t>
      </w:r>
      <w:r>
        <w:rPr>
          <w:sz w:val="28"/>
          <w:szCs w:val="28"/>
        </w:rPr>
        <w:t xml:space="preserve">Министерство </w:t>
      </w:r>
      <w:r w:rsidRPr="00390349">
        <w:rPr>
          <w:sz w:val="28"/>
          <w:szCs w:val="28"/>
        </w:rPr>
        <w:t xml:space="preserve">на основании </w:t>
      </w:r>
      <w:r w:rsidRPr="00390349">
        <w:rPr>
          <w:color w:val="000000"/>
          <w:sz w:val="28"/>
          <w:szCs w:val="28"/>
        </w:rPr>
        <w:t xml:space="preserve">заявления </w:t>
      </w:r>
      <w:r w:rsidR="004E3434">
        <w:rPr>
          <w:sz w:val="28"/>
          <w:szCs w:val="28"/>
        </w:rPr>
        <w:t>юридического лица</w:t>
      </w:r>
      <w:r w:rsidRPr="00463759">
        <w:rPr>
          <w:sz w:val="28"/>
          <w:szCs w:val="28"/>
        </w:rPr>
        <w:t xml:space="preserve"> возвращает заявку в случае, если на едином портале и на сайте </w:t>
      </w:r>
      <w:r>
        <w:rPr>
          <w:sz w:val="28"/>
          <w:szCs w:val="28"/>
        </w:rPr>
        <w:t xml:space="preserve">Министерства </w:t>
      </w:r>
      <w:r w:rsidRPr="007B1B40">
        <w:rPr>
          <w:sz w:val="28"/>
          <w:szCs w:val="28"/>
        </w:rPr>
        <w:t>в информационно-телекоммуникационной сети «Интернет» имеется информация об отклонении заявки</w:t>
      </w:r>
      <w:r w:rsidRPr="00390349">
        <w:rPr>
          <w:sz w:val="28"/>
          <w:szCs w:val="28"/>
        </w:rPr>
        <w:t>. Отзыв заявки до принятия решения об от</w:t>
      </w:r>
      <w:r>
        <w:rPr>
          <w:sz w:val="28"/>
          <w:szCs w:val="28"/>
        </w:rPr>
        <w:t>клонении заявки не допускается.</w:t>
      </w:r>
    </w:p>
    <w:p w:rsidR="009C4254" w:rsidRDefault="004E5D51" w:rsidP="00564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F14500">
        <w:rPr>
          <w:sz w:val="28"/>
          <w:szCs w:val="28"/>
        </w:rPr>
        <w:t>5</w:t>
      </w:r>
      <w:r w:rsidR="004065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C4254">
        <w:rPr>
          <w:rFonts w:eastAsia="Calibri"/>
          <w:sz w:val="28"/>
          <w:szCs w:val="28"/>
        </w:rPr>
        <w:t>Размер субсидии (С) определяется по следующей формуле:</w:t>
      </w:r>
    </w:p>
    <w:p w:rsidR="009C4254" w:rsidRDefault="009C4254" w:rsidP="009C4254">
      <w:pPr>
        <w:overflowPunct/>
        <w:jc w:val="both"/>
        <w:textAlignment w:val="auto"/>
        <w:outlineLvl w:val="0"/>
        <w:rPr>
          <w:rFonts w:eastAsia="Calibri"/>
          <w:sz w:val="28"/>
          <w:szCs w:val="28"/>
        </w:rPr>
      </w:pPr>
    </w:p>
    <w:p w:rsidR="009C4254" w:rsidRDefault="00A1452F" w:rsidP="009C4254">
      <w:pPr>
        <w:overflowPunct/>
        <w:jc w:val="center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= Р</w:t>
      </w:r>
      <w:r w:rsidR="009C4254">
        <w:rPr>
          <w:rFonts w:eastAsia="Calibri"/>
          <w:sz w:val="28"/>
          <w:szCs w:val="28"/>
          <w:vertAlign w:val="subscript"/>
        </w:rPr>
        <w:t>1</w:t>
      </w:r>
      <w:r w:rsidR="009C4254">
        <w:rPr>
          <w:rFonts w:eastAsia="Calibri"/>
          <w:sz w:val="28"/>
          <w:szCs w:val="28"/>
        </w:rPr>
        <w:t xml:space="preserve"> + </w:t>
      </w:r>
      <w:r>
        <w:rPr>
          <w:rFonts w:eastAsia="Calibri"/>
          <w:sz w:val="28"/>
          <w:szCs w:val="28"/>
        </w:rPr>
        <w:t>Р</w:t>
      </w:r>
      <w:r w:rsidR="009C4254">
        <w:rPr>
          <w:rFonts w:eastAsia="Calibri"/>
          <w:sz w:val="28"/>
          <w:szCs w:val="28"/>
          <w:vertAlign w:val="subscript"/>
        </w:rPr>
        <w:t>2</w:t>
      </w:r>
      <w:r w:rsidR="009C4254">
        <w:rPr>
          <w:rFonts w:eastAsia="Calibri"/>
          <w:sz w:val="28"/>
          <w:szCs w:val="28"/>
        </w:rPr>
        <w:t xml:space="preserve"> + </w:t>
      </w:r>
      <w:r>
        <w:rPr>
          <w:rFonts w:eastAsia="Calibri"/>
          <w:sz w:val="28"/>
          <w:szCs w:val="28"/>
        </w:rPr>
        <w:t>Р</w:t>
      </w:r>
      <w:r w:rsidR="009C4254">
        <w:rPr>
          <w:rFonts w:eastAsia="Calibri"/>
          <w:sz w:val="28"/>
          <w:szCs w:val="28"/>
          <w:vertAlign w:val="subscript"/>
        </w:rPr>
        <w:t>3</w:t>
      </w:r>
      <w:r w:rsidR="009C4254">
        <w:rPr>
          <w:rFonts w:eastAsia="Calibri"/>
          <w:sz w:val="28"/>
          <w:szCs w:val="28"/>
        </w:rPr>
        <w:t xml:space="preserve"> + ... + </w:t>
      </w:r>
      <w:r>
        <w:rPr>
          <w:rFonts w:eastAsia="Calibri"/>
          <w:sz w:val="28"/>
          <w:szCs w:val="28"/>
        </w:rPr>
        <w:t>Р</w:t>
      </w:r>
      <w:r w:rsidR="009C4254">
        <w:rPr>
          <w:rFonts w:eastAsia="Calibri"/>
          <w:sz w:val="28"/>
          <w:szCs w:val="28"/>
          <w:vertAlign w:val="subscript"/>
        </w:rPr>
        <w:t>n</w:t>
      </w:r>
      <w:r w:rsidR="009810BA" w:rsidRPr="009810BA">
        <w:t xml:space="preserve"> </w:t>
      </w:r>
      <w:r w:rsidR="009810BA" w:rsidRPr="009810BA">
        <w:rPr>
          <w:rFonts w:eastAsia="Calibri"/>
          <w:sz w:val="28"/>
          <w:szCs w:val="28"/>
        </w:rPr>
        <w:t>+</w:t>
      </w:r>
      <w:r w:rsidR="009810BA" w:rsidRPr="009810BA">
        <w:rPr>
          <w:rFonts w:eastAsia="Calibri"/>
          <w:sz w:val="28"/>
          <w:szCs w:val="28"/>
          <w:vertAlign w:val="subscript"/>
        </w:rPr>
        <w:t xml:space="preserve"> </w:t>
      </w:r>
      <w:r w:rsidR="009810BA">
        <w:rPr>
          <w:rFonts w:eastAsia="Calibri"/>
          <w:sz w:val="28"/>
          <w:szCs w:val="28"/>
          <w:lang w:val="en-US"/>
        </w:rPr>
        <w:t>R</w:t>
      </w:r>
      <w:r w:rsidR="009810BA" w:rsidRPr="009810BA">
        <w:rPr>
          <w:rFonts w:eastAsia="Calibri"/>
          <w:sz w:val="28"/>
          <w:szCs w:val="28"/>
          <w:vertAlign w:val="subscript"/>
        </w:rPr>
        <w:t>1</w:t>
      </w:r>
      <w:r w:rsidR="009810BA" w:rsidRPr="009810BA">
        <w:rPr>
          <w:rFonts w:eastAsia="Calibri"/>
          <w:sz w:val="28"/>
          <w:szCs w:val="28"/>
        </w:rPr>
        <w:t xml:space="preserve"> + </w:t>
      </w:r>
      <w:r w:rsidR="009810BA">
        <w:rPr>
          <w:rFonts w:eastAsia="Calibri"/>
          <w:sz w:val="28"/>
          <w:szCs w:val="28"/>
          <w:lang w:val="en-US"/>
        </w:rPr>
        <w:t>R</w:t>
      </w:r>
      <w:r w:rsidR="009810BA" w:rsidRPr="009810BA">
        <w:rPr>
          <w:rFonts w:eastAsia="Calibri"/>
          <w:sz w:val="28"/>
          <w:szCs w:val="28"/>
          <w:vertAlign w:val="subscript"/>
        </w:rPr>
        <w:t>2</w:t>
      </w:r>
      <w:r w:rsidR="009810BA" w:rsidRPr="009810BA">
        <w:rPr>
          <w:rFonts w:eastAsia="Calibri"/>
          <w:sz w:val="28"/>
          <w:szCs w:val="28"/>
        </w:rPr>
        <w:t>,</w:t>
      </w:r>
    </w:p>
    <w:p w:rsidR="009C4254" w:rsidRDefault="009C4254" w:rsidP="009C4254">
      <w:pPr>
        <w:overflowPunct/>
        <w:jc w:val="both"/>
        <w:textAlignment w:val="auto"/>
        <w:rPr>
          <w:rFonts w:eastAsia="Calibri"/>
          <w:sz w:val="28"/>
          <w:szCs w:val="28"/>
        </w:rPr>
      </w:pPr>
    </w:p>
    <w:p w:rsidR="009C4254" w:rsidRDefault="009C4254" w:rsidP="003A1079">
      <w:pPr>
        <w:overflowPunct/>
        <w:ind w:firstLine="709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где:</w:t>
      </w:r>
    </w:p>
    <w:p w:rsidR="003A1079" w:rsidRDefault="00A1452F" w:rsidP="003A1079">
      <w:pPr>
        <w:overflowPunct/>
        <w:ind w:firstLine="709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3A1079">
        <w:rPr>
          <w:rFonts w:eastAsia="Calibri"/>
          <w:sz w:val="28"/>
          <w:szCs w:val="28"/>
          <w:vertAlign w:val="subscript"/>
        </w:rPr>
        <w:t>1</w:t>
      </w:r>
      <w:r w:rsidR="003A1079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Р</w:t>
      </w:r>
      <w:r w:rsidR="003A1079">
        <w:rPr>
          <w:rFonts w:eastAsia="Calibri"/>
          <w:sz w:val="28"/>
          <w:szCs w:val="28"/>
          <w:vertAlign w:val="subscript"/>
        </w:rPr>
        <w:t>2</w:t>
      </w:r>
      <w:r w:rsidR="003A1079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Р</w:t>
      </w:r>
      <w:r w:rsidR="003A1079">
        <w:rPr>
          <w:rFonts w:eastAsia="Calibri"/>
          <w:sz w:val="28"/>
          <w:szCs w:val="28"/>
          <w:vertAlign w:val="subscript"/>
        </w:rPr>
        <w:t>3</w:t>
      </w:r>
      <w:r w:rsidR="003A1079">
        <w:rPr>
          <w:rFonts w:eastAsia="Calibri"/>
          <w:sz w:val="28"/>
          <w:szCs w:val="28"/>
        </w:rPr>
        <w:t xml:space="preserve">, ..., </w:t>
      </w:r>
      <w:r>
        <w:rPr>
          <w:rFonts w:eastAsia="Calibri"/>
          <w:sz w:val="28"/>
          <w:szCs w:val="28"/>
        </w:rPr>
        <w:t>Р</w:t>
      </w:r>
      <w:r w:rsidR="003A1079">
        <w:rPr>
          <w:rFonts w:eastAsia="Calibri"/>
          <w:sz w:val="28"/>
          <w:szCs w:val="28"/>
          <w:vertAlign w:val="subscript"/>
        </w:rPr>
        <w:t>n</w:t>
      </w:r>
      <w:r w:rsidR="003A1079">
        <w:rPr>
          <w:rFonts w:eastAsia="Calibri"/>
          <w:sz w:val="28"/>
          <w:szCs w:val="28"/>
        </w:rPr>
        <w:t xml:space="preserve"> - расходы по направлениям, указанным в </w:t>
      </w:r>
      <w:hyperlink r:id="rId11" w:history="1">
        <w:r w:rsidR="003A1079" w:rsidRPr="0056460B">
          <w:rPr>
            <w:rFonts w:eastAsia="Calibri"/>
            <w:sz w:val="28"/>
            <w:szCs w:val="28"/>
          </w:rPr>
          <w:t xml:space="preserve">пункте </w:t>
        </w:r>
        <w:r w:rsidR="0056460B">
          <w:rPr>
            <w:rFonts w:eastAsia="Calibri"/>
            <w:sz w:val="28"/>
            <w:szCs w:val="28"/>
          </w:rPr>
          <w:t>7</w:t>
        </w:r>
      </w:hyperlink>
      <w:r w:rsidR="003A1079">
        <w:rPr>
          <w:rFonts w:eastAsia="Calibri"/>
          <w:sz w:val="28"/>
          <w:szCs w:val="28"/>
        </w:rPr>
        <w:t xml:space="preserve"> </w:t>
      </w:r>
      <w:r w:rsidR="009D091E" w:rsidRPr="009D091E">
        <w:rPr>
          <w:rFonts w:eastAsia="Calibri"/>
          <w:sz w:val="28"/>
          <w:szCs w:val="28"/>
        </w:rPr>
        <w:t xml:space="preserve">(за исключением затрат на оплату труда сотрудников получателя субсидии, привлекаемых к модернизации </w:t>
      </w:r>
      <w:r w:rsidR="00DC2E25" w:rsidRPr="00DC2E25">
        <w:rPr>
          <w:sz w:val="28"/>
          <w:szCs w:val="28"/>
        </w:rPr>
        <w:t>систем</w:t>
      </w:r>
      <w:r w:rsidR="00DC2E25">
        <w:rPr>
          <w:sz w:val="28"/>
          <w:szCs w:val="28"/>
        </w:rPr>
        <w:t>ы</w:t>
      </w:r>
      <w:r w:rsidR="00DC2E25" w:rsidRPr="00DC2E25">
        <w:rPr>
          <w:sz w:val="28"/>
          <w:szCs w:val="28"/>
        </w:rPr>
        <w:t xml:space="preserve"> «Татпатент»</w:t>
      </w:r>
      <w:r w:rsidR="009D091E" w:rsidRPr="009D091E">
        <w:rPr>
          <w:rFonts w:eastAsia="Calibri"/>
          <w:sz w:val="28"/>
          <w:szCs w:val="28"/>
        </w:rPr>
        <w:t>, уплату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</w:t>
      </w:r>
      <w:r w:rsidR="009D091E">
        <w:rPr>
          <w:rFonts w:eastAsia="Calibri"/>
          <w:sz w:val="28"/>
          <w:szCs w:val="28"/>
        </w:rPr>
        <w:t>)</w:t>
      </w:r>
      <w:r w:rsidR="009D091E" w:rsidRPr="009D091E">
        <w:rPr>
          <w:rFonts w:eastAsia="Calibri"/>
          <w:sz w:val="28"/>
          <w:szCs w:val="28"/>
        </w:rPr>
        <w:t>,</w:t>
      </w:r>
      <w:r w:rsidR="003A1079">
        <w:rPr>
          <w:rFonts w:eastAsia="Calibri"/>
          <w:sz w:val="28"/>
          <w:szCs w:val="28"/>
        </w:rPr>
        <w:t>определяются в соответствии с действующим законодательством, а также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</w:t>
      </w:r>
      <w:r w:rsidR="009810BA">
        <w:rPr>
          <w:rFonts w:eastAsia="Calibri"/>
          <w:sz w:val="28"/>
          <w:szCs w:val="28"/>
        </w:rPr>
        <w:t>оммуникационной сети «Интернет»;</w:t>
      </w:r>
    </w:p>
    <w:p w:rsidR="009810BA" w:rsidRDefault="009810BA" w:rsidP="003A1079">
      <w:pPr>
        <w:overflowPunct/>
        <w:ind w:firstLine="709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  <w:vertAlign w:val="subscript"/>
        </w:rPr>
        <w:t>1</w:t>
      </w:r>
      <w:r w:rsidRPr="009810BA">
        <w:rPr>
          <w:rFonts w:eastAsia="Calibri"/>
          <w:sz w:val="28"/>
          <w:szCs w:val="28"/>
        </w:rPr>
        <w:t xml:space="preserve"> - </w:t>
      </w:r>
      <w:r>
        <w:rPr>
          <w:rFonts w:eastAsia="Calibri"/>
          <w:sz w:val="28"/>
          <w:szCs w:val="28"/>
        </w:rPr>
        <w:t>расходы</w:t>
      </w:r>
      <w:r w:rsidRPr="009810BA">
        <w:rPr>
          <w:rFonts w:eastAsia="Calibri"/>
          <w:sz w:val="28"/>
          <w:szCs w:val="28"/>
        </w:rPr>
        <w:t xml:space="preserve"> на оплату труда сотрудников получателя субсидии, привлекаемых к </w:t>
      </w:r>
      <w:r>
        <w:rPr>
          <w:rFonts w:eastAsia="Calibri"/>
          <w:sz w:val="28"/>
          <w:szCs w:val="28"/>
        </w:rPr>
        <w:t xml:space="preserve">модернизации </w:t>
      </w:r>
      <w:r w:rsidR="00DC2E25" w:rsidRPr="00DC2E25">
        <w:rPr>
          <w:sz w:val="28"/>
          <w:szCs w:val="28"/>
        </w:rPr>
        <w:t>систем</w:t>
      </w:r>
      <w:r w:rsidR="00DC2E25">
        <w:rPr>
          <w:sz w:val="28"/>
          <w:szCs w:val="28"/>
        </w:rPr>
        <w:t>ы</w:t>
      </w:r>
      <w:r w:rsidR="00DC2E25" w:rsidRPr="00DC2E25">
        <w:rPr>
          <w:sz w:val="28"/>
          <w:szCs w:val="28"/>
        </w:rPr>
        <w:t xml:space="preserve"> «Татпатент»</w:t>
      </w:r>
      <w:r w:rsidRPr="009810BA">
        <w:rPr>
          <w:rFonts w:eastAsia="Calibri"/>
          <w:sz w:val="28"/>
          <w:szCs w:val="28"/>
        </w:rPr>
        <w:t xml:space="preserve">, которые определяются с учетом необходимого рабочего времени в соответствии с планом-графиком реализации мероприятий в рамках </w:t>
      </w:r>
      <w:r>
        <w:rPr>
          <w:rFonts w:eastAsia="Calibri"/>
          <w:sz w:val="28"/>
          <w:szCs w:val="28"/>
        </w:rPr>
        <w:t xml:space="preserve">проведения работ по </w:t>
      </w:r>
      <w:r w:rsidRPr="009810BA">
        <w:rPr>
          <w:rFonts w:eastAsia="Calibri"/>
          <w:sz w:val="28"/>
          <w:szCs w:val="28"/>
        </w:rPr>
        <w:t xml:space="preserve">модернизации </w:t>
      </w:r>
      <w:r w:rsidR="00DC2E25" w:rsidRPr="00DC2E25">
        <w:rPr>
          <w:sz w:val="28"/>
          <w:szCs w:val="28"/>
        </w:rPr>
        <w:t>систем</w:t>
      </w:r>
      <w:r w:rsidR="00DC2E25">
        <w:rPr>
          <w:sz w:val="28"/>
          <w:szCs w:val="28"/>
        </w:rPr>
        <w:t>ы</w:t>
      </w:r>
      <w:r w:rsidR="00DC2E25" w:rsidRPr="00DC2E25">
        <w:rPr>
          <w:sz w:val="28"/>
          <w:szCs w:val="28"/>
        </w:rPr>
        <w:t xml:space="preserve"> «Татпатент»</w:t>
      </w:r>
      <w:r w:rsidRPr="009810BA">
        <w:rPr>
          <w:rFonts w:eastAsia="Calibri"/>
          <w:sz w:val="28"/>
          <w:szCs w:val="28"/>
        </w:rPr>
        <w:t>, должностных окладов в соответствии со штатным расписанием, стимулирующих выплат, предусмотренных локальными нормативными актами получателя субсидии;</w:t>
      </w:r>
    </w:p>
    <w:p w:rsidR="009D091E" w:rsidRDefault="009810BA" w:rsidP="009D091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  <w:vertAlign w:val="subscript"/>
        </w:rPr>
        <w:t xml:space="preserve">2 </w:t>
      </w:r>
      <w:r w:rsidRPr="009810B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vertAlign w:val="subscript"/>
        </w:rPr>
        <w:t xml:space="preserve">  </w:t>
      </w:r>
      <w:r w:rsidR="009D091E" w:rsidRPr="009D091E">
        <w:rPr>
          <w:sz w:val="28"/>
          <w:szCs w:val="28"/>
        </w:rPr>
        <w:t>уплата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Федерации;</w:t>
      </w:r>
    </w:p>
    <w:p w:rsidR="00F14500" w:rsidRDefault="00F14500" w:rsidP="00F145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16.</w:t>
      </w:r>
      <w:r w:rsidR="009810BA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Предоставление субсидии осуществляется на основании соглашения между Министерством и получателем субсидии, в отношении которого принято решение о предоставлении субсидии. Соглашение заключается в </w:t>
      </w:r>
      <w:r w:rsidR="00C82969">
        <w:rPr>
          <w:rFonts w:eastAsia="Calibri"/>
          <w:sz w:val="28"/>
          <w:szCs w:val="28"/>
        </w:rPr>
        <w:t>пяти</w:t>
      </w:r>
      <w:r>
        <w:rPr>
          <w:rFonts w:eastAsia="Calibri"/>
          <w:sz w:val="28"/>
          <w:szCs w:val="28"/>
        </w:rPr>
        <w:t>дневный срок, исчисляемый в рабочих днях, со дня размещения результатов отбора в соответствии с типовой формой, установленной Министерством финансов Республики Татарстан.</w:t>
      </w:r>
    </w:p>
    <w:p w:rsidR="005C04DB" w:rsidRPr="006E5E8A" w:rsidRDefault="00F14500" w:rsidP="00DF50D3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17</w:t>
      </w:r>
      <w:r w:rsidR="00987F75" w:rsidRPr="006E5E8A">
        <w:rPr>
          <w:sz w:val="28"/>
          <w:szCs w:val="24"/>
        </w:rPr>
        <w:t>. В соглашении предусматриваю</w:t>
      </w:r>
      <w:r w:rsidR="00D776C2" w:rsidRPr="006E5E8A">
        <w:rPr>
          <w:sz w:val="28"/>
          <w:szCs w:val="24"/>
        </w:rPr>
        <w:t>тся</w:t>
      </w:r>
      <w:r w:rsidR="00987F75" w:rsidRPr="006E5E8A">
        <w:rPr>
          <w:sz w:val="28"/>
          <w:szCs w:val="24"/>
        </w:rPr>
        <w:t>:</w:t>
      </w:r>
    </w:p>
    <w:p w:rsidR="00D776C2" w:rsidRPr="006E5E8A" w:rsidRDefault="00D776C2" w:rsidP="00DF50D3">
      <w:pPr>
        <w:ind w:firstLine="709"/>
        <w:jc w:val="both"/>
        <w:rPr>
          <w:sz w:val="28"/>
          <w:szCs w:val="28"/>
        </w:rPr>
      </w:pPr>
      <w:r w:rsidRPr="006E5E8A">
        <w:rPr>
          <w:sz w:val="28"/>
          <w:szCs w:val="28"/>
        </w:rPr>
        <w:t xml:space="preserve">размер субсидии, ее целевое назначение, </w:t>
      </w:r>
      <w:r w:rsidR="00C41E98" w:rsidRPr="006E5E8A">
        <w:rPr>
          <w:sz w:val="28"/>
          <w:szCs w:val="28"/>
        </w:rPr>
        <w:t xml:space="preserve">направления </w:t>
      </w:r>
      <w:r w:rsidR="00686B43">
        <w:rPr>
          <w:sz w:val="28"/>
          <w:szCs w:val="28"/>
        </w:rPr>
        <w:t xml:space="preserve">затрат на финансовое обеспечение которых предоставляется </w:t>
      </w:r>
      <w:r w:rsidR="00C41E98" w:rsidRPr="006E5E8A">
        <w:rPr>
          <w:sz w:val="28"/>
          <w:szCs w:val="28"/>
        </w:rPr>
        <w:t xml:space="preserve">субсидия, </w:t>
      </w:r>
      <w:r w:rsidRPr="006E5E8A">
        <w:rPr>
          <w:sz w:val="28"/>
          <w:szCs w:val="28"/>
        </w:rPr>
        <w:t>условия и порядок ее предоставления из бюджета Республики Татарстан;</w:t>
      </w:r>
    </w:p>
    <w:p w:rsidR="001D49E1" w:rsidRPr="003D3E5E" w:rsidRDefault="001D49E1" w:rsidP="001D49E1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3D3E5E">
        <w:rPr>
          <w:sz w:val="28"/>
          <w:szCs w:val="28"/>
        </w:rPr>
        <w:t>значения результатов предоставления субсидии и показателей, необходимых для достижения результатов предоставления субсидии;</w:t>
      </w:r>
    </w:p>
    <w:p w:rsidR="00D776C2" w:rsidRPr="006E5E8A" w:rsidRDefault="00D776C2" w:rsidP="00DF50D3">
      <w:pPr>
        <w:ind w:firstLine="709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сроки перечисления субсидии;</w:t>
      </w:r>
    </w:p>
    <w:p w:rsidR="00D776C2" w:rsidRPr="006E5E8A" w:rsidRDefault="00D776C2" w:rsidP="00DF50D3">
      <w:pPr>
        <w:ind w:firstLine="709"/>
        <w:jc w:val="both"/>
        <w:rPr>
          <w:sz w:val="28"/>
          <w:szCs w:val="28"/>
        </w:rPr>
      </w:pPr>
      <w:r w:rsidRPr="005E4AE5">
        <w:rPr>
          <w:sz w:val="28"/>
          <w:szCs w:val="28"/>
        </w:rPr>
        <w:lastRenderedPageBreak/>
        <w:t xml:space="preserve">сроки, форма и порядок представления отчетности </w:t>
      </w:r>
      <w:r w:rsidR="00087AE9" w:rsidRPr="005E4AE5">
        <w:rPr>
          <w:sz w:val="28"/>
          <w:szCs w:val="28"/>
        </w:rPr>
        <w:t xml:space="preserve">о </w:t>
      </w:r>
      <w:r w:rsidR="00394F95" w:rsidRPr="005E4AE5">
        <w:rPr>
          <w:sz w:val="28"/>
          <w:szCs w:val="28"/>
        </w:rPr>
        <w:t>расходах, источником финансового обеспечения которых является субсидия, а также отчета о достижении значений результатов предоставления субсидии</w:t>
      </w:r>
      <w:r w:rsidRPr="005E4AE5">
        <w:rPr>
          <w:sz w:val="28"/>
          <w:szCs w:val="28"/>
        </w:rPr>
        <w:t>;</w:t>
      </w:r>
    </w:p>
    <w:p w:rsidR="00D776C2" w:rsidRPr="006E5E8A" w:rsidRDefault="00D776C2" w:rsidP="00DF50D3">
      <w:pPr>
        <w:ind w:firstLine="709"/>
        <w:jc w:val="both"/>
        <w:rPr>
          <w:sz w:val="28"/>
          <w:szCs w:val="28"/>
        </w:rPr>
      </w:pPr>
      <w:r w:rsidRPr="006E5E8A">
        <w:rPr>
          <w:sz w:val="28"/>
          <w:szCs w:val="28"/>
        </w:rPr>
        <w:t xml:space="preserve">случаи возврата в текущем финансовом году </w:t>
      </w:r>
      <w:r w:rsidR="00B87D77">
        <w:rPr>
          <w:sz w:val="28"/>
          <w:szCs w:val="28"/>
        </w:rPr>
        <w:t>получателем субсидии</w:t>
      </w:r>
      <w:r w:rsidRPr="006E5E8A">
        <w:rPr>
          <w:sz w:val="28"/>
          <w:szCs w:val="28"/>
        </w:rPr>
        <w:t xml:space="preserve"> остатков субсидии, не</w:t>
      </w:r>
      <w:r w:rsidR="0014077C">
        <w:rPr>
          <w:sz w:val="28"/>
          <w:szCs w:val="28"/>
        </w:rPr>
        <w:t xml:space="preserve"> </w:t>
      </w:r>
      <w:r w:rsidRPr="006E5E8A">
        <w:rPr>
          <w:sz w:val="28"/>
          <w:szCs w:val="28"/>
        </w:rPr>
        <w:t>использованных в отчетном финансовом году;</w:t>
      </w:r>
    </w:p>
    <w:p w:rsidR="00D776C2" w:rsidRPr="006E5E8A" w:rsidRDefault="00D776C2" w:rsidP="00DF50D3">
      <w:pPr>
        <w:ind w:firstLine="709"/>
        <w:jc w:val="both"/>
        <w:rPr>
          <w:sz w:val="28"/>
          <w:szCs w:val="28"/>
        </w:rPr>
      </w:pPr>
      <w:r w:rsidRPr="006E5E8A">
        <w:rPr>
          <w:sz w:val="28"/>
          <w:szCs w:val="28"/>
        </w:rPr>
        <w:t xml:space="preserve">условие, предусматривающее возможность осуществления </w:t>
      </w:r>
      <w:r w:rsidR="00C1232A">
        <w:rPr>
          <w:sz w:val="28"/>
          <w:szCs w:val="28"/>
        </w:rPr>
        <w:t>расходов</w:t>
      </w:r>
      <w:r w:rsidRPr="006E5E8A">
        <w:rPr>
          <w:sz w:val="28"/>
          <w:szCs w:val="28"/>
        </w:rPr>
        <w:t xml:space="preserve">, источником финансового </w:t>
      </w:r>
      <w:r w:rsidR="00E567BD">
        <w:rPr>
          <w:sz w:val="28"/>
          <w:szCs w:val="28"/>
        </w:rPr>
        <w:t>обеспечения которых являются не</w:t>
      </w:r>
      <w:r w:rsidRPr="006E5E8A">
        <w:rPr>
          <w:sz w:val="28"/>
          <w:szCs w:val="28"/>
        </w:rPr>
        <w:t>использованные в отчетном финансовом году остатки субсидии, при принятии Министерством решения о наличии потребности в их использовании;</w:t>
      </w:r>
    </w:p>
    <w:p w:rsidR="00D776C2" w:rsidRPr="006E5E8A" w:rsidRDefault="00D776C2" w:rsidP="00DF50D3">
      <w:pPr>
        <w:ind w:firstLine="709"/>
        <w:jc w:val="both"/>
        <w:rPr>
          <w:sz w:val="28"/>
          <w:szCs w:val="28"/>
        </w:rPr>
      </w:pPr>
      <w:r w:rsidRPr="006E5E8A">
        <w:rPr>
          <w:sz w:val="28"/>
          <w:szCs w:val="28"/>
        </w:rPr>
        <w:t xml:space="preserve">согласие </w:t>
      </w:r>
      <w:r w:rsidR="0083783D" w:rsidRPr="00986666">
        <w:rPr>
          <w:sz w:val="28"/>
          <w:szCs w:val="28"/>
        </w:rPr>
        <w:t>получателем субсидии</w:t>
      </w:r>
      <w:r w:rsidR="0083783D">
        <w:rPr>
          <w:color w:val="FF0000"/>
          <w:sz w:val="28"/>
          <w:szCs w:val="28"/>
        </w:rPr>
        <w:t xml:space="preserve"> </w:t>
      </w:r>
      <w:r w:rsidRPr="006E5E8A">
        <w:rPr>
          <w:sz w:val="28"/>
          <w:szCs w:val="28"/>
        </w:rPr>
        <w:t xml:space="preserve">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Министерством и Министерством финансов Республики Татарстан проверок соблюдения </w:t>
      </w:r>
      <w:r w:rsidR="0083783D" w:rsidRPr="00986666">
        <w:rPr>
          <w:sz w:val="28"/>
          <w:szCs w:val="28"/>
        </w:rPr>
        <w:t>получателем субсидии</w:t>
      </w:r>
      <w:r w:rsidR="00986666">
        <w:rPr>
          <w:color w:val="FF0000"/>
          <w:sz w:val="28"/>
          <w:szCs w:val="28"/>
        </w:rPr>
        <w:t xml:space="preserve"> </w:t>
      </w:r>
      <w:r w:rsidRPr="006E5E8A">
        <w:rPr>
          <w:sz w:val="28"/>
          <w:szCs w:val="28"/>
        </w:rPr>
        <w:t>условий, целей и порядка ее предоставления;</w:t>
      </w:r>
    </w:p>
    <w:p w:rsidR="00D776C2" w:rsidRPr="006E5E8A" w:rsidRDefault="008E37F7" w:rsidP="00DF50D3">
      <w:pPr>
        <w:ind w:firstLine="709"/>
        <w:jc w:val="both"/>
        <w:rPr>
          <w:sz w:val="28"/>
          <w:szCs w:val="28"/>
        </w:rPr>
      </w:pPr>
      <w:r w:rsidRPr="00DA56B4">
        <w:rPr>
          <w:sz w:val="28"/>
          <w:szCs w:val="28"/>
        </w:rPr>
        <w:t>запрет приобретения</w:t>
      </w:r>
      <w:r>
        <w:rPr>
          <w:sz w:val="28"/>
          <w:szCs w:val="28"/>
        </w:rPr>
        <w:t xml:space="preserve"> </w:t>
      </w:r>
      <w:r w:rsidR="0083783D" w:rsidRPr="00986666">
        <w:rPr>
          <w:sz w:val="28"/>
          <w:szCs w:val="28"/>
        </w:rPr>
        <w:t>получателем субсидии</w:t>
      </w:r>
      <w:r>
        <w:rPr>
          <w:sz w:val="28"/>
          <w:szCs w:val="28"/>
        </w:rPr>
        <w:t>, а также иными юридическими лицами, получающими средства на основании договоров, заключенных с</w:t>
      </w:r>
      <w:r w:rsidR="00746E5C">
        <w:rPr>
          <w:sz w:val="28"/>
          <w:szCs w:val="28"/>
        </w:rPr>
        <w:t xml:space="preserve"> </w:t>
      </w:r>
      <w:r w:rsidR="00986666" w:rsidRPr="00986666">
        <w:rPr>
          <w:sz w:val="28"/>
          <w:szCs w:val="28"/>
        </w:rPr>
        <w:t>получателем субсидии</w:t>
      </w:r>
      <w:r>
        <w:rPr>
          <w:sz w:val="28"/>
          <w:szCs w:val="28"/>
        </w:rPr>
        <w:t>, за счет полученных средств из бюджета Республики Татарстан иностранной валюты</w:t>
      </w:r>
      <w:r w:rsidRPr="00DA56B4">
        <w:rPr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D776C2" w:rsidRPr="006E5E8A">
        <w:rPr>
          <w:sz w:val="28"/>
          <w:szCs w:val="28"/>
        </w:rPr>
        <w:t>;</w:t>
      </w:r>
    </w:p>
    <w:p w:rsidR="008E37F7" w:rsidRPr="000C11D0" w:rsidRDefault="008E37F7" w:rsidP="008E37F7">
      <w:pPr>
        <w:suppressAutoHyphens/>
        <w:ind w:firstLine="709"/>
        <w:jc w:val="both"/>
        <w:rPr>
          <w:sz w:val="28"/>
          <w:szCs w:val="28"/>
        </w:rPr>
      </w:pPr>
      <w:r w:rsidRPr="000C11D0">
        <w:rPr>
          <w:sz w:val="28"/>
          <w:szCs w:val="28"/>
        </w:rPr>
        <w:t>услови</w:t>
      </w:r>
      <w:r>
        <w:rPr>
          <w:sz w:val="28"/>
          <w:szCs w:val="28"/>
        </w:rPr>
        <w:t>е</w:t>
      </w:r>
      <w:r w:rsidRPr="000C11D0">
        <w:rPr>
          <w:sz w:val="28"/>
          <w:szCs w:val="28"/>
        </w:rPr>
        <w:t xml:space="preserve"> о согласовании новых условий </w:t>
      </w:r>
      <w:r>
        <w:rPr>
          <w:sz w:val="28"/>
          <w:szCs w:val="28"/>
        </w:rPr>
        <w:t>с</w:t>
      </w:r>
      <w:r w:rsidRPr="000C11D0">
        <w:rPr>
          <w:sz w:val="28"/>
          <w:szCs w:val="28"/>
        </w:rPr>
        <w:t xml:space="preserve">оглашения или о расторжении </w:t>
      </w:r>
      <w:r>
        <w:rPr>
          <w:sz w:val="28"/>
          <w:szCs w:val="28"/>
        </w:rPr>
        <w:t>с</w:t>
      </w:r>
      <w:r w:rsidRPr="000C11D0">
        <w:rPr>
          <w:sz w:val="28"/>
          <w:szCs w:val="28"/>
        </w:rPr>
        <w:t xml:space="preserve">оглашения при недостижении согласия по новым условиям в случае уменьшения </w:t>
      </w:r>
      <w:r>
        <w:rPr>
          <w:sz w:val="28"/>
          <w:szCs w:val="28"/>
        </w:rPr>
        <w:t xml:space="preserve">Министерству </w:t>
      </w:r>
      <w:r w:rsidRPr="000C11D0">
        <w:rPr>
          <w:sz w:val="28"/>
          <w:szCs w:val="28"/>
        </w:rPr>
        <w:t xml:space="preserve">ранее доведенных лимитов бюджетных обязательств, указанных в пункте </w:t>
      </w:r>
      <w:r w:rsidRPr="0056460B">
        <w:rPr>
          <w:sz w:val="28"/>
          <w:szCs w:val="28"/>
        </w:rPr>
        <w:t>2 настоящего</w:t>
      </w:r>
      <w:r w:rsidRPr="000C11D0"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</w:t>
      </w:r>
      <w:r>
        <w:rPr>
          <w:sz w:val="28"/>
          <w:szCs w:val="28"/>
        </w:rPr>
        <w:t>с</w:t>
      </w:r>
      <w:r w:rsidRPr="000C11D0">
        <w:rPr>
          <w:sz w:val="28"/>
          <w:szCs w:val="28"/>
        </w:rPr>
        <w:t>оглашении.</w:t>
      </w:r>
    </w:p>
    <w:p w:rsidR="008E37F7" w:rsidRDefault="008E37F7" w:rsidP="008E37F7">
      <w:pPr>
        <w:ind w:firstLine="709"/>
        <w:jc w:val="both"/>
        <w:rPr>
          <w:sz w:val="28"/>
          <w:szCs w:val="28"/>
        </w:rPr>
      </w:pPr>
      <w:r w:rsidRPr="000C11D0">
        <w:rPr>
          <w:sz w:val="28"/>
          <w:szCs w:val="28"/>
        </w:rPr>
        <w:t>При необходимости заключается дополнительное соглашение,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</w:t>
      </w:r>
      <w:r>
        <w:rPr>
          <w:sz w:val="28"/>
          <w:szCs w:val="28"/>
        </w:rPr>
        <w:t>.</w:t>
      </w:r>
    </w:p>
    <w:p w:rsidR="00E04A29" w:rsidRDefault="00F14500" w:rsidP="009F0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E53A8">
        <w:rPr>
          <w:sz w:val="28"/>
          <w:szCs w:val="28"/>
        </w:rPr>
        <w:t>.</w:t>
      </w:r>
      <w:r w:rsidR="008E37F7">
        <w:rPr>
          <w:sz w:val="28"/>
          <w:szCs w:val="28"/>
        </w:rPr>
        <w:t xml:space="preserve"> </w:t>
      </w:r>
      <w:r w:rsidR="008E37F7" w:rsidRPr="009F067B">
        <w:rPr>
          <w:sz w:val="28"/>
          <w:szCs w:val="24"/>
        </w:rPr>
        <w:t>Результат</w:t>
      </w:r>
      <w:r w:rsidR="00E04A29" w:rsidRPr="009F067B">
        <w:rPr>
          <w:sz w:val="28"/>
          <w:szCs w:val="24"/>
        </w:rPr>
        <w:t>ом</w:t>
      </w:r>
      <w:r w:rsidR="008E37F7">
        <w:rPr>
          <w:sz w:val="28"/>
          <w:szCs w:val="28"/>
        </w:rPr>
        <w:t xml:space="preserve"> п</w:t>
      </w:r>
      <w:r w:rsidR="00D37466">
        <w:rPr>
          <w:sz w:val="28"/>
          <w:szCs w:val="28"/>
        </w:rPr>
        <w:t xml:space="preserve">редоставления субсидии </w:t>
      </w:r>
      <w:r w:rsidR="00D546AE">
        <w:rPr>
          <w:sz w:val="28"/>
          <w:szCs w:val="28"/>
        </w:rPr>
        <w:t>является</w:t>
      </w:r>
      <w:r w:rsidR="00D37466">
        <w:rPr>
          <w:sz w:val="28"/>
          <w:szCs w:val="28"/>
        </w:rPr>
        <w:t>:</w:t>
      </w:r>
    </w:p>
    <w:p w:rsidR="008E37F7" w:rsidRDefault="005A12E2" w:rsidP="00746E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46E5C">
        <w:rPr>
          <w:sz w:val="28"/>
          <w:szCs w:val="28"/>
        </w:rPr>
        <w:t>оличество</w:t>
      </w:r>
      <w:r w:rsidR="0056460B">
        <w:rPr>
          <w:sz w:val="28"/>
          <w:szCs w:val="28"/>
        </w:rPr>
        <w:t xml:space="preserve"> зарегистрированных пользователей</w:t>
      </w:r>
      <w:r w:rsidR="00746E5C">
        <w:rPr>
          <w:sz w:val="28"/>
          <w:szCs w:val="28"/>
        </w:rPr>
        <w:t xml:space="preserve">, не менее </w:t>
      </w:r>
      <w:r w:rsidR="003A2031">
        <w:rPr>
          <w:sz w:val="28"/>
          <w:szCs w:val="28"/>
        </w:rPr>
        <w:t>2</w:t>
      </w:r>
      <w:r w:rsidR="0056460B">
        <w:rPr>
          <w:sz w:val="28"/>
          <w:szCs w:val="28"/>
        </w:rPr>
        <w:t>00 человек</w:t>
      </w:r>
      <w:r w:rsidR="00746E5C">
        <w:rPr>
          <w:sz w:val="28"/>
          <w:szCs w:val="28"/>
        </w:rPr>
        <w:t>;</w:t>
      </w:r>
    </w:p>
    <w:p w:rsidR="00746E5C" w:rsidRDefault="00746E5C" w:rsidP="00746E5C">
      <w:pPr>
        <w:ind w:firstLine="709"/>
        <w:jc w:val="both"/>
        <w:rPr>
          <w:sz w:val="28"/>
          <w:szCs w:val="28"/>
        </w:rPr>
      </w:pPr>
      <w:r w:rsidRPr="003D3E5E">
        <w:rPr>
          <w:sz w:val="28"/>
          <w:szCs w:val="28"/>
        </w:rPr>
        <w:t xml:space="preserve">количество </w:t>
      </w:r>
      <w:r w:rsidR="0048078D">
        <w:rPr>
          <w:sz w:val="28"/>
          <w:szCs w:val="28"/>
        </w:rPr>
        <w:t xml:space="preserve">организаций, внедривших </w:t>
      </w:r>
      <w:r w:rsidR="005A12E2">
        <w:rPr>
          <w:sz w:val="28"/>
          <w:szCs w:val="28"/>
        </w:rPr>
        <w:t>систем</w:t>
      </w:r>
      <w:r w:rsidR="0048078D">
        <w:rPr>
          <w:sz w:val="28"/>
          <w:szCs w:val="28"/>
        </w:rPr>
        <w:t>у</w:t>
      </w:r>
      <w:r w:rsidR="005A12E2">
        <w:rPr>
          <w:sz w:val="28"/>
          <w:szCs w:val="28"/>
        </w:rPr>
        <w:t xml:space="preserve"> управления интеллектуальной собственност</w:t>
      </w:r>
      <w:r w:rsidR="00804E16">
        <w:rPr>
          <w:sz w:val="28"/>
          <w:szCs w:val="28"/>
        </w:rPr>
        <w:t>ью</w:t>
      </w:r>
      <w:r w:rsidR="005A12E2">
        <w:rPr>
          <w:sz w:val="28"/>
          <w:szCs w:val="28"/>
        </w:rPr>
        <w:t xml:space="preserve"> с использованием </w:t>
      </w:r>
      <w:r w:rsidR="00DC2E25" w:rsidRPr="00DC2E25">
        <w:rPr>
          <w:sz w:val="28"/>
          <w:szCs w:val="28"/>
        </w:rPr>
        <w:t>систем</w:t>
      </w:r>
      <w:r w:rsidR="00DC2E25">
        <w:rPr>
          <w:sz w:val="28"/>
          <w:szCs w:val="28"/>
        </w:rPr>
        <w:t>ы</w:t>
      </w:r>
      <w:r w:rsidR="00DC2E25" w:rsidRPr="00DC2E25">
        <w:rPr>
          <w:sz w:val="28"/>
          <w:szCs w:val="28"/>
        </w:rPr>
        <w:t xml:space="preserve"> «Татпатент»</w:t>
      </w:r>
      <w:r w:rsidR="00F7342B">
        <w:rPr>
          <w:sz w:val="28"/>
          <w:szCs w:val="28"/>
        </w:rPr>
        <w:t xml:space="preserve">, не менее </w:t>
      </w:r>
      <w:r w:rsidR="00C82969">
        <w:rPr>
          <w:sz w:val="28"/>
          <w:szCs w:val="28"/>
        </w:rPr>
        <w:t>трех</w:t>
      </w:r>
      <w:r w:rsidR="005A12E2">
        <w:rPr>
          <w:sz w:val="28"/>
          <w:szCs w:val="28"/>
        </w:rPr>
        <w:t xml:space="preserve"> организаций</w:t>
      </w:r>
      <w:r w:rsidR="00F7342B">
        <w:rPr>
          <w:sz w:val="28"/>
          <w:szCs w:val="28"/>
        </w:rPr>
        <w:t>.</w:t>
      </w:r>
    </w:p>
    <w:p w:rsidR="009F067B" w:rsidRDefault="009F067B" w:rsidP="009F067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Срок достижения результатов предоставления субсидии </w:t>
      </w:r>
      <w:r w:rsidR="008E6102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не позднее 31 декабря года </w:t>
      </w:r>
      <w:r w:rsidRPr="009F067B">
        <w:rPr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субсидии.</w:t>
      </w:r>
    </w:p>
    <w:p w:rsidR="001D4DA2" w:rsidRDefault="00F14500" w:rsidP="00DF50D3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19</w:t>
      </w:r>
      <w:r w:rsidR="001D4DA2" w:rsidRPr="006E5E8A">
        <w:rPr>
          <w:sz w:val="28"/>
          <w:szCs w:val="24"/>
        </w:rPr>
        <w:t xml:space="preserve">. Министерство перечисляет субсидию на расчетный счет </w:t>
      </w:r>
      <w:r w:rsidR="00986666" w:rsidRPr="00986666">
        <w:rPr>
          <w:sz w:val="28"/>
          <w:szCs w:val="28"/>
        </w:rPr>
        <w:t>получател</w:t>
      </w:r>
      <w:r w:rsidR="00986666">
        <w:rPr>
          <w:sz w:val="28"/>
          <w:szCs w:val="28"/>
        </w:rPr>
        <w:t>я субсидии</w:t>
      </w:r>
      <w:r w:rsidR="001D4DA2" w:rsidRPr="006E5E8A">
        <w:rPr>
          <w:sz w:val="28"/>
          <w:szCs w:val="24"/>
        </w:rPr>
        <w:t>, открытый в учреждени</w:t>
      </w:r>
      <w:r w:rsidR="00D776C2" w:rsidRPr="006E5E8A">
        <w:rPr>
          <w:sz w:val="28"/>
          <w:szCs w:val="24"/>
        </w:rPr>
        <w:t>и</w:t>
      </w:r>
      <w:r w:rsidR="001D4DA2" w:rsidRPr="006E5E8A">
        <w:rPr>
          <w:sz w:val="28"/>
          <w:szCs w:val="24"/>
        </w:rPr>
        <w:t xml:space="preserve"> Центрального банка Российской Федерации или кредитн</w:t>
      </w:r>
      <w:r w:rsidR="00D776C2" w:rsidRPr="006E5E8A">
        <w:rPr>
          <w:sz w:val="28"/>
          <w:szCs w:val="24"/>
        </w:rPr>
        <w:t xml:space="preserve">ой </w:t>
      </w:r>
      <w:r w:rsidR="001D4DA2" w:rsidRPr="006E5E8A">
        <w:rPr>
          <w:sz w:val="28"/>
          <w:szCs w:val="24"/>
        </w:rPr>
        <w:t>организаци</w:t>
      </w:r>
      <w:r w:rsidR="00D776C2" w:rsidRPr="006E5E8A">
        <w:rPr>
          <w:sz w:val="28"/>
          <w:szCs w:val="24"/>
        </w:rPr>
        <w:t>и</w:t>
      </w:r>
      <w:r w:rsidR="001D4DA2" w:rsidRPr="006E5E8A">
        <w:rPr>
          <w:sz w:val="28"/>
          <w:szCs w:val="24"/>
        </w:rPr>
        <w:t xml:space="preserve">, зарегистрированных на территории Российской Федерации, в </w:t>
      </w:r>
      <w:r w:rsidR="00D37466">
        <w:rPr>
          <w:sz w:val="28"/>
          <w:szCs w:val="28"/>
        </w:rPr>
        <w:t>десятидневный</w:t>
      </w:r>
      <w:r w:rsidR="001D4DA2" w:rsidRPr="006E5E8A">
        <w:rPr>
          <w:sz w:val="28"/>
          <w:szCs w:val="24"/>
        </w:rPr>
        <w:t xml:space="preserve"> срок, исчисляемый в рабочих днях, со дня заключения соглашения. </w:t>
      </w:r>
    </w:p>
    <w:p w:rsidR="00232E79" w:rsidRPr="006E5E8A" w:rsidRDefault="00232E79" w:rsidP="00DF50D3">
      <w:pPr>
        <w:ind w:firstLine="709"/>
        <w:jc w:val="both"/>
        <w:rPr>
          <w:sz w:val="28"/>
          <w:szCs w:val="28"/>
        </w:rPr>
      </w:pPr>
      <w:r w:rsidRPr="00232E79">
        <w:rPr>
          <w:sz w:val="28"/>
          <w:szCs w:val="28"/>
        </w:rPr>
        <w:t>Получатель субсидии ведет раздельный учет поступления и расходования субсидии.</w:t>
      </w:r>
    </w:p>
    <w:p w:rsidR="001D4DA2" w:rsidRDefault="00B118C6" w:rsidP="00DF50D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E5E8A">
        <w:rPr>
          <w:sz w:val="28"/>
          <w:szCs w:val="24"/>
        </w:rPr>
        <w:t>2</w:t>
      </w:r>
      <w:r w:rsidR="00F14500">
        <w:rPr>
          <w:sz w:val="28"/>
          <w:szCs w:val="24"/>
        </w:rPr>
        <w:t>0</w:t>
      </w:r>
      <w:r w:rsidR="001D4DA2" w:rsidRPr="006E5E8A">
        <w:rPr>
          <w:sz w:val="28"/>
          <w:szCs w:val="24"/>
        </w:rPr>
        <w:t xml:space="preserve">. </w:t>
      </w:r>
      <w:r w:rsidR="00B426F2">
        <w:rPr>
          <w:sz w:val="28"/>
          <w:szCs w:val="24"/>
        </w:rPr>
        <w:t>Получатель субсидии</w:t>
      </w:r>
      <w:r w:rsidR="001D4DA2" w:rsidRPr="006E5E8A">
        <w:rPr>
          <w:sz w:val="28"/>
          <w:szCs w:val="24"/>
        </w:rPr>
        <w:t xml:space="preserve"> </w:t>
      </w:r>
      <w:r w:rsidR="001D4DA2" w:rsidRPr="006E5E8A">
        <w:rPr>
          <w:sz w:val="28"/>
          <w:szCs w:val="28"/>
        </w:rPr>
        <w:t>несет ответственность в соответствии с законодательством Российской Федерации за недостоверность представляемых сведений и нецелевое использование субсидии.</w:t>
      </w:r>
    </w:p>
    <w:p w:rsidR="00DF22C5" w:rsidRPr="00A76123" w:rsidRDefault="0067615B" w:rsidP="00DF22C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450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76123" w:rsidRPr="00A76123">
        <w:rPr>
          <w:sz w:val="28"/>
          <w:szCs w:val="28"/>
        </w:rPr>
        <w:t xml:space="preserve">Получатель субсидии </w:t>
      </w:r>
      <w:r w:rsidR="00A76123">
        <w:rPr>
          <w:sz w:val="28"/>
          <w:szCs w:val="28"/>
        </w:rPr>
        <w:t xml:space="preserve">в срок не позднее </w:t>
      </w:r>
      <w:r w:rsidR="00D37466">
        <w:rPr>
          <w:sz w:val="28"/>
          <w:szCs w:val="28"/>
        </w:rPr>
        <w:t>1</w:t>
      </w:r>
      <w:r w:rsidR="00A76123">
        <w:rPr>
          <w:sz w:val="28"/>
          <w:szCs w:val="28"/>
        </w:rPr>
        <w:t>0</w:t>
      </w:r>
      <w:r w:rsidR="00A76123" w:rsidRPr="00E94409">
        <w:rPr>
          <w:sz w:val="28"/>
          <w:szCs w:val="28"/>
        </w:rPr>
        <w:t xml:space="preserve"> рабочего дня, следующего за от</w:t>
      </w:r>
      <w:r w:rsidR="00A76123" w:rsidRPr="00E94409">
        <w:rPr>
          <w:sz w:val="28"/>
          <w:szCs w:val="28"/>
        </w:rPr>
        <w:lastRenderedPageBreak/>
        <w:t>четным годом</w:t>
      </w:r>
      <w:r w:rsidR="00A76123">
        <w:rPr>
          <w:sz w:val="28"/>
          <w:szCs w:val="28"/>
        </w:rPr>
        <w:t>,</w:t>
      </w:r>
      <w:r w:rsidR="00A76123" w:rsidRPr="00A76123">
        <w:rPr>
          <w:sz w:val="28"/>
          <w:szCs w:val="28"/>
        </w:rPr>
        <w:t xml:space="preserve"> представляет в Министерство отчет об осуществлении расходов, источником финансового обеспечения которых является субсидия, отчет о достижении значений результат</w:t>
      </w:r>
      <w:r w:rsidR="00DF22C5">
        <w:rPr>
          <w:sz w:val="28"/>
          <w:szCs w:val="28"/>
        </w:rPr>
        <w:t>ов</w:t>
      </w:r>
      <w:r w:rsidR="00A76123" w:rsidRPr="00A76123">
        <w:rPr>
          <w:sz w:val="28"/>
          <w:szCs w:val="28"/>
        </w:rPr>
        <w:t xml:space="preserve"> предоставления субсидии по формам, прилагаемым к типовой форме соглашения, установленной Министерством</w:t>
      </w:r>
      <w:r w:rsidR="00DF22C5">
        <w:rPr>
          <w:sz w:val="28"/>
          <w:szCs w:val="28"/>
        </w:rPr>
        <w:t xml:space="preserve"> финансов Республики Татарстан.</w:t>
      </w:r>
    </w:p>
    <w:p w:rsidR="00A76123" w:rsidRDefault="00A76123" w:rsidP="00A76123">
      <w:pPr>
        <w:widowControl w:val="0"/>
        <w:ind w:firstLine="709"/>
        <w:jc w:val="both"/>
        <w:rPr>
          <w:sz w:val="28"/>
          <w:szCs w:val="28"/>
        </w:rPr>
      </w:pPr>
      <w:r w:rsidRPr="00A76123">
        <w:rPr>
          <w:sz w:val="28"/>
          <w:szCs w:val="28"/>
        </w:rPr>
        <w:t>Если значение результата предоставления субсидии и показатели, необходимые для достижения значения результата предоставления субсидии, достигнуты получателем субсидии ранее 31 декабря текущего финансового года, то отчет о достижении значения результата предоставления субсидии и показателей, необходимых для достижения значения результата предоставления субсидии, представляется не позднее 15-го рабочего дня, следующего за последним месяцем отчетного квартала, в котором достигнуты значения результата предоставления субсидии.</w:t>
      </w:r>
    </w:p>
    <w:p w:rsidR="00C468FA" w:rsidRDefault="0067615B" w:rsidP="0067615B">
      <w:pPr>
        <w:ind w:firstLine="720"/>
        <w:jc w:val="both"/>
        <w:rPr>
          <w:sz w:val="28"/>
          <w:szCs w:val="28"/>
        </w:rPr>
      </w:pPr>
      <w:r w:rsidRPr="00372C83">
        <w:rPr>
          <w:sz w:val="28"/>
          <w:szCs w:val="28"/>
        </w:rPr>
        <w:t>2</w:t>
      </w:r>
      <w:r w:rsidR="00F14500">
        <w:rPr>
          <w:sz w:val="28"/>
          <w:szCs w:val="28"/>
        </w:rPr>
        <w:t>2</w:t>
      </w:r>
      <w:r w:rsidRPr="00372C83">
        <w:rPr>
          <w:sz w:val="28"/>
          <w:szCs w:val="28"/>
        </w:rPr>
        <w:t>. Субсидия подлежит возврату в бюджет Республики Татарстан в 30-дневный срок, исчисляемый в рабочих днях, со дня получения соответствующего требования Министерства</w:t>
      </w:r>
      <w:r w:rsidR="00C468FA">
        <w:rPr>
          <w:sz w:val="28"/>
          <w:szCs w:val="28"/>
        </w:rPr>
        <w:t>:</w:t>
      </w:r>
    </w:p>
    <w:p w:rsidR="0067615B" w:rsidRPr="00372C83" w:rsidRDefault="00C468FA" w:rsidP="006761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полном объеме</w:t>
      </w:r>
      <w:r w:rsidR="00C83023">
        <w:rPr>
          <w:sz w:val="28"/>
          <w:szCs w:val="28"/>
        </w:rPr>
        <w:t>, в случаях</w:t>
      </w:r>
      <w:r w:rsidR="0067615B" w:rsidRPr="00372C83">
        <w:rPr>
          <w:sz w:val="28"/>
          <w:szCs w:val="28"/>
        </w:rPr>
        <w:t>:</w:t>
      </w:r>
    </w:p>
    <w:p w:rsidR="0067615B" w:rsidRPr="00372C83" w:rsidRDefault="0067615B" w:rsidP="0067615B">
      <w:pPr>
        <w:ind w:firstLine="720"/>
        <w:jc w:val="both"/>
        <w:rPr>
          <w:sz w:val="28"/>
          <w:szCs w:val="28"/>
        </w:rPr>
      </w:pPr>
      <w:r w:rsidRPr="00372C83">
        <w:rPr>
          <w:sz w:val="28"/>
          <w:szCs w:val="28"/>
        </w:rPr>
        <w:t xml:space="preserve">нарушения </w:t>
      </w:r>
      <w:r w:rsidR="00B426F2">
        <w:rPr>
          <w:sz w:val="28"/>
          <w:szCs w:val="28"/>
        </w:rPr>
        <w:t>получателем субсидии</w:t>
      </w:r>
      <w:r w:rsidRPr="00372C83">
        <w:rPr>
          <w:sz w:val="28"/>
          <w:szCs w:val="28"/>
        </w:rPr>
        <w:t xml:space="preserve"> условий, установленных при предоставлении субсидии, выявленного</w:t>
      </w:r>
      <w:r w:rsidR="00F77947">
        <w:rPr>
          <w:sz w:val="28"/>
          <w:szCs w:val="28"/>
        </w:rPr>
        <w:t>,</w:t>
      </w:r>
      <w:r w:rsidRPr="00372C83">
        <w:rPr>
          <w:sz w:val="28"/>
          <w:szCs w:val="28"/>
        </w:rPr>
        <w:t xml:space="preserve"> </w:t>
      </w:r>
      <w:r w:rsidR="00804E16">
        <w:rPr>
          <w:sz w:val="28"/>
          <w:szCs w:val="28"/>
        </w:rPr>
        <w:t>в том числе</w:t>
      </w:r>
      <w:r w:rsidR="00F77947">
        <w:rPr>
          <w:sz w:val="28"/>
          <w:szCs w:val="28"/>
        </w:rPr>
        <w:t xml:space="preserve"> </w:t>
      </w:r>
      <w:r w:rsidRPr="00372C83">
        <w:rPr>
          <w:sz w:val="28"/>
          <w:szCs w:val="28"/>
        </w:rPr>
        <w:t>по фактам проверок, проведенных Министерством и органами государственного финансового контроля Республики Татарстан;</w:t>
      </w:r>
    </w:p>
    <w:p w:rsidR="0067615B" w:rsidRPr="00372C83" w:rsidRDefault="0067615B" w:rsidP="0067615B">
      <w:pPr>
        <w:ind w:firstLine="720"/>
        <w:jc w:val="both"/>
        <w:rPr>
          <w:sz w:val="28"/>
          <w:szCs w:val="28"/>
        </w:rPr>
      </w:pPr>
      <w:r w:rsidRPr="00372C83">
        <w:rPr>
          <w:sz w:val="28"/>
          <w:szCs w:val="28"/>
        </w:rPr>
        <w:t xml:space="preserve">представления </w:t>
      </w:r>
      <w:r w:rsidR="00B426F2">
        <w:rPr>
          <w:sz w:val="28"/>
          <w:szCs w:val="28"/>
        </w:rPr>
        <w:t>получателем субс</w:t>
      </w:r>
      <w:r w:rsidR="00AB2C33">
        <w:rPr>
          <w:sz w:val="28"/>
          <w:szCs w:val="28"/>
        </w:rPr>
        <w:t>и</w:t>
      </w:r>
      <w:r w:rsidR="00B426F2">
        <w:rPr>
          <w:sz w:val="28"/>
          <w:szCs w:val="28"/>
        </w:rPr>
        <w:t>дии</w:t>
      </w:r>
      <w:r w:rsidRPr="00372C83">
        <w:rPr>
          <w:sz w:val="28"/>
          <w:szCs w:val="28"/>
        </w:rPr>
        <w:t xml:space="preserve"> недостоверных (неполных) сведений и документов для получения субсидии;</w:t>
      </w:r>
    </w:p>
    <w:p w:rsidR="00C468FA" w:rsidRDefault="0067615B" w:rsidP="00C468FA">
      <w:pPr>
        <w:ind w:firstLine="720"/>
        <w:jc w:val="both"/>
        <w:rPr>
          <w:sz w:val="28"/>
          <w:szCs w:val="28"/>
        </w:rPr>
      </w:pPr>
      <w:r w:rsidRPr="00372C83">
        <w:rPr>
          <w:sz w:val="28"/>
          <w:szCs w:val="28"/>
        </w:rPr>
        <w:t xml:space="preserve">непредставления отчета </w:t>
      </w:r>
      <w:r w:rsidRPr="00F048A4">
        <w:rPr>
          <w:sz w:val="28"/>
          <w:szCs w:val="28"/>
        </w:rPr>
        <w:t>о достижении результат</w:t>
      </w:r>
      <w:r w:rsidR="001868AE">
        <w:rPr>
          <w:sz w:val="28"/>
          <w:szCs w:val="28"/>
        </w:rPr>
        <w:t>а</w:t>
      </w:r>
      <w:r w:rsidRPr="00F048A4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субсидии и отчета об осуществле</w:t>
      </w:r>
      <w:r w:rsidRPr="00F048A4">
        <w:rPr>
          <w:sz w:val="28"/>
          <w:szCs w:val="28"/>
        </w:rPr>
        <w:t>нии расходов, источником финансового обеспечения которых является субсидия</w:t>
      </w:r>
      <w:r w:rsidR="00804E16">
        <w:rPr>
          <w:sz w:val="28"/>
          <w:szCs w:val="28"/>
        </w:rPr>
        <w:t>,</w:t>
      </w:r>
      <w:r w:rsidRPr="00372C83">
        <w:rPr>
          <w:sz w:val="28"/>
          <w:szCs w:val="28"/>
        </w:rPr>
        <w:t xml:space="preserve"> в установленный </w:t>
      </w:r>
      <w:r w:rsidRPr="00986666">
        <w:rPr>
          <w:sz w:val="28"/>
          <w:szCs w:val="28"/>
        </w:rPr>
        <w:t xml:space="preserve">пунктом </w:t>
      </w:r>
      <w:r w:rsidR="001868AE">
        <w:rPr>
          <w:sz w:val="28"/>
          <w:szCs w:val="28"/>
        </w:rPr>
        <w:t>2</w:t>
      </w:r>
      <w:r w:rsidR="00AB2C33">
        <w:rPr>
          <w:sz w:val="28"/>
          <w:szCs w:val="28"/>
        </w:rPr>
        <w:t>1</w:t>
      </w:r>
      <w:r w:rsidR="001868A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Pr="00372C83">
        <w:rPr>
          <w:sz w:val="28"/>
          <w:szCs w:val="28"/>
        </w:rPr>
        <w:t xml:space="preserve"> срок;</w:t>
      </w:r>
    </w:p>
    <w:p w:rsidR="00C468FA" w:rsidRPr="00C468FA" w:rsidRDefault="00C468FA" w:rsidP="00C468FA">
      <w:pPr>
        <w:ind w:firstLine="720"/>
        <w:jc w:val="both"/>
        <w:rPr>
          <w:sz w:val="28"/>
          <w:szCs w:val="28"/>
        </w:rPr>
      </w:pPr>
      <w:r w:rsidRPr="00C468FA">
        <w:rPr>
          <w:sz w:val="28"/>
          <w:szCs w:val="28"/>
        </w:rPr>
        <w:t>недостижения значений резу</w:t>
      </w:r>
      <w:r>
        <w:rPr>
          <w:sz w:val="28"/>
          <w:szCs w:val="28"/>
        </w:rPr>
        <w:t>льтатов предоставления субсидии;</w:t>
      </w:r>
    </w:p>
    <w:p w:rsidR="0024790F" w:rsidRPr="0024790F" w:rsidRDefault="0024790F" w:rsidP="00247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и (или) лицами, являющимися подрядчиками (исполнителями), получающими средства на основании договоров (соглашений), заключенных в целях исполнения обязательств по соглашению, условий, целей и порядка предоставления субсидии, выявленного в том числе по фактам проверок, проведенных 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790F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контроля;</w:t>
      </w:r>
    </w:p>
    <w:p w:rsidR="0024790F" w:rsidRPr="0024790F" w:rsidRDefault="0024790F" w:rsidP="00247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в объеме использованной не по целевому назначению субсидии - в случае выявления нецелевого использования средств субсидии.</w:t>
      </w:r>
    </w:p>
    <w:p w:rsidR="0024790F" w:rsidRPr="0024790F" w:rsidRDefault="0024790F" w:rsidP="002479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В случае если получателем субсидии не достигнуты значения результатов предоставления субсидии, Министерство принимает решение о применении к получателю субсидии штрафных санкций с обязательным уведомлением получателя субсидии в течение пяти рабочих дней с даты принятия указанного решения.</w:t>
      </w:r>
    </w:p>
    <w:p w:rsidR="0024790F" w:rsidRPr="0024790F" w:rsidRDefault="0024790F" w:rsidP="00247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Размер штрафных санкций (А) в указанном случае рассчитывается по следующей формуле:</w:t>
      </w:r>
    </w:p>
    <w:p w:rsidR="0024790F" w:rsidRDefault="0024790F" w:rsidP="0024790F">
      <w:pPr>
        <w:pStyle w:val="ConsPlusNormal"/>
        <w:jc w:val="both"/>
      </w:pPr>
    </w:p>
    <w:p w:rsidR="0024790F" w:rsidRDefault="0024790F" w:rsidP="0024790F">
      <w:pPr>
        <w:pStyle w:val="ConsPlusNormal"/>
        <w:jc w:val="center"/>
      </w:pPr>
    </w:p>
    <w:p w:rsidR="0024790F" w:rsidRDefault="0024790F" w:rsidP="0024790F">
      <w:pPr>
        <w:pStyle w:val="ConsPlusNormal"/>
        <w:jc w:val="both"/>
      </w:pPr>
    </w:p>
    <w:p w:rsidR="00CA31B8" w:rsidRPr="00B5632D" w:rsidRDefault="00B5632D" w:rsidP="0024790F">
      <w:pPr>
        <w:pStyle w:val="ConsPlusNormal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A=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×X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×V,</m:t>
          </m:r>
        </m:oMath>
      </m:oMathPara>
    </w:p>
    <w:p w:rsidR="0024790F" w:rsidRPr="0024790F" w:rsidRDefault="0024790F" w:rsidP="00247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24790F" w:rsidRPr="0024790F" w:rsidRDefault="0024790F" w:rsidP="00247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 xml:space="preserve">i - количество результатов предоставления субсидии, указанных в </w:t>
      </w:r>
      <w:hyperlink w:anchor="P133" w:history="1">
        <w:r w:rsidRPr="0024790F">
          <w:rPr>
            <w:rFonts w:ascii="Times New Roman" w:hAnsi="Times New Roman" w:cs="Times New Roman"/>
            <w:sz w:val="28"/>
            <w:szCs w:val="28"/>
          </w:rPr>
          <w:t>пункте 1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4790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4790F" w:rsidRPr="0024790F" w:rsidRDefault="0024790F" w:rsidP="005D0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d</w:t>
      </w:r>
      <w:r w:rsidR="00B5632D" w:rsidRPr="00B5632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4790F">
        <w:rPr>
          <w:rFonts w:ascii="Times New Roman" w:hAnsi="Times New Roman" w:cs="Times New Roman"/>
          <w:sz w:val="28"/>
          <w:szCs w:val="28"/>
        </w:rPr>
        <w:t xml:space="preserve"> - достигнутое значение результата предоставления субсидии;</w:t>
      </w:r>
    </w:p>
    <w:p w:rsidR="0024790F" w:rsidRPr="0024790F" w:rsidRDefault="0024790F" w:rsidP="005D0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D</w:t>
      </w:r>
      <w:r w:rsidR="00B5632D" w:rsidRPr="00B5632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4790F">
        <w:rPr>
          <w:rFonts w:ascii="Times New Roman" w:hAnsi="Times New Roman" w:cs="Times New Roman"/>
          <w:sz w:val="28"/>
          <w:szCs w:val="28"/>
        </w:rPr>
        <w:t xml:space="preserve"> - плановое значение результата предоставления субсидии;</w:t>
      </w:r>
    </w:p>
    <w:p w:rsidR="0024790F" w:rsidRPr="0024790F" w:rsidRDefault="0024790F" w:rsidP="005D0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X - корректирующий коэффициент, равный одной трехсотой ключевой ставки Центрального банка Российской Федерации по состоянию на последний день отчетного периода;</w:t>
      </w:r>
    </w:p>
    <w:p w:rsidR="0024790F" w:rsidRPr="0024790F" w:rsidRDefault="0024790F" w:rsidP="005D0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0F">
        <w:rPr>
          <w:rFonts w:ascii="Times New Roman" w:hAnsi="Times New Roman" w:cs="Times New Roman"/>
          <w:sz w:val="28"/>
          <w:szCs w:val="28"/>
        </w:rPr>
        <w:t>V - размер средств субсидии, полученной получателем субсидии.</w:t>
      </w:r>
    </w:p>
    <w:p w:rsidR="0024790F" w:rsidRPr="005D052C" w:rsidRDefault="0024790F" w:rsidP="005D05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052C">
        <w:rPr>
          <w:rFonts w:ascii="Times New Roman" w:hAnsi="Times New Roman" w:cs="Times New Roman"/>
          <w:sz w:val="28"/>
          <w:szCs w:val="28"/>
        </w:rPr>
        <w:t>В случае если достигнутое значение результата предоставления субсидии больше планового, то значение формулы</w:t>
      </w:r>
      <w:r w:rsidR="006C66DC" w:rsidRPr="006C66DC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1-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</m:e>
        </m:d>
      </m:oMath>
      <w:r w:rsidR="006C66DC" w:rsidRPr="006C66DC">
        <w:rPr>
          <w:rFonts w:ascii="Times New Roman" w:hAnsi="Times New Roman" w:cs="Times New Roman"/>
          <w:sz w:val="28"/>
          <w:szCs w:val="28"/>
        </w:rPr>
        <w:t xml:space="preserve"> </w:t>
      </w:r>
      <w:r w:rsidRPr="005D052C">
        <w:rPr>
          <w:rFonts w:ascii="Times New Roman" w:hAnsi="Times New Roman" w:cs="Times New Roman"/>
          <w:sz w:val="28"/>
          <w:szCs w:val="28"/>
        </w:rPr>
        <w:t>для расчета штрафных санкций берется равным нулю.</w:t>
      </w:r>
    </w:p>
    <w:p w:rsidR="00B1157B" w:rsidRDefault="00725619" w:rsidP="0075353D">
      <w:pPr>
        <w:ind w:firstLine="709"/>
        <w:jc w:val="both"/>
        <w:rPr>
          <w:sz w:val="28"/>
          <w:szCs w:val="28"/>
        </w:rPr>
      </w:pPr>
      <w:r w:rsidRPr="006E5E8A">
        <w:rPr>
          <w:sz w:val="28"/>
          <w:szCs w:val="28"/>
        </w:rPr>
        <w:t>2</w:t>
      </w:r>
      <w:r w:rsidR="00F14500">
        <w:rPr>
          <w:sz w:val="28"/>
          <w:szCs w:val="28"/>
        </w:rPr>
        <w:t>3</w:t>
      </w:r>
      <w:r w:rsidRPr="006E5E8A">
        <w:rPr>
          <w:sz w:val="28"/>
          <w:szCs w:val="28"/>
        </w:rPr>
        <w:t xml:space="preserve">. </w:t>
      </w:r>
      <w:r w:rsidRPr="00D775EF">
        <w:rPr>
          <w:rFonts w:eastAsia="Calibri"/>
          <w:sz w:val="28"/>
          <w:szCs w:val="28"/>
          <w:lang w:eastAsia="en-US"/>
        </w:rPr>
        <w:t>В случаях, предусмотренных соглашением,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решения о наличии потребности в указанных средствах</w:t>
      </w:r>
      <w:r w:rsidR="00B1157B">
        <w:rPr>
          <w:rFonts w:eastAsia="Calibri"/>
          <w:sz w:val="28"/>
          <w:szCs w:val="28"/>
          <w:lang w:eastAsia="en-US"/>
        </w:rPr>
        <w:t xml:space="preserve"> </w:t>
      </w:r>
      <w:r w:rsidR="00B1157B" w:rsidRPr="00B1157B">
        <w:rPr>
          <w:sz w:val="28"/>
          <w:szCs w:val="28"/>
        </w:rPr>
        <w:t>по согласованию с Министерством финансов Республики Татарстан.</w:t>
      </w:r>
    </w:p>
    <w:p w:rsidR="00725619" w:rsidRPr="00D775EF" w:rsidRDefault="007E53A8" w:rsidP="00DF50D3">
      <w:pPr>
        <w:overflowPunct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14500">
        <w:rPr>
          <w:rFonts w:eastAsia="Calibri"/>
          <w:sz w:val="28"/>
          <w:szCs w:val="28"/>
          <w:lang w:eastAsia="en-US"/>
        </w:rPr>
        <w:t>4</w:t>
      </w:r>
      <w:r w:rsidR="00725619" w:rsidRPr="00D775EF">
        <w:rPr>
          <w:rFonts w:eastAsia="Calibri"/>
          <w:sz w:val="28"/>
          <w:szCs w:val="28"/>
          <w:lang w:eastAsia="en-US"/>
        </w:rPr>
        <w:t xml:space="preserve">. В случаях нарушения сроков возврата субсидии, остатков субсидии, </w:t>
      </w:r>
      <w:r w:rsidR="00725619" w:rsidRPr="00DA0831">
        <w:rPr>
          <w:rFonts w:eastAsia="Calibri"/>
          <w:sz w:val="28"/>
          <w:szCs w:val="28"/>
          <w:lang w:eastAsia="en-US"/>
        </w:rPr>
        <w:t xml:space="preserve">указанных в </w:t>
      </w:r>
      <w:hyperlink r:id="rId12" w:history="1">
        <w:r w:rsidR="00725619" w:rsidRPr="00DA0831">
          <w:rPr>
            <w:rFonts w:eastAsia="Calibri"/>
            <w:sz w:val="28"/>
            <w:szCs w:val="28"/>
            <w:lang w:eastAsia="en-US"/>
          </w:rPr>
          <w:t xml:space="preserve">пунктах </w:t>
        </w:r>
      </w:hyperlink>
      <w:r w:rsidR="00F42964">
        <w:rPr>
          <w:rFonts w:eastAsia="Calibri"/>
          <w:sz w:val="28"/>
          <w:szCs w:val="28"/>
          <w:lang w:eastAsia="en-US"/>
        </w:rPr>
        <w:t>2</w:t>
      </w:r>
      <w:r w:rsidR="00AB2C33">
        <w:rPr>
          <w:rFonts w:eastAsia="Calibri"/>
          <w:sz w:val="28"/>
          <w:szCs w:val="28"/>
          <w:lang w:eastAsia="en-US"/>
        </w:rPr>
        <w:t>2</w:t>
      </w:r>
      <w:r w:rsidR="00725619" w:rsidRPr="00DA0831">
        <w:rPr>
          <w:rFonts w:eastAsia="Calibri"/>
          <w:sz w:val="28"/>
          <w:szCs w:val="28"/>
          <w:lang w:eastAsia="en-US"/>
        </w:rPr>
        <w:t xml:space="preserve"> и </w:t>
      </w:r>
      <w:r w:rsidR="00F42964">
        <w:rPr>
          <w:rFonts w:eastAsia="Calibri"/>
          <w:sz w:val="28"/>
          <w:szCs w:val="28"/>
          <w:lang w:eastAsia="en-US"/>
        </w:rPr>
        <w:t>2</w:t>
      </w:r>
      <w:r w:rsidR="00AB2C33">
        <w:rPr>
          <w:rFonts w:eastAsia="Calibri"/>
          <w:sz w:val="28"/>
          <w:szCs w:val="28"/>
          <w:lang w:eastAsia="en-US"/>
        </w:rPr>
        <w:t>3</w:t>
      </w:r>
      <w:r w:rsidR="00725619" w:rsidRPr="00DA0831">
        <w:rPr>
          <w:rFonts w:eastAsia="Calibri"/>
          <w:sz w:val="28"/>
          <w:szCs w:val="28"/>
          <w:lang w:eastAsia="en-US"/>
        </w:rPr>
        <w:t xml:space="preserve"> настоящего</w:t>
      </w:r>
      <w:r w:rsidR="00725619" w:rsidRPr="00D775EF">
        <w:rPr>
          <w:rFonts w:eastAsia="Calibri"/>
          <w:sz w:val="28"/>
          <w:szCs w:val="28"/>
          <w:lang w:eastAsia="en-US"/>
        </w:rPr>
        <w:t xml:space="preserve"> Порядка, Министерство в семидневный срок, исчисляемый в рабочих днях, со дня истечения срока возврата субсидии, остатков субсидии принимает меры по взысканию указанных средств в принудительном порядке в соответствии с законодательством Российской</w:t>
      </w:r>
      <w:r w:rsidR="00C41E98" w:rsidRPr="00D775EF">
        <w:rPr>
          <w:rFonts w:eastAsia="Calibri"/>
          <w:sz w:val="28"/>
          <w:szCs w:val="28"/>
          <w:lang w:eastAsia="en-US"/>
        </w:rPr>
        <w:t xml:space="preserve"> Федерации.</w:t>
      </w:r>
    </w:p>
    <w:p w:rsidR="001D4DA2" w:rsidRDefault="007E53A8" w:rsidP="00DF50D3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F14500">
        <w:rPr>
          <w:sz w:val="28"/>
          <w:szCs w:val="24"/>
        </w:rPr>
        <w:t>5</w:t>
      </w:r>
      <w:r w:rsidR="00B93661">
        <w:rPr>
          <w:sz w:val="28"/>
          <w:szCs w:val="24"/>
        </w:rPr>
        <w:t xml:space="preserve">. </w:t>
      </w:r>
      <w:r w:rsidR="001D4DA2" w:rsidRPr="006E5E8A">
        <w:rPr>
          <w:sz w:val="28"/>
          <w:szCs w:val="24"/>
        </w:rPr>
        <w:t>Министерство и органы государственного финансового контроля осуществляют проверку соблюдения условий, целей и порядка предоставления субсидий, установленных настоящим Порядком и соглашением.</w:t>
      </w:r>
    </w:p>
    <w:p w:rsidR="00001F59" w:rsidRPr="00001F59" w:rsidRDefault="00001F59" w:rsidP="00001F59">
      <w:pPr>
        <w:ind w:firstLine="709"/>
        <w:jc w:val="both"/>
        <w:rPr>
          <w:rFonts w:eastAsia="Calibri"/>
          <w:sz w:val="28"/>
          <w:szCs w:val="28"/>
        </w:rPr>
      </w:pPr>
      <w:r w:rsidRPr="00001F59">
        <w:rPr>
          <w:rFonts w:eastAsia="Calibri"/>
          <w:sz w:val="28"/>
          <w:szCs w:val="28"/>
        </w:rPr>
        <w:t xml:space="preserve">26. Министерство и Министерство финансов Республики Татарстан проводят мониторинг </w:t>
      </w:r>
      <w:r w:rsidRPr="00001F59">
        <w:rPr>
          <w:sz w:val="28"/>
          <w:szCs w:val="24"/>
        </w:rPr>
        <w:t>достижения</w:t>
      </w:r>
      <w:r w:rsidRPr="00001F59">
        <w:rPr>
          <w:rFonts w:eastAsia="Calibri"/>
          <w:sz w:val="28"/>
          <w:szCs w:val="28"/>
        </w:rPr>
        <w:t xml:space="preserve">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1D4DA2" w:rsidRPr="006E5E8A" w:rsidRDefault="00F14500" w:rsidP="00DF50D3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001F59">
        <w:rPr>
          <w:sz w:val="28"/>
          <w:szCs w:val="24"/>
        </w:rPr>
        <w:t>7</w:t>
      </w:r>
      <w:r w:rsidR="001D4DA2" w:rsidRPr="006E5E8A">
        <w:rPr>
          <w:sz w:val="28"/>
          <w:szCs w:val="24"/>
        </w:rPr>
        <w:t>.</w:t>
      </w:r>
      <w:r w:rsidR="00B93661">
        <w:rPr>
          <w:sz w:val="28"/>
          <w:szCs w:val="24"/>
        </w:rPr>
        <w:t xml:space="preserve"> </w:t>
      </w:r>
      <w:r w:rsidR="001D4DA2" w:rsidRPr="006E5E8A">
        <w:rPr>
          <w:sz w:val="28"/>
          <w:szCs w:val="24"/>
        </w:rPr>
        <w:t>Контроль за целевым и эффективным использованием субсидии осуществляется Министерством в соответствии с законодательством Российской Федерации.</w:t>
      </w:r>
    </w:p>
    <w:p w:rsidR="00DF004E" w:rsidRPr="006E5E8A" w:rsidRDefault="00DF004E" w:rsidP="00680695">
      <w:pPr>
        <w:ind w:firstLine="567"/>
        <w:jc w:val="both"/>
        <w:rPr>
          <w:sz w:val="28"/>
          <w:szCs w:val="24"/>
        </w:rPr>
      </w:pPr>
    </w:p>
    <w:p w:rsidR="00DA0831" w:rsidRDefault="00DA0831" w:rsidP="00DA0831">
      <w:pPr>
        <w:jc w:val="center"/>
        <w:rPr>
          <w:sz w:val="28"/>
          <w:szCs w:val="24"/>
        </w:rPr>
      </w:pPr>
    </w:p>
    <w:p w:rsidR="00DA0831" w:rsidRDefault="00DA0831" w:rsidP="00DA0831">
      <w:pPr>
        <w:jc w:val="center"/>
        <w:rPr>
          <w:sz w:val="28"/>
          <w:szCs w:val="24"/>
        </w:rPr>
        <w:sectPr w:rsidR="00DA0831" w:rsidSect="00F32F9D">
          <w:headerReference w:type="default" r:id="rId13"/>
          <w:pgSz w:w="11906" w:h="16838"/>
          <w:pgMar w:top="1134" w:right="567" w:bottom="1134" w:left="1134" w:header="720" w:footer="930" w:gutter="0"/>
          <w:pgNumType w:start="1"/>
          <w:cols w:space="708"/>
          <w:titlePg/>
          <w:docGrid w:linePitch="360"/>
        </w:sectPr>
      </w:pPr>
    </w:p>
    <w:p w:rsidR="008F0F3D" w:rsidRDefault="00A04307" w:rsidP="00D0551A">
      <w:pPr>
        <w:ind w:left="5954"/>
        <w:jc w:val="both"/>
        <w:rPr>
          <w:sz w:val="28"/>
          <w:szCs w:val="24"/>
        </w:rPr>
      </w:pPr>
      <w:r w:rsidRPr="006E5E8A">
        <w:rPr>
          <w:sz w:val="28"/>
          <w:szCs w:val="24"/>
        </w:rPr>
        <w:lastRenderedPageBreak/>
        <w:t xml:space="preserve">Приложение </w:t>
      </w:r>
    </w:p>
    <w:p w:rsidR="00A04307" w:rsidRDefault="00A04307" w:rsidP="005E4AE5">
      <w:pPr>
        <w:ind w:left="5954"/>
        <w:jc w:val="both"/>
        <w:rPr>
          <w:sz w:val="28"/>
          <w:szCs w:val="28"/>
        </w:rPr>
      </w:pPr>
      <w:r w:rsidRPr="006E5E8A">
        <w:rPr>
          <w:sz w:val="28"/>
          <w:szCs w:val="24"/>
        </w:rPr>
        <w:t xml:space="preserve">к </w:t>
      </w:r>
      <w:r w:rsidR="00680695" w:rsidRPr="006E5E8A">
        <w:rPr>
          <w:sz w:val="28"/>
          <w:szCs w:val="24"/>
        </w:rPr>
        <w:t>П</w:t>
      </w:r>
      <w:r w:rsidRPr="006E5E8A">
        <w:rPr>
          <w:sz w:val="28"/>
          <w:szCs w:val="24"/>
        </w:rPr>
        <w:t xml:space="preserve">орядку предоставления субсидий из бюджета Республики Татарстан на финансовое обеспечение </w:t>
      </w:r>
      <w:r w:rsidR="00234F48">
        <w:rPr>
          <w:sz w:val="28"/>
          <w:szCs w:val="24"/>
        </w:rPr>
        <w:t>затрат</w:t>
      </w:r>
      <w:r w:rsidRPr="006E5E8A">
        <w:rPr>
          <w:sz w:val="28"/>
          <w:szCs w:val="24"/>
        </w:rPr>
        <w:t xml:space="preserve"> </w:t>
      </w:r>
      <w:r w:rsidR="004E3434">
        <w:rPr>
          <w:sz w:val="28"/>
          <w:szCs w:val="24"/>
        </w:rPr>
        <w:t>юридических лиц</w:t>
      </w:r>
      <w:r w:rsidRPr="006E5E8A">
        <w:rPr>
          <w:sz w:val="28"/>
          <w:szCs w:val="24"/>
        </w:rPr>
        <w:t xml:space="preserve"> по реализации </w:t>
      </w:r>
      <w:r w:rsidR="00234F48" w:rsidRPr="006E5E8A">
        <w:rPr>
          <w:sz w:val="28"/>
          <w:szCs w:val="24"/>
        </w:rPr>
        <w:t xml:space="preserve">в Республике Татарстан </w:t>
      </w:r>
      <w:r w:rsidR="00C468FA">
        <w:rPr>
          <w:sz w:val="28"/>
          <w:szCs w:val="24"/>
        </w:rPr>
        <w:t xml:space="preserve">мероприятий, </w:t>
      </w:r>
      <w:r w:rsidR="005E4AE5" w:rsidRPr="00A1452F">
        <w:rPr>
          <w:sz w:val="28"/>
          <w:szCs w:val="28"/>
        </w:rPr>
        <w:t>связанных с модернизацией автоматизированной информационно-аналитической системы «Банк данных «Интеллектуальный потенциал Республики Татарстан «</w:t>
      </w:r>
      <w:r w:rsidR="005D6F50" w:rsidRPr="00A1452F">
        <w:rPr>
          <w:sz w:val="28"/>
          <w:szCs w:val="28"/>
        </w:rPr>
        <w:t>Татпатент</w:t>
      </w:r>
      <w:r w:rsidR="005E4AE5" w:rsidRPr="00A1452F">
        <w:rPr>
          <w:sz w:val="28"/>
          <w:szCs w:val="28"/>
        </w:rPr>
        <w:t>»</w:t>
      </w:r>
    </w:p>
    <w:p w:rsidR="005E4AE5" w:rsidRPr="006E5E8A" w:rsidRDefault="005E4AE5" w:rsidP="005E4AE5">
      <w:pPr>
        <w:ind w:left="5954"/>
        <w:jc w:val="both"/>
        <w:rPr>
          <w:sz w:val="28"/>
          <w:szCs w:val="24"/>
        </w:rPr>
      </w:pPr>
    </w:p>
    <w:p w:rsidR="00A04307" w:rsidRPr="006E5E8A" w:rsidRDefault="00A04307" w:rsidP="00DA0831">
      <w:pPr>
        <w:ind w:left="6237"/>
        <w:jc w:val="center"/>
        <w:rPr>
          <w:sz w:val="28"/>
          <w:szCs w:val="24"/>
        </w:rPr>
      </w:pPr>
      <w:r w:rsidRPr="006E5E8A">
        <w:rPr>
          <w:sz w:val="28"/>
          <w:szCs w:val="24"/>
        </w:rPr>
        <w:t>Форма</w:t>
      </w:r>
    </w:p>
    <w:p w:rsidR="00A04307" w:rsidRPr="006E5E8A" w:rsidRDefault="00A04307" w:rsidP="00680695">
      <w:pPr>
        <w:ind w:firstLine="567"/>
        <w:jc w:val="both"/>
        <w:rPr>
          <w:sz w:val="28"/>
          <w:szCs w:val="24"/>
        </w:rPr>
      </w:pPr>
    </w:p>
    <w:p w:rsidR="00A04307" w:rsidRPr="006E5E8A" w:rsidRDefault="00A04307" w:rsidP="00D0551A">
      <w:pPr>
        <w:jc w:val="center"/>
        <w:rPr>
          <w:sz w:val="28"/>
          <w:szCs w:val="24"/>
        </w:rPr>
      </w:pPr>
      <w:r w:rsidRPr="006E5E8A">
        <w:rPr>
          <w:sz w:val="28"/>
          <w:szCs w:val="24"/>
        </w:rPr>
        <w:t>Заявление</w:t>
      </w:r>
    </w:p>
    <w:p w:rsidR="00A04307" w:rsidRPr="006E5E8A" w:rsidRDefault="00A04307" w:rsidP="00D0551A">
      <w:pPr>
        <w:jc w:val="center"/>
        <w:rPr>
          <w:sz w:val="28"/>
          <w:szCs w:val="24"/>
        </w:rPr>
      </w:pPr>
      <w:r w:rsidRPr="006E5E8A">
        <w:rPr>
          <w:sz w:val="28"/>
          <w:szCs w:val="24"/>
        </w:rPr>
        <w:t xml:space="preserve">на получение </w:t>
      </w:r>
      <w:r w:rsidR="004E3434">
        <w:rPr>
          <w:sz w:val="28"/>
          <w:szCs w:val="24"/>
        </w:rPr>
        <w:t>юридическим лицом</w:t>
      </w:r>
      <w:r w:rsidRPr="006E5E8A">
        <w:rPr>
          <w:sz w:val="28"/>
          <w:szCs w:val="24"/>
        </w:rPr>
        <w:t xml:space="preserve"> субсидии</w:t>
      </w:r>
    </w:p>
    <w:p w:rsidR="00AC6010" w:rsidRDefault="00A04307" w:rsidP="00D0551A">
      <w:pPr>
        <w:jc w:val="center"/>
        <w:rPr>
          <w:sz w:val="28"/>
          <w:szCs w:val="24"/>
        </w:rPr>
      </w:pPr>
      <w:r w:rsidRPr="006E5E8A">
        <w:rPr>
          <w:sz w:val="28"/>
          <w:szCs w:val="24"/>
        </w:rPr>
        <w:t xml:space="preserve">из бюджета Республики Татарстан на финансовое обеспечение </w:t>
      </w:r>
      <w:r w:rsidR="00AC6010">
        <w:rPr>
          <w:sz w:val="28"/>
          <w:szCs w:val="24"/>
        </w:rPr>
        <w:t xml:space="preserve">затрат </w:t>
      </w:r>
    </w:p>
    <w:p w:rsidR="00AC6010" w:rsidRPr="006E5E8A" w:rsidRDefault="004E3434" w:rsidP="00AC6010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юридического лица </w:t>
      </w:r>
      <w:r w:rsidR="00A04307" w:rsidRPr="006E5E8A">
        <w:rPr>
          <w:sz w:val="28"/>
          <w:szCs w:val="24"/>
        </w:rPr>
        <w:t xml:space="preserve">по реализации </w:t>
      </w:r>
      <w:r w:rsidR="00AC6010" w:rsidRPr="006E5E8A">
        <w:rPr>
          <w:sz w:val="28"/>
          <w:szCs w:val="24"/>
        </w:rPr>
        <w:t>в Республике Татарстан</w:t>
      </w:r>
    </w:p>
    <w:p w:rsidR="005E4AE5" w:rsidRDefault="00A04307" w:rsidP="005E4AE5">
      <w:pPr>
        <w:jc w:val="center"/>
        <w:rPr>
          <w:sz w:val="28"/>
          <w:szCs w:val="28"/>
        </w:rPr>
      </w:pPr>
      <w:r w:rsidRPr="006E5E8A">
        <w:rPr>
          <w:sz w:val="28"/>
          <w:szCs w:val="24"/>
        </w:rPr>
        <w:t>мероприятий</w:t>
      </w:r>
      <w:r w:rsidR="00C468FA">
        <w:rPr>
          <w:sz w:val="28"/>
          <w:szCs w:val="24"/>
        </w:rPr>
        <w:t>,</w:t>
      </w:r>
      <w:r w:rsidR="00AC6010">
        <w:rPr>
          <w:sz w:val="28"/>
          <w:szCs w:val="24"/>
        </w:rPr>
        <w:t xml:space="preserve"> </w:t>
      </w:r>
      <w:r w:rsidR="005E4AE5" w:rsidRPr="00A1452F">
        <w:rPr>
          <w:sz w:val="28"/>
          <w:szCs w:val="28"/>
        </w:rPr>
        <w:t xml:space="preserve">связанных с модернизацией автоматизированной информационно-аналитической системы «Банк данных «Интеллектуальный потенциал </w:t>
      </w:r>
    </w:p>
    <w:p w:rsidR="00DA0831" w:rsidRDefault="005D6F50" w:rsidP="005E4AE5">
      <w:pPr>
        <w:jc w:val="center"/>
        <w:rPr>
          <w:sz w:val="28"/>
          <w:szCs w:val="24"/>
        </w:rPr>
      </w:pPr>
      <w:r>
        <w:rPr>
          <w:sz w:val="28"/>
          <w:szCs w:val="28"/>
        </w:rPr>
        <w:t xml:space="preserve">Республики Татарстан </w:t>
      </w:r>
      <w:r w:rsidR="005E4AE5" w:rsidRPr="00A1452F">
        <w:rPr>
          <w:sz w:val="28"/>
          <w:szCs w:val="28"/>
        </w:rPr>
        <w:t>«</w:t>
      </w:r>
      <w:r w:rsidRPr="00A1452F">
        <w:rPr>
          <w:sz w:val="28"/>
          <w:szCs w:val="28"/>
        </w:rPr>
        <w:t>Татпатент</w:t>
      </w:r>
      <w:r>
        <w:rPr>
          <w:sz w:val="28"/>
          <w:szCs w:val="28"/>
        </w:rPr>
        <w:t>»</w:t>
      </w:r>
    </w:p>
    <w:p w:rsidR="00A04307" w:rsidRPr="006E5E8A" w:rsidRDefault="00A04307" w:rsidP="00680695">
      <w:pPr>
        <w:ind w:firstLine="567"/>
        <w:jc w:val="center"/>
        <w:rPr>
          <w:sz w:val="28"/>
          <w:szCs w:val="24"/>
        </w:rPr>
      </w:pP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1. Наименование организации-заявителя:</w:t>
      </w:r>
      <w:r w:rsidR="00DA0831">
        <w:rPr>
          <w:sz w:val="28"/>
          <w:szCs w:val="24"/>
        </w:rPr>
        <w:t xml:space="preserve"> </w:t>
      </w:r>
      <w:r w:rsidR="00714A99">
        <w:rPr>
          <w:sz w:val="28"/>
          <w:szCs w:val="24"/>
        </w:rPr>
        <w:t>____________________________________</w:t>
      </w:r>
    </w:p>
    <w:p w:rsidR="00A04307" w:rsidRPr="006E5E8A" w:rsidRDefault="00DA0831" w:rsidP="00680695">
      <w:pPr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2. Адрес: _____________ </w:t>
      </w:r>
      <w:r w:rsidR="006776E8">
        <w:rPr>
          <w:sz w:val="28"/>
          <w:szCs w:val="24"/>
        </w:rPr>
        <w:t>__________________________________________________</w:t>
      </w:r>
    </w:p>
    <w:p w:rsidR="00A04307" w:rsidRPr="00DA0831" w:rsidRDefault="00A04307" w:rsidP="00680695">
      <w:pPr>
        <w:jc w:val="both"/>
        <w:rPr>
          <w:sz w:val="24"/>
          <w:szCs w:val="24"/>
        </w:rPr>
      </w:pPr>
      <w:r w:rsidRPr="00DA0831">
        <w:rPr>
          <w:sz w:val="24"/>
          <w:szCs w:val="24"/>
        </w:rPr>
        <w:t xml:space="preserve">                          (индекс)      </w:t>
      </w:r>
      <w:r w:rsidR="00DA0831">
        <w:rPr>
          <w:sz w:val="24"/>
          <w:szCs w:val="24"/>
        </w:rPr>
        <w:t xml:space="preserve">                                              </w:t>
      </w:r>
      <w:r w:rsidRPr="00DA0831">
        <w:rPr>
          <w:sz w:val="24"/>
          <w:szCs w:val="24"/>
        </w:rPr>
        <w:t>(юридический адрес)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 _____________________ ____</w:t>
      </w:r>
      <w:r w:rsidR="00DA0831">
        <w:rPr>
          <w:sz w:val="28"/>
          <w:szCs w:val="24"/>
        </w:rPr>
        <w:t>_______________________________</w:t>
      </w:r>
    </w:p>
    <w:p w:rsidR="00A04307" w:rsidRPr="00DA0831" w:rsidRDefault="00A04307" w:rsidP="00680695">
      <w:pPr>
        <w:jc w:val="both"/>
        <w:rPr>
          <w:sz w:val="24"/>
          <w:szCs w:val="24"/>
        </w:rPr>
      </w:pPr>
      <w:r w:rsidRPr="00DA0831">
        <w:rPr>
          <w:sz w:val="24"/>
          <w:szCs w:val="24"/>
        </w:rPr>
        <w:t xml:space="preserve">   </w:t>
      </w:r>
      <w:r w:rsidR="00DA0831">
        <w:rPr>
          <w:sz w:val="24"/>
          <w:szCs w:val="24"/>
        </w:rPr>
        <w:t xml:space="preserve">   </w:t>
      </w:r>
      <w:r w:rsidRPr="00DA0831">
        <w:rPr>
          <w:sz w:val="24"/>
          <w:szCs w:val="24"/>
        </w:rPr>
        <w:t xml:space="preserve">    (телефон)          </w:t>
      </w:r>
      <w:r w:rsidR="00DA0831">
        <w:rPr>
          <w:sz w:val="24"/>
          <w:szCs w:val="24"/>
        </w:rPr>
        <w:t xml:space="preserve">            </w:t>
      </w:r>
      <w:r w:rsidRPr="00DA0831">
        <w:rPr>
          <w:sz w:val="24"/>
          <w:szCs w:val="24"/>
        </w:rPr>
        <w:t xml:space="preserve">        (факс)                           </w:t>
      </w:r>
      <w:r w:rsidR="00DA0831">
        <w:rPr>
          <w:sz w:val="24"/>
          <w:szCs w:val="24"/>
        </w:rPr>
        <w:t xml:space="preserve">            </w:t>
      </w:r>
      <w:r w:rsidRPr="00DA0831">
        <w:rPr>
          <w:sz w:val="24"/>
          <w:szCs w:val="24"/>
        </w:rPr>
        <w:t xml:space="preserve">              (</w:t>
      </w:r>
      <w:r w:rsidR="00DA0831" w:rsidRPr="00DA0831">
        <w:rPr>
          <w:sz w:val="24"/>
          <w:szCs w:val="24"/>
        </w:rPr>
        <w:t>е</w:t>
      </w:r>
      <w:r w:rsidRPr="00DA0831">
        <w:rPr>
          <w:sz w:val="24"/>
          <w:szCs w:val="24"/>
        </w:rPr>
        <w:t>-mail)</w:t>
      </w:r>
    </w:p>
    <w:p w:rsidR="00AC6010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3. Ф</w:t>
      </w:r>
      <w:r w:rsidR="008148DD">
        <w:rPr>
          <w:sz w:val="28"/>
          <w:szCs w:val="24"/>
        </w:rPr>
        <w:t>.</w:t>
      </w:r>
      <w:r w:rsidR="00CA3D01">
        <w:rPr>
          <w:sz w:val="28"/>
          <w:szCs w:val="24"/>
        </w:rPr>
        <w:t>И</w:t>
      </w:r>
      <w:r w:rsidR="008148DD">
        <w:rPr>
          <w:sz w:val="28"/>
          <w:szCs w:val="24"/>
        </w:rPr>
        <w:t>.</w:t>
      </w:r>
      <w:r w:rsidR="00CA3D01">
        <w:rPr>
          <w:sz w:val="28"/>
          <w:szCs w:val="24"/>
        </w:rPr>
        <w:t>О</w:t>
      </w:r>
      <w:r w:rsidR="00B61114">
        <w:rPr>
          <w:sz w:val="28"/>
          <w:szCs w:val="24"/>
        </w:rPr>
        <w:t xml:space="preserve"> (</w:t>
      </w:r>
      <w:r w:rsidR="00CA3D01">
        <w:rPr>
          <w:sz w:val="28"/>
          <w:szCs w:val="24"/>
        </w:rPr>
        <w:t xml:space="preserve">последнее </w:t>
      </w:r>
      <w:r w:rsidR="00A03796">
        <w:rPr>
          <w:sz w:val="28"/>
          <w:szCs w:val="24"/>
        </w:rPr>
        <w:t>–</w:t>
      </w:r>
      <w:r w:rsidR="00CA3D01">
        <w:rPr>
          <w:sz w:val="28"/>
          <w:szCs w:val="24"/>
        </w:rPr>
        <w:t xml:space="preserve"> </w:t>
      </w:r>
      <w:r w:rsidR="00B61114">
        <w:rPr>
          <w:sz w:val="28"/>
          <w:szCs w:val="24"/>
        </w:rPr>
        <w:t>при наличии)</w:t>
      </w:r>
      <w:r w:rsidRPr="006E5E8A">
        <w:rPr>
          <w:sz w:val="28"/>
          <w:szCs w:val="24"/>
        </w:rPr>
        <w:t xml:space="preserve"> руководителя </w:t>
      </w:r>
      <w:r w:rsidR="004E3434">
        <w:rPr>
          <w:sz w:val="28"/>
          <w:szCs w:val="24"/>
        </w:rPr>
        <w:t>юридического лица</w:t>
      </w:r>
      <w:r w:rsidRPr="006E5E8A">
        <w:rPr>
          <w:sz w:val="28"/>
          <w:szCs w:val="24"/>
        </w:rPr>
        <w:t xml:space="preserve">: </w:t>
      </w:r>
      <w:r w:rsidR="00AC6010">
        <w:rPr>
          <w:sz w:val="28"/>
          <w:szCs w:val="24"/>
        </w:rPr>
        <w:t>___________________</w:t>
      </w:r>
      <w:r w:rsidR="00B61114">
        <w:rPr>
          <w:sz w:val="28"/>
          <w:szCs w:val="24"/>
        </w:rPr>
        <w:t>___________________________________________</w:t>
      </w:r>
      <w:r w:rsidR="00AC6010">
        <w:rPr>
          <w:sz w:val="28"/>
          <w:szCs w:val="24"/>
        </w:rPr>
        <w:t>__</w:t>
      </w:r>
      <w:r w:rsidR="008148DD">
        <w:rPr>
          <w:sz w:val="28"/>
          <w:szCs w:val="24"/>
        </w:rPr>
        <w:t>____</w:t>
      </w:r>
      <w:r w:rsidR="00AC6010">
        <w:rPr>
          <w:sz w:val="28"/>
          <w:szCs w:val="24"/>
        </w:rPr>
        <w:t>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тел.: </w:t>
      </w:r>
      <w:r w:rsidR="00AC6010">
        <w:rPr>
          <w:sz w:val="28"/>
          <w:szCs w:val="24"/>
        </w:rPr>
        <w:t>____________________________________________________________________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4. Информация о видах деятельности, осуществляемых</w:t>
      </w:r>
      <w:r w:rsidR="004E3434">
        <w:rPr>
          <w:sz w:val="28"/>
          <w:szCs w:val="24"/>
        </w:rPr>
        <w:t xml:space="preserve"> юридическим лицом</w:t>
      </w:r>
      <w:r w:rsidR="00AC6010">
        <w:rPr>
          <w:sz w:val="28"/>
          <w:szCs w:val="24"/>
        </w:rPr>
        <w:t xml:space="preserve"> </w:t>
      </w:r>
      <w:r w:rsidRPr="006E5E8A">
        <w:rPr>
          <w:sz w:val="28"/>
          <w:szCs w:val="24"/>
        </w:rPr>
        <w:t>_________________________</w:t>
      </w:r>
      <w:r w:rsidR="004E3434">
        <w:rPr>
          <w:sz w:val="28"/>
          <w:szCs w:val="24"/>
        </w:rPr>
        <w:t>_____</w:t>
      </w:r>
      <w:r w:rsidRPr="006E5E8A">
        <w:rPr>
          <w:sz w:val="28"/>
          <w:szCs w:val="24"/>
        </w:rPr>
        <w:t>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________________________________________________________________________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________________________________________________________________________</w:t>
      </w:r>
    </w:p>
    <w:p w:rsidR="00A04307" w:rsidRPr="006E5E8A" w:rsidRDefault="00AC6010" w:rsidP="00680695">
      <w:pPr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A04307" w:rsidRPr="006E5E8A">
        <w:rPr>
          <w:sz w:val="28"/>
          <w:szCs w:val="24"/>
        </w:rPr>
        <w:t xml:space="preserve">. Контактная информация, </w:t>
      </w:r>
      <w:r w:rsidR="008148DD" w:rsidRPr="006E5E8A">
        <w:rPr>
          <w:sz w:val="28"/>
          <w:szCs w:val="24"/>
        </w:rPr>
        <w:t>Ф</w:t>
      </w:r>
      <w:r w:rsidR="008148DD">
        <w:rPr>
          <w:sz w:val="28"/>
          <w:szCs w:val="24"/>
        </w:rPr>
        <w:t>.И.О (последнее - при наличии)</w:t>
      </w:r>
      <w:r w:rsidR="008148DD" w:rsidRPr="006E5E8A">
        <w:rPr>
          <w:sz w:val="28"/>
          <w:szCs w:val="24"/>
        </w:rPr>
        <w:t xml:space="preserve"> </w:t>
      </w:r>
      <w:r w:rsidR="00A04307" w:rsidRPr="006E5E8A">
        <w:rPr>
          <w:sz w:val="28"/>
          <w:szCs w:val="24"/>
        </w:rPr>
        <w:t xml:space="preserve">ответственных лиц: </w:t>
      </w:r>
      <w:r w:rsidR="00DA0831">
        <w:rPr>
          <w:sz w:val="28"/>
          <w:szCs w:val="24"/>
        </w:rPr>
        <w:t>_________</w:t>
      </w:r>
      <w:r w:rsidR="00B61114">
        <w:rPr>
          <w:sz w:val="28"/>
          <w:szCs w:val="24"/>
        </w:rPr>
        <w:t>____________________________________________</w:t>
      </w:r>
      <w:r w:rsidR="00DA0831">
        <w:rPr>
          <w:sz w:val="28"/>
          <w:szCs w:val="24"/>
        </w:rPr>
        <w:t>_____________</w:t>
      </w:r>
      <w:r w:rsidR="008148DD">
        <w:rPr>
          <w:sz w:val="28"/>
          <w:szCs w:val="24"/>
        </w:rPr>
        <w:t>____</w:t>
      </w:r>
      <w:r w:rsidR="00DA0831">
        <w:rPr>
          <w:sz w:val="28"/>
          <w:szCs w:val="24"/>
        </w:rPr>
        <w:t>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________________________________________________________________________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________________________________________________________________________</w:t>
      </w:r>
    </w:p>
    <w:p w:rsidR="00A04307" w:rsidRPr="006E5E8A" w:rsidRDefault="00AC6010" w:rsidP="00680695">
      <w:pPr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A04307" w:rsidRPr="006E5E8A">
        <w:rPr>
          <w:sz w:val="28"/>
          <w:szCs w:val="24"/>
        </w:rPr>
        <w:t>. Реквизиты для перечисления субсидии: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ИНН: </w:t>
      </w:r>
      <w:r w:rsidR="00DA0831">
        <w:rPr>
          <w:sz w:val="28"/>
          <w:szCs w:val="24"/>
        </w:rPr>
        <w:t>___________________________________________________________________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КПП:</w:t>
      </w:r>
      <w:r w:rsidR="00DA0831">
        <w:rPr>
          <w:sz w:val="28"/>
          <w:szCs w:val="24"/>
        </w:rPr>
        <w:t xml:space="preserve"> </w:t>
      </w:r>
      <w:r w:rsidRPr="006E5E8A">
        <w:rPr>
          <w:sz w:val="28"/>
          <w:szCs w:val="24"/>
        </w:rPr>
        <w:t>___________________________________________________________________</w:t>
      </w:r>
    </w:p>
    <w:p w:rsidR="00DA0831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Адрес:</w:t>
      </w:r>
      <w:r w:rsidR="00DA0831">
        <w:rPr>
          <w:sz w:val="28"/>
          <w:szCs w:val="24"/>
        </w:rPr>
        <w:t xml:space="preserve"> </w:t>
      </w:r>
      <w:r w:rsidRPr="006E5E8A">
        <w:rPr>
          <w:sz w:val="28"/>
          <w:szCs w:val="24"/>
        </w:rPr>
        <w:t>__________________________________________________________________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Расчетный счет:</w:t>
      </w:r>
      <w:r w:rsidR="00DA0831">
        <w:rPr>
          <w:sz w:val="28"/>
          <w:szCs w:val="24"/>
        </w:rPr>
        <w:t xml:space="preserve"> __________________________________________________________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lastRenderedPageBreak/>
        <w:t xml:space="preserve">Банк: </w:t>
      </w:r>
      <w:r w:rsidR="00DA0831">
        <w:rPr>
          <w:sz w:val="28"/>
          <w:szCs w:val="24"/>
        </w:rPr>
        <w:t>___________________________________________________________________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БИК: </w:t>
      </w:r>
      <w:r w:rsidR="00D565C1">
        <w:rPr>
          <w:sz w:val="28"/>
          <w:szCs w:val="24"/>
        </w:rPr>
        <w:t>___________________________________________________________________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Корреспондентский счет: </w:t>
      </w:r>
      <w:r w:rsidR="00F1404A">
        <w:rPr>
          <w:sz w:val="28"/>
          <w:szCs w:val="24"/>
        </w:rPr>
        <w:t>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Телефон: </w:t>
      </w:r>
      <w:r w:rsidR="00D565C1">
        <w:rPr>
          <w:sz w:val="28"/>
          <w:szCs w:val="24"/>
        </w:rPr>
        <w:t>________________________________________________________________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</w:p>
    <w:p w:rsidR="00A04307" w:rsidRPr="006E5E8A" w:rsidRDefault="00A04307" w:rsidP="00DA0831">
      <w:pPr>
        <w:ind w:firstLine="709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Гарантируем достоверность представленной в заяв</w:t>
      </w:r>
      <w:r w:rsidR="00AC6010">
        <w:rPr>
          <w:sz w:val="28"/>
          <w:szCs w:val="24"/>
        </w:rPr>
        <w:t>лении</w:t>
      </w:r>
      <w:r w:rsidRPr="006E5E8A">
        <w:rPr>
          <w:sz w:val="28"/>
          <w:szCs w:val="24"/>
        </w:rPr>
        <w:t xml:space="preserve"> информации и подтверждаем право запрашивать у нас, уполномоченных орган</w:t>
      </w:r>
      <w:r w:rsidR="00F1404A">
        <w:rPr>
          <w:sz w:val="28"/>
          <w:szCs w:val="24"/>
        </w:rPr>
        <w:t>ов</w:t>
      </w:r>
      <w:r w:rsidRPr="006E5E8A">
        <w:rPr>
          <w:sz w:val="28"/>
          <w:szCs w:val="24"/>
        </w:rPr>
        <w:t xml:space="preserve"> государственной и муниципальной власти информацию, уточняющую представленные сведения.</w:t>
      </w:r>
    </w:p>
    <w:p w:rsidR="00A04307" w:rsidRPr="006E5E8A" w:rsidRDefault="00A04307" w:rsidP="00680695">
      <w:pPr>
        <w:jc w:val="both"/>
        <w:rPr>
          <w:sz w:val="28"/>
          <w:szCs w:val="24"/>
        </w:rPr>
      </w:pP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Приложени</w:t>
      </w:r>
      <w:r w:rsidR="007C152F">
        <w:rPr>
          <w:sz w:val="28"/>
          <w:szCs w:val="24"/>
        </w:rPr>
        <w:t>е</w:t>
      </w:r>
      <w:r w:rsidRPr="006E5E8A">
        <w:rPr>
          <w:sz w:val="28"/>
          <w:szCs w:val="24"/>
        </w:rPr>
        <w:t>:</w:t>
      </w:r>
    </w:p>
    <w:p w:rsidR="00A04307" w:rsidRPr="006E5E8A" w:rsidRDefault="00A04307" w:rsidP="00714A99">
      <w:pPr>
        <w:ind w:firstLine="709"/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1. Смета затрат (утвержденная руководителем) </w:t>
      </w:r>
      <w:r w:rsidR="00714A99">
        <w:rPr>
          <w:sz w:val="28"/>
          <w:szCs w:val="24"/>
        </w:rPr>
        <w:t>__________________________</w:t>
      </w:r>
      <w:r w:rsidR="00F1404A">
        <w:rPr>
          <w:sz w:val="28"/>
          <w:szCs w:val="24"/>
        </w:rPr>
        <w:t>.</w:t>
      </w:r>
    </w:p>
    <w:p w:rsidR="00A04307" w:rsidRPr="00DA0831" w:rsidRDefault="00A04307" w:rsidP="00714A99">
      <w:pPr>
        <w:ind w:firstLine="709"/>
        <w:jc w:val="both"/>
        <w:rPr>
          <w:sz w:val="24"/>
          <w:szCs w:val="24"/>
        </w:rPr>
      </w:pPr>
      <w:r w:rsidRPr="00DA0831">
        <w:rPr>
          <w:sz w:val="24"/>
          <w:szCs w:val="24"/>
        </w:rPr>
        <w:t xml:space="preserve">                                                   </w:t>
      </w:r>
      <w:r w:rsidR="00DA0831">
        <w:rPr>
          <w:sz w:val="24"/>
          <w:szCs w:val="24"/>
        </w:rPr>
        <w:t xml:space="preserve">                </w:t>
      </w:r>
      <w:r w:rsidRPr="00DA0831">
        <w:rPr>
          <w:sz w:val="24"/>
          <w:szCs w:val="24"/>
        </w:rPr>
        <w:t xml:space="preserve">                                     (наименование мероприятия)</w:t>
      </w:r>
    </w:p>
    <w:p w:rsidR="00A04307" w:rsidRPr="006E5E8A" w:rsidRDefault="00A04307" w:rsidP="00C468FA">
      <w:pPr>
        <w:ind w:firstLine="709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2. Копии документов по направлениям</w:t>
      </w:r>
      <w:r w:rsidR="00AC6010">
        <w:rPr>
          <w:sz w:val="28"/>
          <w:szCs w:val="24"/>
        </w:rPr>
        <w:t xml:space="preserve"> затрат</w:t>
      </w:r>
      <w:r w:rsidRPr="006E5E8A">
        <w:rPr>
          <w:sz w:val="28"/>
          <w:szCs w:val="24"/>
        </w:rPr>
        <w:t xml:space="preserve">, указанным </w:t>
      </w:r>
      <w:r w:rsidR="00A156B5" w:rsidRPr="006E5E8A">
        <w:rPr>
          <w:sz w:val="28"/>
          <w:szCs w:val="24"/>
        </w:rPr>
        <w:t>в Порядке</w:t>
      </w:r>
      <w:r w:rsidR="00AC6010">
        <w:rPr>
          <w:sz w:val="28"/>
          <w:szCs w:val="24"/>
        </w:rPr>
        <w:t xml:space="preserve"> </w:t>
      </w:r>
      <w:r w:rsidR="00AC6010" w:rsidRPr="006E5E8A">
        <w:rPr>
          <w:sz w:val="28"/>
          <w:szCs w:val="28"/>
        </w:rPr>
        <w:t>предоставления субсидий из бюджета Республики Татарстан на финансовое обеспечение</w:t>
      </w:r>
      <w:r w:rsidR="00AC6010" w:rsidRPr="006E5E8A">
        <w:rPr>
          <w:sz w:val="28"/>
          <w:szCs w:val="24"/>
        </w:rPr>
        <w:t xml:space="preserve"> </w:t>
      </w:r>
      <w:r w:rsidR="00AC6010">
        <w:rPr>
          <w:sz w:val="28"/>
          <w:szCs w:val="24"/>
        </w:rPr>
        <w:t>затрат</w:t>
      </w:r>
      <w:r w:rsidR="00AC6010" w:rsidRPr="006E5E8A">
        <w:rPr>
          <w:sz w:val="28"/>
          <w:szCs w:val="24"/>
        </w:rPr>
        <w:t xml:space="preserve"> </w:t>
      </w:r>
      <w:r w:rsidR="004E3434">
        <w:rPr>
          <w:sz w:val="28"/>
          <w:szCs w:val="24"/>
        </w:rPr>
        <w:t>юридического лица</w:t>
      </w:r>
      <w:r w:rsidR="00AC6010" w:rsidRPr="006E5E8A">
        <w:rPr>
          <w:sz w:val="28"/>
          <w:szCs w:val="24"/>
        </w:rPr>
        <w:t xml:space="preserve"> по реализации в Р</w:t>
      </w:r>
      <w:r w:rsidR="00C468FA">
        <w:rPr>
          <w:sz w:val="28"/>
          <w:szCs w:val="24"/>
        </w:rPr>
        <w:t xml:space="preserve">еспублике Татарстан мероприятий, </w:t>
      </w:r>
      <w:r w:rsidR="005E4AE5" w:rsidRPr="005E4AE5">
        <w:rPr>
          <w:sz w:val="28"/>
          <w:szCs w:val="24"/>
        </w:rPr>
        <w:t>связанных с модернизацией автоматизированной информационно-аналитической системы «Банк данных «Интеллектуальный потенциал Республики Татарстан «</w:t>
      </w:r>
      <w:r w:rsidR="005D6F50" w:rsidRPr="005E4AE5">
        <w:rPr>
          <w:sz w:val="28"/>
          <w:szCs w:val="24"/>
        </w:rPr>
        <w:t>Татпатент</w:t>
      </w:r>
      <w:r w:rsidR="005E4AE5" w:rsidRPr="005E4AE5">
        <w:rPr>
          <w:sz w:val="28"/>
          <w:szCs w:val="24"/>
        </w:rPr>
        <w:t>»</w:t>
      </w:r>
      <w:r w:rsidR="00E3156A">
        <w:rPr>
          <w:sz w:val="28"/>
          <w:szCs w:val="24"/>
        </w:rPr>
        <w:t>, утвержденном постановлением Кабинета Министров Республики Татарстан от ___________ № _________ «</w:t>
      </w:r>
      <w:r w:rsidR="00E3156A" w:rsidRPr="00E3156A">
        <w:rPr>
          <w:sz w:val="28"/>
          <w:szCs w:val="24"/>
        </w:rPr>
        <w:t xml:space="preserve">Об утверждении Порядка предоставления субсидии из бюджета Республики Татарстан на финансовое обеспечение затрат юридических лиц, связанных с модернизацией автоматизированной информационно-аналитической системы «Банк данных «Интеллектуальный </w:t>
      </w:r>
      <w:r w:rsidR="005D6F50">
        <w:rPr>
          <w:sz w:val="28"/>
          <w:szCs w:val="24"/>
        </w:rPr>
        <w:t xml:space="preserve">потенциал Республики Татарстан </w:t>
      </w:r>
      <w:r w:rsidR="00E3156A" w:rsidRPr="00E3156A">
        <w:rPr>
          <w:sz w:val="28"/>
          <w:szCs w:val="24"/>
        </w:rPr>
        <w:t>«</w:t>
      </w:r>
      <w:r w:rsidR="005D6F50" w:rsidRPr="00E3156A">
        <w:rPr>
          <w:sz w:val="28"/>
          <w:szCs w:val="24"/>
        </w:rPr>
        <w:t>Татпатент</w:t>
      </w:r>
      <w:r w:rsidR="00DC2E25">
        <w:rPr>
          <w:sz w:val="28"/>
          <w:szCs w:val="24"/>
        </w:rPr>
        <w:t>»»</w:t>
      </w:r>
      <w:r w:rsidR="005E4AE5" w:rsidRPr="005E4AE5">
        <w:rPr>
          <w:sz w:val="28"/>
          <w:szCs w:val="24"/>
        </w:rPr>
        <w:t xml:space="preserve"> </w:t>
      </w:r>
      <w:r w:rsidR="00AC6010">
        <w:rPr>
          <w:sz w:val="28"/>
          <w:szCs w:val="24"/>
        </w:rPr>
        <w:t>(далее – Порядок)</w:t>
      </w:r>
      <w:r w:rsidR="00A156B5" w:rsidRPr="006E5E8A">
        <w:rPr>
          <w:sz w:val="28"/>
          <w:szCs w:val="24"/>
        </w:rPr>
        <w:t xml:space="preserve"> </w:t>
      </w:r>
    </w:p>
    <w:p w:rsidR="00A156B5" w:rsidRPr="006E5E8A" w:rsidRDefault="007C152F" w:rsidP="00714A99">
      <w:pPr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</w:t>
      </w:r>
      <w:r w:rsidR="00F1404A">
        <w:rPr>
          <w:sz w:val="28"/>
          <w:szCs w:val="24"/>
        </w:rPr>
        <w:t>.</w:t>
      </w:r>
    </w:p>
    <w:p w:rsidR="00A04307" w:rsidRPr="006E5E8A" w:rsidRDefault="00A156B5" w:rsidP="00714A99">
      <w:pPr>
        <w:ind w:firstLine="709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3</w:t>
      </w:r>
      <w:r w:rsidR="00A04307" w:rsidRPr="006E5E8A">
        <w:rPr>
          <w:sz w:val="28"/>
          <w:szCs w:val="24"/>
        </w:rPr>
        <w:t xml:space="preserve">. Копии учредительных документов </w:t>
      </w:r>
      <w:r w:rsidR="004E3434">
        <w:rPr>
          <w:sz w:val="28"/>
          <w:szCs w:val="24"/>
        </w:rPr>
        <w:t>юридического лица</w:t>
      </w:r>
      <w:r w:rsidR="00A04307" w:rsidRPr="006E5E8A">
        <w:rPr>
          <w:sz w:val="28"/>
          <w:szCs w:val="24"/>
        </w:rPr>
        <w:t>, а также</w:t>
      </w:r>
      <w:r w:rsidRPr="006E5E8A">
        <w:rPr>
          <w:sz w:val="28"/>
          <w:szCs w:val="24"/>
        </w:rPr>
        <w:t xml:space="preserve"> </w:t>
      </w:r>
      <w:r w:rsidR="00A04307" w:rsidRPr="006E5E8A">
        <w:rPr>
          <w:sz w:val="28"/>
          <w:szCs w:val="24"/>
        </w:rPr>
        <w:t>документов обо всех изменениях к ним</w:t>
      </w:r>
      <w:r w:rsidR="00F1404A">
        <w:rPr>
          <w:sz w:val="28"/>
          <w:szCs w:val="24"/>
        </w:rPr>
        <w:t>.</w:t>
      </w:r>
    </w:p>
    <w:p w:rsidR="00280CDC" w:rsidRPr="00280CDC" w:rsidRDefault="00A156B5" w:rsidP="00280CDC">
      <w:pPr>
        <w:ind w:firstLine="709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4</w:t>
      </w:r>
      <w:r w:rsidR="00A04307" w:rsidRPr="006E5E8A">
        <w:rPr>
          <w:sz w:val="28"/>
          <w:szCs w:val="24"/>
        </w:rPr>
        <w:t>. Справка, подписанная руководителем и</w:t>
      </w:r>
      <w:r w:rsidRPr="006E5E8A">
        <w:rPr>
          <w:sz w:val="28"/>
          <w:szCs w:val="24"/>
        </w:rPr>
        <w:t xml:space="preserve"> главным бухгалтером </w:t>
      </w:r>
      <w:r w:rsidR="00280CDC">
        <w:rPr>
          <w:sz w:val="28"/>
          <w:szCs w:val="24"/>
        </w:rPr>
        <w:t xml:space="preserve">о том, что на дату подачи заявки </w:t>
      </w:r>
      <w:r w:rsidR="00E743D8">
        <w:rPr>
          <w:sz w:val="28"/>
          <w:szCs w:val="24"/>
        </w:rPr>
        <w:t>юридическое лицо</w:t>
      </w:r>
      <w:r w:rsidR="00280CDC">
        <w:rPr>
          <w:sz w:val="28"/>
          <w:szCs w:val="24"/>
        </w:rPr>
        <w:t>:</w:t>
      </w:r>
    </w:p>
    <w:p w:rsidR="00280CDC" w:rsidRPr="004D7DF4" w:rsidRDefault="00280CDC" w:rsidP="00280CDC">
      <w:pPr>
        <w:ind w:firstLine="720"/>
        <w:jc w:val="both"/>
        <w:rPr>
          <w:sz w:val="28"/>
          <w:szCs w:val="28"/>
        </w:rPr>
      </w:pPr>
      <w:r w:rsidRPr="004D7DF4">
        <w:rPr>
          <w:sz w:val="28"/>
          <w:szCs w:val="28"/>
        </w:rPr>
        <w:t>не име</w:t>
      </w:r>
      <w:r>
        <w:rPr>
          <w:sz w:val="28"/>
          <w:szCs w:val="28"/>
        </w:rPr>
        <w:t>е</w:t>
      </w:r>
      <w:r w:rsidRPr="004D7DF4">
        <w:rPr>
          <w:sz w:val="28"/>
          <w:szCs w:val="28"/>
        </w:rPr>
        <w:t>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80CDC" w:rsidRPr="004D7DF4" w:rsidRDefault="00280CDC" w:rsidP="00280CDC">
      <w:pPr>
        <w:ind w:firstLine="720"/>
        <w:jc w:val="both"/>
        <w:rPr>
          <w:sz w:val="28"/>
          <w:szCs w:val="28"/>
        </w:rPr>
      </w:pPr>
      <w:r w:rsidRPr="004D7DF4">
        <w:rPr>
          <w:sz w:val="28"/>
          <w:szCs w:val="28"/>
        </w:rPr>
        <w:t>не име</w:t>
      </w:r>
      <w:r>
        <w:rPr>
          <w:sz w:val="28"/>
          <w:szCs w:val="28"/>
        </w:rPr>
        <w:t>е</w:t>
      </w:r>
      <w:r w:rsidRPr="004D7DF4">
        <w:rPr>
          <w:sz w:val="28"/>
          <w:szCs w:val="28"/>
        </w:rPr>
        <w:t xml:space="preserve">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Pr="00351A9E">
        <w:rPr>
          <w:sz w:val="28"/>
          <w:szCs w:val="28"/>
        </w:rPr>
        <w:t>Республикой</w:t>
      </w:r>
      <w:r w:rsidRPr="004D7DF4">
        <w:rPr>
          <w:sz w:val="28"/>
          <w:szCs w:val="28"/>
        </w:rPr>
        <w:t xml:space="preserve"> Татарстан;</w:t>
      </w:r>
    </w:p>
    <w:p w:rsidR="00280CDC" w:rsidRPr="00354D28" w:rsidRDefault="00280CDC" w:rsidP="00280CDC">
      <w:pPr>
        <w:ind w:firstLine="720"/>
        <w:jc w:val="both"/>
        <w:rPr>
          <w:sz w:val="28"/>
          <w:szCs w:val="28"/>
        </w:rPr>
      </w:pPr>
      <w:r w:rsidRPr="00354D28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</w:t>
      </w:r>
      <w:r w:rsidR="00E743D8">
        <w:rPr>
          <w:sz w:val="28"/>
          <w:szCs w:val="28"/>
        </w:rPr>
        <w:t xml:space="preserve">юридическому лицу </w:t>
      </w:r>
      <w:r w:rsidRPr="00354D28">
        <w:rPr>
          <w:sz w:val="28"/>
          <w:szCs w:val="28"/>
        </w:rPr>
        <w:t xml:space="preserve">другого юридического лица), ликвидации, в отношении </w:t>
      </w:r>
      <w:r w:rsidR="00E743D8">
        <w:rPr>
          <w:sz w:val="28"/>
          <w:szCs w:val="28"/>
        </w:rPr>
        <w:t>юридического лица</w:t>
      </w:r>
      <w:r w:rsidRPr="00354D28">
        <w:rPr>
          <w:sz w:val="28"/>
          <w:szCs w:val="28"/>
        </w:rPr>
        <w:t xml:space="preserve"> не введена процедура банкротства, деятельность </w:t>
      </w:r>
      <w:r w:rsidR="00E743D8">
        <w:rPr>
          <w:sz w:val="28"/>
          <w:szCs w:val="28"/>
        </w:rPr>
        <w:t>юридического лица</w:t>
      </w:r>
      <w:r w:rsidRPr="00354D28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280CDC" w:rsidRPr="004D7DF4" w:rsidRDefault="00280CDC" w:rsidP="00280CDC">
      <w:pPr>
        <w:ind w:firstLine="720"/>
        <w:jc w:val="both"/>
        <w:rPr>
          <w:sz w:val="28"/>
          <w:szCs w:val="28"/>
        </w:rPr>
      </w:pPr>
      <w:r w:rsidRPr="004D7DF4">
        <w:rPr>
          <w:sz w:val="28"/>
          <w:szCs w:val="28"/>
        </w:rPr>
        <w:t>не явля</w:t>
      </w:r>
      <w:r>
        <w:rPr>
          <w:sz w:val="28"/>
          <w:szCs w:val="28"/>
        </w:rPr>
        <w:t>е</w:t>
      </w:r>
      <w:r w:rsidRPr="004D7DF4">
        <w:rPr>
          <w:sz w:val="28"/>
          <w:szCs w:val="28"/>
        </w:rPr>
        <w:t xml:space="preserve">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</w:t>
      </w:r>
      <w:r>
        <w:rPr>
          <w:sz w:val="28"/>
          <w:szCs w:val="28"/>
        </w:rPr>
        <w:t>утвержденный</w:t>
      </w:r>
      <w:r w:rsidRPr="004D7DF4">
        <w:rPr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</w:t>
      </w:r>
      <w:r w:rsidRPr="004D7DF4">
        <w:rPr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170B4" w:rsidRDefault="00280CDC" w:rsidP="00280CDC">
      <w:pPr>
        <w:ind w:firstLine="709"/>
        <w:jc w:val="both"/>
        <w:rPr>
          <w:sz w:val="28"/>
          <w:szCs w:val="28"/>
          <w:lang w:eastAsia="en-US"/>
        </w:rPr>
      </w:pPr>
      <w:r w:rsidRPr="004D7DF4">
        <w:rPr>
          <w:sz w:val="28"/>
          <w:szCs w:val="28"/>
          <w:lang w:eastAsia="en-US"/>
        </w:rPr>
        <w:t>не явля</w:t>
      </w:r>
      <w:r>
        <w:rPr>
          <w:sz w:val="28"/>
          <w:szCs w:val="28"/>
          <w:lang w:eastAsia="en-US"/>
        </w:rPr>
        <w:t>ет</w:t>
      </w:r>
      <w:r w:rsidRPr="004D7DF4">
        <w:rPr>
          <w:sz w:val="28"/>
          <w:szCs w:val="28"/>
          <w:lang w:eastAsia="en-US"/>
        </w:rPr>
        <w:t xml:space="preserve">ся получателем средств из бюджета Республики Татарстан </w:t>
      </w:r>
      <w:r>
        <w:rPr>
          <w:sz w:val="28"/>
          <w:szCs w:val="28"/>
          <w:lang w:eastAsia="en-US"/>
        </w:rPr>
        <w:t>на основании иных нормативных актов</w:t>
      </w:r>
      <w:r w:rsidRPr="004D7DF4">
        <w:rPr>
          <w:sz w:val="28"/>
          <w:szCs w:val="28"/>
          <w:lang w:eastAsia="en-US"/>
        </w:rPr>
        <w:t xml:space="preserve"> </w:t>
      </w:r>
      <w:r w:rsidRPr="004D7DF4">
        <w:rPr>
          <w:sz w:val="28"/>
          <w:szCs w:val="28"/>
        </w:rPr>
        <w:t>на цел</w:t>
      </w:r>
      <w:r>
        <w:rPr>
          <w:sz w:val="28"/>
          <w:szCs w:val="28"/>
        </w:rPr>
        <w:t>ь</w:t>
      </w:r>
      <w:r w:rsidRPr="004D7DF4">
        <w:rPr>
          <w:sz w:val="28"/>
          <w:szCs w:val="28"/>
        </w:rPr>
        <w:t>, указанн</w:t>
      </w:r>
      <w:r>
        <w:rPr>
          <w:sz w:val="28"/>
          <w:szCs w:val="28"/>
        </w:rPr>
        <w:t>ую</w:t>
      </w:r>
      <w:r w:rsidRPr="004D7DF4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в пункт</w:t>
      </w:r>
      <w:r w:rsidR="00EE3729">
        <w:rPr>
          <w:sz w:val="28"/>
          <w:szCs w:val="28"/>
          <w:lang w:eastAsia="en-US"/>
        </w:rPr>
        <w:t xml:space="preserve">е </w:t>
      </w:r>
      <w:r w:rsidR="00C468FA">
        <w:rPr>
          <w:sz w:val="28"/>
          <w:szCs w:val="28"/>
          <w:lang w:eastAsia="en-US"/>
        </w:rPr>
        <w:t>4</w:t>
      </w:r>
      <w:r w:rsidR="00EE3729">
        <w:rPr>
          <w:sz w:val="28"/>
          <w:szCs w:val="28"/>
          <w:lang w:eastAsia="en-US"/>
        </w:rPr>
        <w:t xml:space="preserve"> Порядка.</w:t>
      </w:r>
    </w:p>
    <w:p w:rsidR="008F4D40" w:rsidRDefault="008F4D40" w:rsidP="00280CDC">
      <w:pPr>
        <w:ind w:firstLine="709"/>
        <w:jc w:val="both"/>
        <w:rPr>
          <w:sz w:val="28"/>
          <w:szCs w:val="24"/>
        </w:rPr>
      </w:pPr>
    </w:p>
    <w:p w:rsidR="00A04307" w:rsidRPr="006E5E8A" w:rsidRDefault="00A156B5" w:rsidP="00714A99">
      <w:pPr>
        <w:ind w:firstLine="709"/>
        <w:jc w:val="both"/>
        <w:rPr>
          <w:sz w:val="28"/>
          <w:szCs w:val="24"/>
        </w:rPr>
      </w:pPr>
      <w:r w:rsidRPr="006E5E8A">
        <w:rPr>
          <w:sz w:val="28"/>
          <w:szCs w:val="24"/>
        </w:rPr>
        <w:t>5. Иные документы</w:t>
      </w:r>
      <w:r w:rsidR="00714A99">
        <w:rPr>
          <w:sz w:val="28"/>
          <w:szCs w:val="24"/>
        </w:rPr>
        <w:t>.</w:t>
      </w:r>
    </w:p>
    <w:p w:rsidR="00A04307" w:rsidRDefault="00A04307" w:rsidP="00680695">
      <w:pPr>
        <w:jc w:val="both"/>
        <w:rPr>
          <w:sz w:val="28"/>
          <w:szCs w:val="24"/>
        </w:rPr>
      </w:pPr>
    </w:p>
    <w:p w:rsidR="008F4D40" w:rsidRPr="006E5E8A" w:rsidRDefault="008F4D40" w:rsidP="00680695">
      <w:pPr>
        <w:jc w:val="both"/>
        <w:rPr>
          <w:sz w:val="28"/>
          <w:szCs w:val="24"/>
        </w:rPr>
      </w:pP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Руководитель   _________________________     </w:t>
      </w:r>
      <w:r w:rsidR="00714A99">
        <w:rPr>
          <w:sz w:val="28"/>
          <w:szCs w:val="24"/>
        </w:rPr>
        <w:t>_______________________________</w:t>
      </w:r>
    </w:p>
    <w:p w:rsidR="00DC4888" w:rsidRDefault="007C152F" w:rsidP="00DC4888">
      <w:pPr>
        <w:jc w:val="both"/>
        <w:rPr>
          <w:sz w:val="28"/>
          <w:szCs w:val="24"/>
        </w:rPr>
      </w:pPr>
      <w:r>
        <w:rPr>
          <w:sz w:val="24"/>
          <w:szCs w:val="24"/>
        </w:rPr>
        <w:t xml:space="preserve">              </w:t>
      </w:r>
      <w:r w:rsidR="00A04307" w:rsidRPr="007C152F">
        <w:rPr>
          <w:sz w:val="24"/>
          <w:szCs w:val="24"/>
        </w:rPr>
        <w:t xml:space="preserve">                    </w:t>
      </w:r>
      <w:r w:rsidR="00A156B5" w:rsidRPr="007C152F">
        <w:rPr>
          <w:sz w:val="24"/>
          <w:szCs w:val="24"/>
        </w:rPr>
        <w:t xml:space="preserve">                 </w:t>
      </w:r>
      <w:r w:rsidR="00A04307" w:rsidRPr="007C152F">
        <w:rPr>
          <w:sz w:val="24"/>
          <w:szCs w:val="24"/>
        </w:rPr>
        <w:t xml:space="preserve"> (подпись)              </w:t>
      </w:r>
      <w:r>
        <w:rPr>
          <w:sz w:val="24"/>
          <w:szCs w:val="24"/>
        </w:rPr>
        <w:t xml:space="preserve">               </w:t>
      </w:r>
      <w:r w:rsidR="00DC4888" w:rsidRPr="00DC4888">
        <w:rPr>
          <w:sz w:val="24"/>
          <w:szCs w:val="24"/>
        </w:rPr>
        <w:t xml:space="preserve"> </w:t>
      </w:r>
      <w:r w:rsidR="00DC4888">
        <w:rPr>
          <w:sz w:val="24"/>
          <w:szCs w:val="24"/>
        </w:rPr>
        <w:t xml:space="preserve">(Ф.И.О </w:t>
      </w:r>
      <w:r w:rsidR="00DC4888">
        <w:rPr>
          <w:sz w:val="28"/>
          <w:szCs w:val="24"/>
        </w:rPr>
        <w:t>(последнее - при наличии)</w:t>
      </w:r>
    </w:p>
    <w:p w:rsidR="00A04307" w:rsidRPr="007C152F" w:rsidRDefault="00A04307" w:rsidP="00680695">
      <w:pPr>
        <w:jc w:val="both"/>
        <w:rPr>
          <w:sz w:val="24"/>
          <w:szCs w:val="24"/>
        </w:rPr>
      </w:pPr>
    </w:p>
    <w:p w:rsidR="00A04307" w:rsidRPr="006E5E8A" w:rsidRDefault="00A04307" w:rsidP="00680695">
      <w:pPr>
        <w:jc w:val="both"/>
        <w:rPr>
          <w:sz w:val="28"/>
          <w:szCs w:val="24"/>
        </w:rPr>
      </w:pP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 xml:space="preserve">Главный бухгалтер _______________________     </w:t>
      </w:r>
      <w:r w:rsidR="00714A99">
        <w:rPr>
          <w:sz w:val="28"/>
          <w:szCs w:val="24"/>
        </w:rPr>
        <w:t>______________________________</w:t>
      </w:r>
    </w:p>
    <w:p w:rsidR="00DC4888" w:rsidRDefault="00A04307" w:rsidP="00DC4888">
      <w:pPr>
        <w:jc w:val="both"/>
        <w:rPr>
          <w:sz w:val="28"/>
          <w:szCs w:val="24"/>
        </w:rPr>
      </w:pPr>
      <w:r w:rsidRPr="007C152F">
        <w:rPr>
          <w:sz w:val="24"/>
          <w:szCs w:val="24"/>
        </w:rPr>
        <w:t xml:space="preserve">                       </w:t>
      </w:r>
      <w:r w:rsidR="00A156B5" w:rsidRPr="007C152F">
        <w:rPr>
          <w:sz w:val="24"/>
          <w:szCs w:val="24"/>
        </w:rPr>
        <w:t xml:space="preserve">                    </w:t>
      </w:r>
      <w:r w:rsidR="007C152F">
        <w:rPr>
          <w:sz w:val="24"/>
          <w:szCs w:val="24"/>
        </w:rPr>
        <w:t xml:space="preserve">          </w:t>
      </w:r>
      <w:r w:rsidR="00A156B5" w:rsidRPr="007C152F">
        <w:rPr>
          <w:sz w:val="24"/>
          <w:szCs w:val="24"/>
        </w:rPr>
        <w:t xml:space="preserve">    </w:t>
      </w:r>
      <w:r w:rsidRPr="007C152F">
        <w:rPr>
          <w:sz w:val="24"/>
          <w:szCs w:val="24"/>
        </w:rPr>
        <w:t xml:space="preserve">(подпись)         </w:t>
      </w:r>
      <w:r w:rsidR="00DC4888">
        <w:rPr>
          <w:sz w:val="24"/>
          <w:szCs w:val="24"/>
        </w:rPr>
        <w:t xml:space="preserve">  </w:t>
      </w:r>
      <w:r w:rsidR="007C152F">
        <w:rPr>
          <w:sz w:val="24"/>
          <w:szCs w:val="24"/>
        </w:rPr>
        <w:t xml:space="preserve">  </w:t>
      </w:r>
      <w:r w:rsidRPr="007C152F">
        <w:rPr>
          <w:sz w:val="24"/>
          <w:szCs w:val="24"/>
        </w:rPr>
        <w:t xml:space="preserve"> </w:t>
      </w:r>
      <w:r w:rsidR="00790E22">
        <w:rPr>
          <w:sz w:val="24"/>
          <w:szCs w:val="24"/>
        </w:rPr>
        <w:t xml:space="preserve">          </w:t>
      </w:r>
      <w:r w:rsidRPr="007C152F">
        <w:rPr>
          <w:sz w:val="24"/>
          <w:szCs w:val="24"/>
        </w:rPr>
        <w:t xml:space="preserve">   </w:t>
      </w:r>
      <w:r w:rsidR="00DC4888">
        <w:rPr>
          <w:sz w:val="24"/>
          <w:szCs w:val="24"/>
        </w:rPr>
        <w:t xml:space="preserve">(Ф.И.О </w:t>
      </w:r>
      <w:r w:rsidR="00A76123">
        <w:rPr>
          <w:sz w:val="28"/>
          <w:szCs w:val="24"/>
        </w:rPr>
        <w:t>(последнее - при наличии)</w:t>
      </w:r>
    </w:p>
    <w:p w:rsidR="00A04307" w:rsidRPr="007C152F" w:rsidRDefault="00A04307" w:rsidP="00680695">
      <w:pPr>
        <w:jc w:val="both"/>
        <w:rPr>
          <w:sz w:val="24"/>
          <w:szCs w:val="24"/>
        </w:rPr>
      </w:pP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М.П.</w:t>
      </w:r>
      <w:r w:rsidR="00AC6010">
        <w:rPr>
          <w:sz w:val="28"/>
          <w:szCs w:val="24"/>
        </w:rPr>
        <w:t xml:space="preserve"> (при наличии)</w:t>
      </w:r>
    </w:p>
    <w:p w:rsidR="00A04307" w:rsidRPr="006E5E8A" w:rsidRDefault="00A156B5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«</w:t>
      </w:r>
      <w:r w:rsidR="00A04307" w:rsidRPr="006E5E8A">
        <w:rPr>
          <w:sz w:val="28"/>
          <w:szCs w:val="24"/>
        </w:rPr>
        <w:t>__</w:t>
      </w:r>
      <w:r w:rsidRPr="006E5E8A">
        <w:rPr>
          <w:sz w:val="28"/>
          <w:szCs w:val="24"/>
        </w:rPr>
        <w:t>»</w:t>
      </w:r>
      <w:r w:rsidR="00A04307" w:rsidRPr="006E5E8A">
        <w:rPr>
          <w:sz w:val="28"/>
          <w:szCs w:val="24"/>
        </w:rPr>
        <w:t xml:space="preserve"> </w:t>
      </w:r>
      <w:r w:rsidR="00790E22">
        <w:rPr>
          <w:sz w:val="28"/>
          <w:szCs w:val="24"/>
        </w:rPr>
        <w:t>_________</w:t>
      </w:r>
      <w:r w:rsidR="00A04307" w:rsidRPr="006E5E8A">
        <w:rPr>
          <w:sz w:val="28"/>
          <w:szCs w:val="24"/>
        </w:rPr>
        <w:t xml:space="preserve"> 20__ года</w:t>
      </w:r>
    </w:p>
    <w:p w:rsidR="00A04307" w:rsidRDefault="00A04307" w:rsidP="00680695">
      <w:pPr>
        <w:jc w:val="both"/>
        <w:rPr>
          <w:sz w:val="28"/>
          <w:szCs w:val="24"/>
        </w:rPr>
      </w:pPr>
    </w:p>
    <w:p w:rsidR="008F4D40" w:rsidRPr="006E5E8A" w:rsidRDefault="008F4D40" w:rsidP="00680695">
      <w:pPr>
        <w:jc w:val="both"/>
        <w:rPr>
          <w:sz w:val="28"/>
          <w:szCs w:val="24"/>
        </w:rPr>
      </w:pPr>
    </w:p>
    <w:p w:rsidR="008F4D40" w:rsidRDefault="00A04307" w:rsidP="008F4D40">
      <w:pPr>
        <w:ind w:firstLine="709"/>
        <w:jc w:val="both"/>
        <w:rPr>
          <w:sz w:val="28"/>
          <w:szCs w:val="28"/>
        </w:rPr>
      </w:pPr>
      <w:r w:rsidRPr="006E5E8A">
        <w:rPr>
          <w:sz w:val="28"/>
          <w:szCs w:val="24"/>
        </w:rPr>
        <w:t xml:space="preserve">Даю согласие </w:t>
      </w:r>
      <w:r w:rsidR="008F4D40" w:rsidRPr="005B21E0">
        <w:rPr>
          <w:sz w:val="28"/>
          <w:szCs w:val="28"/>
        </w:rPr>
        <w:t>на публикацию (размещение) в информационно-телекоммуникационной сети «Интернет» информации о</w:t>
      </w:r>
      <w:r w:rsidR="008F4D40">
        <w:rPr>
          <w:sz w:val="28"/>
          <w:szCs w:val="28"/>
        </w:rPr>
        <w:t xml:space="preserve"> </w:t>
      </w:r>
      <w:r w:rsidR="00E743D8">
        <w:rPr>
          <w:sz w:val="28"/>
          <w:szCs w:val="28"/>
        </w:rPr>
        <w:t>юридическом лице,</w:t>
      </w:r>
      <w:r w:rsidR="008F4D40" w:rsidRPr="005B21E0">
        <w:rPr>
          <w:sz w:val="28"/>
          <w:szCs w:val="28"/>
        </w:rPr>
        <w:t xml:space="preserve"> о подаваемой заявке, иной информации о</w:t>
      </w:r>
      <w:r w:rsidR="00E743D8">
        <w:rPr>
          <w:sz w:val="28"/>
          <w:szCs w:val="28"/>
        </w:rPr>
        <w:t xml:space="preserve"> юридическом лице</w:t>
      </w:r>
      <w:r w:rsidR="008F4D40" w:rsidRPr="005B21E0">
        <w:rPr>
          <w:sz w:val="28"/>
          <w:szCs w:val="28"/>
        </w:rPr>
        <w:t xml:space="preserve">, связанной с </w:t>
      </w:r>
      <w:r w:rsidR="00E41D22">
        <w:rPr>
          <w:sz w:val="28"/>
          <w:szCs w:val="28"/>
        </w:rPr>
        <w:t>отбором</w:t>
      </w:r>
      <w:r w:rsidR="008F4D40">
        <w:rPr>
          <w:sz w:val="28"/>
          <w:szCs w:val="28"/>
        </w:rPr>
        <w:t>.</w:t>
      </w:r>
    </w:p>
    <w:p w:rsidR="008F4D40" w:rsidRDefault="008F4D40" w:rsidP="008F4D40">
      <w:pPr>
        <w:ind w:firstLine="709"/>
        <w:jc w:val="both"/>
        <w:rPr>
          <w:sz w:val="28"/>
          <w:szCs w:val="28"/>
        </w:rPr>
      </w:pPr>
    </w:p>
    <w:p w:rsidR="008F4D40" w:rsidRDefault="008F4D40" w:rsidP="008F4D40">
      <w:pPr>
        <w:ind w:firstLine="709"/>
        <w:jc w:val="both"/>
        <w:rPr>
          <w:sz w:val="28"/>
          <w:szCs w:val="28"/>
        </w:rPr>
      </w:pPr>
    </w:p>
    <w:p w:rsidR="008F4D40" w:rsidRDefault="008F4D40" w:rsidP="008F4D40">
      <w:pPr>
        <w:ind w:firstLine="709"/>
        <w:jc w:val="both"/>
        <w:rPr>
          <w:sz w:val="28"/>
          <w:szCs w:val="24"/>
        </w:rPr>
      </w:pPr>
    </w:p>
    <w:p w:rsidR="00A04307" w:rsidRPr="006E5E8A" w:rsidRDefault="00A04307" w:rsidP="00680695">
      <w:pPr>
        <w:jc w:val="both"/>
        <w:rPr>
          <w:sz w:val="28"/>
          <w:szCs w:val="24"/>
        </w:rPr>
      </w:pPr>
      <w:r w:rsidRPr="006E5E8A">
        <w:rPr>
          <w:sz w:val="28"/>
          <w:szCs w:val="24"/>
        </w:rPr>
        <w:t>Руководитель    _________________________     ________________________</w:t>
      </w:r>
      <w:r w:rsidR="00DC4888">
        <w:rPr>
          <w:sz w:val="28"/>
          <w:szCs w:val="24"/>
        </w:rPr>
        <w:t>_____</w:t>
      </w:r>
      <w:r w:rsidRPr="006E5E8A">
        <w:rPr>
          <w:sz w:val="28"/>
          <w:szCs w:val="24"/>
        </w:rPr>
        <w:t>_</w:t>
      </w:r>
    </w:p>
    <w:p w:rsidR="00DC4888" w:rsidRDefault="00A04307" w:rsidP="00DC4888">
      <w:pPr>
        <w:jc w:val="both"/>
        <w:rPr>
          <w:sz w:val="28"/>
          <w:szCs w:val="24"/>
        </w:rPr>
      </w:pPr>
      <w:r w:rsidRPr="007C152F">
        <w:rPr>
          <w:sz w:val="24"/>
          <w:szCs w:val="24"/>
        </w:rPr>
        <w:t xml:space="preserve">                    </w:t>
      </w:r>
      <w:r w:rsidR="00A156B5" w:rsidRPr="007C152F">
        <w:rPr>
          <w:sz w:val="24"/>
          <w:szCs w:val="24"/>
        </w:rPr>
        <w:t xml:space="preserve">       </w:t>
      </w:r>
      <w:r w:rsidR="00790E22">
        <w:rPr>
          <w:sz w:val="24"/>
          <w:szCs w:val="24"/>
        </w:rPr>
        <w:t xml:space="preserve">     </w:t>
      </w:r>
      <w:r w:rsidR="00A156B5" w:rsidRPr="007C152F">
        <w:rPr>
          <w:sz w:val="24"/>
          <w:szCs w:val="24"/>
        </w:rPr>
        <w:t xml:space="preserve">                 </w:t>
      </w:r>
      <w:r w:rsidRPr="007C152F">
        <w:rPr>
          <w:sz w:val="24"/>
          <w:szCs w:val="24"/>
        </w:rPr>
        <w:t xml:space="preserve">  (подпись)             </w:t>
      </w:r>
      <w:r w:rsidR="007C152F">
        <w:rPr>
          <w:sz w:val="24"/>
          <w:szCs w:val="24"/>
        </w:rPr>
        <w:t xml:space="preserve">               </w:t>
      </w:r>
      <w:r w:rsidRPr="007C152F">
        <w:rPr>
          <w:sz w:val="24"/>
          <w:szCs w:val="24"/>
        </w:rPr>
        <w:t xml:space="preserve">  </w:t>
      </w:r>
      <w:r w:rsidR="00A156B5" w:rsidRPr="007C152F">
        <w:rPr>
          <w:sz w:val="24"/>
          <w:szCs w:val="24"/>
        </w:rPr>
        <w:t xml:space="preserve"> </w:t>
      </w:r>
      <w:r w:rsidR="00DC4888">
        <w:rPr>
          <w:sz w:val="24"/>
          <w:szCs w:val="24"/>
        </w:rPr>
        <w:t xml:space="preserve">(Ф.И.О </w:t>
      </w:r>
      <w:r w:rsidR="00DC4888">
        <w:rPr>
          <w:sz w:val="28"/>
          <w:szCs w:val="24"/>
        </w:rPr>
        <w:t>(последнее - при наличии)</w:t>
      </w:r>
    </w:p>
    <w:p w:rsidR="00A04307" w:rsidRPr="007C152F" w:rsidRDefault="00A04307" w:rsidP="00680695">
      <w:pPr>
        <w:jc w:val="both"/>
        <w:rPr>
          <w:sz w:val="24"/>
          <w:szCs w:val="24"/>
        </w:rPr>
      </w:pPr>
    </w:p>
    <w:p w:rsidR="007C152F" w:rsidRDefault="00A156B5" w:rsidP="00680695">
      <w:pPr>
        <w:rPr>
          <w:sz w:val="28"/>
          <w:szCs w:val="24"/>
        </w:rPr>
      </w:pPr>
      <w:r w:rsidRPr="006E5E8A">
        <w:rPr>
          <w:sz w:val="28"/>
          <w:szCs w:val="24"/>
        </w:rPr>
        <w:t xml:space="preserve">Главный бухгалтер      </w:t>
      </w:r>
      <w:r w:rsidR="00D565C1">
        <w:rPr>
          <w:sz w:val="28"/>
          <w:szCs w:val="24"/>
        </w:rPr>
        <w:t>____________________</w:t>
      </w:r>
      <w:r w:rsidRPr="006E5E8A">
        <w:rPr>
          <w:sz w:val="28"/>
          <w:szCs w:val="24"/>
        </w:rPr>
        <w:t xml:space="preserve">     </w:t>
      </w:r>
      <w:r w:rsidR="00A04307" w:rsidRPr="006E5E8A">
        <w:rPr>
          <w:sz w:val="28"/>
          <w:szCs w:val="24"/>
        </w:rPr>
        <w:t>__</w:t>
      </w:r>
      <w:r w:rsidR="00BC1F9E">
        <w:rPr>
          <w:sz w:val="28"/>
          <w:szCs w:val="24"/>
        </w:rPr>
        <w:t>____</w:t>
      </w:r>
      <w:r w:rsidR="00A04307" w:rsidRPr="006E5E8A">
        <w:rPr>
          <w:sz w:val="28"/>
          <w:szCs w:val="24"/>
        </w:rPr>
        <w:t>___</w:t>
      </w:r>
      <w:r w:rsidRPr="006E5E8A">
        <w:rPr>
          <w:sz w:val="28"/>
          <w:szCs w:val="24"/>
        </w:rPr>
        <w:t>_________</w:t>
      </w:r>
      <w:r w:rsidR="00A04307" w:rsidRPr="006E5E8A">
        <w:rPr>
          <w:sz w:val="28"/>
          <w:szCs w:val="24"/>
        </w:rPr>
        <w:t>___</w:t>
      </w:r>
      <w:r w:rsidR="00DC4888">
        <w:rPr>
          <w:sz w:val="28"/>
          <w:szCs w:val="24"/>
        </w:rPr>
        <w:t>_______</w:t>
      </w:r>
      <w:r w:rsidR="00A04307" w:rsidRPr="006E5E8A">
        <w:rPr>
          <w:sz w:val="28"/>
          <w:szCs w:val="24"/>
        </w:rPr>
        <w:t>__</w:t>
      </w:r>
    </w:p>
    <w:p w:rsidR="00DC4888" w:rsidRDefault="00A04307" w:rsidP="00DC4888">
      <w:pPr>
        <w:jc w:val="both"/>
        <w:rPr>
          <w:sz w:val="28"/>
          <w:szCs w:val="24"/>
        </w:rPr>
      </w:pPr>
      <w:r w:rsidRPr="007C152F">
        <w:rPr>
          <w:color w:val="FFFFFF"/>
          <w:sz w:val="24"/>
          <w:szCs w:val="24"/>
        </w:rPr>
        <w:t>(</w:t>
      </w:r>
      <w:r w:rsidR="00BC1F9E" w:rsidRPr="007C152F">
        <w:rPr>
          <w:color w:val="FFFFFF"/>
          <w:sz w:val="24"/>
          <w:szCs w:val="24"/>
        </w:rPr>
        <w:t xml:space="preserve"> </w:t>
      </w:r>
      <w:r w:rsidR="00BC1F9E" w:rsidRPr="007C152F">
        <w:rPr>
          <w:sz w:val="24"/>
          <w:szCs w:val="24"/>
        </w:rPr>
        <w:t xml:space="preserve">                  </w:t>
      </w:r>
      <w:r w:rsidR="007C152F">
        <w:rPr>
          <w:sz w:val="24"/>
          <w:szCs w:val="24"/>
        </w:rPr>
        <w:t xml:space="preserve">                    </w:t>
      </w:r>
      <w:r w:rsidR="00BC1F9E" w:rsidRPr="007C152F">
        <w:rPr>
          <w:sz w:val="24"/>
          <w:szCs w:val="24"/>
        </w:rPr>
        <w:t xml:space="preserve"> </w:t>
      </w:r>
      <w:r w:rsidR="00790E22">
        <w:rPr>
          <w:sz w:val="24"/>
          <w:szCs w:val="24"/>
        </w:rPr>
        <w:t xml:space="preserve">  </w:t>
      </w:r>
      <w:r w:rsidR="00BC1F9E" w:rsidRPr="007C152F">
        <w:rPr>
          <w:sz w:val="24"/>
          <w:szCs w:val="24"/>
        </w:rPr>
        <w:t xml:space="preserve">                (</w:t>
      </w:r>
      <w:r w:rsidRPr="007C152F">
        <w:rPr>
          <w:sz w:val="24"/>
          <w:szCs w:val="24"/>
        </w:rPr>
        <w:t xml:space="preserve">подпись)                 </w:t>
      </w:r>
      <w:r w:rsidR="00BC1F9E" w:rsidRPr="007C152F">
        <w:rPr>
          <w:sz w:val="24"/>
          <w:szCs w:val="24"/>
        </w:rPr>
        <w:t xml:space="preserve">  </w:t>
      </w:r>
      <w:r w:rsidR="00A156B5" w:rsidRPr="007C152F">
        <w:rPr>
          <w:sz w:val="24"/>
          <w:szCs w:val="24"/>
        </w:rPr>
        <w:t xml:space="preserve">   </w:t>
      </w:r>
      <w:r w:rsidRPr="007C152F">
        <w:rPr>
          <w:sz w:val="24"/>
          <w:szCs w:val="24"/>
        </w:rPr>
        <w:t xml:space="preserve"> </w:t>
      </w:r>
      <w:r w:rsidR="00DC4888">
        <w:rPr>
          <w:sz w:val="24"/>
          <w:szCs w:val="24"/>
        </w:rPr>
        <w:t xml:space="preserve">(Ф.И.О </w:t>
      </w:r>
      <w:r w:rsidR="00DC4888">
        <w:rPr>
          <w:sz w:val="28"/>
          <w:szCs w:val="24"/>
        </w:rPr>
        <w:t>(последнее - при наличии)</w:t>
      </w:r>
    </w:p>
    <w:p w:rsidR="00A04307" w:rsidRDefault="00A04307" w:rsidP="00680695">
      <w:pPr>
        <w:rPr>
          <w:sz w:val="24"/>
          <w:szCs w:val="24"/>
        </w:rPr>
      </w:pPr>
    </w:p>
    <w:sectPr w:rsidR="00A04307" w:rsidSect="00234F48">
      <w:pgSz w:w="11905" w:h="16838"/>
      <w:pgMar w:top="1134" w:right="567" w:bottom="1134" w:left="113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26" w:rsidRDefault="00807C26">
      <w:r>
        <w:separator/>
      </w:r>
    </w:p>
  </w:endnote>
  <w:endnote w:type="continuationSeparator" w:id="0">
    <w:p w:rsidR="00807C26" w:rsidRDefault="0080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26" w:rsidRDefault="00807C26">
      <w:r>
        <w:separator/>
      </w:r>
    </w:p>
  </w:footnote>
  <w:footnote w:type="continuationSeparator" w:id="0">
    <w:p w:rsidR="00807C26" w:rsidRDefault="0080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9D" w:rsidRPr="00C95CD1" w:rsidRDefault="00FC5113" w:rsidP="00F32F9D">
    <w:pPr>
      <w:pStyle w:val="a3"/>
      <w:jc w:val="center"/>
      <w:rPr>
        <w:sz w:val="28"/>
      </w:rPr>
    </w:pPr>
    <w:r w:rsidRPr="00C95CD1">
      <w:rPr>
        <w:sz w:val="28"/>
      </w:rPr>
      <w:fldChar w:fldCharType="begin"/>
    </w:r>
    <w:r w:rsidRPr="00C95CD1">
      <w:rPr>
        <w:sz w:val="28"/>
      </w:rPr>
      <w:instrText>PAGE   \* MERGEFORMAT</w:instrText>
    </w:r>
    <w:r w:rsidRPr="00C95CD1">
      <w:rPr>
        <w:sz w:val="28"/>
      </w:rPr>
      <w:fldChar w:fldCharType="separate"/>
    </w:r>
    <w:r w:rsidR="00A42D77">
      <w:rPr>
        <w:noProof/>
        <w:sz w:val="28"/>
      </w:rPr>
      <w:t>2</w:t>
    </w:r>
    <w:r w:rsidRPr="00C95CD1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12A1"/>
    <w:multiLevelType w:val="hybridMultilevel"/>
    <w:tmpl w:val="303A78AA"/>
    <w:lvl w:ilvl="0" w:tplc="027E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681503"/>
    <w:multiLevelType w:val="hybridMultilevel"/>
    <w:tmpl w:val="61C2E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A2"/>
    <w:rsid w:val="00001F59"/>
    <w:rsid w:val="00003FCF"/>
    <w:rsid w:val="000043BF"/>
    <w:rsid w:val="00005D0E"/>
    <w:rsid w:val="00010F63"/>
    <w:rsid w:val="000135F1"/>
    <w:rsid w:val="0001517C"/>
    <w:rsid w:val="000403BF"/>
    <w:rsid w:val="00045701"/>
    <w:rsid w:val="00051916"/>
    <w:rsid w:val="00052911"/>
    <w:rsid w:val="00055DA7"/>
    <w:rsid w:val="00060590"/>
    <w:rsid w:val="00065CF5"/>
    <w:rsid w:val="0008218C"/>
    <w:rsid w:val="00087AE9"/>
    <w:rsid w:val="000A7073"/>
    <w:rsid w:val="000B09E4"/>
    <w:rsid w:val="000B79FD"/>
    <w:rsid w:val="000D2747"/>
    <w:rsid w:val="000D441F"/>
    <w:rsid w:val="000F45B2"/>
    <w:rsid w:val="00100321"/>
    <w:rsid w:val="00102DC6"/>
    <w:rsid w:val="00134045"/>
    <w:rsid w:val="00140738"/>
    <w:rsid w:val="0014077C"/>
    <w:rsid w:val="0014541F"/>
    <w:rsid w:val="00147720"/>
    <w:rsid w:val="00162951"/>
    <w:rsid w:val="00175E31"/>
    <w:rsid w:val="001868AE"/>
    <w:rsid w:val="001C1C13"/>
    <w:rsid w:val="001D49E1"/>
    <w:rsid w:val="001D4DA2"/>
    <w:rsid w:val="001D64D8"/>
    <w:rsid w:val="001F115B"/>
    <w:rsid w:val="00221281"/>
    <w:rsid w:val="002231F5"/>
    <w:rsid w:val="00232E79"/>
    <w:rsid w:val="00233F3D"/>
    <w:rsid w:val="00234F48"/>
    <w:rsid w:val="0024790F"/>
    <w:rsid w:val="00256616"/>
    <w:rsid w:val="00280CDC"/>
    <w:rsid w:val="002B2557"/>
    <w:rsid w:val="002B3EA8"/>
    <w:rsid w:val="002E15FB"/>
    <w:rsid w:val="002F10DE"/>
    <w:rsid w:val="003033AE"/>
    <w:rsid w:val="00306313"/>
    <w:rsid w:val="00306CB1"/>
    <w:rsid w:val="00313D08"/>
    <w:rsid w:val="003251B8"/>
    <w:rsid w:val="00336670"/>
    <w:rsid w:val="00357A2D"/>
    <w:rsid w:val="00360CCD"/>
    <w:rsid w:val="00362266"/>
    <w:rsid w:val="00377AA8"/>
    <w:rsid w:val="00394F95"/>
    <w:rsid w:val="003A1079"/>
    <w:rsid w:val="003A2031"/>
    <w:rsid w:val="003B57E1"/>
    <w:rsid w:val="003D7A88"/>
    <w:rsid w:val="0040653C"/>
    <w:rsid w:val="004633C3"/>
    <w:rsid w:val="00466629"/>
    <w:rsid w:val="0048078D"/>
    <w:rsid w:val="0048548D"/>
    <w:rsid w:val="004937C1"/>
    <w:rsid w:val="004A4E4E"/>
    <w:rsid w:val="004A5EAD"/>
    <w:rsid w:val="004E3434"/>
    <w:rsid w:val="004E5D51"/>
    <w:rsid w:val="004F2173"/>
    <w:rsid w:val="00503F92"/>
    <w:rsid w:val="005065C1"/>
    <w:rsid w:val="005207B4"/>
    <w:rsid w:val="005255CE"/>
    <w:rsid w:val="00526766"/>
    <w:rsid w:val="00526DE8"/>
    <w:rsid w:val="00542C30"/>
    <w:rsid w:val="00542E55"/>
    <w:rsid w:val="005552B9"/>
    <w:rsid w:val="0056460B"/>
    <w:rsid w:val="0058138B"/>
    <w:rsid w:val="005862A5"/>
    <w:rsid w:val="0059373C"/>
    <w:rsid w:val="005A12E2"/>
    <w:rsid w:val="005A77AA"/>
    <w:rsid w:val="005C04DB"/>
    <w:rsid w:val="005C53B5"/>
    <w:rsid w:val="005D052C"/>
    <w:rsid w:val="005D6F50"/>
    <w:rsid w:val="005E4AE5"/>
    <w:rsid w:val="005E6EF7"/>
    <w:rsid w:val="005F4AF4"/>
    <w:rsid w:val="00610865"/>
    <w:rsid w:val="006204E4"/>
    <w:rsid w:val="00624799"/>
    <w:rsid w:val="00632401"/>
    <w:rsid w:val="0065624C"/>
    <w:rsid w:val="00656CE6"/>
    <w:rsid w:val="00667E0D"/>
    <w:rsid w:val="00670BD7"/>
    <w:rsid w:val="0067615B"/>
    <w:rsid w:val="00677155"/>
    <w:rsid w:val="006776E8"/>
    <w:rsid w:val="00680695"/>
    <w:rsid w:val="00686B43"/>
    <w:rsid w:val="00687D67"/>
    <w:rsid w:val="0069481F"/>
    <w:rsid w:val="006C66DC"/>
    <w:rsid w:val="006E5E8A"/>
    <w:rsid w:val="006F4446"/>
    <w:rsid w:val="00701313"/>
    <w:rsid w:val="00703B07"/>
    <w:rsid w:val="00714A99"/>
    <w:rsid w:val="00716EF3"/>
    <w:rsid w:val="0072095C"/>
    <w:rsid w:val="007217C0"/>
    <w:rsid w:val="00725074"/>
    <w:rsid w:val="00725619"/>
    <w:rsid w:val="007261F8"/>
    <w:rsid w:val="007443B5"/>
    <w:rsid w:val="00746E5C"/>
    <w:rsid w:val="00752A71"/>
    <w:rsid w:val="0075334C"/>
    <w:rsid w:val="0075353D"/>
    <w:rsid w:val="007562B3"/>
    <w:rsid w:val="00757DE4"/>
    <w:rsid w:val="00776A95"/>
    <w:rsid w:val="00777D51"/>
    <w:rsid w:val="00790E22"/>
    <w:rsid w:val="00797D35"/>
    <w:rsid w:val="007C152F"/>
    <w:rsid w:val="007E53A8"/>
    <w:rsid w:val="007F1C3D"/>
    <w:rsid w:val="00804E16"/>
    <w:rsid w:val="00805317"/>
    <w:rsid w:val="00807C26"/>
    <w:rsid w:val="00813657"/>
    <w:rsid w:val="008148DD"/>
    <w:rsid w:val="0082146D"/>
    <w:rsid w:val="0083783D"/>
    <w:rsid w:val="00846F87"/>
    <w:rsid w:val="008470FB"/>
    <w:rsid w:val="00893030"/>
    <w:rsid w:val="00895157"/>
    <w:rsid w:val="008A48EF"/>
    <w:rsid w:val="008A66A4"/>
    <w:rsid w:val="008B5AB7"/>
    <w:rsid w:val="008D7BA6"/>
    <w:rsid w:val="008E07BE"/>
    <w:rsid w:val="008E1528"/>
    <w:rsid w:val="008E37F7"/>
    <w:rsid w:val="008E4A7A"/>
    <w:rsid w:val="008E6102"/>
    <w:rsid w:val="008E7BA0"/>
    <w:rsid w:val="008F0F3D"/>
    <w:rsid w:val="008F4D40"/>
    <w:rsid w:val="008F7A27"/>
    <w:rsid w:val="0095404A"/>
    <w:rsid w:val="009644A9"/>
    <w:rsid w:val="00976923"/>
    <w:rsid w:val="009810BA"/>
    <w:rsid w:val="00985183"/>
    <w:rsid w:val="00986666"/>
    <w:rsid w:val="00987F75"/>
    <w:rsid w:val="00991D71"/>
    <w:rsid w:val="00995DB9"/>
    <w:rsid w:val="009A56C3"/>
    <w:rsid w:val="009B0473"/>
    <w:rsid w:val="009C4254"/>
    <w:rsid w:val="009D01AD"/>
    <w:rsid w:val="009D0762"/>
    <w:rsid w:val="009D091E"/>
    <w:rsid w:val="009D34DE"/>
    <w:rsid w:val="009F067B"/>
    <w:rsid w:val="00A03796"/>
    <w:rsid w:val="00A04307"/>
    <w:rsid w:val="00A047C3"/>
    <w:rsid w:val="00A1452F"/>
    <w:rsid w:val="00A156B5"/>
    <w:rsid w:val="00A2138A"/>
    <w:rsid w:val="00A272A8"/>
    <w:rsid w:val="00A31094"/>
    <w:rsid w:val="00A42D77"/>
    <w:rsid w:val="00A5376C"/>
    <w:rsid w:val="00A6370F"/>
    <w:rsid w:val="00A75C29"/>
    <w:rsid w:val="00A76123"/>
    <w:rsid w:val="00A81C56"/>
    <w:rsid w:val="00A92506"/>
    <w:rsid w:val="00AB2C33"/>
    <w:rsid w:val="00AB659B"/>
    <w:rsid w:val="00AC6010"/>
    <w:rsid w:val="00B02A23"/>
    <w:rsid w:val="00B07E7A"/>
    <w:rsid w:val="00B1157B"/>
    <w:rsid w:val="00B118C6"/>
    <w:rsid w:val="00B170B4"/>
    <w:rsid w:val="00B346DE"/>
    <w:rsid w:val="00B426F2"/>
    <w:rsid w:val="00B50D06"/>
    <w:rsid w:val="00B5632D"/>
    <w:rsid w:val="00B57AB9"/>
    <w:rsid w:val="00B61114"/>
    <w:rsid w:val="00B83F61"/>
    <w:rsid w:val="00B87D77"/>
    <w:rsid w:val="00B9048E"/>
    <w:rsid w:val="00B93067"/>
    <w:rsid w:val="00B93661"/>
    <w:rsid w:val="00BA5C6B"/>
    <w:rsid w:val="00BB25F7"/>
    <w:rsid w:val="00BC0967"/>
    <w:rsid w:val="00BC1F9E"/>
    <w:rsid w:val="00BC7036"/>
    <w:rsid w:val="00BD1C6E"/>
    <w:rsid w:val="00BD6A16"/>
    <w:rsid w:val="00BE5843"/>
    <w:rsid w:val="00BF020F"/>
    <w:rsid w:val="00C1232A"/>
    <w:rsid w:val="00C13238"/>
    <w:rsid w:val="00C367C4"/>
    <w:rsid w:val="00C41573"/>
    <w:rsid w:val="00C41E98"/>
    <w:rsid w:val="00C45F01"/>
    <w:rsid w:val="00C468FA"/>
    <w:rsid w:val="00C51506"/>
    <w:rsid w:val="00C558A2"/>
    <w:rsid w:val="00C61C35"/>
    <w:rsid w:val="00C77BC5"/>
    <w:rsid w:val="00C80933"/>
    <w:rsid w:val="00C82969"/>
    <w:rsid w:val="00C83023"/>
    <w:rsid w:val="00CA31B8"/>
    <w:rsid w:val="00CA3D01"/>
    <w:rsid w:val="00CA4902"/>
    <w:rsid w:val="00CB78A7"/>
    <w:rsid w:val="00CD56F7"/>
    <w:rsid w:val="00CE3C03"/>
    <w:rsid w:val="00D0551A"/>
    <w:rsid w:val="00D24219"/>
    <w:rsid w:val="00D37466"/>
    <w:rsid w:val="00D4130F"/>
    <w:rsid w:val="00D47A67"/>
    <w:rsid w:val="00D52C41"/>
    <w:rsid w:val="00D546AE"/>
    <w:rsid w:val="00D55AC0"/>
    <w:rsid w:val="00D565C1"/>
    <w:rsid w:val="00D775EF"/>
    <w:rsid w:val="00D776C2"/>
    <w:rsid w:val="00D85F0A"/>
    <w:rsid w:val="00DA00DB"/>
    <w:rsid w:val="00DA0831"/>
    <w:rsid w:val="00DA3C7E"/>
    <w:rsid w:val="00DC2E25"/>
    <w:rsid w:val="00DC4888"/>
    <w:rsid w:val="00DE09BE"/>
    <w:rsid w:val="00DE23B3"/>
    <w:rsid w:val="00DF004E"/>
    <w:rsid w:val="00DF22C5"/>
    <w:rsid w:val="00DF26B3"/>
    <w:rsid w:val="00DF35FD"/>
    <w:rsid w:val="00DF50D3"/>
    <w:rsid w:val="00DF568B"/>
    <w:rsid w:val="00E01501"/>
    <w:rsid w:val="00E04A29"/>
    <w:rsid w:val="00E108FB"/>
    <w:rsid w:val="00E24D37"/>
    <w:rsid w:val="00E3156A"/>
    <w:rsid w:val="00E335D4"/>
    <w:rsid w:val="00E373BC"/>
    <w:rsid w:val="00E41D22"/>
    <w:rsid w:val="00E42C47"/>
    <w:rsid w:val="00E43804"/>
    <w:rsid w:val="00E4584E"/>
    <w:rsid w:val="00E53B02"/>
    <w:rsid w:val="00E567BD"/>
    <w:rsid w:val="00E63322"/>
    <w:rsid w:val="00E743D8"/>
    <w:rsid w:val="00E86F91"/>
    <w:rsid w:val="00EE3729"/>
    <w:rsid w:val="00F010BB"/>
    <w:rsid w:val="00F03AE9"/>
    <w:rsid w:val="00F05AE1"/>
    <w:rsid w:val="00F1404A"/>
    <w:rsid w:val="00F14500"/>
    <w:rsid w:val="00F156FA"/>
    <w:rsid w:val="00F32F9D"/>
    <w:rsid w:val="00F34B79"/>
    <w:rsid w:val="00F42964"/>
    <w:rsid w:val="00F44547"/>
    <w:rsid w:val="00F5162B"/>
    <w:rsid w:val="00F57621"/>
    <w:rsid w:val="00F7342B"/>
    <w:rsid w:val="00F77947"/>
    <w:rsid w:val="00F86260"/>
    <w:rsid w:val="00F957CE"/>
    <w:rsid w:val="00FA026A"/>
    <w:rsid w:val="00FC5113"/>
    <w:rsid w:val="00FD4A9E"/>
    <w:rsid w:val="00F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5A146-F5CD-4A4F-8F35-A0A123EB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D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D4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D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D4DA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uiPriority w:val="99"/>
    <w:semiHidden/>
    <w:unhideWhenUsed/>
    <w:rsid w:val="00D776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776C2"/>
  </w:style>
  <w:style w:type="character" w:customStyle="1" w:styleId="a9">
    <w:name w:val="Текст примечания Знак"/>
    <w:link w:val="a8"/>
    <w:uiPriority w:val="99"/>
    <w:semiHidden/>
    <w:rsid w:val="00D77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76C2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776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F50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F50D3"/>
    <w:rPr>
      <w:rFonts w:ascii="Times New Roman" w:eastAsia="Times New Roman" w:hAnsi="Times New Roman"/>
    </w:rPr>
  </w:style>
  <w:style w:type="paragraph" w:customStyle="1" w:styleId="ConsPlusNormal">
    <w:name w:val="ConsPlusNormal"/>
    <w:rsid w:val="0089303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34F4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D4130F"/>
    <w:pPr>
      <w:overflowPunct/>
      <w:autoSpaceDE/>
      <w:autoSpaceDN/>
      <w:adjustRightInd/>
      <w:ind w:left="720" w:firstLine="709"/>
      <w:contextualSpacing/>
      <w:jc w:val="both"/>
      <w:textAlignment w:val="auto"/>
    </w:pPr>
    <w:rPr>
      <w:rFonts w:eastAsia="Calibri"/>
      <w:sz w:val="24"/>
      <w:szCs w:val="22"/>
      <w:lang w:eastAsia="en-US"/>
    </w:rPr>
  </w:style>
  <w:style w:type="character" w:styleId="af">
    <w:name w:val="Hyperlink"/>
    <w:uiPriority w:val="99"/>
    <w:semiHidden/>
    <w:unhideWhenUsed/>
    <w:rsid w:val="00CE3C03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CA3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595096BF6A3030665F2E2408EB8101B9B4D2C7F44A9DB5423150EC8E0C02EA167A5F9F96B8F5DA9624BDE46E8F18F56E6965B048811B255C9A2071QAG4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8E31506DA2F8C024C1F2A56F55B55CB060DD810ECC9F00E513D1371725FA5362F31CA0D444D5213C839D0D6363C00177665044ADFE56B4FB1700BEH90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BFD6A6CFF5468F32AC39BF314E37B5EA41F95BEAC6CFEA09B02BB79D64071FB8A6CB1583A6D1258F43364152CE32DF16CC9F9D51C0318A7B3E4FC6A8zE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A707C9389EEFD32FB23D96F0172D7F7B831505DD85C9422723CB77604BE193CD57AF9D76333E26CE112849D2CC2219AE9099C85F9ABD35B485A2233UFe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5822AD85745AA87A93CF785173B1DD5EBCA0C115659AF08338FB6C427C8CFDF73FB84CEA2FDA02083DE46F29618696D71E7031B5CE2FD7435F40D0p3d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B9E61-F1FD-4921-A0A2-029E8FC1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4935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33000</CharactersWithSpaces>
  <SharedDoc>false</SharedDoc>
  <HLinks>
    <vt:vector size="30" baseType="variant">
      <vt:variant>
        <vt:i4>3080290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consultantplus://offline/ref=278E31506DA2F8C024C1F2A56F55B55CB060DD810ECC9F00E513D1371725FA5362F31CA0D444D5213C839D0D6363C00177665044ADFE56B4FB1700BEH90DL</vt:lpwstr>
      </vt:variant>
      <vt:variant>
        <vt:lpwstr/>
      </vt:variant>
      <vt:variant>
        <vt:i4>131139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3932220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consultantplus://offline/ref=2CBFD6A6CFF5468F32AC39BF314E37B5EA41F95BEAC6CFEA09B02BB79D64071FB8A6CB1583A6D1258F43364152CE32DF16CC9F9D51C0318A7B3E4FC6A8zEL</vt:lpwstr>
      </vt:variant>
      <vt:variant>
        <vt:lpwstr/>
      </vt:variant>
      <vt:variant>
        <vt:i4>3670113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consultantplus://offline/ref=5A707C9389EEFD32FB23D96F0172D7F7B831505DD85C9422723CB77604BE193CD57AF9D76333E26CE112849D2CC2219AE9099C85F9ABD35B485A2233UFeFK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consultantplus://offline/ref=2E5822AD85745AA87A93CF785173B1DD5EBCA0C115659AF08338FB6C427C8CFDF73FB84CEA2FDA02083DE46F29618696D71E7031B5CE2FD7435F40D0p3dCM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Динар Рафикович</dc:creator>
  <cp:keywords/>
  <cp:lastModifiedBy>Лукманова Альбина Наилевна</cp:lastModifiedBy>
  <cp:revision>2</cp:revision>
  <cp:lastPrinted>2022-02-14T12:48:00Z</cp:lastPrinted>
  <dcterms:created xsi:type="dcterms:W3CDTF">2022-04-08T12:50:00Z</dcterms:created>
  <dcterms:modified xsi:type="dcterms:W3CDTF">2022-04-08T12:50:00Z</dcterms:modified>
</cp:coreProperties>
</file>