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7D2" w:rsidRDefault="00A657D2" w:rsidP="00A657D2">
      <w:pPr>
        <w:pageBreakBefore/>
        <w:ind w:left="-567" w:right="-284"/>
        <w:jc w:val="right"/>
      </w:pPr>
      <w:r>
        <w:t>Проект</w:t>
      </w:r>
    </w:p>
    <w:p w:rsidR="00A657D2" w:rsidRDefault="00A657D2" w:rsidP="00A657D2">
      <w:pPr>
        <w:ind w:left="-567" w:right="-284"/>
        <w:jc w:val="both"/>
      </w:pP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КАБИНЕТ МИНИСТРОВ РЕСПУБЛИКИ ТАТАРСТАН</w:t>
      </w:r>
    </w:p>
    <w:p w:rsidR="00A657D2" w:rsidRPr="00371762" w:rsidRDefault="00A657D2" w:rsidP="00A657D2">
      <w:pPr>
        <w:ind w:left="-567" w:right="-284"/>
        <w:jc w:val="center"/>
        <w:rPr>
          <w:sz w:val="28"/>
          <w:szCs w:val="28"/>
        </w:rPr>
      </w:pPr>
    </w:p>
    <w:p w:rsidR="00A657D2" w:rsidRPr="004E6B42" w:rsidRDefault="00A657D2" w:rsidP="00A657D2">
      <w:pPr>
        <w:ind w:left="-567" w:right="-284"/>
        <w:jc w:val="center"/>
        <w:rPr>
          <w:sz w:val="28"/>
          <w:szCs w:val="28"/>
        </w:rPr>
      </w:pPr>
      <w:r w:rsidRPr="00371762">
        <w:rPr>
          <w:sz w:val="28"/>
          <w:szCs w:val="28"/>
        </w:rPr>
        <w:t>ПОСТАНОВЛЕНИЕ</w:t>
      </w:r>
    </w:p>
    <w:p w:rsidR="00A657D2" w:rsidRDefault="00A657D2" w:rsidP="00A657D2">
      <w:pPr>
        <w:ind w:left="-567" w:right="-284"/>
        <w:jc w:val="center"/>
        <w:rPr>
          <w:b/>
        </w:rPr>
      </w:pPr>
    </w:p>
    <w:p w:rsidR="00A657D2" w:rsidRPr="009B4B15" w:rsidRDefault="00A657D2" w:rsidP="00A657D2">
      <w:pPr>
        <w:ind w:left="-567" w:right="-284"/>
        <w:rPr>
          <w:sz w:val="28"/>
          <w:szCs w:val="28"/>
        </w:rPr>
      </w:pPr>
      <w:r>
        <w:rPr>
          <w:sz w:val="28"/>
          <w:szCs w:val="28"/>
        </w:rPr>
        <w:t>от 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_________________</w:t>
      </w:r>
    </w:p>
    <w:p w:rsidR="00A657D2" w:rsidRDefault="00A657D2" w:rsidP="00A657D2">
      <w:pPr>
        <w:ind w:left="-567" w:right="-284"/>
        <w:jc w:val="center"/>
      </w:pPr>
    </w:p>
    <w:p w:rsidR="00A657D2" w:rsidRPr="00B077D2" w:rsidRDefault="00A657D2" w:rsidP="00A657D2">
      <w:pPr>
        <w:ind w:left="-567" w:right="-284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  <w:r w:rsidRPr="00FC4585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</w:t>
      </w:r>
      <w:r w:rsidR="00036807">
        <w:rPr>
          <w:sz w:val="28"/>
          <w:szCs w:val="28"/>
        </w:rPr>
        <w:t>Положение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о Министерстве лесного хозяйства</w:t>
      </w:r>
    </w:p>
    <w:p w:rsidR="00036807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Татарстан, </w:t>
      </w:r>
      <w:proofErr w:type="gramStart"/>
      <w:r>
        <w:rPr>
          <w:sz w:val="28"/>
          <w:szCs w:val="28"/>
        </w:rPr>
        <w:t>утвержденное</w:t>
      </w:r>
      <w:proofErr w:type="gramEnd"/>
    </w:p>
    <w:p w:rsidR="00A657D2" w:rsidRDefault="00036807" w:rsidP="00036807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036807">
        <w:rPr>
          <w:sz w:val="28"/>
          <w:szCs w:val="28"/>
        </w:rPr>
        <w:t xml:space="preserve"> </w:t>
      </w:r>
      <w:r>
        <w:rPr>
          <w:sz w:val="28"/>
          <w:szCs w:val="28"/>
        </w:rPr>
        <w:t>Кабинета Министров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  <w:r w:rsidR="00036807">
        <w:rPr>
          <w:sz w:val="28"/>
          <w:szCs w:val="28"/>
        </w:rPr>
        <w:t xml:space="preserve"> от 12.02.2007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№ 38 «Вопросы Министерства лесного</w:t>
      </w:r>
    </w:p>
    <w:p w:rsidR="00036807" w:rsidRDefault="00036807" w:rsidP="00A657D2">
      <w:pPr>
        <w:ind w:left="-567" w:right="-284"/>
        <w:jc w:val="both"/>
        <w:rPr>
          <w:sz w:val="28"/>
          <w:szCs w:val="28"/>
        </w:rPr>
      </w:pPr>
      <w:r>
        <w:rPr>
          <w:sz w:val="28"/>
          <w:szCs w:val="28"/>
        </w:rPr>
        <w:t>хозяйства Республики Татарстан»</w:t>
      </w:r>
    </w:p>
    <w:p w:rsidR="00A657D2" w:rsidRPr="008C0469" w:rsidRDefault="00A657D2" w:rsidP="00A657D2">
      <w:pPr>
        <w:ind w:left="-567" w:right="-284"/>
        <w:jc w:val="both"/>
        <w:rPr>
          <w:sz w:val="28"/>
          <w:szCs w:val="28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sz w:val="28"/>
          <w:szCs w:val="28"/>
        </w:rPr>
      </w:pPr>
    </w:p>
    <w:p w:rsidR="00A657D2" w:rsidRPr="008C0469" w:rsidRDefault="00A657D2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8C0469">
        <w:rPr>
          <w:sz w:val="28"/>
          <w:szCs w:val="28"/>
        </w:rPr>
        <w:t>Кабинет Министров Республики Татарстан ПОСТАНОВЛЯЕТ:</w:t>
      </w:r>
    </w:p>
    <w:p w:rsidR="00A657D2" w:rsidRDefault="00A657D2" w:rsidP="00A657D2">
      <w:pPr>
        <w:ind w:left="-567" w:right="-284"/>
        <w:jc w:val="both"/>
        <w:rPr>
          <w:sz w:val="28"/>
          <w:szCs w:val="28"/>
        </w:rPr>
      </w:pPr>
    </w:p>
    <w:p w:rsidR="00A657D2" w:rsidRDefault="00AF50D3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 </w:t>
      </w:r>
      <w:proofErr w:type="gramStart"/>
      <w:r w:rsidR="00A657D2" w:rsidRPr="009A33A9">
        <w:rPr>
          <w:rFonts w:eastAsiaTheme="minorHAnsi"/>
          <w:sz w:val="28"/>
          <w:szCs w:val="28"/>
          <w:lang w:eastAsia="en-US"/>
        </w:rPr>
        <w:t xml:space="preserve">Внести </w:t>
      </w:r>
      <w:r w:rsidR="00A657D2" w:rsidRPr="009A33A9">
        <w:rPr>
          <w:rFonts w:ascii="Arial" w:eastAsiaTheme="minorHAnsi" w:hAnsi="Arial" w:cs="Arial"/>
          <w:lang w:eastAsia="en-US"/>
        </w:rPr>
        <w:t xml:space="preserve">в </w:t>
      </w:r>
      <w:hyperlink r:id="rId6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Положение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 о Министерстве лесного хозяйства Республики Татарстан, утвержденное </w:t>
      </w:r>
      <w:hyperlink r:id="rId7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 Кабинета Министров Респ</w:t>
      </w:r>
      <w:r w:rsidR="00A657D2">
        <w:rPr>
          <w:rFonts w:eastAsiaTheme="minorHAnsi"/>
          <w:sz w:val="28"/>
          <w:szCs w:val="28"/>
          <w:lang w:eastAsia="en-US"/>
        </w:rPr>
        <w:t>ублики Татарстан от 12.02.2007 № 38 «</w:t>
      </w:r>
      <w:r w:rsidR="00A657D2" w:rsidRPr="009A33A9">
        <w:rPr>
          <w:rFonts w:eastAsiaTheme="minorHAnsi"/>
          <w:sz w:val="28"/>
          <w:szCs w:val="28"/>
          <w:lang w:eastAsia="en-US"/>
        </w:rPr>
        <w:t>Вопросы Министерства лесного</w:t>
      </w:r>
      <w:r w:rsidR="00A657D2">
        <w:rPr>
          <w:rFonts w:eastAsiaTheme="minorHAnsi"/>
          <w:sz w:val="28"/>
          <w:szCs w:val="28"/>
          <w:lang w:eastAsia="en-US"/>
        </w:rPr>
        <w:t xml:space="preserve"> хозяйства Республики Татарстан»</w:t>
      </w:r>
      <w:r w:rsidR="00A657D2" w:rsidRPr="009A33A9">
        <w:rPr>
          <w:rFonts w:eastAsiaTheme="minorHAnsi"/>
          <w:sz w:val="28"/>
          <w:szCs w:val="28"/>
          <w:lang w:eastAsia="en-US"/>
        </w:rPr>
        <w:t xml:space="preserve"> (с изменениями, внесенными постановлениями Кабинета</w:t>
      </w:r>
      <w:proofErr w:type="gramEnd"/>
      <w:r w:rsidR="00A657D2" w:rsidRPr="009A33A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A657D2" w:rsidRPr="009A33A9">
        <w:rPr>
          <w:rFonts w:eastAsiaTheme="minorHAnsi"/>
          <w:sz w:val="28"/>
          <w:szCs w:val="28"/>
          <w:lang w:eastAsia="en-US"/>
        </w:rPr>
        <w:t xml:space="preserve">Министров Республики Татарстан </w:t>
      </w:r>
      <w:hyperlink r:id="rId8" w:history="1">
        <w:r w:rsidR="00A657D2">
          <w:rPr>
            <w:rFonts w:eastAsiaTheme="minorHAnsi"/>
            <w:sz w:val="28"/>
            <w:szCs w:val="28"/>
            <w:lang w:eastAsia="en-US"/>
          </w:rPr>
          <w:t>от 17.12.2010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1078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9" w:history="1">
        <w:r w:rsidR="00A657D2">
          <w:rPr>
            <w:rFonts w:eastAsiaTheme="minorHAnsi"/>
            <w:sz w:val="28"/>
            <w:szCs w:val="28"/>
            <w:lang w:eastAsia="en-US"/>
          </w:rPr>
          <w:t>от 27.06.2011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515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0" w:history="1">
        <w:r w:rsidR="00A657D2">
          <w:rPr>
            <w:rFonts w:eastAsiaTheme="minorHAnsi"/>
            <w:sz w:val="28"/>
            <w:szCs w:val="28"/>
            <w:lang w:eastAsia="en-US"/>
          </w:rPr>
          <w:t>от 09.02.2012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93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1" w:history="1">
        <w:r w:rsidR="00A657D2">
          <w:rPr>
            <w:rFonts w:eastAsiaTheme="minorHAnsi"/>
            <w:sz w:val="28"/>
            <w:szCs w:val="28"/>
            <w:lang w:eastAsia="en-US"/>
          </w:rPr>
          <w:t>от 31.08.2012 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746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2" w:history="1">
        <w:r w:rsidR="00A657D2" w:rsidRPr="009A33A9">
          <w:rPr>
            <w:rFonts w:eastAsiaTheme="minorHAnsi"/>
            <w:sz w:val="28"/>
            <w:szCs w:val="28"/>
            <w:lang w:eastAsia="en-US"/>
          </w:rPr>
          <w:t>от 14.03.2013 N 160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3" w:history="1">
        <w:r w:rsidR="00A657D2">
          <w:rPr>
            <w:rFonts w:eastAsiaTheme="minorHAnsi"/>
            <w:sz w:val="28"/>
            <w:szCs w:val="28"/>
            <w:lang w:eastAsia="en-US"/>
          </w:rPr>
          <w:t>от 29.08.2013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611</w:t>
        </w:r>
      </w:hyperlink>
      <w:r w:rsidR="00A657D2" w:rsidRPr="009A33A9">
        <w:rPr>
          <w:rFonts w:eastAsiaTheme="minorHAnsi"/>
          <w:sz w:val="28"/>
          <w:szCs w:val="28"/>
          <w:lang w:eastAsia="en-US"/>
        </w:rPr>
        <w:t xml:space="preserve">, </w:t>
      </w:r>
      <w:hyperlink r:id="rId14" w:history="1">
        <w:r w:rsidR="00A657D2">
          <w:rPr>
            <w:rFonts w:eastAsiaTheme="minorHAnsi"/>
            <w:sz w:val="28"/>
            <w:szCs w:val="28"/>
            <w:lang w:eastAsia="en-US"/>
          </w:rPr>
          <w:t>от 28.03.2014 №</w:t>
        </w:r>
        <w:r w:rsidR="00A657D2" w:rsidRPr="009A33A9">
          <w:rPr>
            <w:rFonts w:eastAsiaTheme="minorHAnsi"/>
            <w:sz w:val="28"/>
            <w:szCs w:val="28"/>
            <w:lang w:eastAsia="en-US"/>
          </w:rPr>
          <w:t> 194</w:t>
        </w:r>
      </w:hyperlink>
      <w:r w:rsidR="00A657D2">
        <w:rPr>
          <w:rFonts w:eastAsiaTheme="minorHAnsi"/>
          <w:sz w:val="28"/>
          <w:szCs w:val="28"/>
          <w:lang w:eastAsia="en-US"/>
        </w:rPr>
        <w:t>, от 07.06.2014 № 388, от 30.08.2014 № 630</w:t>
      </w:r>
      <w:r w:rsidR="00DC106B">
        <w:rPr>
          <w:rFonts w:eastAsiaTheme="minorHAnsi"/>
          <w:sz w:val="28"/>
          <w:szCs w:val="28"/>
          <w:lang w:eastAsia="en-US"/>
        </w:rPr>
        <w:t>, от 21.10.2015 № 789</w:t>
      </w:r>
      <w:r w:rsidR="007F144D">
        <w:rPr>
          <w:rFonts w:eastAsiaTheme="minorHAnsi"/>
          <w:sz w:val="28"/>
          <w:szCs w:val="28"/>
          <w:lang w:eastAsia="en-US"/>
        </w:rPr>
        <w:t>, от 29.12.2015 № 1001</w:t>
      </w:r>
      <w:r w:rsidR="00A657D2" w:rsidRPr="009A33A9">
        <w:rPr>
          <w:rFonts w:eastAsiaTheme="minorHAnsi"/>
          <w:sz w:val="28"/>
          <w:szCs w:val="28"/>
          <w:lang w:eastAsia="en-US"/>
        </w:rPr>
        <w:t>)</w:t>
      </w:r>
      <w:r w:rsidR="00A657D2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  <w:proofErr w:type="gramEnd"/>
    </w:p>
    <w:p w:rsidR="00B71F88" w:rsidRDefault="00B71F88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пункте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3.3:</w:t>
      </w:r>
    </w:p>
    <w:p w:rsidR="00B71F88" w:rsidRDefault="00B71F88" w:rsidP="00A657D2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 </w:t>
      </w:r>
      <w:proofErr w:type="gramStart"/>
      <w:r>
        <w:rPr>
          <w:rFonts w:eastAsiaTheme="minorHAnsi"/>
          <w:sz w:val="28"/>
          <w:szCs w:val="28"/>
          <w:lang w:eastAsia="en-US"/>
        </w:rPr>
        <w:t>абзаце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двенадцатом подпункта 3.3.1 после слов «тушения лесных пожаров» дополнить словами «за исключением выполнения взрывных работ в целях локали</w:t>
      </w:r>
      <w:r w:rsidR="003F7C70">
        <w:rPr>
          <w:rFonts w:eastAsiaTheme="minorHAnsi"/>
          <w:sz w:val="28"/>
          <w:szCs w:val="28"/>
          <w:lang w:eastAsia="en-US"/>
        </w:rPr>
        <w:softHyphen/>
      </w:r>
      <w:r>
        <w:rPr>
          <w:rFonts w:eastAsiaTheme="minorHAnsi"/>
          <w:sz w:val="28"/>
          <w:szCs w:val="28"/>
          <w:lang w:eastAsia="en-US"/>
        </w:rPr>
        <w:t>зации и ликвидации лесных пожаров и осуществления мероприятий по искусствен</w:t>
      </w:r>
      <w:r w:rsidR="003F7C70">
        <w:rPr>
          <w:rFonts w:eastAsiaTheme="minorHAnsi"/>
          <w:sz w:val="28"/>
          <w:szCs w:val="28"/>
          <w:lang w:eastAsia="en-US"/>
        </w:rPr>
        <w:softHyphen/>
      </w:r>
      <w:r>
        <w:rPr>
          <w:rFonts w:eastAsiaTheme="minorHAnsi"/>
          <w:sz w:val="28"/>
          <w:szCs w:val="28"/>
          <w:lang w:eastAsia="en-US"/>
        </w:rPr>
        <w:t xml:space="preserve">ному вызыванию осадков в целях тушения лесных пожаров»; </w:t>
      </w:r>
    </w:p>
    <w:p w:rsidR="00DC106B" w:rsidRDefault="00DC106B" w:rsidP="00B71F88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71F88">
        <w:rPr>
          <w:rFonts w:eastAsiaTheme="minorHAnsi"/>
          <w:sz w:val="28"/>
          <w:szCs w:val="28"/>
          <w:lang w:eastAsia="en-US"/>
        </w:rPr>
        <w:t>одп</w:t>
      </w:r>
      <w:r>
        <w:rPr>
          <w:rFonts w:eastAsiaTheme="minorHAnsi"/>
          <w:sz w:val="28"/>
          <w:szCs w:val="28"/>
          <w:lang w:eastAsia="en-US"/>
        </w:rPr>
        <w:t>ункт 3.3.1</w:t>
      </w:r>
      <w:r w:rsidR="00B71F88">
        <w:rPr>
          <w:rFonts w:eastAsiaTheme="minorHAnsi"/>
          <w:sz w:val="28"/>
          <w:szCs w:val="28"/>
          <w:lang w:eastAsia="en-US"/>
        </w:rPr>
        <w:t xml:space="preserve">.1 </w:t>
      </w:r>
      <w:r>
        <w:rPr>
          <w:rFonts w:eastAsiaTheme="minorHAnsi"/>
          <w:sz w:val="28"/>
          <w:szCs w:val="28"/>
          <w:lang w:eastAsia="en-US"/>
        </w:rPr>
        <w:t>дополнить абзацами следующего содержания:</w:t>
      </w:r>
    </w:p>
    <w:p w:rsidR="00B71F88" w:rsidRDefault="00DC106B" w:rsidP="00B71F88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9E54DD">
        <w:rPr>
          <w:rFonts w:eastAsiaTheme="minorHAnsi"/>
          <w:sz w:val="28"/>
          <w:szCs w:val="28"/>
          <w:lang w:eastAsia="en-US"/>
        </w:rPr>
        <w:t>«</w:t>
      </w:r>
      <w:r w:rsidR="00BD7C8A">
        <w:rPr>
          <w:rFonts w:eastAsiaTheme="minorHAnsi"/>
          <w:sz w:val="28"/>
          <w:szCs w:val="28"/>
          <w:lang w:eastAsia="en-US"/>
        </w:rPr>
        <w:t>рассматривает</w:t>
      </w:r>
      <w:r w:rsidR="00B71F88">
        <w:rPr>
          <w:rFonts w:eastAsiaTheme="minorHAnsi"/>
          <w:sz w:val="28"/>
          <w:szCs w:val="28"/>
          <w:lang w:eastAsia="en-US"/>
        </w:rPr>
        <w:t xml:space="preserve"> отчеты об охране лесов от пожаров, представленных граж</w:t>
      </w:r>
      <w:r w:rsidR="00B71F88">
        <w:rPr>
          <w:rFonts w:eastAsiaTheme="minorHAnsi"/>
          <w:sz w:val="28"/>
          <w:szCs w:val="28"/>
          <w:lang w:eastAsia="en-US"/>
        </w:rPr>
        <w:softHyphen/>
        <w:t>данами и юридическими лицами в установленном порядке;</w:t>
      </w:r>
    </w:p>
    <w:p w:rsidR="00B71F88" w:rsidRDefault="00B71F88" w:rsidP="00B71F88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рассматривает отчеты об охране лесов от загрязнения и иного негативного воздействия, представленных гражданами и юридическими лицами, осуществляю</w:t>
      </w:r>
      <w:r>
        <w:rPr>
          <w:rFonts w:eastAsiaTheme="minorHAnsi"/>
          <w:sz w:val="28"/>
          <w:szCs w:val="28"/>
          <w:lang w:eastAsia="en-US"/>
        </w:rPr>
        <w:softHyphen/>
        <w:t>щими мероприятия по охране лесов от загрязнения и иного негативного воздей</w:t>
      </w:r>
      <w:r>
        <w:rPr>
          <w:rFonts w:eastAsiaTheme="minorHAnsi"/>
          <w:sz w:val="28"/>
          <w:szCs w:val="28"/>
          <w:lang w:eastAsia="en-US"/>
        </w:rPr>
        <w:softHyphen/>
        <w:t>ствия;</w:t>
      </w:r>
    </w:p>
    <w:p w:rsidR="00A657D2" w:rsidRDefault="00B71F88" w:rsidP="00B71F88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утверждает акт лесопатологического обследования</w:t>
      </w:r>
      <w:r w:rsidRPr="004B2665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по результатам ле</w:t>
      </w:r>
      <w:r>
        <w:rPr>
          <w:rFonts w:eastAsiaTheme="minorHAnsi"/>
          <w:sz w:val="28"/>
          <w:szCs w:val="28"/>
          <w:lang w:eastAsia="en-US"/>
        </w:rPr>
        <w:softHyphen/>
        <w:t>сопатоло</w:t>
      </w:r>
      <w:r w:rsidR="003F7C70">
        <w:rPr>
          <w:rFonts w:eastAsiaTheme="minorHAnsi"/>
          <w:sz w:val="28"/>
          <w:szCs w:val="28"/>
          <w:lang w:eastAsia="en-US"/>
        </w:rPr>
        <w:softHyphen/>
      </w:r>
      <w:r>
        <w:rPr>
          <w:rFonts w:eastAsiaTheme="minorHAnsi"/>
          <w:sz w:val="28"/>
          <w:szCs w:val="28"/>
          <w:lang w:eastAsia="en-US"/>
        </w:rPr>
        <w:t>гического обследования,  размещает в срок не позднее трех рабочих дней со дня его утверждения на официальном сайте уполномоченного органа в информационно-телекоммуникационно</w:t>
      </w:r>
      <w:r w:rsidR="003F7C70">
        <w:rPr>
          <w:rFonts w:eastAsiaTheme="minorHAnsi"/>
          <w:sz w:val="28"/>
          <w:szCs w:val="28"/>
          <w:lang w:eastAsia="en-US"/>
        </w:rPr>
        <w:t xml:space="preserve">й </w:t>
      </w:r>
      <w:r>
        <w:rPr>
          <w:rFonts w:eastAsiaTheme="minorHAnsi"/>
          <w:sz w:val="28"/>
          <w:szCs w:val="28"/>
          <w:lang w:eastAsia="en-US"/>
        </w:rPr>
        <w:t>сети «Интернет» и направляет в форме электронного документа, подписанного усиленной квалифицированной электрон</w:t>
      </w:r>
      <w:r>
        <w:rPr>
          <w:rFonts w:eastAsiaTheme="minorHAnsi"/>
          <w:sz w:val="28"/>
          <w:szCs w:val="28"/>
          <w:lang w:eastAsia="en-US"/>
        </w:rPr>
        <w:softHyphen/>
        <w:t xml:space="preserve">ной подписью, с </w:t>
      </w:r>
      <w:r>
        <w:rPr>
          <w:rFonts w:eastAsiaTheme="minorHAnsi"/>
          <w:sz w:val="28"/>
          <w:szCs w:val="28"/>
          <w:lang w:eastAsia="en-US"/>
        </w:rPr>
        <w:lastRenderedPageBreak/>
        <w:t>использованием единой системы межведомственного электрон</w:t>
      </w:r>
      <w:r>
        <w:rPr>
          <w:rFonts w:eastAsiaTheme="minorHAnsi"/>
          <w:sz w:val="28"/>
          <w:szCs w:val="28"/>
          <w:lang w:eastAsia="en-US"/>
        </w:rPr>
        <w:softHyphen/>
        <w:t>ного взаимодействия или информационно-телекоммуникационных сетей общего пользования, в том числе сети «Интернет», в уполномоченный Правительством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Российской Федерации федеральный орган исполнительной власти</w:t>
      </w:r>
      <w:proofErr w:type="gramStart"/>
      <w:r>
        <w:rPr>
          <w:sz w:val="28"/>
          <w:szCs w:val="28"/>
          <w:shd w:val="clear" w:color="auto" w:fill="FFFFFF"/>
        </w:rPr>
        <w:t>.»;</w:t>
      </w:r>
      <w:proofErr w:type="gramEnd"/>
    </w:p>
    <w:p w:rsidR="00E50C85" w:rsidRPr="00E50C85" w:rsidRDefault="00E50C85" w:rsidP="00E50C85">
      <w:pPr>
        <w:ind w:left="-567" w:right="-284" w:firstLine="567"/>
        <w:jc w:val="both"/>
        <w:rPr>
          <w:sz w:val="28"/>
          <w:szCs w:val="28"/>
        </w:rPr>
      </w:pPr>
      <w:r w:rsidRPr="00E50C85">
        <w:rPr>
          <w:sz w:val="28"/>
          <w:szCs w:val="28"/>
        </w:rPr>
        <w:t>допол</w:t>
      </w:r>
      <w:r w:rsidR="00BD7C8A">
        <w:rPr>
          <w:sz w:val="28"/>
          <w:szCs w:val="28"/>
        </w:rPr>
        <w:t>нить подпунктом 3.3.8</w:t>
      </w:r>
      <w:r w:rsidR="00DA580E">
        <w:rPr>
          <w:sz w:val="28"/>
          <w:szCs w:val="28"/>
        </w:rPr>
        <w:t xml:space="preserve"> следующего содержания</w:t>
      </w:r>
      <w:bookmarkStart w:id="0" w:name="_GoBack"/>
      <w:bookmarkEnd w:id="0"/>
      <w:r w:rsidRPr="00E50C85">
        <w:rPr>
          <w:sz w:val="28"/>
          <w:szCs w:val="28"/>
        </w:rPr>
        <w:t>:</w:t>
      </w:r>
    </w:p>
    <w:p w:rsidR="00E50C85" w:rsidRPr="00E50C85" w:rsidRDefault="00E50C85" w:rsidP="00E50C85">
      <w:pPr>
        <w:ind w:left="-567" w:right="-284" w:firstLine="567"/>
        <w:jc w:val="both"/>
        <w:rPr>
          <w:sz w:val="28"/>
          <w:szCs w:val="28"/>
        </w:rPr>
      </w:pPr>
      <w:r w:rsidRPr="00E50C85">
        <w:rPr>
          <w:sz w:val="28"/>
          <w:szCs w:val="28"/>
        </w:rPr>
        <w:t>«3.3.8. Полномочия Республики Татарстан в области противодействия терро</w:t>
      </w:r>
      <w:r w:rsidRPr="00E50C85">
        <w:rPr>
          <w:sz w:val="28"/>
          <w:szCs w:val="28"/>
        </w:rPr>
        <w:softHyphen/>
        <w:t>ризму:</w:t>
      </w:r>
    </w:p>
    <w:p w:rsidR="00E50C85" w:rsidRPr="00E50C85" w:rsidRDefault="00E50C85" w:rsidP="00E50C85">
      <w:pPr>
        <w:ind w:left="-567" w:right="-284" w:firstLine="567"/>
        <w:jc w:val="both"/>
        <w:rPr>
          <w:sz w:val="28"/>
          <w:szCs w:val="28"/>
        </w:rPr>
      </w:pPr>
      <w:r w:rsidRPr="00E50C85">
        <w:rPr>
          <w:sz w:val="28"/>
          <w:szCs w:val="28"/>
        </w:rPr>
        <w:t xml:space="preserve"> принимает участие в реализации государственных программ Республики Та</w:t>
      </w:r>
      <w:r w:rsidRPr="00E50C85">
        <w:rPr>
          <w:sz w:val="28"/>
          <w:szCs w:val="28"/>
        </w:rPr>
        <w:softHyphen/>
        <w:t>тарстан в области профилактики терроризма, минимизации и ликвидации послед</w:t>
      </w:r>
      <w:r w:rsidRPr="00E50C85">
        <w:rPr>
          <w:sz w:val="28"/>
          <w:szCs w:val="28"/>
        </w:rPr>
        <w:softHyphen/>
        <w:t xml:space="preserve">ствий его проявлений, в проведении учений в целях </w:t>
      </w:r>
      <w:proofErr w:type="gramStart"/>
      <w:r w:rsidRPr="00E50C85">
        <w:rPr>
          <w:sz w:val="28"/>
          <w:szCs w:val="28"/>
        </w:rPr>
        <w:t>усиления взаимодействия орга</w:t>
      </w:r>
      <w:r w:rsidRPr="00E50C85">
        <w:rPr>
          <w:sz w:val="28"/>
          <w:szCs w:val="28"/>
        </w:rPr>
        <w:softHyphen/>
        <w:t>нов исполнительной власти Республики</w:t>
      </w:r>
      <w:proofErr w:type="gramEnd"/>
      <w:r w:rsidRPr="00E50C85">
        <w:rPr>
          <w:sz w:val="28"/>
          <w:szCs w:val="28"/>
        </w:rPr>
        <w:t xml:space="preserve"> Татарстан и органов местного самоуправле</w:t>
      </w:r>
      <w:r w:rsidRPr="00E50C85">
        <w:rPr>
          <w:sz w:val="28"/>
          <w:szCs w:val="28"/>
        </w:rPr>
        <w:softHyphen/>
        <w:t>ния при осуществлении мер по противодействию терроризму;</w:t>
      </w:r>
    </w:p>
    <w:p w:rsidR="00E50C85" w:rsidRDefault="00E50C85" w:rsidP="00E50C85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E50C85">
        <w:rPr>
          <w:rFonts w:eastAsiaTheme="minorHAnsi"/>
          <w:sz w:val="28"/>
          <w:szCs w:val="28"/>
          <w:lang w:eastAsia="en-US"/>
        </w:rPr>
        <w:t>обеспечивает антитеррористическую защищенность объектов, закрепленных за Министерством и подведомственными казенными и бюджетными учреждени</w:t>
      </w:r>
      <w:r w:rsidRPr="00E50C85">
        <w:rPr>
          <w:rFonts w:eastAsiaTheme="minorHAnsi"/>
          <w:sz w:val="28"/>
          <w:szCs w:val="28"/>
          <w:lang w:eastAsia="en-US"/>
        </w:rPr>
        <w:softHyphen/>
        <w:t>ями</w:t>
      </w:r>
      <w:proofErr w:type="gramStart"/>
      <w:r>
        <w:rPr>
          <w:rFonts w:eastAsiaTheme="minorHAnsi"/>
          <w:sz w:val="28"/>
          <w:szCs w:val="28"/>
          <w:lang w:eastAsia="en-US"/>
        </w:rPr>
        <w:t>.»;</w:t>
      </w:r>
      <w:proofErr w:type="gramEnd"/>
    </w:p>
    <w:p w:rsidR="00E50C85" w:rsidRDefault="003F7C70" w:rsidP="00E50C85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дополнить пунктом 5.4</w:t>
      </w:r>
      <w:r>
        <w:rPr>
          <w:rFonts w:eastAsiaTheme="minorHAnsi"/>
          <w:sz w:val="28"/>
          <w:szCs w:val="28"/>
          <w:vertAlign w:val="superscript"/>
          <w:lang w:eastAsia="en-US"/>
        </w:rPr>
        <w:t xml:space="preserve">1 </w:t>
      </w:r>
      <w:r>
        <w:rPr>
          <w:rFonts w:eastAsiaTheme="minorHAnsi"/>
          <w:sz w:val="28"/>
          <w:szCs w:val="28"/>
          <w:lang w:eastAsia="en-US"/>
        </w:rPr>
        <w:t>следующего содержания:</w:t>
      </w:r>
    </w:p>
    <w:p w:rsidR="003F7C70" w:rsidRPr="003F7C70" w:rsidRDefault="003F7C70" w:rsidP="00E50C85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«5.4</w:t>
      </w:r>
      <w:r>
        <w:rPr>
          <w:rFonts w:eastAsiaTheme="minorHAnsi"/>
          <w:sz w:val="28"/>
          <w:szCs w:val="28"/>
          <w:vertAlign w:val="superscript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>. Оценка эффективности деятельности структурных подразделений и со</w:t>
      </w:r>
      <w:r>
        <w:rPr>
          <w:rFonts w:eastAsiaTheme="minorHAnsi"/>
          <w:sz w:val="28"/>
          <w:szCs w:val="28"/>
          <w:lang w:eastAsia="en-US"/>
        </w:rPr>
        <w:softHyphen/>
        <w:t>трудников Министерства осуществляется на основании перечня показателей эффективности, утвержденного приказом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.». </w:t>
      </w:r>
      <w:proofErr w:type="gramEnd"/>
    </w:p>
    <w:p w:rsidR="00AF50D3" w:rsidRPr="00AF50D3" w:rsidRDefault="00AF50D3" w:rsidP="00AF50D3">
      <w:pPr>
        <w:autoSpaceDE w:val="0"/>
        <w:autoSpaceDN w:val="0"/>
        <w:adjustRightInd w:val="0"/>
        <w:ind w:left="-567" w:right="-568" w:firstLine="567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2.</w:t>
      </w:r>
      <w:r w:rsidRPr="00AF50D3">
        <w:rPr>
          <w:sz w:val="28"/>
          <w:szCs w:val="28"/>
        </w:rPr>
        <w:t xml:space="preserve"> Установить, что:</w:t>
      </w:r>
    </w:p>
    <w:p w:rsidR="00AF50D3" w:rsidRPr="00AF50D3" w:rsidRDefault="00AF50D3" w:rsidP="00AF50D3">
      <w:pPr>
        <w:autoSpaceDE w:val="0"/>
        <w:autoSpaceDN w:val="0"/>
        <w:adjustRightInd w:val="0"/>
        <w:ind w:left="-567" w:right="-568" w:firstLine="567"/>
        <w:rPr>
          <w:sz w:val="28"/>
          <w:szCs w:val="28"/>
        </w:rPr>
      </w:pPr>
      <w:r>
        <w:rPr>
          <w:sz w:val="28"/>
          <w:szCs w:val="28"/>
        </w:rPr>
        <w:t>абзацы третий и седьмой пункта 1</w:t>
      </w:r>
      <w:r w:rsidRPr="00AF50D3">
        <w:rPr>
          <w:sz w:val="28"/>
          <w:szCs w:val="28"/>
        </w:rPr>
        <w:t xml:space="preserve"> настоящего постанов</w:t>
      </w:r>
      <w:r>
        <w:rPr>
          <w:sz w:val="28"/>
          <w:szCs w:val="28"/>
        </w:rPr>
        <w:t>ления вступают в силу с 1 октября 2016</w:t>
      </w:r>
      <w:r w:rsidRPr="00AF50D3">
        <w:rPr>
          <w:sz w:val="28"/>
          <w:szCs w:val="28"/>
        </w:rPr>
        <w:t xml:space="preserve"> года;</w:t>
      </w:r>
    </w:p>
    <w:p w:rsidR="00E50C85" w:rsidRDefault="00AF50D3" w:rsidP="00AF50D3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абзацы пятый и шестой пункта 1</w:t>
      </w:r>
      <w:r w:rsidRPr="00AF50D3">
        <w:rPr>
          <w:sz w:val="28"/>
          <w:szCs w:val="28"/>
        </w:rPr>
        <w:t xml:space="preserve"> настоящего постановлени</w:t>
      </w:r>
      <w:r>
        <w:rPr>
          <w:sz w:val="28"/>
          <w:szCs w:val="28"/>
        </w:rPr>
        <w:t>я вступают в силу с 1 марта 2017</w:t>
      </w:r>
      <w:r w:rsidRPr="00AF50D3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AF50D3" w:rsidRPr="00AF50D3" w:rsidRDefault="00AF50D3" w:rsidP="00AF50D3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  <w:shd w:val="clear" w:color="auto" w:fill="FFFFFF"/>
        </w:rPr>
      </w:pPr>
    </w:p>
    <w:p w:rsidR="00A657D2" w:rsidRPr="00AF50D3" w:rsidRDefault="00A657D2" w:rsidP="00AF50D3">
      <w:pPr>
        <w:ind w:left="-567" w:right="-284" w:firstLine="567"/>
        <w:jc w:val="both"/>
        <w:rPr>
          <w:sz w:val="28"/>
          <w:szCs w:val="28"/>
        </w:rPr>
      </w:pPr>
    </w:p>
    <w:p w:rsidR="00A657D2" w:rsidRDefault="00A657D2" w:rsidP="00A657D2">
      <w:pPr>
        <w:autoSpaceDE w:val="0"/>
        <w:autoSpaceDN w:val="0"/>
        <w:adjustRightInd w:val="0"/>
        <w:ind w:left="-567"/>
        <w:jc w:val="both"/>
        <w:rPr>
          <w:rFonts w:eastAsiaTheme="minorHAnsi"/>
          <w:sz w:val="28"/>
          <w:szCs w:val="28"/>
          <w:lang w:eastAsia="en-US"/>
        </w:rPr>
      </w:pPr>
      <w:r w:rsidRPr="004D4CD1">
        <w:rPr>
          <w:rFonts w:eastAsiaTheme="minorHAnsi"/>
          <w:sz w:val="28"/>
          <w:szCs w:val="28"/>
          <w:lang w:eastAsia="en-US"/>
        </w:rPr>
        <w:t>Премьер-министр</w:t>
      </w:r>
    </w:p>
    <w:p w:rsidR="00A657D2" w:rsidRPr="004D4CD1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Республики Татарстан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proofErr w:type="spellStart"/>
      <w:r>
        <w:rPr>
          <w:rFonts w:eastAsiaTheme="minorHAnsi"/>
          <w:sz w:val="28"/>
          <w:szCs w:val="28"/>
          <w:lang w:eastAsia="en-US"/>
        </w:rPr>
        <w:t>И.Ш.Халиков</w:t>
      </w:r>
      <w:proofErr w:type="spellEnd"/>
    </w:p>
    <w:p w:rsidR="00A657D2" w:rsidRDefault="00A657D2" w:rsidP="00A657D2">
      <w:pPr>
        <w:autoSpaceDE w:val="0"/>
        <w:autoSpaceDN w:val="0"/>
        <w:adjustRightInd w:val="0"/>
        <w:ind w:left="-567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A657D2" w:rsidRDefault="00A657D2" w:rsidP="00A657D2">
      <w:pPr>
        <w:ind w:left="-567" w:right="-284" w:firstLine="540"/>
        <w:jc w:val="both"/>
        <w:rPr>
          <w:sz w:val="28"/>
          <w:szCs w:val="28"/>
        </w:rPr>
      </w:pPr>
    </w:p>
    <w:p w:rsidR="00DC106B" w:rsidRDefault="00DC106B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3F7C70" w:rsidRDefault="003F7C70" w:rsidP="00036807">
      <w:pPr>
        <w:ind w:right="-284"/>
        <w:jc w:val="both"/>
        <w:rPr>
          <w:sz w:val="28"/>
          <w:szCs w:val="28"/>
        </w:rPr>
      </w:pPr>
    </w:p>
    <w:p w:rsidR="00A657D2" w:rsidRPr="003F32D5" w:rsidRDefault="00A657D2" w:rsidP="00A657D2">
      <w:pPr>
        <w:pStyle w:val="ConsPlusCell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 w:rsidRPr="00E879A4">
        <w:rPr>
          <w:rFonts w:eastAsiaTheme="minorHAnsi"/>
          <w:sz w:val="28"/>
          <w:szCs w:val="28"/>
          <w:lang w:eastAsia="en-US"/>
        </w:rPr>
        <w:lastRenderedPageBreak/>
        <w:t>ПОЯСНИТЕЛЬНАЯ ЗАПИСКА</w:t>
      </w:r>
    </w:p>
    <w:p w:rsidR="00A657D2" w:rsidRDefault="00A657D2" w:rsidP="00A657D2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871797" w:rsidRPr="00871797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проекту постановления Кабинета Министров Республики Татарстан </w:t>
      </w:r>
      <w:r w:rsidR="00871797">
        <w:rPr>
          <w:rFonts w:eastAsiaTheme="minorHAnsi"/>
          <w:sz w:val="28"/>
          <w:szCs w:val="28"/>
          <w:lang w:eastAsia="en-US"/>
        </w:rPr>
        <w:t>«</w:t>
      </w:r>
      <w:r w:rsidR="00871797" w:rsidRPr="00FC4585">
        <w:rPr>
          <w:sz w:val="28"/>
          <w:szCs w:val="28"/>
        </w:rPr>
        <w:t>О</w:t>
      </w:r>
      <w:r w:rsidR="00871797">
        <w:rPr>
          <w:sz w:val="28"/>
          <w:szCs w:val="28"/>
        </w:rPr>
        <w:t xml:space="preserve"> внесении изменений в Положение о Министерстве лесного хозяйства Республики Татарстан, утвержденное постановлением</w:t>
      </w:r>
      <w:r w:rsidR="00871797" w:rsidRPr="00036807">
        <w:rPr>
          <w:sz w:val="28"/>
          <w:szCs w:val="28"/>
        </w:rPr>
        <w:t xml:space="preserve"> </w:t>
      </w:r>
      <w:r w:rsidR="00871797">
        <w:rPr>
          <w:sz w:val="28"/>
          <w:szCs w:val="28"/>
        </w:rPr>
        <w:t>Кабинета Министров Республики Татарстан от 12.02.2007 № 38 «Вопросы Министерства лесного хозяйства Республики Татарстан»</w:t>
      </w:r>
    </w:p>
    <w:p w:rsidR="00A657D2" w:rsidRDefault="00A657D2" w:rsidP="00871797">
      <w:pPr>
        <w:autoSpaceDE w:val="0"/>
        <w:autoSpaceDN w:val="0"/>
        <w:adjustRightInd w:val="0"/>
        <w:ind w:left="-567" w:right="-284"/>
        <w:jc w:val="center"/>
        <w:rPr>
          <w:rFonts w:eastAsiaTheme="minorHAnsi"/>
          <w:sz w:val="28"/>
          <w:szCs w:val="28"/>
          <w:lang w:eastAsia="en-US"/>
        </w:rPr>
      </w:pPr>
    </w:p>
    <w:p w:rsidR="00582D55" w:rsidRDefault="00582D55" w:rsidP="00871797">
      <w:pPr>
        <w:autoSpaceDE w:val="0"/>
        <w:autoSpaceDN w:val="0"/>
        <w:adjustRightInd w:val="0"/>
        <w:ind w:left="-567" w:right="-284" w:firstLine="567"/>
        <w:jc w:val="center"/>
        <w:rPr>
          <w:sz w:val="28"/>
          <w:szCs w:val="28"/>
        </w:rPr>
      </w:pPr>
    </w:p>
    <w:p w:rsidR="003F7C70" w:rsidRPr="003F7C70" w:rsidRDefault="003F7C70" w:rsidP="003F7C70">
      <w:pPr>
        <w:pStyle w:val="a6"/>
        <w:ind w:left="-567" w:right="-284" w:firstLine="567"/>
        <w:jc w:val="both"/>
        <w:rPr>
          <w:rFonts w:ascii="Times New Roman" w:eastAsiaTheme="minorHAnsi" w:hAnsi="Times New Roman" w:cs="Times New Roman"/>
          <w:sz w:val="28"/>
          <w:szCs w:val="28"/>
        </w:rPr>
      </w:pPr>
      <w:proofErr w:type="gramStart"/>
      <w:r w:rsidRPr="003F7C70">
        <w:rPr>
          <w:rFonts w:ascii="Times New Roman" w:hAnsi="Times New Roman" w:cs="Times New Roman"/>
          <w:sz w:val="28"/>
          <w:szCs w:val="28"/>
        </w:rPr>
        <w:t xml:space="preserve">Федеральными законами от 30 декабря 2015 года № 455-ФЗ </w:t>
      </w:r>
      <w:r w:rsidRPr="003F7C70">
        <w:rPr>
          <w:rFonts w:ascii="Times New Roman" w:eastAsiaTheme="minorHAnsi" w:hAnsi="Times New Roman" w:cs="Times New Roman"/>
          <w:sz w:val="28"/>
          <w:szCs w:val="28"/>
        </w:rPr>
        <w:t xml:space="preserve"> «О внесении изменений в Лесной кодекс Российской Федерации в части совершенствования регулирования защиты лесов от вредных организмов», вступающим в силу с 1 октября 2016 года, от 23 июня 2016 года № 218-ФЗ «О внесении изменений в Лесной кодекс Российской Федерации и отдельные законодательные акты Российской Федерации в части совершенствования регулирования лесных отношений, отдельные</w:t>
      </w:r>
      <w:proofErr w:type="gramEnd"/>
      <w:r w:rsidRPr="003F7C70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gramStart"/>
      <w:r w:rsidRPr="003F7C70">
        <w:rPr>
          <w:rFonts w:ascii="Times New Roman" w:eastAsiaTheme="minorHAnsi" w:hAnsi="Times New Roman" w:cs="Times New Roman"/>
          <w:sz w:val="28"/>
          <w:szCs w:val="28"/>
        </w:rPr>
        <w:t>положения</w:t>
      </w:r>
      <w:proofErr w:type="gramEnd"/>
      <w:r w:rsidRPr="003F7C70">
        <w:rPr>
          <w:rFonts w:ascii="Times New Roman" w:eastAsiaTheme="minorHAnsi" w:hAnsi="Times New Roman" w:cs="Times New Roman"/>
          <w:sz w:val="28"/>
          <w:szCs w:val="28"/>
        </w:rPr>
        <w:t xml:space="preserve"> которого вступают в силу с 1 марта 2017 года, внесены поправки в Лесной кодекс Российской Федерации.</w:t>
      </w:r>
    </w:p>
    <w:p w:rsidR="003F7C70" w:rsidRPr="003F7C70" w:rsidRDefault="003F7C70" w:rsidP="003F7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3F7C70">
        <w:rPr>
          <w:rFonts w:eastAsiaTheme="minorHAnsi"/>
          <w:sz w:val="28"/>
          <w:szCs w:val="28"/>
          <w:lang w:eastAsia="en-US"/>
        </w:rPr>
        <w:t>В частности:</w:t>
      </w:r>
    </w:p>
    <w:p w:rsidR="003F7C70" w:rsidRPr="003F7C70" w:rsidRDefault="003F7C70" w:rsidP="003F7C70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1</w:t>
      </w:r>
      <w:r w:rsidRPr="003F7C70">
        <w:rPr>
          <w:rFonts w:eastAsiaTheme="minorHAnsi"/>
          <w:sz w:val="28"/>
          <w:szCs w:val="28"/>
        </w:rPr>
        <w:t xml:space="preserve">) круг </w:t>
      </w:r>
      <w:proofErr w:type="gramStart"/>
      <w:r w:rsidRPr="003F7C70">
        <w:rPr>
          <w:rFonts w:eastAsiaTheme="minorHAnsi"/>
          <w:sz w:val="28"/>
          <w:szCs w:val="28"/>
        </w:rPr>
        <w:t>полномочий органов государственной власти субъектов Российской Федерации</w:t>
      </w:r>
      <w:proofErr w:type="gramEnd"/>
      <w:r w:rsidRPr="003F7C70">
        <w:rPr>
          <w:rFonts w:eastAsiaTheme="minorHAnsi"/>
          <w:sz w:val="28"/>
          <w:szCs w:val="28"/>
        </w:rPr>
        <w:t xml:space="preserve"> в области лесных отношений дополняется правовыми нормами, регулирующими:</w:t>
      </w:r>
    </w:p>
    <w:p w:rsidR="003F7C70" w:rsidRPr="003F7C70" w:rsidRDefault="003F7C70" w:rsidP="003F7C70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3F7C70">
        <w:rPr>
          <w:rFonts w:eastAsiaTheme="minorHAnsi"/>
          <w:sz w:val="28"/>
          <w:szCs w:val="28"/>
        </w:rPr>
        <w:t xml:space="preserve"> </w:t>
      </w:r>
      <w:r w:rsidRPr="003F7C70">
        <w:rPr>
          <w:sz w:val="28"/>
          <w:szCs w:val="28"/>
        </w:rPr>
        <w:t>рассмотрение отчетов об охране ле</w:t>
      </w:r>
      <w:r w:rsidRPr="003F7C70">
        <w:rPr>
          <w:sz w:val="28"/>
          <w:szCs w:val="28"/>
        </w:rPr>
        <w:softHyphen/>
        <w:t>сов от пожаров, представленных гражда</w:t>
      </w:r>
      <w:r w:rsidRPr="003F7C70">
        <w:rPr>
          <w:sz w:val="28"/>
          <w:szCs w:val="28"/>
        </w:rPr>
        <w:softHyphen/>
        <w:t>нами и юридическими лицами в установ</w:t>
      </w:r>
      <w:r w:rsidRPr="003F7C70">
        <w:rPr>
          <w:sz w:val="28"/>
          <w:szCs w:val="28"/>
        </w:rPr>
        <w:softHyphen/>
        <w:t>ленном порядке;</w:t>
      </w:r>
    </w:p>
    <w:p w:rsidR="003F7C70" w:rsidRPr="003F7C70" w:rsidRDefault="003F7C70" w:rsidP="003F7C70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r w:rsidRPr="003F7C70">
        <w:rPr>
          <w:sz w:val="28"/>
          <w:szCs w:val="28"/>
        </w:rPr>
        <w:t xml:space="preserve"> рассмотрение отчетов об охране ле</w:t>
      </w:r>
      <w:r w:rsidRPr="003F7C70">
        <w:rPr>
          <w:sz w:val="28"/>
          <w:szCs w:val="28"/>
        </w:rPr>
        <w:softHyphen/>
        <w:t>сов от загрязнения и иного негативного воздействия, представленных гражданами и юридическими лицами, осуществляю</w:t>
      </w:r>
      <w:r w:rsidRPr="003F7C70">
        <w:rPr>
          <w:sz w:val="28"/>
          <w:szCs w:val="28"/>
        </w:rPr>
        <w:softHyphen/>
        <w:t>щими мероприятия по охране лесов от за</w:t>
      </w:r>
      <w:r w:rsidRPr="003F7C70">
        <w:rPr>
          <w:sz w:val="28"/>
          <w:szCs w:val="28"/>
        </w:rPr>
        <w:softHyphen/>
        <w:t>грязнения и иного негативного воздей</w:t>
      </w:r>
      <w:r w:rsidRPr="003F7C70">
        <w:rPr>
          <w:sz w:val="28"/>
          <w:szCs w:val="28"/>
        </w:rPr>
        <w:softHyphen/>
        <w:t>ствия;</w:t>
      </w:r>
    </w:p>
    <w:p w:rsidR="003F7C70" w:rsidRPr="003F7C70" w:rsidRDefault="003F7C70" w:rsidP="003F7C70">
      <w:pPr>
        <w:autoSpaceDE w:val="0"/>
        <w:autoSpaceDN w:val="0"/>
        <w:adjustRightInd w:val="0"/>
        <w:ind w:left="-567" w:right="-284" w:firstLine="567"/>
        <w:jc w:val="both"/>
        <w:rPr>
          <w:sz w:val="28"/>
          <w:szCs w:val="28"/>
        </w:rPr>
      </w:pPr>
      <w:proofErr w:type="gramStart"/>
      <w:r w:rsidRPr="003F7C70">
        <w:rPr>
          <w:rFonts w:eastAsiaTheme="minorHAnsi"/>
          <w:sz w:val="28"/>
          <w:szCs w:val="28"/>
          <w:lang w:eastAsia="en-US"/>
        </w:rPr>
        <w:t>утверждение акта лесопатологиче</w:t>
      </w:r>
      <w:r w:rsidRPr="003F7C70">
        <w:rPr>
          <w:rFonts w:eastAsiaTheme="minorHAnsi"/>
          <w:sz w:val="28"/>
          <w:szCs w:val="28"/>
          <w:lang w:eastAsia="en-US"/>
        </w:rPr>
        <w:softHyphen/>
        <w:t>ского обследования по результатам ле</w:t>
      </w:r>
      <w:r w:rsidRPr="003F7C70">
        <w:rPr>
          <w:rFonts w:eastAsiaTheme="minorHAnsi"/>
          <w:sz w:val="28"/>
          <w:szCs w:val="28"/>
          <w:lang w:eastAsia="en-US"/>
        </w:rPr>
        <w:softHyphen/>
        <w:t>со</w:t>
      </w:r>
      <w:r w:rsidRPr="003F7C70">
        <w:rPr>
          <w:rFonts w:eastAsiaTheme="minorHAnsi"/>
          <w:sz w:val="28"/>
          <w:szCs w:val="28"/>
          <w:lang w:eastAsia="en-US"/>
        </w:rPr>
        <w:softHyphen/>
        <w:t>патологического обследования,  размеще</w:t>
      </w:r>
      <w:r w:rsidRPr="003F7C70">
        <w:rPr>
          <w:rFonts w:eastAsiaTheme="minorHAnsi"/>
          <w:sz w:val="28"/>
          <w:szCs w:val="28"/>
          <w:lang w:eastAsia="en-US"/>
        </w:rPr>
        <w:softHyphen/>
        <w:t>ние в срок не позднее трех рабочих дней со дня его утверждения на официальном сайте уполномоченного органа в информа</w:t>
      </w:r>
      <w:r w:rsidRPr="003F7C70">
        <w:rPr>
          <w:rFonts w:eastAsiaTheme="minorHAnsi"/>
          <w:sz w:val="28"/>
          <w:szCs w:val="28"/>
          <w:lang w:eastAsia="en-US"/>
        </w:rPr>
        <w:softHyphen/>
        <w:t>ционно-телекоммуникационной</w:t>
      </w:r>
      <w:r w:rsidRPr="003F7C70">
        <w:rPr>
          <w:rFonts w:eastAsiaTheme="minorHAnsi"/>
          <w:sz w:val="28"/>
          <w:szCs w:val="28"/>
          <w:lang w:eastAsia="en-US"/>
        </w:rPr>
        <w:tab/>
        <w:t xml:space="preserve"> сети «Интернет» и направление в форме элек</w:t>
      </w:r>
      <w:r w:rsidRPr="003F7C70">
        <w:rPr>
          <w:rFonts w:eastAsiaTheme="minorHAnsi"/>
          <w:sz w:val="28"/>
          <w:szCs w:val="28"/>
          <w:lang w:eastAsia="en-US"/>
        </w:rPr>
        <w:softHyphen/>
        <w:t>тронного документа, подписанного уси</w:t>
      </w:r>
      <w:r w:rsidRPr="003F7C70">
        <w:rPr>
          <w:rFonts w:eastAsiaTheme="minorHAnsi"/>
          <w:sz w:val="28"/>
          <w:szCs w:val="28"/>
          <w:lang w:eastAsia="en-US"/>
        </w:rPr>
        <w:softHyphen/>
        <w:t>ленной квалифицированной электрон</w:t>
      </w:r>
      <w:r w:rsidRPr="003F7C70">
        <w:rPr>
          <w:rFonts w:eastAsiaTheme="minorHAnsi"/>
          <w:sz w:val="28"/>
          <w:szCs w:val="28"/>
          <w:lang w:eastAsia="en-US"/>
        </w:rPr>
        <w:softHyphen/>
        <w:t>ной подписью, с использованием единой си</w:t>
      </w:r>
      <w:r w:rsidRPr="003F7C70">
        <w:rPr>
          <w:rFonts w:eastAsiaTheme="minorHAnsi"/>
          <w:sz w:val="28"/>
          <w:szCs w:val="28"/>
          <w:lang w:eastAsia="en-US"/>
        </w:rPr>
        <w:softHyphen/>
        <w:t>стемы межведомственного электрон</w:t>
      </w:r>
      <w:r w:rsidRPr="003F7C70">
        <w:rPr>
          <w:rFonts w:eastAsiaTheme="minorHAnsi"/>
          <w:sz w:val="28"/>
          <w:szCs w:val="28"/>
          <w:lang w:eastAsia="en-US"/>
        </w:rPr>
        <w:softHyphen/>
        <w:t>ного взаимодействия или информационно-теле</w:t>
      </w:r>
      <w:r w:rsidRPr="003F7C70">
        <w:rPr>
          <w:rFonts w:eastAsiaTheme="minorHAnsi"/>
          <w:sz w:val="28"/>
          <w:szCs w:val="28"/>
          <w:lang w:eastAsia="en-US"/>
        </w:rPr>
        <w:softHyphen/>
        <w:t>коммуникационных сетей общего пользо</w:t>
      </w:r>
      <w:r w:rsidRPr="003F7C70">
        <w:rPr>
          <w:rFonts w:eastAsiaTheme="minorHAnsi"/>
          <w:sz w:val="28"/>
          <w:szCs w:val="28"/>
          <w:lang w:eastAsia="en-US"/>
        </w:rPr>
        <w:softHyphen/>
        <w:t>вания, в том числе сети «Интернет», в уполномоченный Правительством</w:t>
      </w:r>
      <w:proofErr w:type="gramEnd"/>
      <w:r w:rsidRPr="003F7C70">
        <w:rPr>
          <w:rFonts w:eastAsiaTheme="minorHAnsi"/>
          <w:sz w:val="28"/>
          <w:szCs w:val="28"/>
          <w:lang w:eastAsia="en-US"/>
        </w:rPr>
        <w:t xml:space="preserve"> Россий</w:t>
      </w:r>
      <w:r w:rsidRPr="003F7C70">
        <w:rPr>
          <w:rFonts w:eastAsiaTheme="minorHAnsi"/>
          <w:sz w:val="28"/>
          <w:szCs w:val="28"/>
          <w:lang w:eastAsia="en-US"/>
        </w:rPr>
        <w:softHyphen/>
        <w:t>ской Федерации федеральный орган ис</w:t>
      </w:r>
      <w:r w:rsidRPr="003F7C70">
        <w:rPr>
          <w:rFonts w:eastAsiaTheme="minorHAnsi"/>
          <w:sz w:val="28"/>
          <w:szCs w:val="28"/>
          <w:lang w:eastAsia="en-US"/>
        </w:rPr>
        <w:softHyphen/>
        <w:t>полнительной власти;</w:t>
      </w:r>
    </w:p>
    <w:p w:rsidR="003F7C70" w:rsidRDefault="003F7C70" w:rsidP="003F7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2</w:t>
      </w:r>
      <w:r w:rsidRPr="003F7C70">
        <w:rPr>
          <w:rFonts w:eastAsiaTheme="minorHAnsi"/>
          <w:sz w:val="28"/>
          <w:szCs w:val="28"/>
          <w:lang w:eastAsia="en-US"/>
        </w:rPr>
        <w:t xml:space="preserve">) вводятся правовые нормы, закрепляющие ограничения для </w:t>
      </w:r>
      <w:r w:rsidRPr="003F7C70">
        <w:rPr>
          <w:rFonts w:eastAsiaTheme="minorHAnsi"/>
          <w:sz w:val="28"/>
          <w:szCs w:val="28"/>
        </w:rPr>
        <w:t>органов государственной власти субъектов Российской Федерации в области лесных отношений</w:t>
      </w:r>
      <w:r w:rsidRPr="003F7C70">
        <w:rPr>
          <w:rFonts w:eastAsiaTheme="minorHAnsi"/>
          <w:sz w:val="28"/>
          <w:szCs w:val="28"/>
          <w:lang w:eastAsia="en-US"/>
        </w:rPr>
        <w:t xml:space="preserve"> при осуществлении мер пожарной без</w:t>
      </w:r>
      <w:r w:rsidRPr="003F7C70">
        <w:rPr>
          <w:rFonts w:eastAsiaTheme="minorHAnsi"/>
          <w:sz w:val="28"/>
          <w:szCs w:val="28"/>
          <w:lang w:eastAsia="en-US"/>
        </w:rPr>
        <w:softHyphen/>
        <w:t>опасности и тушении лесных пожаров, а именно: ис</w:t>
      </w:r>
      <w:r w:rsidRPr="003F7C70">
        <w:rPr>
          <w:rFonts w:eastAsiaTheme="minorHAnsi"/>
          <w:sz w:val="28"/>
          <w:szCs w:val="28"/>
          <w:lang w:eastAsia="en-US"/>
        </w:rPr>
        <w:softHyphen/>
        <w:t>ключение выполнения взрывных работ в целях локализации и ликвидации лесных по</w:t>
      </w:r>
      <w:r w:rsidRPr="003F7C70">
        <w:rPr>
          <w:rFonts w:eastAsiaTheme="minorHAnsi"/>
          <w:sz w:val="28"/>
          <w:szCs w:val="28"/>
          <w:lang w:eastAsia="en-US"/>
        </w:rPr>
        <w:softHyphen/>
        <w:t>жаров и осуществления мероприятий по ис</w:t>
      </w:r>
      <w:r w:rsidRPr="003F7C70">
        <w:rPr>
          <w:rFonts w:eastAsiaTheme="minorHAnsi"/>
          <w:sz w:val="28"/>
          <w:szCs w:val="28"/>
          <w:lang w:eastAsia="en-US"/>
        </w:rPr>
        <w:softHyphen/>
        <w:t>кусственному вызыванию осадков</w:t>
      </w:r>
      <w:r>
        <w:rPr>
          <w:rFonts w:eastAsiaTheme="minorHAnsi"/>
          <w:sz w:val="28"/>
          <w:szCs w:val="28"/>
          <w:lang w:eastAsia="en-US"/>
        </w:rPr>
        <w:t xml:space="preserve"> в целях тушения лесных пожаров.</w:t>
      </w:r>
      <w:proofErr w:type="gramEnd"/>
    </w:p>
    <w:p w:rsidR="003F7C70" w:rsidRDefault="003F7C70" w:rsidP="003F7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Во исполнение протокола заседания Антитеррористической комиссии в Республике Татарстан от 07.05.2016 № ПР-131</w:t>
      </w:r>
      <w:r w:rsidR="00E872BA">
        <w:rPr>
          <w:rFonts w:eastAsiaTheme="minorHAnsi"/>
          <w:sz w:val="28"/>
          <w:szCs w:val="28"/>
          <w:lang w:eastAsia="en-US"/>
        </w:rPr>
        <w:t>предлагается дополнить Положение о Министерстве лесного хозяйства Республики Татарстан полномочиями в области противодействия терроризму.</w:t>
      </w:r>
    </w:p>
    <w:p w:rsidR="00E872BA" w:rsidRPr="003F7C70" w:rsidRDefault="00E872BA" w:rsidP="003F7C70">
      <w:pPr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Согласно пункту 2 постановления Кабинета Министров Республики Татарстан от 02.07.2016 № 453 «О мерах по стимулированию </w:t>
      </w:r>
      <w:proofErr w:type="gramStart"/>
      <w:r>
        <w:rPr>
          <w:rFonts w:eastAsiaTheme="minorHAnsi"/>
          <w:sz w:val="28"/>
          <w:szCs w:val="28"/>
          <w:lang w:eastAsia="en-US"/>
        </w:rPr>
        <w:t>эффективности деятельности исполнительных органов государственной власти Республики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Татарстан» Положение о Министерстве лесного хозяйства Республики Татарстан дополняется нормой, предусматривающей оценку эффективности деятельности структурных подразделений и со</w:t>
      </w:r>
      <w:r>
        <w:rPr>
          <w:rFonts w:eastAsiaTheme="minorHAnsi"/>
          <w:sz w:val="28"/>
          <w:szCs w:val="28"/>
          <w:lang w:eastAsia="en-US"/>
        </w:rPr>
        <w:softHyphen/>
        <w:t>трудников Министерства на основании перечня показателей эффективности, утвержденного приказом.</w:t>
      </w:r>
    </w:p>
    <w:p w:rsidR="00582D55" w:rsidRPr="008F6EC0" w:rsidRDefault="00A657D2" w:rsidP="008F6EC0">
      <w:pPr>
        <w:autoSpaceDE w:val="0"/>
        <w:autoSpaceDN w:val="0"/>
        <w:adjustRightInd w:val="0"/>
        <w:ind w:left="-567" w:right="-284" w:firstLine="567"/>
        <w:jc w:val="both"/>
        <w:rPr>
          <w:rFonts w:eastAsiaTheme="minorHAnsi"/>
          <w:sz w:val="28"/>
          <w:szCs w:val="28"/>
          <w:lang w:eastAsia="en-US"/>
        </w:rPr>
      </w:pPr>
      <w:r w:rsidRPr="000B365B">
        <w:rPr>
          <w:sz w:val="28"/>
          <w:szCs w:val="28"/>
        </w:rPr>
        <w:t xml:space="preserve">Представленный на рассмотрение проект постановления Кабинета Министров Республики Татарстан </w:t>
      </w:r>
      <w:r w:rsidR="008F6EC0">
        <w:rPr>
          <w:rFonts w:eastAsiaTheme="minorHAnsi"/>
          <w:sz w:val="28"/>
          <w:szCs w:val="28"/>
          <w:lang w:eastAsia="en-US"/>
        </w:rPr>
        <w:t>«</w:t>
      </w:r>
      <w:r w:rsidR="008F6EC0" w:rsidRPr="00FC4585">
        <w:rPr>
          <w:sz w:val="28"/>
          <w:szCs w:val="28"/>
        </w:rPr>
        <w:t>О</w:t>
      </w:r>
      <w:r w:rsidR="008F6EC0">
        <w:rPr>
          <w:sz w:val="28"/>
          <w:szCs w:val="28"/>
        </w:rPr>
        <w:t xml:space="preserve"> внесении изменений в Положение о Министерстве лесного хозяйства Республики Татарстан, утвержденное постановлением</w:t>
      </w:r>
      <w:r w:rsidR="008F6EC0" w:rsidRPr="00036807">
        <w:rPr>
          <w:sz w:val="28"/>
          <w:szCs w:val="28"/>
        </w:rPr>
        <w:t xml:space="preserve"> </w:t>
      </w:r>
      <w:r w:rsidR="008F6EC0">
        <w:rPr>
          <w:sz w:val="28"/>
          <w:szCs w:val="28"/>
        </w:rPr>
        <w:t>Кабинета Министров Республики Татарстан от 12.02.2007 № 38 «Вопросы Министерства лесного хозяйства Республики Татарстан» приводится в соответствие с указанными выше нормативными правовыми актами.</w:t>
      </w:r>
    </w:p>
    <w:p w:rsidR="00A657D2" w:rsidRPr="00E879A4" w:rsidRDefault="00A657D2" w:rsidP="00A657D2">
      <w:pPr>
        <w:autoSpaceDE w:val="0"/>
        <w:autoSpaceDN w:val="0"/>
        <w:adjustRightInd w:val="0"/>
        <w:ind w:left="-567" w:right="-284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Принятие данного постановления Кабинета Министров Республики Татарстан не потребует дополнительных затрат из бюджета Республики Татарстан.</w:t>
      </w:r>
      <w:r w:rsidRPr="00E879A4">
        <w:rPr>
          <w:rFonts w:eastAsiaTheme="minorHAnsi"/>
          <w:sz w:val="28"/>
          <w:szCs w:val="28"/>
          <w:lang w:eastAsia="en-US"/>
        </w:rPr>
        <w:t xml:space="preserve"> </w:t>
      </w: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left="-567" w:right="-284"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ind w:firstLine="720"/>
        <w:jc w:val="both"/>
        <w:rPr>
          <w:rFonts w:ascii="Arial" w:eastAsiaTheme="minorHAnsi" w:hAnsi="Arial" w:cs="Arial"/>
          <w:lang w:eastAsia="en-US"/>
        </w:rPr>
      </w:pPr>
    </w:p>
    <w:p w:rsidR="00A657D2" w:rsidRDefault="00A657D2" w:rsidP="00A657D2">
      <w:pPr>
        <w:autoSpaceDE w:val="0"/>
        <w:autoSpaceDN w:val="0"/>
        <w:adjustRightInd w:val="0"/>
        <w:jc w:val="both"/>
        <w:rPr>
          <w:rFonts w:ascii="Arial" w:eastAsiaTheme="minorHAnsi" w:hAnsi="Arial" w:cs="Arial"/>
          <w:lang w:eastAsia="en-US"/>
        </w:rPr>
      </w:pPr>
    </w:p>
    <w:sectPr w:rsidR="00A657D2" w:rsidSect="002B6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D2"/>
    <w:rsid w:val="00036807"/>
    <w:rsid w:val="003F7C70"/>
    <w:rsid w:val="00566B25"/>
    <w:rsid w:val="00582D55"/>
    <w:rsid w:val="007F144D"/>
    <w:rsid w:val="00871797"/>
    <w:rsid w:val="008F6EC0"/>
    <w:rsid w:val="009E54DD"/>
    <w:rsid w:val="00A657D2"/>
    <w:rsid w:val="00AE0559"/>
    <w:rsid w:val="00AF50D3"/>
    <w:rsid w:val="00B71F88"/>
    <w:rsid w:val="00BD7C8A"/>
    <w:rsid w:val="00DA580E"/>
    <w:rsid w:val="00DC106B"/>
    <w:rsid w:val="00E50C85"/>
    <w:rsid w:val="00E8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A657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57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7D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E54DD"/>
  </w:style>
  <w:style w:type="character" w:styleId="a5">
    <w:name w:val="Hyperlink"/>
    <w:basedOn w:val="a0"/>
    <w:uiPriority w:val="99"/>
    <w:semiHidden/>
    <w:unhideWhenUsed/>
    <w:rsid w:val="009E54DD"/>
    <w:rPr>
      <w:color w:val="0000FF"/>
      <w:u w:val="single"/>
    </w:rPr>
  </w:style>
  <w:style w:type="paragraph" w:customStyle="1" w:styleId="a6">
    <w:name w:val="Прижатый влево"/>
    <w:basedOn w:val="a"/>
    <w:next w:val="a"/>
    <w:uiPriority w:val="99"/>
    <w:rsid w:val="00582D55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7">
    <w:name w:val="List Paragraph"/>
    <w:basedOn w:val="a"/>
    <w:uiPriority w:val="99"/>
    <w:qFormat/>
    <w:rsid w:val="00582D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065611.0" TargetMode="External"/><Relationship Id="rId13" Type="http://schemas.openxmlformats.org/officeDocument/2006/relationships/hyperlink" Target="garantF1://22407010.0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8031898.0" TargetMode="External"/><Relationship Id="rId12" Type="http://schemas.openxmlformats.org/officeDocument/2006/relationships/hyperlink" Target="garantF1://34499355.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garantF1://8031898.100" TargetMode="External"/><Relationship Id="rId11" Type="http://schemas.openxmlformats.org/officeDocument/2006/relationships/hyperlink" Target="garantF1://34493543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garantF1://34478756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000565.0" TargetMode="External"/><Relationship Id="rId14" Type="http://schemas.openxmlformats.org/officeDocument/2006/relationships/hyperlink" Target="garantF1://2241527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A24E7-9186-47CA-9B58-217C02868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Marina.Zayceva</dc:creator>
  <cp:lastModifiedBy>Marina.Zayceva</cp:lastModifiedBy>
  <cp:revision>7</cp:revision>
  <cp:lastPrinted>2016-08-01T12:43:00Z</cp:lastPrinted>
  <dcterms:created xsi:type="dcterms:W3CDTF">2015-11-13T08:34:00Z</dcterms:created>
  <dcterms:modified xsi:type="dcterms:W3CDTF">2016-08-01T13:10:00Z</dcterms:modified>
</cp:coreProperties>
</file>