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53" w:rsidRPr="00E54389" w:rsidRDefault="00E01D53" w:rsidP="00E01D53">
      <w:pPr>
        <w:pStyle w:val="ConsPlusTitle"/>
        <w:widowControl/>
        <w:jc w:val="right"/>
        <w:outlineLvl w:val="0"/>
        <w:rPr>
          <w:rFonts w:ascii="Times New Roman" w:hAnsi="Times New Roman" w:cs="Times New Roman"/>
          <w:b w:val="0"/>
          <w:sz w:val="28"/>
          <w:szCs w:val="28"/>
        </w:rPr>
      </w:pPr>
      <w:r w:rsidRPr="00E54389">
        <w:rPr>
          <w:rFonts w:ascii="Times New Roman" w:hAnsi="Times New Roman" w:cs="Times New Roman"/>
          <w:b w:val="0"/>
          <w:sz w:val="28"/>
          <w:szCs w:val="28"/>
        </w:rPr>
        <w:t>проект</w:t>
      </w:r>
    </w:p>
    <w:p w:rsidR="00E01D53" w:rsidRPr="00E54389" w:rsidRDefault="00E01D53" w:rsidP="00E01D53">
      <w:pPr>
        <w:pStyle w:val="ConsPlusTitle"/>
        <w:widowControl/>
        <w:jc w:val="center"/>
        <w:outlineLvl w:val="0"/>
        <w:rPr>
          <w:rFonts w:ascii="Times New Roman" w:hAnsi="Times New Roman" w:cs="Times New Roman"/>
          <w:b w:val="0"/>
          <w:sz w:val="28"/>
          <w:szCs w:val="28"/>
        </w:rPr>
      </w:pPr>
    </w:p>
    <w:p w:rsidR="00E01D53" w:rsidRPr="00D77628" w:rsidRDefault="00E01D53" w:rsidP="00865A18">
      <w:pPr>
        <w:jc w:val="center"/>
        <w:rPr>
          <w:rFonts w:ascii="Times New Roman" w:hAnsi="Times New Roman" w:cs="Times New Roman"/>
          <w:sz w:val="28"/>
          <w:szCs w:val="28"/>
        </w:rPr>
      </w:pPr>
      <w:r w:rsidRPr="00D77628">
        <w:rPr>
          <w:rFonts w:ascii="Times New Roman" w:hAnsi="Times New Roman" w:cs="Times New Roman"/>
          <w:sz w:val="28"/>
          <w:szCs w:val="28"/>
        </w:rPr>
        <w:t>КАБИНЕТ МИНИСТРОВ РЕСПУБЛИКИ ТАТАРСТАН</w:t>
      </w:r>
    </w:p>
    <w:p w:rsidR="00E01D53" w:rsidRPr="00D77628" w:rsidRDefault="00E01D53" w:rsidP="00865A18">
      <w:pPr>
        <w:jc w:val="center"/>
        <w:rPr>
          <w:rFonts w:ascii="Times New Roman" w:hAnsi="Times New Roman" w:cs="Times New Roman"/>
          <w:sz w:val="28"/>
          <w:szCs w:val="28"/>
        </w:rPr>
      </w:pPr>
    </w:p>
    <w:p w:rsidR="00E01D53" w:rsidRPr="00D77628" w:rsidRDefault="00E01D53" w:rsidP="00865A18">
      <w:pPr>
        <w:jc w:val="center"/>
        <w:rPr>
          <w:rFonts w:ascii="Times New Roman" w:hAnsi="Times New Roman" w:cs="Times New Roman"/>
          <w:sz w:val="28"/>
          <w:szCs w:val="28"/>
        </w:rPr>
      </w:pPr>
      <w:r w:rsidRPr="00D77628">
        <w:rPr>
          <w:rFonts w:ascii="Times New Roman" w:hAnsi="Times New Roman" w:cs="Times New Roman"/>
          <w:sz w:val="28"/>
          <w:szCs w:val="28"/>
        </w:rPr>
        <w:t>ПОСТАНОВЛЕНИЕ</w:t>
      </w:r>
    </w:p>
    <w:p w:rsidR="00D77628" w:rsidRPr="00D77628" w:rsidRDefault="00D77628" w:rsidP="00865A18">
      <w:pPr>
        <w:jc w:val="center"/>
        <w:rPr>
          <w:rFonts w:ascii="Times New Roman" w:hAnsi="Times New Roman" w:cs="Times New Roman"/>
          <w:sz w:val="28"/>
          <w:szCs w:val="28"/>
        </w:rPr>
      </w:pPr>
    </w:p>
    <w:p w:rsidR="00E01D53" w:rsidRPr="00D77628" w:rsidRDefault="00E01D53" w:rsidP="00865A18">
      <w:pPr>
        <w:jc w:val="center"/>
        <w:rPr>
          <w:rFonts w:ascii="Times New Roman" w:hAnsi="Times New Roman" w:cs="Times New Roman"/>
          <w:sz w:val="28"/>
          <w:szCs w:val="28"/>
        </w:rPr>
      </w:pPr>
      <w:r w:rsidRPr="00D77628">
        <w:rPr>
          <w:rFonts w:ascii="Times New Roman" w:hAnsi="Times New Roman" w:cs="Times New Roman"/>
          <w:sz w:val="28"/>
          <w:szCs w:val="28"/>
        </w:rPr>
        <w:t>от «__»___________ 2014 г. №________</w:t>
      </w:r>
    </w:p>
    <w:p w:rsidR="00E01D53" w:rsidRPr="00D77628" w:rsidRDefault="00E01D53" w:rsidP="00865A18">
      <w:pPr>
        <w:rPr>
          <w:rFonts w:ascii="Times New Roman" w:hAnsi="Times New Roman" w:cs="Times New Roman"/>
          <w:sz w:val="28"/>
          <w:szCs w:val="28"/>
        </w:rPr>
      </w:pPr>
    </w:p>
    <w:p w:rsidR="00E01D53" w:rsidRPr="00D77628" w:rsidRDefault="00E01D53" w:rsidP="00D77628">
      <w:pPr>
        <w:jc w:val="center"/>
        <w:rPr>
          <w:rFonts w:ascii="Times New Roman" w:hAnsi="Times New Roman" w:cs="Times New Roman"/>
          <w:b/>
          <w:sz w:val="28"/>
          <w:szCs w:val="28"/>
        </w:rPr>
      </w:pPr>
      <w:r w:rsidRPr="00D77628">
        <w:rPr>
          <w:rFonts w:ascii="Times New Roman" w:hAnsi="Times New Roman" w:cs="Times New Roman"/>
          <w:b/>
          <w:sz w:val="28"/>
          <w:szCs w:val="28"/>
        </w:rPr>
        <w:t>О внесении изменен</w:t>
      </w:r>
      <w:r w:rsidR="00D77628" w:rsidRPr="00D77628">
        <w:rPr>
          <w:rFonts w:ascii="Times New Roman" w:hAnsi="Times New Roman" w:cs="Times New Roman"/>
          <w:b/>
          <w:sz w:val="28"/>
          <w:szCs w:val="28"/>
        </w:rPr>
        <w:t>ий в государственную программу «</w:t>
      </w:r>
      <w:r w:rsidRPr="00D77628">
        <w:rPr>
          <w:rFonts w:ascii="Times New Roman" w:hAnsi="Times New Roman" w:cs="Times New Roman"/>
          <w:b/>
          <w:sz w:val="28"/>
          <w:szCs w:val="28"/>
        </w:rPr>
        <w:t>Экономическое развитие и инновационная экономика Республики Татарстан на 2014-2020 годы</w:t>
      </w:r>
      <w:r w:rsidR="00D77628" w:rsidRPr="00D77628">
        <w:rPr>
          <w:rFonts w:ascii="Times New Roman" w:hAnsi="Times New Roman" w:cs="Times New Roman"/>
          <w:b/>
          <w:sz w:val="28"/>
          <w:szCs w:val="28"/>
        </w:rPr>
        <w:t>»</w:t>
      </w:r>
      <w:r w:rsidRPr="00D77628">
        <w:rPr>
          <w:rFonts w:ascii="Times New Roman" w:hAnsi="Times New Roman" w:cs="Times New Roman"/>
          <w:b/>
          <w:sz w:val="28"/>
          <w:szCs w:val="28"/>
        </w:rPr>
        <w:t xml:space="preserve">, утвержденную постановлением Кабинета Министров Республики Татарстан от 31.10.2013 </w:t>
      </w:r>
      <w:r w:rsidR="00D77628" w:rsidRPr="00D77628">
        <w:rPr>
          <w:rFonts w:ascii="Times New Roman" w:hAnsi="Times New Roman" w:cs="Times New Roman"/>
          <w:b/>
          <w:sz w:val="28"/>
          <w:szCs w:val="28"/>
        </w:rPr>
        <w:t>№</w:t>
      </w:r>
      <w:r w:rsidRPr="00D77628">
        <w:rPr>
          <w:rFonts w:ascii="Times New Roman" w:hAnsi="Times New Roman" w:cs="Times New Roman"/>
          <w:b/>
          <w:sz w:val="28"/>
          <w:szCs w:val="28"/>
        </w:rPr>
        <w:t xml:space="preserve"> 823 </w:t>
      </w:r>
      <w:r w:rsidR="00D77628" w:rsidRPr="00D77628">
        <w:rPr>
          <w:rFonts w:ascii="Times New Roman" w:hAnsi="Times New Roman" w:cs="Times New Roman"/>
          <w:b/>
          <w:sz w:val="28"/>
          <w:szCs w:val="28"/>
        </w:rPr>
        <w:t>«</w:t>
      </w:r>
      <w:r w:rsidRPr="00D77628">
        <w:rPr>
          <w:rFonts w:ascii="Times New Roman" w:hAnsi="Times New Roman" w:cs="Times New Roman"/>
          <w:b/>
          <w:sz w:val="28"/>
          <w:szCs w:val="28"/>
        </w:rPr>
        <w:t>Об утвержд</w:t>
      </w:r>
      <w:r w:rsidR="00D77628" w:rsidRPr="00D77628">
        <w:rPr>
          <w:rFonts w:ascii="Times New Roman" w:hAnsi="Times New Roman" w:cs="Times New Roman"/>
          <w:b/>
          <w:sz w:val="28"/>
          <w:szCs w:val="28"/>
        </w:rPr>
        <w:t>ении государственной программы «</w:t>
      </w:r>
      <w:r w:rsidRPr="00D77628">
        <w:rPr>
          <w:rFonts w:ascii="Times New Roman" w:hAnsi="Times New Roman" w:cs="Times New Roman"/>
          <w:b/>
          <w:sz w:val="28"/>
          <w:szCs w:val="28"/>
        </w:rPr>
        <w:t>Экономическое развитие и инновационная экономика Республ</w:t>
      </w:r>
      <w:r w:rsidR="00D77628" w:rsidRPr="00D77628">
        <w:rPr>
          <w:rFonts w:ascii="Times New Roman" w:hAnsi="Times New Roman" w:cs="Times New Roman"/>
          <w:b/>
          <w:sz w:val="28"/>
          <w:szCs w:val="28"/>
        </w:rPr>
        <w:t>ики Татарстан на 2014-2020 годы»</w:t>
      </w:r>
    </w:p>
    <w:p w:rsidR="0043361B" w:rsidRPr="00D77628" w:rsidRDefault="0043361B">
      <w:pPr>
        <w:rPr>
          <w:rFonts w:ascii="Times New Roman" w:hAnsi="Times New Roman" w:cs="Times New Roman"/>
          <w:sz w:val="28"/>
          <w:szCs w:val="28"/>
        </w:rPr>
      </w:pPr>
    </w:p>
    <w:p w:rsidR="00886CA6" w:rsidRPr="00D77628" w:rsidRDefault="00886CA6">
      <w:pPr>
        <w:rPr>
          <w:rFonts w:ascii="Times New Roman" w:hAnsi="Times New Roman" w:cs="Times New Roman"/>
          <w:sz w:val="28"/>
          <w:szCs w:val="28"/>
        </w:rPr>
      </w:pPr>
      <w:r w:rsidRPr="00D77628">
        <w:rPr>
          <w:rFonts w:ascii="Times New Roman" w:hAnsi="Times New Roman" w:cs="Times New Roman"/>
          <w:sz w:val="28"/>
          <w:szCs w:val="28"/>
        </w:rPr>
        <w:t>Кабинет Министров Республики Татарстан постановляет:</w:t>
      </w:r>
    </w:p>
    <w:p w:rsidR="00F95BA6" w:rsidRPr="00D77628" w:rsidRDefault="00F95BA6">
      <w:pPr>
        <w:rPr>
          <w:rFonts w:ascii="Times New Roman" w:hAnsi="Times New Roman" w:cs="Times New Roman"/>
          <w:sz w:val="28"/>
          <w:szCs w:val="28"/>
        </w:rPr>
      </w:pPr>
      <w:bookmarkStart w:id="0" w:name="sub_202"/>
      <w:proofErr w:type="gramStart"/>
      <w:r w:rsidRPr="00D77628">
        <w:rPr>
          <w:rFonts w:ascii="Times New Roman" w:hAnsi="Times New Roman" w:cs="Times New Roman"/>
          <w:sz w:val="28"/>
          <w:szCs w:val="28"/>
        </w:rPr>
        <w:t>Внести в государственную программу «Экономическое развитие и инновационная экономика Республики Татарстан на 2014-2020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2014-2020 годы» (с изменениями, внесенными постановлениями Кабинета Министров Республики Татарстан от 28.12.2013 № 1078, от 22.02.2014 № 109, от 24.02.2014 № 118, от 30.04.2014 № 284, от 02.06.2014 № 374</w:t>
      </w:r>
      <w:proofErr w:type="gramEnd"/>
      <w:r w:rsidRPr="00D77628">
        <w:rPr>
          <w:rFonts w:ascii="Times New Roman" w:hAnsi="Times New Roman" w:cs="Times New Roman"/>
          <w:sz w:val="28"/>
          <w:szCs w:val="28"/>
        </w:rPr>
        <w:t xml:space="preserve">, </w:t>
      </w:r>
      <w:proofErr w:type="gramStart"/>
      <w:r w:rsidRPr="00D77628">
        <w:rPr>
          <w:rFonts w:ascii="Times New Roman" w:hAnsi="Times New Roman" w:cs="Times New Roman"/>
          <w:sz w:val="28"/>
          <w:szCs w:val="28"/>
        </w:rPr>
        <w:t>от 17.06.2014 № 418, от 08.07.2014 №</w:t>
      </w:r>
      <w:r w:rsidR="00D77628">
        <w:rPr>
          <w:rFonts w:ascii="Times New Roman" w:hAnsi="Times New Roman" w:cs="Times New Roman"/>
          <w:sz w:val="28"/>
          <w:szCs w:val="28"/>
        </w:rPr>
        <w:t xml:space="preserve"> </w:t>
      </w:r>
      <w:r w:rsidRPr="00D77628">
        <w:rPr>
          <w:rFonts w:ascii="Times New Roman" w:hAnsi="Times New Roman" w:cs="Times New Roman"/>
          <w:sz w:val="28"/>
          <w:szCs w:val="28"/>
        </w:rPr>
        <w:t>473, от 09.07.2014 №477, от 25.08.2014 №612</w:t>
      </w:r>
      <w:r w:rsidR="001C1EE7" w:rsidRPr="00D77628">
        <w:rPr>
          <w:rFonts w:ascii="Times New Roman" w:hAnsi="Times New Roman" w:cs="Times New Roman"/>
          <w:sz w:val="28"/>
          <w:szCs w:val="28"/>
        </w:rPr>
        <w:t>, от _____ № _____</w:t>
      </w:r>
      <w:r w:rsidRPr="00D77628">
        <w:rPr>
          <w:rFonts w:ascii="Times New Roman" w:hAnsi="Times New Roman" w:cs="Times New Roman"/>
          <w:sz w:val="28"/>
          <w:szCs w:val="28"/>
        </w:rPr>
        <w:t>) (далее – Программа) следующие изменения:</w:t>
      </w:r>
      <w:proofErr w:type="gramEnd"/>
    </w:p>
    <w:bookmarkEnd w:id="0"/>
    <w:p w:rsidR="00886CA6" w:rsidRPr="00D77628" w:rsidRDefault="00886CA6">
      <w:pPr>
        <w:rPr>
          <w:rFonts w:ascii="Times New Roman" w:hAnsi="Times New Roman" w:cs="Times New Roman"/>
          <w:sz w:val="28"/>
          <w:szCs w:val="28"/>
        </w:rPr>
      </w:pPr>
      <w:r w:rsidRPr="00D77628">
        <w:rPr>
          <w:rFonts w:ascii="Times New Roman" w:hAnsi="Times New Roman" w:cs="Times New Roman"/>
          <w:sz w:val="28"/>
          <w:szCs w:val="28"/>
        </w:rPr>
        <w:t xml:space="preserve">в </w:t>
      </w:r>
      <w:hyperlink r:id="rId9" w:history="1">
        <w:r w:rsidRPr="00D77628">
          <w:rPr>
            <w:rStyle w:val="a5"/>
            <w:rFonts w:ascii="Times New Roman" w:hAnsi="Times New Roman"/>
            <w:color w:val="000000" w:themeColor="text1"/>
            <w:sz w:val="28"/>
            <w:szCs w:val="28"/>
          </w:rPr>
          <w:t>паспорте</w:t>
        </w:r>
      </w:hyperlink>
      <w:r w:rsidRPr="00D77628">
        <w:rPr>
          <w:rFonts w:ascii="Times New Roman" w:hAnsi="Times New Roman" w:cs="Times New Roman"/>
          <w:sz w:val="28"/>
          <w:szCs w:val="28"/>
        </w:rPr>
        <w:t xml:space="preserve"> Программы:</w:t>
      </w:r>
    </w:p>
    <w:p w:rsidR="00886CA6" w:rsidRPr="00D77628" w:rsidRDefault="00D60116">
      <w:pPr>
        <w:rPr>
          <w:rFonts w:ascii="Times New Roman" w:hAnsi="Times New Roman" w:cs="Times New Roman"/>
          <w:sz w:val="28"/>
          <w:szCs w:val="28"/>
        </w:rPr>
      </w:pPr>
      <w:hyperlink r:id="rId10" w:history="1">
        <w:r w:rsidR="00886CA6" w:rsidRPr="00D77628">
          <w:rPr>
            <w:rStyle w:val="a5"/>
            <w:rFonts w:ascii="Times New Roman" w:hAnsi="Times New Roman"/>
            <w:color w:val="000000" w:themeColor="text1"/>
            <w:sz w:val="28"/>
            <w:szCs w:val="28"/>
          </w:rPr>
          <w:t>строку</w:t>
        </w:r>
      </w:hyperlink>
      <w:r w:rsidR="00886CA6" w:rsidRPr="00D77628">
        <w:rPr>
          <w:rFonts w:ascii="Times New Roman" w:hAnsi="Times New Roman" w:cs="Times New Roman"/>
          <w:sz w:val="28"/>
          <w:szCs w:val="28"/>
        </w:rPr>
        <w:t xml:space="preserve"> "Задачи Программы" дополнить </w:t>
      </w:r>
      <w:hyperlink r:id="rId11" w:history="1">
        <w:r w:rsidR="001D1299" w:rsidRPr="00D77628">
          <w:rPr>
            <w:rFonts w:ascii="Times New Roman" w:hAnsi="Times New Roman" w:cs="Times New Roman"/>
            <w:sz w:val="28"/>
            <w:szCs w:val="28"/>
          </w:rPr>
          <w:t>пунктом</w:t>
        </w:r>
      </w:hyperlink>
      <w:r w:rsidR="001D1299" w:rsidRPr="00D77628">
        <w:rPr>
          <w:rFonts w:ascii="Times New Roman" w:hAnsi="Times New Roman" w:cs="Times New Roman"/>
          <w:sz w:val="28"/>
          <w:szCs w:val="28"/>
        </w:rPr>
        <w:t xml:space="preserve"> 4</w:t>
      </w:r>
      <w:r w:rsidR="00886CA6" w:rsidRPr="00D77628">
        <w:rPr>
          <w:rFonts w:ascii="Times New Roman" w:hAnsi="Times New Roman" w:cs="Times New Roman"/>
          <w:sz w:val="28"/>
          <w:szCs w:val="28"/>
        </w:rPr>
        <w:t xml:space="preserve"> следующего содержания:</w:t>
      </w:r>
    </w:p>
    <w:p w:rsidR="00886CA6" w:rsidRPr="00D77628" w:rsidRDefault="001D1299">
      <w:pPr>
        <w:rPr>
          <w:rFonts w:ascii="Times New Roman" w:hAnsi="Times New Roman" w:cs="Times New Roman"/>
          <w:sz w:val="28"/>
          <w:szCs w:val="28"/>
        </w:rPr>
      </w:pPr>
      <w:r w:rsidRPr="00D77628">
        <w:rPr>
          <w:rFonts w:ascii="Times New Roman" w:hAnsi="Times New Roman" w:cs="Times New Roman"/>
          <w:sz w:val="28"/>
          <w:szCs w:val="28"/>
        </w:rPr>
        <w:t>"4</w:t>
      </w:r>
      <w:r w:rsidR="00886CA6" w:rsidRPr="00D77628">
        <w:rPr>
          <w:rFonts w:ascii="Times New Roman" w:hAnsi="Times New Roman" w:cs="Times New Roman"/>
          <w:sz w:val="28"/>
          <w:szCs w:val="28"/>
        </w:rPr>
        <w:t xml:space="preserve">. </w:t>
      </w:r>
      <w:r w:rsidR="00852BAF" w:rsidRPr="00D77628">
        <w:rPr>
          <w:rFonts w:ascii="Times New Roman" w:hAnsi="Times New Roman" w:cs="Times New Roman"/>
          <w:sz w:val="28"/>
          <w:szCs w:val="28"/>
        </w:rPr>
        <w:t xml:space="preserve">Повышение </w:t>
      </w:r>
      <w:r w:rsidR="00893C9E" w:rsidRPr="00D77628">
        <w:rPr>
          <w:rFonts w:ascii="Times New Roman" w:hAnsi="Times New Roman" w:cs="Times New Roman"/>
          <w:sz w:val="28"/>
          <w:szCs w:val="28"/>
        </w:rPr>
        <w:t>производительности труда и рост</w:t>
      </w:r>
      <w:r w:rsidR="00852BAF" w:rsidRPr="00D77628">
        <w:rPr>
          <w:rFonts w:ascii="Times New Roman" w:hAnsi="Times New Roman" w:cs="Times New Roman"/>
          <w:sz w:val="28"/>
          <w:szCs w:val="28"/>
        </w:rPr>
        <w:t xml:space="preserve"> числа высокопроизводительных рабочих мест </w:t>
      </w:r>
      <w:r w:rsidR="00B822F9" w:rsidRPr="00D77628">
        <w:rPr>
          <w:rFonts w:ascii="Times New Roman" w:hAnsi="Times New Roman" w:cs="Times New Roman"/>
          <w:sz w:val="28"/>
          <w:szCs w:val="28"/>
        </w:rPr>
        <w:t>на предприятиях</w:t>
      </w:r>
      <w:r w:rsidR="00852BAF" w:rsidRPr="00D77628">
        <w:rPr>
          <w:rFonts w:ascii="Times New Roman" w:hAnsi="Times New Roman" w:cs="Times New Roman"/>
          <w:sz w:val="28"/>
          <w:szCs w:val="28"/>
        </w:rPr>
        <w:t xml:space="preserve"> Республики Татарстан</w:t>
      </w:r>
      <w:r w:rsidR="00886CA6" w:rsidRPr="00D77628">
        <w:rPr>
          <w:rFonts w:ascii="Times New Roman" w:hAnsi="Times New Roman" w:cs="Times New Roman"/>
          <w:sz w:val="28"/>
          <w:szCs w:val="28"/>
        </w:rPr>
        <w:t>";</w:t>
      </w:r>
    </w:p>
    <w:p w:rsidR="00886CA6" w:rsidRPr="00D77628" w:rsidRDefault="00D60116">
      <w:pPr>
        <w:rPr>
          <w:rFonts w:ascii="Times New Roman" w:hAnsi="Times New Roman" w:cs="Times New Roman"/>
          <w:sz w:val="28"/>
          <w:szCs w:val="28"/>
        </w:rPr>
      </w:pPr>
      <w:hyperlink r:id="rId12" w:history="1">
        <w:r w:rsidR="00886CA6" w:rsidRPr="00D77628">
          <w:rPr>
            <w:rFonts w:ascii="Times New Roman" w:hAnsi="Times New Roman" w:cs="Times New Roman"/>
            <w:sz w:val="28"/>
            <w:szCs w:val="28"/>
          </w:rPr>
          <w:t>строку</w:t>
        </w:r>
      </w:hyperlink>
      <w:r w:rsidR="00886CA6" w:rsidRPr="00D77628">
        <w:rPr>
          <w:rFonts w:ascii="Times New Roman" w:hAnsi="Times New Roman" w:cs="Times New Roman"/>
          <w:sz w:val="28"/>
          <w:szCs w:val="28"/>
        </w:rPr>
        <w:t xml:space="preserve"> "Перечень подпрограмм" дополнить </w:t>
      </w:r>
      <w:hyperlink r:id="rId13" w:history="1">
        <w:r w:rsidR="006B62E5" w:rsidRPr="00D77628">
          <w:rPr>
            <w:rFonts w:ascii="Times New Roman" w:hAnsi="Times New Roman" w:cs="Times New Roman"/>
            <w:sz w:val="28"/>
            <w:szCs w:val="28"/>
          </w:rPr>
          <w:t>пунктом</w:t>
        </w:r>
      </w:hyperlink>
      <w:r w:rsidR="006B62E5" w:rsidRPr="00D77628">
        <w:rPr>
          <w:rFonts w:ascii="Times New Roman" w:hAnsi="Times New Roman" w:cs="Times New Roman"/>
          <w:sz w:val="28"/>
          <w:szCs w:val="28"/>
        </w:rPr>
        <w:t xml:space="preserve"> 4</w:t>
      </w:r>
      <w:r w:rsidR="00886CA6" w:rsidRPr="00D77628">
        <w:rPr>
          <w:rFonts w:ascii="Times New Roman" w:hAnsi="Times New Roman" w:cs="Times New Roman"/>
          <w:sz w:val="28"/>
          <w:szCs w:val="28"/>
        </w:rPr>
        <w:t xml:space="preserve"> следующего содержания:</w:t>
      </w:r>
    </w:p>
    <w:p w:rsidR="00886CA6" w:rsidRPr="00D77628" w:rsidRDefault="00682342">
      <w:pPr>
        <w:rPr>
          <w:rFonts w:ascii="Times New Roman" w:hAnsi="Times New Roman" w:cs="Times New Roman"/>
          <w:color w:val="000000" w:themeColor="text1"/>
          <w:sz w:val="28"/>
          <w:szCs w:val="28"/>
        </w:rPr>
      </w:pPr>
      <w:r w:rsidRPr="00D77628">
        <w:rPr>
          <w:rFonts w:ascii="Times New Roman" w:hAnsi="Times New Roman" w:cs="Times New Roman"/>
          <w:sz w:val="28"/>
          <w:szCs w:val="28"/>
        </w:rPr>
        <w:t>"4</w:t>
      </w:r>
      <w:r w:rsidR="00886CA6" w:rsidRPr="00D77628">
        <w:rPr>
          <w:rFonts w:ascii="Times New Roman" w:hAnsi="Times New Roman" w:cs="Times New Roman"/>
          <w:sz w:val="28"/>
          <w:szCs w:val="28"/>
        </w:rPr>
        <w:t xml:space="preserve">. </w:t>
      </w:r>
      <w:r w:rsidR="006B62E5" w:rsidRPr="00D77628">
        <w:rPr>
          <w:rFonts w:ascii="Times New Roman" w:hAnsi="Times New Roman" w:cs="Times New Roman"/>
          <w:sz w:val="28"/>
          <w:szCs w:val="28"/>
        </w:rPr>
        <w:t xml:space="preserve">Повышение производительности труда на предприятиях Республики Татарстан на </w:t>
      </w:r>
      <w:r w:rsidR="006B62E5" w:rsidRPr="00D77628">
        <w:rPr>
          <w:rFonts w:ascii="Times New Roman" w:hAnsi="Times New Roman" w:cs="Times New Roman"/>
          <w:color w:val="000000" w:themeColor="text1"/>
          <w:sz w:val="28"/>
          <w:szCs w:val="28"/>
        </w:rPr>
        <w:t>2015</w:t>
      </w:r>
      <w:r w:rsidR="00772049" w:rsidRPr="00D77628">
        <w:rPr>
          <w:rFonts w:ascii="Times New Roman" w:hAnsi="Times New Roman" w:cs="Times New Roman"/>
          <w:color w:val="000000" w:themeColor="text1"/>
          <w:sz w:val="28"/>
          <w:szCs w:val="28"/>
        </w:rPr>
        <w:t xml:space="preserve"> – 2020</w:t>
      </w:r>
      <w:r w:rsidR="006B62E5" w:rsidRPr="00D77628">
        <w:rPr>
          <w:rFonts w:ascii="Times New Roman" w:hAnsi="Times New Roman" w:cs="Times New Roman"/>
          <w:color w:val="000000" w:themeColor="text1"/>
          <w:sz w:val="28"/>
          <w:szCs w:val="28"/>
        </w:rPr>
        <w:t xml:space="preserve"> годы </w:t>
      </w:r>
      <w:r w:rsidR="00886CA6" w:rsidRPr="00D77628">
        <w:rPr>
          <w:rFonts w:ascii="Times New Roman" w:hAnsi="Times New Roman" w:cs="Times New Roman"/>
          <w:color w:val="000000" w:themeColor="text1"/>
          <w:sz w:val="28"/>
          <w:szCs w:val="28"/>
        </w:rPr>
        <w:t>";</w:t>
      </w:r>
    </w:p>
    <w:p w:rsidR="00886CA6" w:rsidRPr="00D77628" w:rsidRDefault="00D60116">
      <w:pPr>
        <w:rPr>
          <w:rFonts w:ascii="Times New Roman" w:hAnsi="Times New Roman" w:cs="Times New Roman"/>
          <w:sz w:val="28"/>
          <w:szCs w:val="28"/>
        </w:rPr>
      </w:pPr>
      <w:hyperlink r:id="rId14" w:history="1">
        <w:r w:rsidR="00886CA6" w:rsidRPr="00D77628">
          <w:rPr>
            <w:rFonts w:ascii="Times New Roman" w:hAnsi="Times New Roman" w:cs="Times New Roman"/>
            <w:sz w:val="28"/>
            <w:szCs w:val="28"/>
          </w:rPr>
          <w:t>строку</w:t>
        </w:r>
      </w:hyperlink>
      <w:r w:rsidR="00886CA6" w:rsidRPr="00D77628">
        <w:rPr>
          <w:rFonts w:ascii="Times New Roman" w:hAnsi="Times New Roman" w:cs="Times New Roman"/>
          <w:sz w:val="28"/>
          <w:szCs w:val="28"/>
        </w:rPr>
        <w:t xml:space="preserve"> "Объемы финансирования Программы с разбивкой по годам и источникам" изложить в следующей редакции:</w:t>
      </w:r>
    </w:p>
    <w:p w:rsidR="003C7CAC" w:rsidRPr="00E54389" w:rsidRDefault="003C7CAC">
      <w:pPr>
        <w:rPr>
          <w:rFonts w:ascii="Times New Roman" w:hAnsi="Times New Roman" w:cs="Times New Roman"/>
        </w:rPr>
      </w:pPr>
    </w:p>
    <w:tbl>
      <w:tblPr>
        <w:tblW w:w="9858"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9"/>
        <w:gridCol w:w="874"/>
        <w:gridCol w:w="1617"/>
        <w:gridCol w:w="1843"/>
        <w:gridCol w:w="1134"/>
        <w:gridCol w:w="1843"/>
        <w:gridCol w:w="8"/>
      </w:tblGrid>
      <w:tr w:rsidR="00F95BA6" w:rsidRPr="00E54389" w:rsidTr="00FA4DC6">
        <w:trPr>
          <w:trHeight w:val="57"/>
          <w:jc w:val="center"/>
        </w:trPr>
        <w:tc>
          <w:tcPr>
            <w:tcW w:w="2539" w:type="dxa"/>
            <w:vMerge w:val="restart"/>
            <w:tcBorders>
              <w:top w:val="single" w:sz="4" w:space="0" w:color="auto"/>
              <w:bottom w:val="single" w:sz="4" w:space="0" w:color="auto"/>
              <w:right w:val="single" w:sz="4" w:space="0" w:color="auto"/>
            </w:tcBorders>
          </w:tcPr>
          <w:p w:rsidR="00F95BA6" w:rsidRPr="00E54389" w:rsidRDefault="00F95BA6" w:rsidP="00406E7E">
            <w:pPr>
              <w:widowControl/>
              <w:ind w:firstLine="0"/>
              <w:jc w:val="left"/>
              <w:rPr>
                <w:rFonts w:ascii="Times New Roman" w:eastAsia="Times New Roman" w:hAnsi="Times New Roman" w:cs="Times New Roman"/>
                <w:lang w:eastAsia="en-US"/>
              </w:rPr>
            </w:pPr>
            <w:r w:rsidRPr="00E54389">
              <w:rPr>
                <w:rFonts w:ascii="Times New Roman" w:eastAsia="Times New Roman" w:hAnsi="Times New Roman" w:cs="Times New Roman"/>
                <w:lang w:eastAsia="en-US"/>
              </w:rPr>
              <w:t>«Объемы финансирования Программы с разбивкой по годам и источникам</w:t>
            </w:r>
          </w:p>
        </w:tc>
        <w:tc>
          <w:tcPr>
            <w:tcW w:w="7319" w:type="dxa"/>
            <w:gridSpan w:val="6"/>
            <w:tcBorders>
              <w:top w:val="single" w:sz="4" w:space="0" w:color="auto"/>
              <w:left w:val="single" w:sz="4" w:space="0" w:color="auto"/>
              <w:bottom w:val="single" w:sz="4" w:space="0" w:color="auto"/>
            </w:tcBorders>
          </w:tcPr>
          <w:p w:rsidR="00F95BA6" w:rsidRPr="00E54389" w:rsidRDefault="00386CC5" w:rsidP="006446E6">
            <w:pPr>
              <w:widowControl/>
              <w:ind w:firstLine="0"/>
              <w:rPr>
                <w:rFonts w:ascii="Times New Roman" w:hAnsi="Times New Roman" w:cs="Times New Roman"/>
                <w:sz w:val="28"/>
              </w:rPr>
            </w:pPr>
            <w:r w:rsidRPr="00E54389">
              <w:rPr>
                <w:rFonts w:ascii="Times New Roman" w:eastAsia="Times New Roman" w:hAnsi="Times New Roman" w:cs="Times New Roman"/>
                <w:lang w:eastAsia="en-US"/>
              </w:rPr>
              <w:t xml:space="preserve">Общий объем финансирования Программы составляет </w:t>
            </w:r>
            <w:r w:rsidR="00494723">
              <w:rPr>
                <w:rFonts w:ascii="Times New Roman" w:eastAsia="Times New Roman" w:hAnsi="Times New Roman" w:cs="Times New Roman"/>
                <w:lang w:eastAsia="en-US"/>
              </w:rPr>
              <w:t>9 308 565,9</w:t>
            </w:r>
            <w:r w:rsidR="00F03B7A">
              <w:rPr>
                <w:rFonts w:ascii="Times New Roman" w:eastAsia="Times New Roman" w:hAnsi="Times New Roman" w:cs="Times New Roman"/>
                <w:lang w:eastAsia="en-US"/>
              </w:rPr>
              <w:t xml:space="preserve">* </w:t>
            </w:r>
            <w:proofErr w:type="spellStart"/>
            <w:r w:rsidR="00F03B7A">
              <w:rPr>
                <w:rFonts w:ascii="Times New Roman" w:eastAsia="Times New Roman" w:hAnsi="Times New Roman" w:cs="Times New Roman"/>
                <w:lang w:eastAsia="en-US"/>
              </w:rPr>
              <w:t>тыс</w:t>
            </w:r>
            <w:proofErr w:type="gramStart"/>
            <w:r w:rsidR="00F03B7A">
              <w:rPr>
                <w:rFonts w:ascii="Times New Roman" w:eastAsia="Times New Roman" w:hAnsi="Times New Roman" w:cs="Times New Roman"/>
                <w:lang w:eastAsia="en-US"/>
              </w:rPr>
              <w:t>.р</w:t>
            </w:r>
            <w:proofErr w:type="gramEnd"/>
            <w:r w:rsidR="00F03B7A">
              <w:rPr>
                <w:rFonts w:ascii="Times New Roman" w:eastAsia="Times New Roman" w:hAnsi="Times New Roman" w:cs="Times New Roman"/>
                <w:lang w:eastAsia="en-US"/>
              </w:rPr>
              <w:t>ублей</w:t>
            </w:r>
            <w:proofErr w:type="spellEnd"/>
            <w:r w:rsidRPr="00E54389">
              <w:rPr>
                <w:rFonts w:ascii="Times New Roman" w:eastAsia="Times New Roman" w:hAnsi="Times New Roman" w:cs="Times New Roman"/>
                <w:lang w:eastAsia="en-US"/>
              </w:rPr>
              <w:t xml:space="preserve">, в том числе за счет средств бюджета Республики Татарстан – </w:t>
            </w:r>
            <w:r w:rsidR="00494723">
              <w:rPr>
                <w:rFonts w:ascii="Times New Roman" w:eastAsia="Times New Roman" w:hAnsi="Times New Roman" w:cs="Times New Roman"/>
                <w:lang w:eastAsia="en-US"/>
              </w:rPr>
              <w:t>6 681 377,043</w:t>
            </w:r>
            <w:r w:rsidRPr="00E54389">
              <w:rPr>
                <w:rFonts w:ascii="Times New Roman" w:eastAsia="Times New Roman" w:hAnsi="Times New Roman" w:cs="Times New Roman"/>
                <w:lang w:eastAsia="en-US"/>
              </w:rPr>
              <w:t xml:space="preserve"> </w:t>
            </w:r>
            <w:proofErr w:type="spellStart"/>
            <w:r w:rsidRPr="00E54389">
              <w:rPr>
                <w:rFonts w:ascii="Times New Roman" w:eastAsia="Times New Roman" w:hAnsi="Times New Roman" w:cs="Times New Roman"/>
                <w:lang w:eastAsia="en-US"/>
              </w:rPr>
              <w:t>тыс.рублей</w:t>
            </w:r>
            <w:proofErr w:type="spellEnd"/>
            <w:r w:rsidRPr="00E54389">
              <w:rPr>
                <w:rFonts w:ascii="Times New Roman" w:eastAsia="Times New Roman" w:hAnsi="Times New Roman" w:cs="Times New Roman"/>
                <w:lang w:eastAsia="en-US"/>
              </w:rPr>
              <w:t xml:space="preserve">; за счет планируемых к привлечению средств федерального бюджета – </w:t>
            </w:r>
            <w:r w:rsidR="00494723">
              <w:rPr>
                <w:rFonts w:ascii="Times New Roman" w:eastAsia="Times New Roman" w:hAnsi="Times New Roman" w:cs="Times New Roman"/>
                <w:lang w:eastAsia="en-US"/>
              </w:rPr>
              <w:t>2 132 288,857</w:t>
            </w:r>
            <w:r w:rsidR="00F03B7A">
              <w:rPr>
                <w:rFonts w:ascii="Times New Roman" w:eastAsia="Times New Roman" w:hAnsi="Times New Roman" w:cs="Times New Roman"/>
                <w:lang w:eastAsia="en-US"/>
              </w:rPr>
              <w:t>**</w:t>
            </w:r>
            <w:r w:rsidRPr="00E54389">
              <w:rPr>
                <w:rFonts w:ascii="Times New Roman" w:eastAsia="Times New Roman" w:hAnsi="Times New Roman" w:cs="Times New Roman"/>
                <w:lang w:eastAsia="en-US"/>
              </w:rPr>
              <w:t xml:space="preserve"> </w:t>
            </w:r>
            <w:proofErr w:type="spellStart"/>
            <w:r w:rsidRPr="00E54389">
              <w:rPr>
                <w:rFonts w:ascii="Times New Roman" w:eastAsia="Times New Roman" w:hAnsi="Times New Roman" w:cs="Times New Roman"/>
                <w:lang w:eastAsia="en-US"/>
              </w:rPr>
              <w:t>тыс.рублей</w:t>
            </w:r>
            <w:proofErr w:type="spellEnd"/>
            <w:r w:rsidRPr="00E54389">
              <w:rPr>
                <w:rFonts w:ascii="Times New Roman" w:eastAsia="Times New Roman" w:hAnsi="Times New Roman" w:cs="Times New Roman"/>
                <w:lang w:eastAsia="en-US"/>
              </w:rPr>
              <w:t xml:space="preserve">; за счет планируемых к привлечению средств местных бюджетов – 300,0 </w:t>
            </w:r>
            <w:proofErr w:type="spellStart"/>
            <w:r w:rsidRPr="00E54389">
              <w:rPr>
                <w:rFonts w:ascii="Times New Roman" w:eastAsia="Times New Roman" w:hAnsi="Times New Roman" w:cs="Times New Roman"/>
                <w:lang w:eastAsia="en-US"/>
              </w:rPr>
              <w:t>тыс.рублей</w:t>
            </w:r>
            <w:proofErr w:type="spellEnd"/>
            <w:r w:rsidR="002F225A">
              <w:rPr>
                <w:rFonts w:ascii="Times New Roman" w:eastAsia="Times New Roman" w:hAnsi="Times New Roman" w:cs="Times New Roman"/>
                <w:lang w:eastAsia="en-US"/>
              </w:rPr>
              <w:t>,</w:t>
            </w:r>
            <w:r w:rsidRPr="00E54389">
              <w:rPr>
                <w:rFonts w:ascii="Times New Roman" w:eastAsia="Times New Roman" w:hAnsi="Times New Roman" w:cs="Times New Roman"/>
                <w:lang w:eastAsia="en-US"/>
              </w:rPr>
              <w:t xml:space="preserve"> </w:t>
            </w:r>
            <w:r w:rsidR="002F225A">
              <w:rPr>
                <w:rFonts w:ascii="Times New Roman" w:eastAsia="Times New Roman" w:hAnsi="Times New Roman" w:cs="Times New Roman"/>
                <w:lang w:eastAsia="en-US"/>
              </w:rPr>
              <w:t>за счет</w:t>
            </w:r>
            <w:r w:rsidRPr="00E54389">
              <w:rPr>
                <w:rFonts w:ascii="Times New Roman" w:eastAsia="Times New Roman" w:hAnsi="Times New Roman" w:cs="Times New Roman"/>
                <w:lang w:eastAsia="en-US"/>
              </w:rPr>
              <w:t xml:space="preserve"> внебюджетных источников – </w:t>
            </w:r>
            <w:r w:rsidR="002F225A">
              <w:rPr>
                <w:rFonts w:ascii="Times New Roman" w:eastAsia="Times New Roman" w:hAnsi="Times New Roman" w:cs="Times New Roman"/>
                <w:lang w:eastAsia="en-US"/>
              </w:rPr>
              <w:t>494 600,00</w:t>
            </w:r>
            <w:r w:rsidRPr="00E54389">
              <w:rPr>
                <w:rFonts w:ascii="Times New Roman" w:eastAsia="Times New Roman" w:hAnsi="Times New Roman" w:cs="Times New Roman"/>
                <w:lang w:eastAsia="en-US"/>
              </w:rPr>
              <w:t xml:space="preserve"> </w:t>
            </w:r>
            <w:proofErr w:type="spellStart"/>
            <w:r w:rsidRPr="00E54389">
              <w:rPr>
                <w:rFonts w:ascii="Times New Roman" w:eastAsia="Times New Roman" w:hAnsi="Times New Roman" w:cs="Times New Roman"/>
                <w:lang w:eastAsia="en-US"/>
              </w:rPr>
              <w:t>тыс.рублей</w:t>
            </w:r>
            <w:proofErr w:type="spellEnd"/>
          </w:p>
        </w:tc>
      </w:tr>
      <w:tr w:rsidR="00406E7E" w:rsidRPr="00E54389" w:rsidTr="006446E6">
        <w:trPr>
          <w:trHeight w:val="57"/>
          <w:jc w:val="center"/>
        </w:trPr>
        <w:tc>
          <w:tcPr>
            <w:tcW w:w="2539" w:type="dxa"/>
            <w:vMerge/>
            <w:tcBorders>
              <w:top w:val="single" w:sz="4" w:space="0" w:color="auto"/>
              <w:bottom w:val="single" w:sz="4" w:space="0" w:color="auto"/>
              <w:right w:val="single" w:sz="4" w:space="0" w:color="auto"/>
            </w:tcBorders>
          </w:tcPr>
          <w:p w:rsidR="00406E7E" w:rsidRPr="00E54389" w:rsidRDefault="00406E7E" w:rsidP="00406E7E">
            <w:pPr>
              <w:widowControl/>
              <w:ind w:firstLine="0"/>
              <w:rPr>
                <w:rFonts w:ascii="Times New Roman" w:eastAsia="Times New Roman" w:hAnsi="Times New Roman" w:cs="Times New Roman"/>
                <w:sz w:val="22"/>
                <w:szCs w:val="22"/>
                <w:lang w:eastAsia="en-US"/>
              </w:rPr>
            </w:pPr>
          </w:p>
        </w:tc>
        <w:tc>
          <w:tcPr>
            <w:tcW w:w="874" w:type="dxa"/>
            <w:vMerge w:val="restart"/>
            <w:tcBorders>
              <w:top w:val="single" w:sz="4" w:space="0" w:color="auto"/>
              <w:left w:val="single" w:sz="4" w:space="0" w:color="auto"/>
              <w:bottom w:val="single" w:sz="4" w:space="0" w:color="auto"/>
              <w:right w:val="single" w:sz="4" w:space="0" w:color="auto"/>
            </w:tcBorders>
            <w:vAlign w:val="center"/>
          </w:tcPr>
          <w:p w:rsidR="00406E7E" w:rsidRPr="000B0913" w:rsidRDefault="00406E7E" w:rsidP="006446E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Год</w:t>
            </w:r>
          </w:p>
        </w:tc>
        <w:tc>
          <w:tcPr>
            <w:tcW w:w="6445" w:type="dxa"/>
            <w:gridSpan w:val="5"/>
            <w:tcBorders>
              <w:top w:val="single" w:sz="4" w:space="0" w:color="auto"/>
              <w:left w:val="single" w:sz="4" w:space="0" w:color="auto"/>
              <w:bottom w:val="single" w:sz="4" w:space="0" w:color="auto"/>
            </w:tcBorders>
            <w:vAlign w:val="center"/>
          </w:tcPr>
          <w:p w:rsidR="00406E7E" w:rsidRPr="000B0913" w:rsidRDefault="00406E7E" w:rsidP="006446E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Объем средств, тыс. рублей</w:t>
            </w:r>
          </w:p>
        </w:tc>
      </w:tr>
      <w:tr w:rsidR="00406E7E" w:rsidRPr="00E54389" w:rsidTr="006446E6">
        <w:trPr>
          <w:trHeight w:val="57"/>
          <w:jc w:val="center"/>
        </w:trPr>
        <w:tc>
          <w:tcPr>
            <w:tcW w:w="2539" w:type="dxa"/>
            <w:vMerge/>
            <w:tcBorders>
              <w:top w:val="single" w:sz="4" w:space="0" w:color="auto"/>
              <w:bottom w:val="single" w:sz="4" w:space="0" w:color="auto"/>
              <w:right w:val="single" w:sz="4" w:space="0" w:color="auto"/>
            </w:tcBorders>
          </w:tcPr>
          <w:p w:rsidR="00406E7E" w:rsidRPr="00E54389" w:rsidRDefault="00406E7E" w:rsidP="00406E7E">
            <w:pPr>
              <w:widowControl/>
              <w:ind w:firstLine="0"/>
              <w:rPr>
                <w:rFonts w:ascii="Times New Roman" w:eastAsia="Times New Roman" w:hAnsi="Times New Roman" w:cs="Times New Roman"/>
                <w:sz w:val="22"/>
                <w:szCs w:val="22"/>
                <w:lang w:eastAsia="en-US"/>
              </w:rPr>
            </w:pPr>
          </w:p>
        </w:tc>
        <w:tc>
          <w:tcPr>
            <w:tcW w:w="874" w:type="dxa"/>
            <w:vMerge/>
            <w:tcBorders>
              <w:top w:val="single" w:sz="4" w:space="0" w:color="auto"/>
              <w:left w:val="single" w:sz="4" w:space="0" w:color="auto"/>
              <w:bottom w:val="single" w:sz="4" w:space="0" w:color="auto"/>
              <w:right w:val="single" w:sz="4" w:space="0" w:color="auto"/>
            </w:tcBorders>
            <w:vAlign w:val="center"/>
          </w:tcPr>
          <w:p w:rsidR="00406E7E" w:rsidRPr="000B0913" w:rsidRDefault="00406E7E" w:rsidP="006446E6">
            <w:pPr>
              <w:widowControl/>
              <w:ind w:firstLine="0"/>
              <w:jc w:val="center"/>
              <w:rPr>
                <w:rFonts w:ascii="Times New Roman" w:eastAsia="Times New Roman" w:hAnsi="Times New Roman" w:cs="Times New Roman"/>
                <w:sz w:val="22"/>
                <w:szCs w:val="22"/>
                <w:lang w:eastAsia="en-US"/>
              </w:rPr>
            </w:pPr>
          </w:p>
        </w:tc>
        <w:tc>
          <w:tcPr>
            <w:tcW w:w="1617" w:type="dxa"/>
            <w:vMerge w:val="restart"/>
            <w:tcBorders>
              <w:top w:val="single" w:sz="4" w:space="0" w:color="auto"/>
              <w:left w:val="single" w:sz="4" w:space="0" w:color="auto"/>
              <w:bottom w:val="single" w:sz="4" w:space="0" w:color="auto"/>
              <w:right w:val="single" w:sz="4" w:space="0" w:color="auto"/>
            </w:tcBorders>
            <w:vAlign w:val="center"/>
          </w:tcPr>
          <w:p w:rsidR="00406E7E" w:rsidRPr="000B0913" w:rsidRDefault="00406E7E" w:rsidP="006446E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 xml:space="preserve">Бюджет Республики </w:t>
            </w:r>
            <w:r w:rsidRPr="000B0913">
              <w:rPr>
                <w:rFonts w:ascii="Times New Roman" w:eastAsia="Times New Roman" w:hAnsi="Times New Roman" w:cs="Times New Roman"/>
                <w:sz w:val="22"/>
                <w:szCs w:val="22"/>
                <w:lang w:eastAsia="en-US"/>
              </w:rPr>
              <w:lastRenderedPageBreak/>
              <w:t>Татарстан</w:t>
            </w:r>
          </w:p>
        </w:tc>
        <w:tc>
          <w:tcPr>
            <w:tcW w:w="4828" w:type="dxa"/>
            <w:gridSpan w:val="4"/>
            <w:tcBorders>
              <w:top w:val="single" w:sz="4" w:space="0" w:color="auto"/>
              <w:left w:val="single" w:sz="4" w:space="0" w:color="auto"/>
              <w:bottom w:val="single" w:sz="4" w:space="0" w:color="auto"/>
            </w:tcBorders>
          </w:tcPr>
          <w:p w:rsidR="00406E7E" w:rsidRPr="000B0913" w:rsidRDefault="00406E7E"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lastRenderedPageBreak/>
              <w:t>Средства, планируемые к привлечению</w:t>
            </w:r>
          </w:p>
        </w:tc>
      </w:tr>
      <w:tr w:rsidR="00406E7E" w:rsidRPr="00E54389" w:rsidTr="00F95BA6">
        <w:trPr>
          <w:trHeight w:val="57"/>
          <w:jc w:val="center"/>
        </w:trPr>
        <w:tc>
          <w:tcPr>
            <w:tcW w:w="2539" w:type="dxa"/>
            <w:vMerge/>
            <w:tcBorders>
              <w:top w:val="single" w:sz="4" w:space="0" w:color="auto"/>
              <w:bottom w:val="single" w:sz="4" w:space="0" w:color="auto"/>
              <w:right w:val="single" w:sz="4" w:space="0" w:color="auto"/>
            </w:tcBorders>
          </w:tcPr>
          <w:p w:rsidR="00406E7E" w:rsidRPr="00E54389" w:rsidRDefault="00406E7E" w:rsidP="00406E7E">
            <w:pPr>
              <w:widowControl/>
              <w:ind w:firstLine="0"/>
              <w:rPr>
                <w:rFonts w:ascii="Times New Roman" w:eastAsia="Times New Roman" w:hAnsi="Times New Roman" w:cs="Times New Roman"/>
                <w:sz w:val="22"/>
                <w:szCs w:val="22"/>
                <w:lang w:eastAsia="en-US"/>
              </w:rPr>
            </w:pPr>
          </w:p>
        </w:tc>
        <w:tc>
          <w:tcPr>
            <w:tcW w:w="874" w:type="dxa"/>
            <w:vMerge/>
            <w:tcBorders>
              <w:top w:val="single" w:sz="4" w:space="0" w:color="auto"/>
              <w:left w:val="single" w:sz="4" w:space="0" w:color="auto"/>
              <w:bottom w:val="single" w:sz="4" w:space="0" w:color="auto"/>
              <w:right w:val="single" w:sz="4" w:space="0" w:color="auto"/>
            </w:tcBorders>
          </w:tcPr>
          <w:p w:rsidR="00406E7E" w:rsidRPr="000B0913" w:rsidRDefault="00406E7E" w:rsidP="00406E7E">
            <w:pPr>
              <w:widowControl/>
              <w:ind w:firstLine="0"/>
              <w:rPr>
                <w:rFonts w:ascii="Times New Roman" w:eastAsia="Times New Roman" w:hAnsi="Times New Roman" w:cs="Times New Roman"/>
                <w:sz w:val="22"/>
                <w:szCs w:val="22"/>
                <w:lang w:eastAsia="en-US"/>
              </w:rPr>
            </w:pPr>
          </w:p>
        </w:tc>
        <w:tc>
          <w:tcPr>
            <w:tcW w:w="1617" w:type="dxa"/>
            <w:vMerge/>
            <w:tcBorders>
              <w:top w:val="single" w:sz="4" w:space="0" w:color="auto"/>
              <w:left w:val="single" w:sz="4" w:space="0" w:color="auto"/>
              <w:bottom w:val="single" w:sz="4" w:space="0" w:color="auto"/>
              <w:right w:val="single" w:sz="4" w:space="0" w:color="auto"/>
            </w:tcBorders>
          </w:tcPr>
          <w:p w:rsidR="00406E7E" w:rsidRPr="000B0913" w:rsidRDefault="00406E7E" w:rsidP="00406E7E">
            <w:pPr>
              <w:widowControl/>
              <w:ind w:firstLine="0"/>
              <w:rPr>
                <w:rFonts w:ascii="Times New Roman" w:eastAsia="Times New Roman" w:hAnsi="Times New Roman" w:cs="Times New Roman"/>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tcPr>
          <w:p w:rsidR="00406E7E" w:rsidRPr="000B0913" w:rsidRDefault="00406E7E"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 xml:space="preserve">федеральный </w:t>
            </w:r>
            <w:r w:rsidRPr="000B0913">
              <w:rPr>
                <w:rFonts w:ascii="Times New Roman" w:eastAsia="Times New Roman" w:hAnsi="Times New Roman" w:cs="Times New Roman"/>
                <w:sz w:val="22"/>
                <w:szCs w:val="22"/>
                <w:lang w:eastAsia="en-US"/>
              </w:rPr>
              <w:lastRenderedPageBreak/>
              <w:t>бюджет</w:t>
            </w:r>
          </w:p>
        </w:tc>
        <w:tc>
          <w:tcPr>
            <w:tcW w:w="1134" w:type="dxa"/>
            <w:tcBorders>
              <w:top w:val="single" w:sz="4" w:space="0" w:color="auto"/>
              <w:left w:val="single" w:sz="4" w:space="0" w:color="auto"/>
              <w:bottom w:val="single" w:sz="4" w:space="0" w:color="auto"/>
              <w:right w:val="single" w:sz="4" w:space="0" w:color="auto"/>
            </w:tcBorders>
          </w:tcPr>
          <w:p w:rsidR="00406E7E" w:rsidRPr="000B0913" w:rsidRDefault="00406E7E"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lastRenderedPageBreak/>
              <w:t xml:space="preserve">местный </w:t>
            </w:r>
            <w:r w:rsidRPr="000B0913">
              <w:rPr>
                <w:rFonts w:ascii="Times New Roman" w:eastAsia="Times New Roman" w:hAnsi="Times New Roman" w:cs="Times New Roman"/>
                <w:sz w:val="22"/>
                <w:szCs w:val="22"/>
                <w:lang w:eastAsia="en-US"/>
              </w:rPr>
              <w:lastRenderedPageBreak/>
              <w:t>бюджет</w:t>
            </w:r>
          </w:p>
        </w:tc>
        <w:tc>
          <w:tcPr>
            <w:tcW w:w="1851" w:type="dxa"/>
            <w:gridSpan w:val="2"/>
            <w:tcBorders>
              <w:top w:val="single" w:sz="4" w:space="0" w:color="auto"/>
              <w:left w:val="single" w:sz="4" w:space="0" w:color="auto"/>
              <w:bottom w:val="single" w:sz="4" w:space="0" w:color="auto"/>
            </w:tcBorders>
          </w:tcPr>
          <w:p w:rsidR="00406E7E" w:rsidRPr="000B0913" w:rsidRDefault="00406E7E"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lastRenderedPageBreak/>
              <w:t xml:space="preserve">внебюджетные </w:t>
            </w:r>
            <w:r w:rsidRPr="000B0913">
              <w:rPr>
                <w:rFonts w:ascii="Times New Roman" w:eastAsia="Times New Roman" w:hAnsi="Times New Roman" w:cs="Times New Roman"/>
                <w:sz w:val="22"/>
                <w:szCs w:val="22"/>
                <w:lang w:eastAsia="en-US"/>
              </w:rPr>
              <w:lastRenderedPageBreak/>
              <w:t>источники</w:t>
            </w:r>
          </w:p>
        </w:tc>
      </w:tr>
      <w:tr w:rsidR="000B0913" w:rsidRPr="00E54389" w:rsidTr="00680E60">
        <w:trPr>
          <w:trHeight w:val="57"/>
          <w:jc w:val="center"/>
        </w:trPr>
        <w:tc>
          <w:tcPr>
            <w:tcW w:w="2539" w:type="dxa"/>
            <w:vMerge/>
            <w:tcBorders>
              <w:top w:val="single" w:sz="4" w:space="0" w:color="auto"/>
              <w:bottom w:val="single" w:sz="4" w:space="0" w:color="auto"/>
              <w:right w:val="single" w:sz="4" w:space="0" w:color="auto"/>
            </w:tcBorders>
          </w:tcPr>
          <w:p w:rsidR="000B0913" w:rsidRPr="00E54389" w:rsidRDefault="000B0913" w:rsidP="00406E7E">
            <w:pPr>
              <w:widowControl/>
              <w:ind w:firstLine="0"/>
              <w:rPr>
                <w:rFonts w:ascii="Times New Roman" w:eastAsia="Times New Roman" w:hAnsi="Times New Roman" w:cs="Times New Roman"/>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0B0913" w:rsidRPr="000B0913" w:rsidRDefault="000B0913"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2014</w:t>
            </w:r>
          </w:p>
        </w:tc>
        <w:tc>
          <w:tcPr>
            <w:tcW w:w="1617"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93" w:right="-44"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1 598 831,743</w:t>
            </w:r>
          </w:p>
        </w:tc>
        <w:tc>
          <w:tcPr>
            <w:tcW w:w="1843"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30" w:right="-110"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2 132 288,857**</w:t>
            </w:r>
          </w:p>
        </w:tc>
        <w:tc>
          <w:tcPr>
            <w:tcW w:w="1134"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F95BA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100,00</w:t>
            </w:r>
          </w:p>
        </w:tc>
        <w:tc>
          <w:tcPr>
            <w:tcW w:w="1851" w:type="dxa"/>
            <w:gridSpan w:val="2"/>
            <w:tcBorders>
              <w:top w:val="single" w:sz="4" w:space="0" w:color="auto"/>
              <w:left w:val="single" w:sz="4" w:space="0" w:color="auto"/>
              <w:bottom w:val="single" w:sz="4" w:space="0" w:color="auto"/>
            </w:tcBorders>
            <w:vAlign w:val="center"/>
          </w:tcPr>
          <w:p w:rsidR="000B0913" w:rsidRPr="000B0913" w:rsidRDefault="000B0913" w:rsidP="00680E60">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165 200,00</w:t>
            </w:r>
          </w:p>
        </w:tc>
      </w:tr>
      <w:tr w:rsidR="000B0913" w:rsidRPr="00E54389" w:rsidTr="00680E60">
        <w:trPr>
          <w:gridAfter w:val="1"/>
          <w:wAfter w:w="8" w:type="dxa"/>
          <w:trHeight w:val="57"/>
          <w:jc w:val="center"/>
        </w:trPr>
        <w:tc>
          <w:tcPr>
            <w:tcW w:w="2539" w:type="dxa"/>
            <w:vMerge/>
            <w:tcBorders>
              <w:top w:val="single" w:sz="4" w:space="0" w:color="auto"/>
              <w:bottom w:val="single" w:sz="4" w:space="0" w:color="auto"/>
              <w:right w:val="single" w:sz="4" w:space="0" w:color="auto"/>
            </w:tcBorders>
          </w:tcPr>
          <w:p w:rsidR="000B0913" w:rsidRPr="00E54389" w:rsidRDefault="000B0913" w:rsidP="00406E7E">
            <w:pPr>
              <w:widowControl/>
              <w:ind w:firstLine="0"/>
              <w:rPr>
                <w:rFonts w:ascii="Times New Roman" w:eastAsia="Times New Roman" w:hAnsi="Times New Roman" w:cs="Times New Roman"/>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0B0913" w:rsidRPr="000B0913" w:rsidRDefault="000B0913"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2015</w:t>
            </w:r>
          </w:p>
        </w:tc>
        <w:tc>
          <w:tcPr>
            <w:tcW w:w="1617"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93" w:right="-44"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1 303 482,60</w:t>
            </w:r>
          </w:p>
        </w:tc>
        <w:tc>
          <w:tcPr>
            <w:tcW w:w="1843"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30" w:right="-110"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F95BA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100,00</w:t>
            </w:r>
          </w:p>
        </w:tc>
        <w:tc>
          <w:tcPr>
            <w:tcW w:w="1843" w:type="dxa"/>
            <w:tcBorders>
              <w:top w:val="single" w:sz="4" w:space="0" w:color="auto"/>
              <w:left w:val="single" w:sz="4" w:space="0" w:color="auto"/>
              <w:bottom w:val="single" w:sz="4" w:space="0" w:color="auto"/>
            </w:tcBorders>
            <w:vAlign w:val="center"/>
          </w:tcPr>
          <w:p w:rsidR="000B0913" w:rsidRPr="000B0913" w:rsidRDefault="000B0913" w:rsidP="00680E60">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162 800,00</w:t>
            </w:r>
          </w:p>
        </w:tc>
      </w:tr>
      <w:tr w:rsidR="000B0913" w:rsidRPr="00E54389" w:rsidTr="00680E60">
        <w:trPr>
          <w:gridAfter w:val="1"/>
          <w:wAfter w:w="8" w:type="dxa"/>
          <w:trHeight w:val="57"/>
          <w:jc w:val="center"/>
        </w:trPr>
        <w:tc>
          <w:tcPr>
            <w:tcW w:w="2539" w:type="dxa"/>
            <w:vMerge/>
            <w:tcBorders>
              <w:top w:val="single" w:sz="4" w:space="0" w:color="auto"/>
              <w:bottom w:val="single" w:sz="4" w:space="0" w:color="auto"/>
              <w:right w:val="single" w:sz="4" w:space="0" w:color="auto"/>
            </w:tcBorders>
          </w:tcPr>
          <w:p w:rsidR="000B0913" w:rsidRPr="00E54389" w:rsidRDefault="000B0913" w:rsidP="00406E7E">
            <w:pPr>
              <w:widowControl/>
              <w:ind w:firstLine="0"/>
              <w:rPr>
                <w:rFonts w:ascii="Times New Roman" w:eastAsia="Times New Roman" w:hAnsi="Times New Roman" w:cs="Times New Roman"/>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0B0913" w:rsidRPr="000B0913" w:rsidRDefault="000B0913"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2016</w:t>
            </w:r>
          </w:p>
        </w:tc>
        <w:tc>
          <w:tcPr>
            <w:tcW w:w="1617"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93" w:right="-44"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1 315 186,70</w:t>
            </w:r>
          </w:p>
        </w:tc>
        <w:tc>
          <w:tcPr>
            <w:tcW w:w="1843"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30" w:right="-110"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F95BA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100,00</w:t>
            </w:r>
          </w:p>
        </w:tc>
        <w:tc>
          <w:tcPr>
            <w:tcW w:w="1843" w:type="dxa"/>
            <w:tcBorders>
              <w:top w:val="single" w:sz="4" w:space="0" w:color="auto"/>
              <w:left w:val="single" w:sz="4" w:space="0" w:color="auto"/>
              <w:bottom w:val="single" w:sz="4" w:space="0" w:color="auto"/>
            </w:tcBorders>
            <w:vAlign w:val="center"/>
          </w:tcPr>
          <w:p w:rsidR="000B0913" w:rsidRPr="000B0913" w:rsidRDefault="000B0913" w:rsidP="00680E60">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166 600,00</w:t>
            </w:r>
          </w:p>
        </w:tc>
      </w:tr>
      <w:tr w:rsidR="000B0913" w:rsidRPr="00E54389" w:rsidTr="00680E60">
        <w:trPr>
          <w:gridAfter w:val="1"/>
          <w:wAfter w:w="8" w:type="dxa"/>
          <w:trHeight w:val="57"/>
          <w:jc w:val="center"/>
        </w:trPr>
        <w:tc>
          <w:tcPr>
            <w:tcW w:w="2539" w:type="dxa"/>
            <w:vMerge/>
            <w:tcBorders>
              <w:top w:val="single" w:sz="4" w:space="0" w:color="auto"/>
              <w:bottom w:val="single" w:sz="4" w:space="0" w:color="auto"/>
              <w:right w:val="single" w:sz="4" w:space="0" w:color="auto"/>
            </w:tcBorders>
          </w:tcPr>
          <w:p w:rsidR="000B0913" w:rsidRPr="00E54389" w:rsidRDefault="000B0913" w:rsidP="00406E7E">
            <w:pPr>
              <w:widowControl/>
              <w:ind w:firstLine="0"/>
              <w:rPr>
                <w:rFonts w:ascii="Times New Roman" w:eastAsia="Times New Roman" w:hAnsi="Times New Roman" w:cs="Times New Roman"/>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0B0913" w:rsidRPr="000B0913" w:rsidRDefault="000B0913"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2017</w:t>
            </w:r>
          </w:p>
        </w:tc>
        <w:tc>
          <w:tcPr>
            <w:tcW w:w="1617"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93" w:right="-44"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615 969,00</w:t>
            </w:r>
          </w:p>
        </w:tc>
        <w:tc>
          <w:tcPr>
            <w:tcW w:w="1843"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30" w:right="-110"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F95BA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0,00</w:t>
            </w:r>
          </w:p>
        </w:tc>
        <w:tc>
          <w:tcPr>
            <w:tcW w:w="1843" w:type="dxa"/>
            <w:tcBorders>
              <w:top w:val="single" w:sz="4" w:space="0" w:color="auto"/>
              <w:left w:val="single" w:sz="4" w:space="0" w:color="auto"/>
              <w:bottom w:val="single" w:sz="4" w:space="0" w:color="auto"/>
            </w:tcBorders>
            <w:vAlign w:val="center"/>
          </w:tcPr>
          <w:p w:rsidR="000B0913" w:rsidRPr="000B0913" w:rsidRDefault="000B0913" w:rsidP="00680E60">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0,00</w:t>
            </w:r>
          </w:p>
        </w:tc>
      </w:tr>
      <w:tr w:rsidR="000B0913" w:rsidRPr="00E54389" w:rsidTr="00680E60">
        <w:trPr>
          <w:gridAfter w:val="1"/>
          <w:wAfter w:w="8" w:type="dxa"/>
          <w:trHeight w:val="57"/>
          <w:jc w:val="center"/>
        </w:trPr>
        <w:tc>
          <w:tcPr>
            <w:tcW w:w="2539" w:type="dxa"/>
            <w:vMerge/>
            <w:tcBorders>
              <w:top w:val="single" w:sz="4" w:space="0" w:color="auto"/>
              <w:bottom w:val="single" w:sz="4" w:space="0" w:color="auto"/>
              <w:right w:val="single" w:sz="4" w:space="0" w:color="auto"/>
            </w:tcBorders>
          </w:tcPr>
          <w:p w:rsidR="000B0913" w:rsidRPr="00E54389" w:rsidRDefault="000B0913" w:rsidP="00406E7E">
            <w:pPr>
              <w:widowControl/>
              <w:ind w:firstLine="0"/>
              <w:rPr>
                <w:rFonts w:ascii="Times New Roman" w:eastAsia="Times New Roman" w:hAnsi="Times New Roman" w:cs="Times New Roman"/>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0B0913" w:rsidRPr="000B0913" w:rsidRDefault="000B0913"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2018</w:t>
            </w:r>
          </w:p>
        </w:tc>
        <w:tc>
          <w:tcPr>
            <w:tcW w:w="1617"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93" w:right="-44"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615 969,00</w:t>
            </w:r>
          </w:p>
        </w:tc>
        <w:tc>
          <w:tcPr>
            <w:tcW w:w="1843"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30" w:right="-110"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F95BA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0,00</w:t>
            </w:r>
          </w:p>
        </w:tc>
        <w:tc>
          <w:tcPr>
            <w:tcW w:w="1843" w:type="dxa"/>
            <w:tcBorders>
              <w:top w:val="single" w:sz="4" w:space="0" w:color="auto"/>
              <w:left w:val="single" w:sz="4" w:space="0" w:color="auto"/>
              <w:bottom w:val="single" w:sz="4" w:space="0" w:color="auto"/>
            </w:tcBorders>
            <w:vAlign w:val="center"/>
          </w:tcPr>
          <w:p w:rsidR="000B0913" w:rsidRPr="000B0913" w:rsidRDefault="000B0913" w:rsidP="00680E60">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0,00</w:t>
            </w:r>
          </w:p>
        </w:tc>
      </w:tr>
      <w:tr w:rsidR="000B0913" w:rsidRPr="00E54389" w:rsidTr="00680E60">
        <w:trPr>
          <w:gridAfter w:val="1"/>
          <w:wAfter w:w="8" w:type="dxa"/>
          <w:trHeight w:val="57"/>
          <w:jc w:val="center"/>
        </w:trPr>
        <w:tc>
          <w:tcPr>
            <w:tcW w:w="2539" w:type="dxa"/>
            <w:vMerge/>
            <w:tcBorders>
              <w:top w:val="single" w:sz="4" w:space="0" w:color="auto"/>
              <w:bottom w:val="single" w:sz="4" w:space="0" w:color="auto"/>
              <w:right w:val="single" w:sz="4" w:space="0" w:color="auto"/>
            </w:tcBorders>
          </w:tcPr>
          <w:p w:rsidR="000B0913" w:rsidRPr="00E54389" w:rsidRDefault="000B0913" w:rsidP="00406E7E">
            <w:pPr>
              <w:widowControl/>
              <w:ind w:firstLine="0"/>
              <w:rPr>
                <w:rFonts w:ascii="Times New Roman" w:eastAsia="Times New Roman" w:hAnsi="Times New Roman" w:cs="Times New Roman"/>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0B0913" w:rsidRPr="000B0913" w:rsidRDefault="000B0913"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2019</w:t>
            </w:r>
          </w:p>
        </w:tc>
        <w:tc>
          <w:tcPr>
            <w:tcW w:w="1617"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93" w:right="-44"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615 969,00</w:t>
            </w:r>
          </w:p>
        </w:tc>
        <w:tc>
          <w:tcPr>
            <w:tcW w:w="1843"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30" w:right="-110"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F95BA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0,00</w:t>
            </w:r>
          </w:p>
        </w:tc>
        <w:tc>
          <w:tcPr>
            <w:tcW w:w="1843" w:type="dxa"/>
            <w:tcBorders>
              <w:top w:val="single" w:sz="4" w:space="0" w:color="auto"/>
              <w:left w:val="single" w:sz="4" w:space="0" w:color="auto"/>
              <w:bottom w:val="single" w:sz="4" w:space="0" w:color="auto"/>
            </w:tcBorders>
            <w:vAlign w:val="center"/>
          </w:tcPr>
          <w:p w:rsidR="000B0913" w:rsidRPr="000B0913" w:rsidRDefault="000B0913" w:rsidP="00680E60">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0,00</w:t>
            </w:r>
          </w:p>
        </w:tc>
      </w:tr>
      <w:tr w:rsidR="000B0913" w:rsidRPr="00E54389" w:rsidTr="00680E60">
        <w:trPr>
          <w:gridAfter w:val="1"/>
          <w:wAfter w:w="8" w:type="dxa"/>
          <w:trHeight w:val="57"/>
          <w:jc w:val="center"/>
        </w:trPr>
        <w:tc>
          <w:tcPr>
            <w:tcW w:w="2539" w:type="dxa"/>
            <w:vMerge/>
            <w:tcBorders>
              <w:top w:val="single" w:sz="4" w:space="0" w:color="auto"/>
              <w:bottom w:val="single" w:sz="4" w:space="0" w:color="auto"/>
              <w:right w:val="single" w:sz="4" w:space="0" w:color="auto"/>
            </w:tcBorders>
          </w:tcPr>
          <w:p w:rsidR="000B0913" w:rsidRPr="00E54389" w:rsidRDefault="000B0913" w:rsidP="00406E7E">
            <w:pPr>
              <w:widowControl/>
              <w:ind w:firstLine="0"/>
              <w:rPr>
                <w:rFonts w:ascii="Times New Roman" w:eastAsia="Times New Roman" w:hAnsi="Times New Roman" w:cs="Times New Roman"/>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0B0913" w:rsidRPr="000B0913" w:rsidRDefault="000B0913"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2020</w:t>
            </w:r>
          </w:p>
        </w:tc>
        <w:tc>
          <w:tcPr>
            <w:tcW w:w="1617"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93" w:right="-44"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615 969,00</w:t>
            </w:r>
          </w:p>
        </w:tc>
        <w:tc>
          <w:tcPr>
            <w:tcW w:w="1843"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30" w:right="-110"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F95BA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0,00</w:t>
            </w:r>
          </w:p>
        </w:tc>
        <w:tc>
          <w:tcPr>
            <w:tcW w:w="1843" w:type="dxa"/>
            <w:tcBorders>
              <w:top w:val="single" w:sz="4" w:space="0" w:color="auto"/>
              <w:left w:val="single" w:sz="4" w:space="0" w:color="auto"/>
              <w:bottom w:val="single" w:sz="4" w:space="0" w:color="auto"/>
            </w:tcBorders>
            <w:vAlign w:val="center"/>
          </w:tcPr>
          <w:p w:rsidR="000B0913" w:rsidRPr="000B0913" w:rsidRDefault="000B0913" w:rsidP="00680E60">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0,00</w:t>
            </w:r>
          </w:p>
        </w:tc>
      </w:tr>
      <w:tr w:rsidR="000B0913" w:rsidRPr="00E54389" w:rsidTr="00680E60">
        <w:trPr>
          <w:gridAfter w:val="1"/>
          <w:wAfter w:w="8" w:type="dxa"/>
          <w:trHeight w:val="57"/>
          <w:jc w:val="center"/>
        </w:trPr>
        <w:tc>
          <w:tcPr>
            <w:tcW w:w="2539" w:type="dxa"/>
            <w:vMerge/>
            <w:tcBorders>
              <w:top w:val="single" w:sz="4" w:space="0" w:color="auto"/>
              <w:bottom w:val="single" w:sz="4" w:space="0" w:color="auto"/>
              <w:right w:val="single" w:sz="4" w:space="0" w:color="auto"/>
            </w:tcBorders>
          </w:tcPr>
          <w:p w:rsidR="000B0913" w:rsidRPr="00E54389" w:rsidRDefault="000B0913" w:rsidP="00406E7E">
            <w:pPr>
              <w:widowControl/>
              <w:ind w:firstLine="0"/>
              <w:rPr>
                <w:rFonts w:ascii="Times New Roman" w:eastAsia="Times New Roman" w:hAnsi="Times New Roman" w:cs="Times New Roman"/>
                <w:sz w:val="22"/>
                <w:szCs w:val="22"/>
                <w:lang w:eastAsia="en-US"/>
              </w:rPr>
            </w:pPr>
          </w:p>
        </w:tc>
        <w:tc>
          <w:tcPr>
            <w:tcW w:w="874" w:type="dxa"/>
            <w:tcBorders>
              <w:top w:val="single" w:sz="4" w:space="0" w:color="auto"/>
              <w:left w:val="single" w:sz="4" w:space="0" w:color="auto"/>
              <w:bottom w:val="single" w:sz="4" w:space="0" w:color="auto"/>
              <w:right w:val="single" w:sz="4" w:space="0" w:color="auto"/>
            </w:tcBorders>
          </w:tcPr>
          <w:p w:rsidR="000B0913" w:rsidRPr="000B0913" w:rsidRDefault="000B0913" w:rsidP="00406E7E">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Всего</w:t>
            </w:r>
          </w:p>
        </w:tc>
        <w:tc>
          <w:tcPr>
            <w:tcW w:w="1617"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93" w:right="-44"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6 681 377,043</w:t>
            </w:r>
          </w:p>
        </w:tc>
        <w:tc>
          <w:tcPr>
            <w:tcW w:w="1843"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680E60">
            <w:pPr>
              <w:widowControl/>
              <w:ind w:left="-30" w:right="-110"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2 132 288,857**</w:t>
            </w:r>
          </w:p>
        </w:tc>
        <w:tc>
          <w:tcPr>
            <w:tcW w:w="1134" w:type="dxa"/>
            <w:tcBorders>
              <w:top w:val="single" w:sz="4" w:space="0" w:color="auto"/>
              <w:left w:val="single" w:sz="4" w:space="0" w:color="auto"/>
              <w:bottom w:val="single" w:sz="4" w:space="0" w:color="auto"/>
              <w:right w:val="single" w:sz="4" w:space="0" w:color="auto"/>
            </w:tcBorders>
            <w:vAlign w:val="center"/>
          </w:tcPr>
          <w:p w:rsidR="000B0913" w:rsidRPr="000B0913" w:rsidRDefault="000B0913" w:rsidP="00F95BA6">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300,00</w:t>
            </w:r>
          </w:p>
        </w:tc>
        <w:tc>
          <w:tcPr>
            <w:tcW w:w="1843" w:type="dxa"/>
            <w:tcBorders>
              <w:top w:val="single" w:sz="4" w:space="0" w:color="auto"/>
              <w:left w:val="single" w:sz="4" w:space="0" w:color="auto"/>
              <w:bottom w:val="single" w:sz="4" w:space="0" w:color="auto"/>
            </w:tcBorders>
            <w:vAlign w:val="center"/>
          </w:tcPr>
          <w:p w:rsidR="000B0913" w:rsidRPr="000B0913" w:rsidRDefault="000B0913" w:rsidP="00680E60">
            <w:pPr>
              <w:widowControl/>
              <w:ind w:firstLine="0"/>
              <w:jc w:val="center"/>
              <w:rPr>
                <w:rFonts w:ascii="Times New Roman" w:eastAsia="Times New Roman" w:hAnsi="Times New Roman" w:cs="Times New Roman"/>
                <w:sz w:val="22"/>
                <w:szCs w:val="22"/>
                <w:lang w:eastAsia="en-US"/>
              </w:rPr>
            </w:pPr>
            <w:r w:rsidRPr="000B0913">
              <w:rPr>
                <w:rFonts w:ascii="Times New Roman" w:eastAsia="Times New Roman" w:hAnsi="Times New Roman" w:cs="Times New Roman"/>
                <w:sz w:val="22"/>
                <w:szCs w:val="22"/>
                <w:lang w:eastAsia="en-US"/>
              </w:rPr>
              <w:t>494 600,0</w:t>
            </w:r>
          </w:p>
        </w:tc>
      </w:tr>
      <w:tr w:rsidR="00406E7E" w:rsidRPr="00E54389" w:rsidTr="00FA4DC6">
        <w:trPr>
          <w:gridAfter w:val="1"/>
          <w:wAfter w:w="8" w:type="dxa"/>
          <w:trHeight w:val="57"/>
          <w:jc w:val="center"/>
        </w:trPr>
        <w:tc>
          <w:tcPr>
            <w:tcW w:w="2539" w:type="dxa"/>
            <w:vMerge/>
            <w:tcBorders>
              <w:top w:val="single" w:sz="4" w:space="0" w:color="auto"/>
              <w:bottom w:val="single" w:sz="4" w:space="0" w:color="auto"/>
              <w:right w:val="single" w:sz="4" w:space="0" w:color="auto"/>
            </w:tcBorders>
          </w:tcPr>
          <w:p w:rsidR="00406E7E" w:rsidRPr="00E54389" w:rsidRDefault="00406E7E" w:rsidP="00406E7E">
            <w:pPr>
              <w:widowControl/>
              <w:ind w:firstLine="0"/>
              <w:rPr>
                <w:rFonts w:ascii="Times New Roman" w:eastAsia="Times New Roman" w:hAnsi="Times New Roman" w:cs="Times New Roman"/>
                <w:sz w:val="22"/>
                <w:szCs w:val="22"/>
                <w:lang w:eastAsia="en-US"/>
              </w:rPr>
            </w:pPr>
          </w:p>
        </w:tc>
        <w:tc>
          <w:tcPr>
            <w:tcW w:w="7311" w:type="dxa"/>
            <w:gridSpan w:val="5"/>
            <w:tcBorders>
              <w:top w:val="single" w:sz="4" w:space="0" w:color="auto"/>
              <w:left w:val="single" w:sz="4" w:space="0" w:color="auto"/>
              <w:bottom w:val="single" w:sz="4" w:space="0" w:color="auto"/>
            </w:tcBorders>
          </w:tcPr>
          <w:p w:rsidR="006B45DE" w:rsidRPr="006B45DE" w:rsidRDefault="006B45DE" w:rsidP="006B45DE">
            <w:pPr>
              <w:widowControl/>
              <w:ind w:firstLine="0"/>
              <w:rPr>
                <w:rFonts w:ascii="Times New Roman" w:eastAsia="Times New Roman" w:hAnsi="Times New Roman" w:cs="Times New Roman"/>
                <w:bCs/>
                <w:sz w:val="22"/>
                <w:szCs w:val="22"/>
                <w:lang w:eastAsia="en-US"/>
              </w:rPr>
            </w:pPr>
            <w:r w:rsidRPr="006B45DE">
              <w:rPr>
                <w:rFonts w:ascii="Times New Roman" w:eastAsia="Times New Roman" w:hAnsi="Times New Roman" w:cs="Times New Roman"/>
                <w:bCs/>
                <w:sz w:val="22"/>
                <w:szCs w:val="22"/>
                <w:lang w:eastAsia="en-US"/>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6B45DE" w:rsidRPr="006B45DE" w:rsidRDefault="006B45DE" w:rsidP="006B45DE">
            <w:pPr>
              <w:widowControl/>
              <w:ind w:firstLine="0"/>
              <w:rPr>
                <w:rFonts w:ascii="Times New Roman" w:eastAsia="Times New Roman" w:hAnsi="Times New Roman" w:cs="Times New Roman"/>
                <w:bCs/>
                <w:sz w:val="22"/>
                <w:szCs w:val="22"/>
                <w:lang w:eastAsia="en-US"/>
              </w:rPr>
            </w:pPr>
            <w:r w:rsidRPr="006B45DE">
              <w:rPr>
                <w:rFonts w:ascii="Times New Roman" w:eastAsia="Times New Roman" w:hAnsi="Times New Roman" w:cs="Times New Roman"/>
                <w:bCs/>
                <w:sz w:val="22"/>
                <w:szCs w:val="22"/>
                <w:lang w:eastAsia="en-US"/>
              </w:rPr>
              <w:t>*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«Развитие малого и среднего предпринимательства в Республике Татарстан на 2014-2016 годы»;</w:t>
            </w:r>
          </w:p>
          <w:p w:rsidR="006B45DE" w:rsidRPr="006B45DE" w:rsidRDefault="006B45DE" w:rsidP="006B45DE">
            <w:pPr>
              <w:widowControl/>
              <w:ind w:firstLine="0"/>
              <w:rPr>
                <w:rFonts w:ascii="Times New Roman" w:eastAsia="Times New Roman" w:hAnsi="Times New Roman" w:cs="Times New Roman"/>
                <w:bCs/>
                <w:sz w:val="22"/>
                <w:szCs w:val="22"/>
                <w:lang w:eastAsia="en-US"/>
              </w:rPr>
            </w:pPr>
            <w:r w:rsidRPr="006B45DE">
              <w:rPr>
                <w:rFonts w:ascii="Times New Roman" w:eastAsia="Times New Roman" w:hAnsi="Times New Roman" w:cs="Times New Roman"/>
                <w:bCs/>
                <w:sz w:val="22"/>
                <w:szCs w:val="22"/>
                <w:lang w:eastAsia="en-US"/>
              </w:rPr>
              <w:t>** В том числе:</w:t>
            </w:r>
          </w:p>
          <w:p w:rsidR="00406E7E" w:rsidRPr="00E54389" w:rsidRDefault="006B45DE" w:rsidP="006B45DE">
            <w:pPr>
              <w:widowControl/>
              <w:ind w:firstLine="0"/>
              <w:rPr>
                <w:rFonts w:ascii="Times New Roman" w:eastAsia="Times New Roman" w:hAnsi="Times New Roman" w:cs="Times New Roman"/>
                <w:sz w:val="22"/>
                <w:szCs w:val="22"/>
                <w:lang w:eastAsia="en-US"/>
              </w:rPr>
            </w:pPr>
            <w:r w:rsidRPr="006B45DE">
              <w:rPr>
                <w:rFonts w:ascii="Times New Roman" w:eastAsia="Times New Roman" w:hAnsi="Times New Roman" w:cs="Times New Roman"/>
                <w:bCs/>
                <w:sz w:val="22"/>
                <w:szCs w:val="22"/>
                <w:lang w:eastAsia="en-US"/>
              </w:rPr>
              <w:t xml:space="preserve">  195 955,28 тыс. рублей - остаток неосвоенных средств федеральных субсидий, полученных в 2012-2013 </w:t>
            </w:r>
            <w:proofErr w:type="gramStart"/>
            <w:r w:rsidRPr="006B45DE">
              <w:rPr>
                <w:rFonts w:ascii="Times New Roman" w:eastAsia="Times New Roman" w:hAnsi="Times New Roman" w:cs="Times New Roman"/>
                <w:bCs/>
                <w:sz w:val="22"/>
                <w:szCs w:val="22"/>
                <w:lang w:eastAsia="en-US"/>
              </w:rPr>
              <w:t>годах</w:t>
            </w:r>
            <w:proofErr w:type="gramEnd"/>
            <w:r w:rsidRPr="006B45DE">
              <w:rPr>
                <w:rFonts w:ascii="Times New Roman" w:eastAsia="Times New Roman" w:hAnsi="Times New Roman" w:cs="Times New Roman"/>
                <w:bCs/>
                <w:sz w:val="22"/>
                <w:szCs w:val="22"/>
                <w:lang w:eastAsia="en-US"/>
              </w:rPr>
              <w:t xml:space="preserve"> на реализацию мероприятий Республиканской программы развития малого и среднего предпринимательства в Республике Татарстан на 2011-2013 годы, утвержденной постановлением Кабинета Министров Республики Татарстан от 30.12.2010 № 1151, планируемый к освоению в 2014 году.»;</w:t>
            </w:r>
          </w:p>
        </w:tc>
      </w:tr>
    </w:tbl>
    <w:p w:rsidR="003C7CAC" w:rsidRPr="00E54389" w:rsidRDefault="003C7CAC">
      <w:pPr>
        <w:rPr>
          <w:rFonts w:ascii="Times New Roman" w:hAnsi="Times New Roman" w:cs="Times New Roman"/>
        </w:rPr>
      </w:pPr>
    </w:p>
    <w:p w:rsidR="00886CA6" w:rsidRPr="00D77628" w:rsidRDefault="00D60116">
      <w:pPr>
        <w:rPr>
          <w:rFonts w:ascii="Times New Roman" w:hAnsi="Times New Roman" w:cs="Times New Roman"/>
          <w:sz w:val="28"/>
          <w:szCs w:val="28"/>
        </w:rPr>
      </w:pPr>
      <w:hyperlink r:id="rId15" w:history="1">
        <w:r w:rsidR="00886CA6" w:rsidRPr="00D77628">
          <w:rPr>
            <w:rFonts w:ascii="Times New Roman" w:hAnsi="Times New Roman" w:cs="Times New Roman"/>
            <w:sz w:val="28"/>
            <w:szCs w:val="28"/>
          </w:rPr>
          <w:t>строку</w:t>
        </w:r>
      </w:hyperlink>
      <w:r w:rsidR="00886CA6" w:rsidRPr="00D77628">
        <w:rPr>
          <w:rFonts w:ascii="Times New Roman" w:hAnsi="Times New Roman" w:cs="Times New Roman"/>
          <w:sz w:val="28"/>
          <w:szCs w:val="28"/>
        </w:rPr>
        <w:t xml:space="preserve"> "Ожидаемые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 дополнить </w:t>
      </w:r>
      <w:hyperlink r:id="rId16" w:history="1">
        <w:r w:rsidR="00B07766" w:rsidRPr="00D77628">
          <w:rPr>
            <w:rFonts w:ascii="Times New Roman" w:hAnsi="Times New Roman" w:cs="Times New Roman"/>
            <w:sz w:val="28"/>
            <w:szCs w:val="28"/>
          </w:rPr>
          <w:t>абзаца</w:t>
        </w:r>
        <w:r w:rsidR="00886CA6" w:rsidRPr="00D77628">
          <w:rPr>
            <w:rFonts w:ascii="Times New Roman" w:hAnsi="Times New Roman" w:cs="Times New Roman"/>
            <w:sz w:val="28"/>
            <w:szCs w:val="28"/>
          </w:rPr>
          <w:t>м</w:t>
        </w:r>
      </w:hyperlink>
      <w:r w:rsidR="00B07766" w:rsidRPr="00D77628">
        <w:rPr>
          <w:rFonts w:ascii="Times New Roman" w:hAnsi="Times New Roman" w:cs="Times New Roman"/>
          <w:sz w:val="28"/>
          <w:szCs w:val="28"/>
        </w:rPr>
        <w:t>и</w:t>
      </w:r>
      <w:r w:rsidR="00886CA6" w:rsidRPr="00D77628">
        <w:rPr>
          <w:rFonts w:ascii="Times New Roman" w:hAnsi="Times New Roman" w:cs="Times New Roman"/>
          <w:sz w:val="28"/>
          <w:szCs w:val="28"/>
        </w:rPr>
        <w:t xml:space="preserve"> следующего содержания:</w:t>
      </w:r>
    </w:p>
    <w:p w:rsidR="00F64CFD" w:rsidRPr="00D77628" w:rsidRDefault="00886CA6">
      <w:pPr>
        <w:rPr>
          <w:rFonts w:ascii="Times New Roman" w:hAnsi="Times New Roman" w:cs="Times New Roman"/>
          <w:sz w:val="28"/>
          <w:szCs w:val="28"/>
        </w:rPr>
      </w:pPr>
      <w:r w:rsidRPr="00D77628">
        <w:rPr>
          <w:rFonts w:ascii="Times New Roman" w:hAnsi="Times New Roman" w:cs="Times New Roman"/>
          <w:sz w:val="28"/>
          <w:szCs w:val="28"/>
        </w:rPr>
        <w:t>"</w:t>
      </w:r>
      <w:r w:rsidR="00F64CFD" w:rsidRPr="00D77628">
        <w:rPr>
          <w:rFonts w:ascii="Times New Roman" w:hAnsi="Times New Roman" w:cs="Times New Roman"/>
          <w:sz w:val="28"/>
          <w:szCs w:val="28"/>
        </w:rPr>
        <w:t>увелич</w:t>
      </w:r>
      <w:r w:rsidR="00FA2F68" w:rsidRPr="00D77628">
        <w:rPr>
          <w:rFonts w:ascii="Times New Roman" w:hAnsi="Times New Roman" w:cs="Times New Roman"/>
          <w:sz w:val="28"/>
          <w:szCs w:val="28"/>
        </w:rPr>
        <w:t>ения</w:t>
      </w:r>
      <w:r w:rsidR="00F64CFD" w:rsidRPr="00D77628">
        <w:rPr>
          <w:rFonts w:ascii="Times New Roman" w:hAnsi="Times New Roman" w:cs="Times New Roman"/>
          <w:sz w:val="28"/>
          <w:szCs w:val="28"/>
        </w:rPr>
        <w:t xml:space="preserve"> производительност</w:t>
      </w:r>
      <w:r w:rsidR="00FA2F68" w:rsidRPr="00D77628">
        <w:rPr>
          <w:rFonts w:ascii="Times New Roman" w:hAnsi="Times New Roman" w:cs="Times New Roman"/>
          <w:sz w:val="28"/>
          <w:szCs w:val="28"/>
        </w:rPr>
        <w:t>и</w:t>
      </w:r>
      <w:r w:rsidR="00F64CFD" w:rsidRPr="00D77628">
        <w:rPr>
          <w:rFonts w:ascii="Times New Roman" w:hAnsi="Times New Roman" w:cs="Times New Roman"/>
          <w:sz w:val="28"/>
          <w:szCs w:val="28"/>
        </w:rPr>
        <w:t xml:space="preserve"> труда на предприятиях Республики Татарстан в 1,3 раза к концу 2020 года относительно показателя 2014 года;</w:t>
      </w:r>
    </w:p>
    <w:p w:rsidR="00886CA6" w:rsidRPr="00D77628" w:rsidRDefault="00FA2F68">
      <w:pPr>
        <w:rPr>
          <w:rFonts w:ascii="Times New Roman" w:hAnsi="Times New Roman" w:cs="Times New Roman"/>
          <w:sz w:val="28"/>
          <w:szCs w:val="28"/>
        </w:rPr>
      </w:pPr>
      <w:r w:rsidRPr="00D77628">
        <w:rPr>
          <w:rFonts w:ascii="Times New Roman" w:hAnsi="Times New Roman" w:cs="Times New Roman"/>
          <w:sz w:val="28"/>
          <w:szCs w:val="28"/>
        </w:rPr>
        <w:t xml:space="preserve">увеличения </w:t>
      </w:r>
      <w:r w:rsidR="00F64CFD" w:rsidRPr="00D77628">
        <w:rPr>
          <w:rFonts w:ascii="Times New Roman" w:hAnsi="Times New Roman" w:cs="Times New Roman"/>
          <w:sz w:val="28"/>
          <w:szCs w:val="28"/>
        </w:rPr>
        <w:t>дол</w:t>
      </w:r>
      <w:r w:rsidRPr="00D77628">
        <w:rPr>
          <w:rFonts w:ascii="Times New Roman" w:hAnsi="Times New Roman" w:cs="Times New Roman"/>
          <w:sz w:val="28"/>
          <w:szCs w:val="28"/>
        </w:rPr>
        <w:t>и</w:t>
      </w:r>
      <w:r w:rsidR="00F64CFD" w:rsidRPr="00D77628">
        <w:rPr>
          <w:rFonts w:ascii="Times New Roman" w:hAnsi="Times New Roman" w:cs="Times New Roman"/>
          <w:sz w:val="28"/>
          <w:szCs w:val="28"/>
        </w:rPr>
        <w:t xml:space="preserve"> высокопроизводительных рабочих мест на предприятиях Республики Татарстан </w:t>
      </w:r>
      <w:r w:rsidR="006F66E1" w:rsidRPr="00D77628">
        <w:rPr>
          <w:rFonts w:ascii="Times New Roman" w:hAnsi="Times New Roman" w:cs="Times New Roman"/>
          <w:sz w:val="28"/>
          <w:szCs w:val="28"/>
        </w:rPr>
        <w:t>в 1,3 раза</w:t>
      </w:r>
      <w:r w:rsidR="00F64CFD" w:rsidRPr="00D77628">
        <w:rPr>
          <w:rFonts w:ascii="Times New Roman" w:hAnsi="Times New Roman" w:cs="Times New Roman"/>
          <w:sz w:val="28"/>
          <w:szCs w:val="28"/>
        </w:rPr>
        <w:t xml:space="preserve"> к концу 2020 года относительно показателя 2014 года</w:t>
      </w:r>
      <w:proofErr w:type="gramStart"/>
      <w:r w:rsidR="00F64CFD" w:rsidRPr="00D77628">
        <w:rPr>
          <w:rFonts w:ascii="Times New Roman" w:hAnsi="Times New Roman" w:cs="Times New Roman"/>
          <w:sz w:val="28"/>
          <w:szCs w:val="28"/>
        </w:rPr>
        <w:t>.".</w:t>
      </w:r>
      <w:proofErr w:type="gramEnd"/>
    </w:p>
    <w:bookmarkStart w:id="1" w:name="sub_203"/>
    <w:p w:rsidR="00886CA6" w:rsidRPr="003B7577" w:rsidRDefault="00886CA6">
      <w:pPr>
        <w:rPr>
          <w:rFonts w:ascii="Times New Roman" w:hAnsi="Times New Roman" w:cs="Times New Roman"/>
          <w:sz w:val="28"/>
          <w:szCs w:val="28"/>
        </w:rPr>
      </w:pPr>
      <w:r w:rsidRPr="003B7577">
        <w:rPr>
          <w:rFonts w:ascii="Times New Roman" w:hAnsi="Times New Roman" w:cs="Times New Roman"/>
          <w:sz w:val="28"/>
          <w:szCs w:val="28"/>
        </w:rPr>
        <w:fldChar w:fldCharType="begin"/>
      </w:r>
      <w:r w:rsidRPr="003B7577">
        <w:rPr>
          <w:rFonts w:ascii="Times New Roman" w:hAnsi="Times New Roman" w:cs="Times New Roman"/>
          <w:sz w:val="28"/>
          <w:szCs w:val="28"/>
        </w:rPr>
        <w:instrText>HYPERLINK "garantF1://22406322.101"</w:instrText>
      </w:r>
      <w:r w:rsidRPr="003B7577">
        <w:rPr>
          <w:rFonts w:ascii="Times New Roman" w:hAnsi="Times New Roman" w:cs="Times New Roman"/>
          <w:sz w:val="28"/>
          <w:szCs w:val="28"/>
        </w:rPr>
        <w:fldChar w:fldCharType="separate"/>
      </w:r>
      <w:r w:rsidRPr="003B7577">
        <w:rPr>
          <w:rFonts w:ascii="Times New Roman" w:hAnsi="Times New Roman" w:cs="Times New Roman"/>
          <w:sz w:val="28"/>
          <w:szCs w:val="28"/>
        </w:rPr>
        <w:t>раздел I</w:t>
      </w:r>
      <w:r w:rsidRPr="003B7577">
        <w:rPr>
          <w:rFonts w:ascii="Times New Roman" w:hAnsi="Times New Roman" w:cs="Times New Roman"/>
          <w:sz w:val="28"/>
          <w:szCs w:val="28"/>
        </w:rPr>
        <w:fldChar w:fldCharType="end"/>
      </w:r>
      <w:r w:rsidRPr="003B7577">
        <w:rPr>
          <w:rFonts w:ascii="Times New Roman" w:hAnsi="Times New Roman" w:cs="Times New Roman"/>
          <w:sz w:val="28"/>
          <w:szCs w:val="28"/>
        </w:rPr>
        <w:t xml:space="preserve"> Программы дополнить </w:t>
      </w:r>
      <w:r w:rsidR="006B6C4B" w:rsidRPr="003B7577">
        <w:rPr>
          <w:rFonts w:ascii="Times New Roman" w:hAnsi="Times New Roman" w:cs="Times New Roman"/>
          <w:sz w:val="28"/>
          <w:szCs w:val="28"/>
        </w:rPr>
        <w:t xml:space="preserve">абзацами </w:t>
      </w:r>
      <w:r w:rsidR="00A8192D" w:rsidRPr="003B7577">
        <w:rPr>
          <w:rFonts w:ascii="Times New Roman" w:hAnsi="Times New Roman" w:cs="Times New Roman"/>
          <w:sz w:val="28"/>
          <w:szCs w:val="28"/>
        </w:rPr>
        <w:t xml:space="preserve">девяносто четвертым - девяносто седьмым </w:t>
      </w:r>
      <w:r w:rsidRPr="003B7577">
        <w:rPr>
          <w:rFonts w:ascii="Times New Roman" w:hAnsi="Times New Roman" w:cs="Times New Roman"/>
          <w:sz w:val="28"/>
          <w:szCs w:val="28"/>
        </w:rPr>
        <w:t>следующего содержания:</w:t>
      </w:r>
    </w:p>
    <w:bookmarkEnd w:id="1"/>
    <w:p w:rsidR="00135B60" w:rsidRDefault="00886CA6" w:rsidP="0086332C">
      <w:pPr>
        <w:ind w:firstLine="540"/>
        <w:rPr>
          <w:rFonts w:ascii="Times New Roman" w:hAnsi="Times New Roman" w:cs="Times New Roman"/>
          <w:sz w:val="28"/>
          <w:szCs w:val="28"/>
        </w:rPr>
      </w:pPr>
      <w:r w:rsidRPr="003B7577">
        <w:rPr>
          <w:rFonts w:ascii="Times New Roman" w:hAnsi="Times New Roman" w:cs="Times New Roman"/>
          <w:sz w:val="28"/>
          <w:szCs w:val="28"/>
        </w:rPr>
        <w:t>"</w:t>
      </w:r>
      <w:r w:rsidR="00135B60" w:rsidRPr="003B7577">
        <w:rPr>
          <w:rFonts w:ascii="Times New Roman" w:hAnsi="Times New Roman" w:cs="Times New Roman"/>
          <w:sz w:val="28"/>
          <w:szCs w:val="28"/>
        </w:rPr>
        <w:t>Ключевой задачей, стоящей перед Республикой Татарстан, является обеспечение конкурентоспособности отраслей экономики. Актуальность этой задачи в последние годы возросла в связи с организацией Таможенного союза России, Беларуси и Казахстана и членством Российской Федерации во Всемирной торговой организации. Все</w:t>
      </w:r>
      <w:r w:rsidR="00135B60" w:rsidRPr="00D77628">
        <w:rPr>
          <w:rFonts w:ascii="Times New Roman" w:hAnsi="Times New Roman" w:cs="Times New Roman"/>
          <w:sz w:val="28"/>
          <w:szCs w:val="28"/>
        </w:rPr>
        <w:t xml:space="preserve"> более глубокая интеграция России в международную торговлю способствует созданию более жесткой конкурентной среды для бизнеса, что заставляет искать пути повышения эффективности предприятий.</w:t>
      </w:r>
    </w:p>
    <w:p w:rsidR="0086332C" w:rsidRPr="00D77628" w:rsidRDefault="00E91813" w:rsidP="0086332C">
      <w:pPr>
        <w:ind w:firstLine="540"/>
        <w:rPr>
          <w:rFonts w:ascii="Times New Roman" w:hAnsi="Times New Roman" w:cs="Times New Roman"/>
          <w:sz w:val="28"/>
          <w:szCs w:val="28"/>
        </w:rPr>
      </w:pPr>
      <w:r>
        <w:rPr>
          <w:rFonts w:ascii="Times New Roman" w:hAnsi="Times New Roman" w:cs="Times New Roman"/>
          <w:sz w:val="28"/>
          <w:szCs w:val="28"/>
        </w:rPr>
        <w:t>Основным</w:t>
      </w:r>
      <w:r w:rsidR="0086332C" w:rsidRPr="00D77628">
        <w:rPr>
          <w:rFonts w:ascii="Times New Roman" w:hAnsi="Times New Roman" w:cs="Times New Roman"/>
          <w:sz w:val="28"/>
          <w:szCs w:val="28"/>
        </w:rPr>
        <w:t xml:space="preserve"> фактором обеспечения экономического роста и конкурентоспособности экономики является повышение производительности труда. Влияние фактора производительности одинаково значимо как на макроэкономическом уровне, так и на уровне отдельных предприятий. </w:t>
      </w:r>
    </w:p>
    <w:p w:rsidR="0086332C" w:rsidRPr="00D77628" w:rsidRDefault="0086332C" w:rsidP="0086332C">
      <w:pPr>
        <w:ind w:firstLine="540"/>
        <w:rPr>
          <w:rFonts w:ascii="Times New Roman" w:hAnsi="Times New Roman" w:cs="Times New Roman"/>
          <w:sz w:val="28"/>
          <w:szCs w:val="28"/>
        </w:rPr>
      </w:pPr>
      <w:r w:rsidRPr="00D77628">
        <w:rPr>
          <w:rFonts w:ascii="Times New Roman" w:hAnsi="Times New Roman" w:cs="Times New Roman"/>
          <w:sz w:val="28"/>
          <w:szCs w:val="28"/>
        </w:rPr>
        <w:t xml:space="preserve">Производительность с макроэкономической точки зрения является одним из </w:t>
      </w:r>
      <w:r w:rsidRPr="00D77628">
        <w:rPr>
          <w:rFonts w:ascii="Times New Roman" w:hAnsi="Times New Roman" w:cs="Times New Roman"/>
          <w:sz w:val="28"/>
          <w:szCs w:val="28"/>
        </w:rPr>
        <w:lastRenderedPageBreak/>
        <w:t xml:space="preserve">основных факторов повышения благосостояния </w:t>
      </w:r>
      <w:r w:rsidR="00463EAE" w:rsidRPr="00D77628">
        <w:rPr>
          <w:rFonts w:ascii="Times New Roman" w:hAnsi="Times New Roman" w:cs="Times New Roman"/>
          <w:sz w:val="28"/>
          <w:szCs w:val="28"/>
        </w:rPr>
        <w:t>республики</w:t>
      </w:r>
      <w:r w:rsidRPr="00D77628">
        <w:rPr>
          <w:rFonts w:ascii="Times New Roman" w:hAnsi="Times New Roman" w:cs="Times New Roman"/>
          <w:sz w:val="28"/>
          <w:szCs w:val="28"/>
        </w:rPr>
        <w:t>. При этом именно возможность более эффективно производить товары и оказывать услуги позволяет обеспечить качественный прирост добавленной стоимости, т.е. В</w:t>
      </w:r>
      <w:r w:rsidR="00463EAE" w:rsidRPr="00D77628">
        <w:rPr>
          <w:rFonts w:ascii="Times New Roman" w:hAnsi="Times New Roman" w:cs="Times New Roman"/>
          <w:sz w:val="28"/>
          <w:szCs w:val="28"/>
        </w:rPr>
        <w:t>Р</w:t>
      </w:r>
      <w:r w:rsidRPr="00D77628">
        <w:rPr>
          <w:rFonts w:ascii="Times New Roman" w:hAnsi="Times New Roman" w:cs="Times New Roman"/>
          <w:sz w:val="28"/>
          <w:szCs w:val="28"/>
        </w:rPr>
        <w:t xml:space="preserve">П, а не просто его валовое увеличение. Эффективное производство способствует повышению объема и качества производимых товаров и оказываемых услуг и в конечном </w:t>
      </w:r>
      <w:proofErr w:type="gramStart"/>
      <w:r w:rsidRPr="00D77628">
        <w:rPr>
          <w:rFonts w:ascii="Times New Roman" w:hAnsi="Times New Roman" w:cs="Times New Roman"/>
          <w:sz w:val="28"/>
          <w:szCs w:val="28"/>
        </w:rPr>
        <w:t>счете</w:t>
      </w:r>
      <w:proofErr w:type="gramEnd"/>
      <w:r w:rsidRPr="00D77628">
        <w:rPr>
          <w:rFonts w:ascii="Times New Roman" w:hAnsi="Times New Roman" w:cs="Times New Roman"/>
          <w:sz w:val="28"/>
          <w:szCs w:val="28"/>
        </w:rPr>
        <w:t xml:space="preserve"> – улучшению качества </w:t>
      </w:r>
      <w:r w:rsidR="00B7272F">
        <w:rPr>
          <w:rFonts w:ascii="Times New Roman" w:hAnsi="Times New Roman" w:cs="Times New Roman"/>
          <w:sz w:val="28"/>
          <w:szCs w:val="28"/>
        </w:rPr>
        <w:t>жизни населения</w:t>
      </w:r>
      <w:r w:rsidRPr="00D77628">
        <w:rPr>
          <w:rFonts w:ascii="Times New Roman" w:hAnsi="Times New Roman" w:cs="Times New Roman"/>
          <w:sz w:val="28"/>
          <w:szCs w:val="28"/>
        </w:rPr>
        <w:t xml:space="preserve">. </w:t>
      </w:r>
    </w:p>
    <w:p w:rsidR="00886CA6" w:rsidRDefault="0086332C" w:rsidP="0086332C">
      <w:pPr>
        <w:ind w:firstLine="540"/>
        <w:rPr>
          <w:rFonts w:ascii="Times New Roman" w:hAnsi="Times New Roman" w:cs="Times New Roman"/>
          <w:sz w:val="28"/>
          <w:szCs w:val="28"/>
        </w:rPr>
      </w:pPr>
      <w:r w:rsidRPr="00D77628">
        <w:rPr>
          <w:rFonts w:ascii="Times New Roman" w:hAnsi="Times New Roman" w:cs="Times New Roman"/>
          <w:sz w:val="28"/>
          <w:szCs w:val="28"/>
        </w:rPr>
        <w:t xml:space="preserve">На уровне отдельного предприятия повышение производительности труда позволяет обеспечить конкурентоспособность бизнеса </w:t>
      </w:r>
      <w:r w:rsidRPr="00D77628">
        <w:rPr>
          <w:rFonts w:ascii="Cambria Math" w:hAnsi="Cambria Math" w:cs="Cambria Math"/>
          <w:sz w:val="28"/>
          <w:szCs w:val="28"/>
        </w:rPr>
        <w:t>‒</w:t>
      </w:r>
      <w:r w:rsidRPr="00D77628">
        <w:rPr>
          <w:rFonts w:ascii="Times New Roman" w:hAnsi="Times New Roman" w:cs="Times New Roman"/>
          <w:sz w:val="28"/>
          <w:szCs w:val="28"/>
        </w:rPr>
        <w:t xml:space="preserve"> сократить издержки, накопить инвестиционный капитал, выполнить свои обязательства перед акционера</w:t>
      </w:r>
      <w:r w:rsidR="00173DBC" w:rsidRPr="00D77628">
        <w:rPr>
          <w:rFonts w:ascii="Times New Roman" w:hAnsi="Times New Roman" w:cs="Times New Roman"/>
          <w:sz w:val="28"/>
          <w:szCs w:val="28"/>
        </w:rPr>
        <w:t>ми, работниками и государством</w:t>
      </w:r>
      <w:proofErr w:type="gramStart"/>
      <w:r w:rsidR="00173DBC" w:rsidRPr="00D77628">
        <w:rPr>
          <w:rFonts w:ascii="Times New Roman" w:hAnsi="Times New Roman" w:cs="Times New Roman"/>
          <w:sz w:val="28"/>
          <w:szCs w:val="28"/>
        </w:rPr>
        <w:t>.</w:t>
      </w:r>
      <w:r w:rsidR="00886CA6" w:rsidRPr="00D77628">
        <w:rPr>
          <w:rFonts w:ascii="Times New Roman" w:hAnsi="Times New Roman" w:cs="Times New Roman"/>
          <w:sz w:val="28"/>
          <w:szCs w:val="28"/>
        </w:rPr>
        <w:t>";</w:t>
      </w:r>
      <w:proofErr w:type="gramEnd"/>
    </w:p>
    <w:p w:rsidR="00A8192D" w:rsidRPr="00D77628" w:rsidRDefault="00670C93" w:rsidP="0086332C">
      <w:pPr>
        <w:ind w:firstLine="540"/>
        <w:rPr>
          <w:rFonts w:ascii="Times New Roman" w:hAnsi="Times New Roman" w:cs="Times New Roman"/>
          <w:sz w:val="28"/>
          <w:szCs w:val="28"/>
        </w:rPr>
      </w:pPr>
      <w:r w:rsidRPr="003B7577">
        <w:rPr>
          <w:rFonts w:ascii="Times New Roman" w:hAnsi="Times New Roman" w:cs="Times New Roman"/>
          <w:sz w:val="28"/>
          <w:szCs w:val="28"/>
        </w:rPr>
        <w:t>абзацы девяносто четвертый</w:t>
      </w:r>
      <w:r w:rsidR="00A8192D" w:rsidRPr="003B7577">
        <w:rPr>
          <w:rFonts w:ascii="Times New Roman" w:hAnsi="Times New Roman" w:cs="Times New Roman"/>
          <w:sz w:val="28"/>
          <w:szCs w:val="28"/>
        </w:rPr>
        <w:t xml:space="preserve"> </w:t>
      </w:r>
      <w:r w:rsidRPr="003B7577">
        <w:rPr>
          <w:rFonts w:ascii="Times New Roman" w:hAnsi="Times New Roman" w:cs="Times New Roman"/>
          <w:sz w:val="28"/>
          <w:szCs w:val="28"/>
        </w:rPr>
        <w:t>–</w:t>
      </w:r>
      <w:r w:rsidR="00A8192D" w:rsidRPr="003B7577">
        <w:rPr>
          <w:rFonts w:ascii="Times New Roman" w:hAnsi="Times New Roman" w:cs="Times New Roman"/>
          <w:sz w:val="28"/>
          <w:szCs w:val="28"/>
        </w:rPr>
        <w:t xml:space="preserve"> </w:t>
      </w:r>
      <w:r w:rsidRPr="003B7577">
        <w:rPr>
          <w:rFonts w:ascii="Times New Roman" w:hAnsi="Times New Roman" w:cs="Times New Roman"/>
          <w:sz w:val="28"/>
          <w:szCs w:val="28"/>
        </w:rPr>
        <w:t>сто двенадцатый сч</w:t>
      </w:r>
      <w:r w:rsidR="00DE56F2" w:rsidRPr="003B7577">
        <w:rPr>
          <w:rFonts w:ascii="Times New Roman" w:hAnsi="Times New Roman" w:cs="Times New Roman"/>
          <w:sz w:val="28"/>
          <w:szCs w:val="28"/>
        </w:rPr>
        <w:t>итать абзацами девяносто восьмым</w:t>
      </w:r>
      <w:r w:rsidRPr="003B7577">
        <w:rPr>
          <w:rFonts w:ascii="Times New Roman" w:hAnsi="Times New Roman" w:cs="Times New Roman"/>
          <w:sz w:val="28"/>
          <w:szCs w:val="28"/>
        </w:rPr>
        <w:t xml:space="preserve"> – сто </w:t>
      </w:r>
      <w:r w:rsidR="00DE56F2" w:rsidRPr="003B7577">
        <w:rPr>
          <w:rFonts w:ascii="Times New Roman" w:hAnsi="Times New Roman" w:cs="Times New Roman"/>
          <w:sz w:val="28"/>
          <w:szCs w:val="28"/>
        </w:rPr>
        <w:t>шестнадцатым</w:t>
      </w:r>
      <w:r w:rsidR="003B7577" w:rsidRPr="003B7577">
        <w:rPr>
          <w:rFonts w:ascii="Times New Roman" w:hAnsi="Times New Roman" w:cs="Times New Roman"/>
          <w:sz w:val="28"/>
          <w:szCs w:val="28"/>
        </w:rPr>
        <w:t xml:space="preserve"> соответственно</w:t>
      </w:r>
      <w:r w:rsidRPr="003B7577">
        <w:rPr>
          <w:rFonts w:ascii="Times New Roman" w:hAnsi="Times New Roman" w:cs="Times New Roman"/>
          <w:sz w:val="28"/>
          <w:szCs w:val="28"/>
        </w:rPr>
        <w:t>;</w:t>
      </w:r>
      <w:r>
        <w:rPr>
          <w:rFonts w:ascii="Times New Roman" w:hAnsi="Times New Roman" w:cs="Times New Roman"/>
          <w:sz w:val="28"/>
          <w:szCs w:val="28"/>
        </w:rPr>
        <w:t xml:space="preserve"> </w:t>
      </w:r>
    </w:p>
    <w:bookmarkStart w:id="2" w:name="sub_204"/>
    <w:p w:rsidR="00886CA6" w:rsidRPr="00D77628" w:rsidRDefault="00886CA6">
      <w:pPr>
        <w:rPr>
          <w:rFonts w:ascii="Times New Roman" w:hAnsi="Times New Roman" w:cs="Times New Roman"/>
          <w:sz w:val="28"/>
          <w:szCs w:val="28"/>
        </w:rPr>
      </w:pPr>
      <w:r w:rsidRPr="00D77628">
        <w:rPr>
          <w:rFonts w:ascii="Times New Roman" w:hAnsi="Times New Roman" w:cs="Times New Roman"/>
          <w:sz w:val="28"/>
          <w:szCs w:val="28"/>
        </w:rPr>
        <w:fldChar w:fldCharType="begin"/>
      </w:r>
      <w:r w:rsidRPr="00D77628">
        <w:rPr>
          <w:rFonts w:ascii="Times New Roman" w:hAnsi="Times New Roman" w:cs="Times New Roman"/>
          <w:sz w:val="28"/>
          <w:szCs w:val="28"/>
        </w:rPr>
        <w:instrText>HYPERLINK "garantF1://22406322.102"</w:instrText>
      </w:r>
      <w:r w:rsidRPr="00D77628">
        <w:rPr>
          <w:rFonts w:ascii="Times New Roman" w:hAnsi="Times New Roman" w:cs="Times New Roman"/>
          <w:sz w:val="28"/>
          <w:szCs w:val="28"/>
        </w:rPr>
        <w:fldChar w:fldCharType="separate"/>
      </w:r>
      <w:r w:rsidR="00D77628">
        <w:rPr>
          <w:rFonts w:ascii="Times New Roman" w:hAnsi="Times New Roman" w:cs="Times New Roman"/>
          <w:sz w:val="28"/>
          <w:szCs w:val="28"/>
        </w:rPr>
        <w:t xml:space="preserve">разделы </w:t>
      </w:r>
      <w:proofErr w:type="spellStart"/>
      <w:r w:rsidRPr="00D77628">
        <w:rPr>
          <w:rFonts w:ascii="Times New Roman" w:hAnsi="Times New Roman" w:cs="Times New Roman"/>
          <w:sz w:val="28"/>
          <w:szCs w:val="28"/>
        </w:rPr>
        <w:t>II</w:t>
      </w:r>
      <w:proofErr w:type="spellEnd"/>
      <w:r w:rsidRPr="00D77628">
        <w:rPr>
          <w:rFonts w:ascii="Times New Roman" w:hAnsi="Times New Roman" w:cs="Times New Roman"/>
          <w:sz w:val="28"/>
          <w:szCs w:val="28"/>
        </w:rPr>
        <w:fldChar w:fldCharType="end"/>
      </w:r>
      <w:r w:rsidRPr="00D77628">
        <w:rPr>
          <w:rFonts w:ascii="Times New Roman" w:hAnsi="Times New Roman" w:cs="Times New Roman"/>
          <w:sz w:val="28"/>
          <w:szCs w:val="28"/>
        </w:rPr>
        <w:t xml:space="preserve"> </w:t>
      </w:r>
      <w:r w:rsidR="00D77628">
        <w:rPr>
          <w:rFonts w:ascii="Times New Roman" w:hAnsi="Times New Roman" w:cs="Times New Roman"/>
          <w:sz w:val="28"/>
          <w:szCs w:val="28"/>
        </w:rPr>
        <w:t xml:space="preserve">и </w:t>
      </w:r>
      <w:r w:rsidR="00D77628">
        <w:rPr>
          <w:rFonts w:ascii="Times New Roman" w:hAnsi="Times New Roman" w:cs="Times New Roman"/>
          <w:sz w:val="28"/>
          <w:szCs w:val="28"/>
          <w:lang w:val="en-US"/>
        </w:rPr>
        <w:t>III</w:t>
      </w:r>
      <w:r w:rsidR="00D77628" w:rsidRPr="00D77628">
        <w:rPr>
          <w:rFonts w:ascii="Times New Roman" w:hAnsi="Times New Roman" w:cs="Times New Roman"/>
          <w:sz w:val="28"/>
          <w:szCs w:val="28"/>
        </w:rPr>
        <w:t xml:space="preserve"> </w:t>
      </w:r>
      <w:r w:rsidRPr="00D77628">
        <w:rPr>
          <w:rFonts w:ascii="Times New Roman" w:hAnsi="Times New Roman" w:cs="Times New Roman"/>
          <w:sz w:val="28"/>
          <w:szCs w:val="28"/>
        </w:rPr>
        <w:t>Программы</w:t>
      </w:r>
      <w:r w:rsidR="006D4B3D" w:rsidRPr="00D77628">
        <w:rPr>
          <w:rFonts w:ascii="Times New Roman" w:hAnsi="Times New Roman" w:cs="Times New Roman"/>
          <w:sz w:val="28"/>
          <w:szCs w:val="28"/>
        </w:rPr>
        <w:t xml:space="preserve"> изложить в следующей редакции</w:t>
      </w:r>
      <w:r w:rsidRPr="00D77628">
        <w:rPr>
          <w:rFonts w:ascii="Times New Roman" w:hAnsi="Times New Roman" w:cs="Times New Roman"/>
          <w:sz w:val="28"/>
          <w:szCs w:val="28"/>
        </w:rPr>
        <w:t>:</w:t>
      </w:r>
    </w:p>
    <w:p w:rsidR="00AC6BDA" w:rsidRPr="00D77628" w:rsidRDefault="00AC6BDA">
      <w:pPr>
        <w:rPr>
          <w:rFonts w:ascii="Times New Roman" w:hAnsi="Times New Roman" w:cs="Times New Roman"/>
          <w:sz w:val="28"/>
          <w:szCs w:val="28"/>
        </w:rPr>
      </w:pPr>
    </w:p>
    <w:p w:rsidR="00AA22B3" w:rsidRPr="00D77628" w:rsidRDefault="00D77628" w:rsidP="00FD35BA">
      <w:pPr>
        <w:jc w:val="center"/>
        <w:rPr>
          <w:rFonts w:ascii="Times New Roman" w:hAnsi="Times New Roman" w:cs="Times New Roman"/>
          <w:b/>
          <w:sz w:val="28"/>
          <w:szCs w:val="28"/>
        </w:rPr>
      </w:pPr>
      <w:r>
        <w:rPr>
          <w:rFonts w:ascii="Times New Roman" w:hAnsi="Times New Roman" w:cs="Times New Roman"/>
          <w:b/>
          <w:sz w:val="28"/>
          <w:szCs w:val="28"/>
        </w:rPr>
        <w:t>«</w:t>
      </w:r>
      <w:r w:rsidR="00AA22B3" w:rsidRPr="00D77628">
        <w:rPr>
          <w:rFonts w:ascii="Times New Roman" w:hAnsi="Times New Roman" w:cs="Times New Roman"/>
          <w:b/>
          <w:sz w:val="28"/>
          <w:szCs w:val="28"/>
        </w:rPr>
        <w:t xml:space="preserve">II. Основные цели, задачи, описание </w:t>
      </w:r>
      <w:proofErr w:type="gramStart"/>
      <w:r w:rsidR="00AA22B3" w:rsidRPr="00D77628">
        <w:rPr>
          <w:rFonts w:ascii="Times New Roman" w:hAnsi="Times New Roman" w:cs="Times New Roman"/>
          <w:b/>
          <w:sz w:val="28"/>
          <w:szCs w:val="28"/>
        </w:rPr>
        <w:t>основных</w:t>
      </w:r>
      <w:proofErr w:type="gramEnd"/>
      <w:r w:rsidR="00AA22B3" w:rsidRPr="00D77628">
        <w:rPr>
          <w:rFonts w:ascii="Times New Roman" w:hAnsi="Times New Roman" w:cs="Times New Roman"/>
          <w:b/>
          <w:sz w:val="28"/>
          <w:szCs w:val="28"/>
        </w:rPr>
        <w:t xml:space="preserve"> ожидаемых</w:t>
      </w:r>
    </w:p>
    <w:p w:rsidR="00AA22B3" w:rsidRPr="00D77628" w:rsidRDefault="00AA22B3" w:rsidP="00FD35BA">
      <w:pPr>
        <w:jc w:val="center"/>
        <w:rPr>
          <w:rFonts w:ascii="Times New Roman" w:hAnsi="Times New Roman" w:cs="Times New Roman"/>
          <w:b/>
          <w:sz w:val="28"/>
          <w:szCs w:val="28"/>
        </w:rPr>
      </w:pPr>
      <w:r w:rsidRPr="00D77628">
        <w:rPr>
          <w:rFonts w:ascii="Times New Roman" w:hAnsi="Times New Roman" w:cs="Times New Roman"/>
          <w:b/>
          <w:sz w:val="28"/>
          <w:szCs w:val="28"/>
        </w:rPr>
        <w:t>конечных результатов Программы, сроки и этапы ее реализации</w:t>
      </w:r>
    </w:p>
    <w:p w:rsidR="00AA22B3" w:rsidRPr="00D77628" w:rsidRDefault="00AA22B3" w:rsidP="00AA22B3">
      <w:pPr>
        <w:rPr>
          <w:rFonts w:ascii="Times New Roman" w:hAnsi="Times New Roman" w:cs="Times New Roman"/>
          <w:sz w:val="28"/>
          <w:szCs w:val="28"/>
        </w:rPr>
      </w:pP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Цель Программы:</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 xml:space="preserve">Создание благоприятных условий для гармоничного развития экономики Республики Татарстан и обеспечения </w:t>
      </w:r>
      <w:proofErr w:type="gramStart"/>
      <w:r w:rsidRPr="00D77628">
        <w:rPr>
          <w:rFonts w:ascii="Times New Roman" w:hAnsi="Times New Roman" w:cs="Times New Roman"/>
          <w:sz w:val="28"/>
          <w:szCs w:val="28"/>
        </w:rPr>
        <w:t>роста уровня жизни населения Республики</w:t>
      </w:r>
      <w:proofErr w:type="gramEnd"/>
      <w:r w:rsidRPr="00D77628">
        <w:rPr>
          <w:rFonts w:ascii="Times New Roman" w:hAnsi="Times New Roman" w:cs="Times New Roman"/>
          <w:sz w:val="28"/>
          <w:szCs w:val="28"/>
        </w:rPr>
        <w:t xml:space="preserve"> Татарстан.</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Для достижения поставленной цели предусматривается решение следующих задач:</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1. Повышение эффективности государственного управления и создание условий для развития инновационной деятельности и промышленного производства;</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2. Создание условий для эффективного функционирования и развития малого и среднего предпринимательства как важнейшего компонента формирования инновационной экономики, а также увеличение его вклада в решение задач социально-экономического развития Республики Татарстан;</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3. Стимулирование социально ориентированной деятельности некоммерческих организаций.</w:t>
      </w:r>
    </w:p>
    <w:p w:rsidR="00830B42" w:rsidRPr="00D77628" w:rsidRDefault="00830B42" w:rsidP="00AA22B3">
      <w:pPr>
        <w:rPr>
          <w:rFonts w:ascii="Times New Roman" w:hAnsi="Times New Roman" w:cs="Times New Roman"/>
          <w:sz w:val="28"/>
          <w:szCs w:val="28"/>
        </w:rPr>
      </w:pPr>
      <w:r w:rsidRPr="00D77628">
        <w:rPr>
          <w:rFonts w:ascii="Times New Roman" w:hAnsi="Times New Roman" w:cs="Times New Roman"/>
          <w:sz w:val="28"/>
          <w:szCs w:val="28"/>
        </w:rPr>
        <w:t>4. Повышение производительности труда и рост числа высокопроизводительных рабочих мест на предприятиях Республики Татарстан.</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Масштабность поставленной цели требует разработки комплекса мероприятий. В этой связи в настоящей Программе предусмотрена реализация следующих подпрограмм:</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1) "Совершенствование государственной экономической политики в Республике Татарстан на 2014 - 2020 годы";</w:t>
      </w:r>
    </w:p>
    <w:p w:rsidR="00AA22B3"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2) "Развитие малого и среднего предпринимательства в Республике</w:t>
      </w:r>
      <w:r w:rsidR="00C41317" w:rsidRPr="00D77628">
        <w:rPr>
          <w:rFonts w:ascii="Times New Roman" w:hAnsi="Times New Roman" w:cs="Times New Roman"/>
          <w:sz w:val="28"/>
          <w:szCs w:val="28"/>
        </w:rPr>
        <w:t xml:space="preserve"> Татарстан на 2014 - 2016 годы";</w:t>
      </w:r>
    </w:p>
    <w:p w:rsidR="00D95BC9" w:rsidRPr="00D77628" w:rsidRDefault="00D95BC9" w:rsidP="00D95BC9">
      <w:pPr>
        <w:rPr>
          <w:rFonts w:ascii="Times New Roman" w:hAnsi="Times New Roman" w:cs="Times New Roman"/>
          <w:sz w:val="28"/>
          <w:szCs w:val="28"/>
        </w:rPr>
      </w:pPr>
      <w:r>
        <w:rPr>
          <w:rFonts w:ascii="Times New Roman" w:hAnsi="Times New Roman" w:cs="Times New Roman"/>
          <w:sz w:val="28"/>
          <w:szCs w:val="28"/>
        </w:rPr>
        <w:t>3</w:t>
      </w:r>
      <w:r w:rsidRPr="00D77628">
        <w:rPr>
          <w:rFonts w:ascii="Times New Roman" w:hAnsi="Times New Roman" w:cs="Times New Roman"/>
          <w:sz w:val="28"/>
          <w:szCs w:val="28"/>
        </w:rPr>
        <w:t>) "Поддержка социально ориентированных некоммерческих организаций в Республике Татарстан на 2014 – 2016 годы"</w:t>
      </w:r>
      <w:r>
        <w:rPr>
          <w:rFonts w:ascii="Times New Roman" w:hAnsi="Times New Roman" w:cs="Times New Roman"/>
          <w:sz w:val="28"/>
          <w:szCs w:val="28"/>
        </w:rPr>
        <w:t>;</w:t>
      </w:r>
    </w:p>
    <w:p w:rsidR="00830B42" w:rsidRPr="00D77628" w:rsidRDefault="00D95BC9" w:rsidP="00AA22B3">
      <w:pPr>
        <w:rPr>
          <w:rFonts w:ascii="Times New Roman" w:hAnsi="Times New Roman" w:cs="Times New Roman"/>
          <w:sz w:val="28"/>
          <w:szCs w:val="28"/>
        </w:rPr>
      </w:pPr>
      <w:r>
        <w:rPr>
          <w:rFonts w:ascii="Times New Roman" w:hAnsi="Times New Roman" w:cs="Times New Roman"/>
          <w:sz w:val="28"/>
          <w:szCs w:val="28"/>
        </w:rPr>
        <w:t>4</w:t>
      </w:r>
      <w:r w:rsidR="00830B42" w:rsidRPr="00D77628">
        <w:rPr>
          <w:rFonts w:ascii="Times New Roman" w:hAnsi="Times New Roman" w:cs="Times New Roman"/>
          <w:sz w:val="28"/>
          <w:szCs w:val="28"/>
        </w:rPr>
        <w:t xml:space="preserve">) </w:t>
      </w:r>
      <w:r w:rsidR="00BA1141" w:rsidRPr="00D77628">
        <w:rPr>
          <w:rFonts w:ascii="Times New Roman" w:hAnsi="Times New Roman" w:cs="Times New Roman"/>
          <w:sz w:val="28"/>
          <w:szCs w:val="28"/>
        </w:rPr>
        <w:t>"</w:t>
      </w:r>
      <w:r w:rsidR="00830B42" w:rsidRPr="00D77628">
        <w:rPr>
          <w:rFonts w:ascii="Times New Roman" w:hAnsi="Times New Roman" w:cs="Times New Roman"/>
          <w:sz w:val="28"/>
          <w:szCs w:val="28"/>
        </w:rPr>
        <w:t>Повышение производительности труда на предприятиях Республики</w:t>
      </w:r>
      <w:r w:rsidR="00BA1141" w:rsidRPr="00D77628">
        <w:rPr>
          <w:rFonts w:ascii="Times New Roman" w:hAnsi="Times New Roman" w:cs="Times New Roman"/>
          <w:sz w:val="28"/>
          <w:szCs w:val="28"/>
        </w:rPr>
        <w:t xml:space="preserve"> Татарстан на 2015 – 2020 годы</w:t>
      </w:r>
      <w:r w:rsidR="00631644" w:rsidRPr="00D77628">
        <w:rPr>
          <w:rFonts w:ascii="Times New Roman" w:hAnsi="Times New Roman" w:cs="Times New Roman"/>
          <w:sz w:val="28"/>
          <w:szCs w:val="28"/>
        </w:rPr>
        <w:t>"</w:t>
      </w:r>
      <w:r>
        <w:rPr>
          <w:rFonts w:ascii="Times New Roman" w:hAnsi="Times New Roman" w:cs="Times New Roman"/>
          <w:sz w:val="28"/>
          <w:szCs w:val="28"/>
        </w:rPr>
        <w:t>.</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lastRenderedPageBreak/>
        <w:t>Основные цели, задачи, индикаторы оценки результатов целей и задач, а также объемы финансирования мероприятий представлены в приложениях к подпрограммам.</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Основными макроэкономическими показателями, характеризующими результаты экономических преобразований и формирования инновационной экономики в рамках реализации Программы, являются:</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увеличение объема инвестиций в основной капитал (за исключением бюджетных средств) в расчете на одного человека до 150 тыс. рублей;</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увеличение объема прямых иностранных инвестиций в расчете на одного жителя Республики Татарстан к 2016 году до 1500 долларов США;</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обеспечение высокого качества предоставления органами исполнительной власти государственных и муниципальных услуг в Республике Татарстан;</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увеличение доли продукции, работ, услуг субъектов малого и среднего предпринимательства в общем объеме ВРП к 2016 году до 34 процентов;</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улучшение условий для эффективного функционирования и развития малого и среднего предпринимательства в Республике Татарстан: снижение инвестиционных и предпринимательских рисков, повышение доступности финансовых ресурсов для субъектов малого и среднего предпринимательства, развитие внешнеэкономических связей для продвижения продукции на региональные и зарубежные рынки;</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увеличение количества социально ориентированных некоммерческих организаций, которым оказана</w:t>
      </w:r>
      <w:r w:rsidR="009A36F0" w:rsidRPr="00D77628">
        <w:rPr>
          <w:rFonts w:ascii="Times New Roman" w:hAnsi="Times New Roman" w:cs="Times New Roman"/>
          <w:sz w:val="28"/>
          <w:szCs w:val="28"/>
        </w:rPr>
        <w:t xml:space="preserve"> поддержка, до 380 единиц;</w:t>
      </w:r>
    </w:p>
    <w:p w:rsidR="009A36F0" w:rsidRPr="00D77628" w:rsidRDefault="009A36F0" w:rsidP="00AA22B3">
      <w:pPr>
        <w:rPr>
          <w:rFonts w:ascii="Times New Roman" w:hAnsi="Times New Roman" w:cs="Times New Roman"/>
          <w:sz w:val="28"/>
          <w:szCs w:val="28"/>
        </w:rPr>
      </w:pPr>
      <w:r w:rsidRPr="00D77628">
        <w:rPr>
          <w:rFonts w:ascii="Times New Roman" w:hAnsi="Times New Roman" w:cs="Times New Roman"/>
          <w:sz w:val="28"/>
          <w:szCs w:val="28"/>
        </w:rPr>
        <w:t>увеличение производительности труда и доли высокопроизводительных рабочих мест на предприятиях Республики Татарстан в 1,3 раза к концу 2020 года относительно показателя 2014 года.</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Таким образом, системы целей, задач и мероприятий, предусмотренные в рамках каждой из подпрограмм, в комплексе наиболее полно охватывают весь диапазон приоритетных направлений экономического развития и в максимальной степени способствуют достижению целей и конечных результатов настоящей Программы.</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На создание благоприятного предпринимательского климата и условий для ведения бизнеса направлены мероприятия по:</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содействию технологическому перевооружению производства и повышению производительности труда субъектов малого и среднего предпринимательства в промышленности, а также созданию условий для устойчивого развития малых форм хозяйствования в сельской местности;</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содействию внедрению технологий, необходимых для производства инновационной и конкурентоспособной продукции;</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повышению доступности финансовых ресурсов для субъектов малого и среднего предпринимательства;</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созданию новых форм и развитию имеющейся инфраструктуры поддержки малого и среднего предпринимательства;</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развитию кадрового потенциала предпринимательства;</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 xml:space="preserve">повышению качества оказания государственных услуг субъектам малого и среднего предпринимательства, в том числе научно-методического, </w:t>
      </w:r>
      <w:r w:rsidRPr="00D77628">
        <w:rPr>
          <w:rFonts w:ascii="Times New Roman" w:hAnsi="Times New Roman" w:cs="Times New Roman"/>
          <w:sz w:val="28"/>
          <w:szCs w:val="28"/>
        </w:rPr>
        <w:lastRenderedPageBreak/>
        <w:t>нормативно-правового и консультационного обеспечения субъектов малого и среднего предпринимательства;</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вовлечению экономически активного населения в предпринимательскую деятельность;</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развитию внешнеэкономических связей, созданию условий для продвижения продукции, производимой субъектами малого и среднего предпринимательства, на региональные и зарубежные рынки.</w:t>
      </w:r>
    </w:p>
    <w:p w:rsidR="00AA22B3" w:rsidRPr="00D77628" w:rsidRDefault="00AA22B3" w:rsidP="00AA22B3">
      <w:pPr>
        <w:rPr>
          <w:rFonts w:ascii="Times New Roman" w:hAnsi="Times New Roman" w:cs="Times New Roman"/>
          <w:sz w:val="28"/>
          <w:szCs w:val="28"/>
        </w:rPr>
      </w:pPr>
      <w:proofErr w:type="gramStart"/>
      <w:r w:rsidRPr="00D77628">
        <w:rPr>
          <w:rFonts w:ascii="Times New Roman" w:hAnsi="Times New Roman" w:cs="Times New Roman"/>
          <w:sz w:val="28"/>
          <w:szCs w:val="28"/>
        </w:rPr>
        <w:t>На повышение эффективности государственного управления и создание условий для развития инновационной деятельности и промышленного производства Республики Татарстан направлены мероприятия по организации предоставления государственных и муниципальных услуг по принципу "одного окна", продвижению продукции республиканских предприятий на внутренние и внешние рынки, поддержанию актуального состояния документов территориального планирования (схемы территориального планирования Республики Татарстан и муниципальных районов Республики Татарстан, генеральных планов городских округов, городских</w:t>
      </w:r>
      <w:proofErr w:type="gramEnd"/>
      <w:r w:rsidRPr="00D77628">
        <w:rPr>
          <w:rFonts w:ascii="Times New Roman" w:hAnsi="Times New Roman" w:cs="Times New Roman"/>
          <w:sz w:val="28"/>
          <w:szCs w:val="28"/>
        </w:rPr>
        <w:t xml:space="preserve"> и сельских поселений), развитию инновационного пояса университетов, созданию системы управления интеллектуальной собственностью, установлению тарифов по регулируемым видам деятельности.</w:t>
      </w:r>
    </w:p>
    <w:p w:rsidR="00D465FC" w:rsidRPr="00D77628" w:rsidRDefault="00614206" w:rsidP="00D465FC">
      <w:pPr>
        <w:rPr>
          <w:rFonts w:ascii="Times New Roman" w:hAnsi="Times New Roman" w:cs="Times New Roman"/>
          <w:sz w:val="28"/>
          <w:szCs w:val="28"/>
        </w:rPr>
      </w:pPr>
      <w:r>
        <w:rPr>
          <w:rFonts w:ascii="Times New Roman" w:hAnsi="Times New Roman" w:cs="Times New Roman"/>
          <w:sz w:val="28"/>
          <w:szCs w:val="28"/>
        </w:rPr>
        <w:t>На повышение</w:t>
      </w:r>
      <w:r w:rsidR="00D465FC" w:rsidRPr="00D77628">
        <w:rPr>
          <w:rFonts w:ascii="Times New Roman" w:hAnsi="Times New Roman" w:cs="Times New Roman"/>
          <w:sz w:val="28"/>
          <w:szCs w:val="28"/>
        </w:rPr>
        <w:t xml:space="preserve"> производительности труда на предприятиях республики </w:t>
      </w:r>
      <w:r>
        <w:rPr>
          <w:rFonts w:ascii="Times New Roman" w:hAnsi="Times New Roman" w:cs="Times New Roman"/>
          <w:sz w:val="28"/>
          <w:szCs w:val="28"/>
        </w:rPr>
        <w:t>направлены мероприятия</w:t>
      </w:r>
      <w:r w:rsidR="00D465FC" w:rsidRPr="00D77628">
        <w:rPr>
          <w:rFonts w:ascii="Times New Roman" w:hAnsi="Times New Roman" w:cs="Times New Roman"/>
          <w:sz w:val="28"/>
          <w:szCs w:val="28"/>
        </w:rPr>
        <w:t xml:space="preserve"> по:</w:t>
      </w:r>
    </w:p>
    <w:p w:rsidR="00D465FC" w:rsidRPr="00D77628" w:rsidRDefault="00D465FC" w:rsidP="00D465FC">
      <w:pPr>
        <w:rPr>
          <w:rFonts w:ascii="Times New Roman" w:hAnsi="Times New Roman" w:cs="Times New Roman"/>
          <w:sz w:val="28"/>
          <w:szCs w:val="28"/>
        </w:rPr>
      </w:pPr>
      <w:r w:rsidRPr="00D77628">
        <w:rPr>
          <w:rFonts w:ascii="Times New Roman" w:hAnsi="Times New Roman" w:cs="Times New Roman"/>
          <w:sz w:val="28"/>
          <w:szCs w:val="28"/>
        </w:rPr>
        <w:t>стимулированию предприятий республики к проведению эффективных преобразований, направленных на повышение производительности труда;</w:t>
      </w:r>
    </w:p>
    <w:p w:rsidR="00D465FC" w:rsidRPr="00D77628" w:rsidRDefault="00D465FC" w:rsidP="00D465FC">
      <w:pPr>
        <w:rPr>
          <w:rFonts w:ascii="Times New Roman" w:hAnsi="Times New Roman" w:cs="Times New Roman"/>
          <w:sz w:val="28"/>
          <w:szCs w:val="28"/>
        </w:rPr>
      </w:pPr>
      <w:r w:rsidRPr="00D77628">
        <w:rPr>
          <w:rFonts w:ascii="Times New Roman" w:hAnsi="Times New Roman" w:cs="Times New Roman"/>
          <w:sz w:val="28"/>
          <w:szCs w:val="28"/>
        </w:rPr>
        <w:t>созданию благоприятных внешних условий и снятию текущих (инфраструктурных, ресурсных, в том числе кадровых, и административных) ограничений для развития и повышения производительности предприятий Республики Татарстан;</w:t>
      </w:r>
    </w:p>
    <w:p w:rsidR="00D465FC" w:rsidRPr="00D77628" w:rsidRDefault="00D465FC" w:rsidP="00D465FC">
      <w:pPr>
        <w:rPr>
          <w:rFonts w:ascii="Times New Roman" w:hAnsi="Times New Roman" w:cs="Times New Roman"/>
          <w:sz w:val="28"/>
          <w:szCs w:val="28"/>
        </w:rPr>
      </w:pPr>
      <w:r w:rsidRPr="00D77628">
        <w:rPr>
          <w:rFonts w:ascii="Times New Roman" w:hAnsi="Times New Roman" w:cs="Times New Roman"/>
          <w:sz w:val="28"/>
          <w:szCs w:val="28"/>
        </w:rPr>
        <w:t>повышению эффективности деятельности предприятий Республики Татарстан с использованием принципов и инструментов методики «Бережливое производство.</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Описание ожидаемых результатов реализации цели и задач Программы, а также финансирование Программы в разрезе подпрограмм представлены в приложениях N 1 и N 2 к настоящей Программе.</w:t>
      </w:r>
    </w:p>
    <w:p w:rsidR="00AA22B3" w:rsidRPr="00D77628" w:rsidRDefault="00AA22B3" w:rsidP="00AA22B3">
      <w:pPr>
        <w:rPr>
          <w:rFonts w:ascii="Times New Roman" w:hAnsi="Times New Roman" w:cs="Times New Roman"/>
          <w:sz w:val="28"/>
          <w:szCs w:val="28"/>
        </w:rPr>
      </w:pP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Общий срок реализации Программы рассчитан на период 2014 - 2020 годов (в два этапа).</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I этап: 2014 - 2016 годы;</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II этап: 2017 - 2020 годы.</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В рамках I этапа планируется:</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разработать и принять нормативные правовые акты, регулирующие сферу экономического и инновационного развития Республики Татарстан;</w:t>
      </w:r>
    </w:p>
    <w:p w:rsidR="00AA22B3"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 xml:space="preserve">совершенствовать механизмы, обеспечивающие доступ субъектов малого и среднего предпринимательства к финансовым и материальным ресурсам, а также направленные на содействие в </w:t>
      </w:r>
      <w:proofErr w:type="gramStart"/>
      <w:r w:rsidRPr="00D77628">
        <w:rPr>
          <w:rFonts w:ascii="Times New Roman" w:hAnsi="Times New Roman" w:cs="Times New Roman"/>
          <w:sz w:val="28"/>
          <w:szCs w:val="28"/>
        </w:rPr>
        <w:t>устранении</w:t>
      </w:r>
      <w:proofErr w:type="gramEnd"/>
      <w:r w:rsidRPr="00D77628">
        <w:rPr>
          <w:rFonts w:ascii="Times New Roman" w:hAnsi="Times New Roman" w:cs="Times New Roman"/>
          <w:sz w:val="28"/>
          <w:szCs w:val="28"/>
        </w:rPr>
        <w:t xml:space="preserve"> административных барьеров и препятствий, сдерживающих развитие малого и среднего предпринимательства;</w:t>
      </w:r>
    </w:p>
    <w:p w:rsidR="00026D9C" w:rsidRPr="00D77628" w:rsidRDefault="00026D9C" w:rsidP="00026D9C">
      <w:pPr>
        <w:rPr>
          <w:rFonts w:ascii="Times New Roman" w:hAnsi="Times New Roman" w:cs="Times New Roman"/>
          <w:sz w:val="28"/>
          <w:szCs w:val="28"/>
        </w:rPr>
      </w:pPr>
      <w:r w:rsidRPr="00D77628">
        <w:rPr>
          <w:rFonts w:ascii="Times New Roman" w:hAnsi="Times New Roman" w:cs="Times New Roman"/>
          <w:sz w:val="28"/>
          <w:szCs w:val="28"/>
        </w:rPr>
        <w:lastRenderedPageBreak/>
        <w:t>осуществить координацию действий некоммерческого сектора социально ориентированной направленности в сфере государственно-общественных отношений, создать единые подходы в работе с организованными общественными инициативами и устранять дублирование деятельности органов государственной в</w:t>
      </w:r>
      <w:r>
        <w:rPr>
          <w:rFonts w:ascii="Times New Roman" w:hAnsi="Times New Roman" w:cs="Times New Roman"/>
          <w:sz w:val="28"/>
          <w:szCs w:val="28"/>
        </w:rPr>
        <w:t>ласти и некоммерческого сектора;</w:t>
      </w:r>
    </w:p>
    <w:p w:rsidR="00874978" w:rsidRPr="00D77628" w:rsidRDefault="00874978" w:rsidP="00AA22B3">
      <w:pPr>
        <w:rPr>
          <w:rFonts w:ascii="Times New Roman" w:hAnsi="Times New Roman" w:cs="Times New Roman"/>
          <w:sz w:val="28"/>
          <w:szCs w:val="28"/>
        </w:rPr>
      </w:pPr>
      <w:r w:rsidRPr="00D77628">
        <w:rPr>
          <w:rFonts w:ascii="Times New Roman" w:hAnsi="Times New Roman" w:cs="Times New Roman"/>
          <w:sz w:val="28"/>
          <w:szCs w:val="28"/>
        </w:rPr>
        <w:t>сформировать основу для системной работы по повышению производительности труда и обеспечению конкурентоспособности п</w:t>
      </w:r>
      <w:r w:rsidR="00026D9C">
        <w:rPr>
          <w:rFonts w:ascii="Times New Roman" w:hAnsi="Times New Roman" w:cs="Times New Roman"/>
          <w:sz w:val="28"/>
          <w:szCs w:val="28"/>
        </w:rPr>
        <w:t>редприятий Республики Татарстан.</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В рамках II этапа планируется:</w:t>
      </w:r>
    </w:p>
    <w:p w:rsidR="00AA22B3" w:rsidRPr="00D77628"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продолжить реализацию мер инвестиционного и инновационного характера, закрепляющих достигнутые позитивные изменения, на базе нормативных правовых актов Республики Татарстан, в результате чего будет обеспечено динамичное развитие экономики, позволяющее ускоренными темпами решать вопросы повышения качества жизни населения;</w:t>
      </w:r>
    </w:p>
    <w:p w:rsidR="00D74516" w:rsidRDefault="00AA22B3" w:rsidP="00AA22B3">
      <w:pPr>
        <w:rPr>
          <w:rFonts w:ascii="Times New Roman" w:hAnsi="Times New Roman" w:cs="Times New Roman"/>
          <w:sz w:val="28"/>
          <w:szCs w:val="28"/>
        </w:rPr>
      </w:pPr>
      <w:r w:rsidRPr="00D77628">
        <w:rPr>
          <w:rFonts w:ascii="Times New Roman" w:hAnsi="Times New Roman" w:cs="Times New Roman"/>
          <w:sz w:val="28"/>
          <w:szCs w:val="28"/>
        </w:rPr>
        <w:t>обеспечить реализацию мероприятий, направленных на повышение эффективности государственного управления экономическим развитием Республики Татарстан.</w:t>
      </w:r>
    </w:p>
    <w:p w:rsidR="0030083C" w:rsidRDefault="0030083C" w:rsidP="00AA22B3">
      <w:pPr>
        <w:rPr>
          <w:rFonts w:ascii="Times New Roman" w:hAnsi="Times New Roman" w:cs="Times New Roman"/>
          <w:sz w:val="28"/>
          <w:szCs w:val="28"/>
        </w:rPr>
      </w:pPr>
    </w:p>
    <w:bookmarkEnd w:id="2"/>
    <w:p w:rsidR="00886CA6" w:rsidRPr="00710AE9" w:rsidRDefault="00886CA6">
      <w:pPr>
        <w:pStyle w:val="1"/>
        <w:rPr>
          <w:rFonts w:ascii="Times New Roman" w:hAnsi="Times New Roman" w:cs="Times New Roman"/>
          <w:color w:val="auto"/>
          <w:sz w:val="28"/>
          <w:szCs w:val="28"/>
        </w:rPr>
      </w:pPr>
      <w:r w:rsidRPr="00710AE9">
        <w:rPr>
          <w:rFonts w:ascii="Times New Roman" w:hAnsi="Times New Roman" w:cs="Times New Roman"/>
          <w:color w:val="auto"/>
          <w:sz w:val="28"/>
          <w:szCs w:val="28"/>
        </w:rPr>
        <w:t>III. Обоснование ресурсного обеспечения Программы</w:t>
      </w:r>
    </w:p>
    <w:p w:rsidR="00886CA6" w:rsidRPr="00D77628" w:rsidRDefault="00886CA6">
      <w:pPr>
        <w:rPr>
          <w:rFonts w:ascii="Times New Roman" w:hAnsi="Times New Roman" w:cs="Times New Roman"/>
          <w:sz w:val="28"/>
          <w:szCs w:val="28"/>
        </w:rPr>
      </w:pPr>
    </w:p>
    <w:p w:rsidR="00745F71" w:rsidRPr="00745F71" w:rsidRDefault="00745F71" w:rsidP="00745F71">
      <w:pPr>
        <w:rPr>
          <w:rFonts w:ascii="Times New Roman" w:eastAsia="Times New Roman" w:hAnsi="Times New Roman" w:cs="Times New Roman"/>
          <w:sz w:val="28"/>
          <w:szCs w:val="28"/>
          <w:lang w:eastAsia="en-US"/>
        </w:rPr>
      </w:pPr>
      <w:bookmarkStart w:id="3" w:name="sub_20105"/>
      <w:proofErr w:type="gramStart"/>
      <w:r w:rsidRPr="00745F71">
        <w:rPr>
          <w:rFonts w:ascii="Times New Roman" w:eastAsia="Times New Roman" w:hAnsi="Times New Roman" w:cs="Times New Roman"/>
          <w:sz w:val="28"/>
          <w:szCs w:val="28"/>
          <w:lang w:eastAsia="en-US"/>
        </w:rPr>
        <w:t xml:space="preserve">Общий объем финансирования Программы составляет 9 308 565,9* тыс. рублей, в том числе за счет средств бюджета Республики Татарстан – </w:t>
      </w:r>
      <w:r w:rsidRPr="00745F71">
        <w:rPr>
          <w:rFonts w:ascii="Times New Roman" w:eastAsia="Times New Roman" w:hAnsi="Times New Roman" w:cs="Times New Roman"/>
          <w:sz w:val="28"/>
          <w:szCs w:val="28"/>
          <w:lang w:eastAsia="en-US"/>
        </w:rPr>
        <w:br/>
        <w:t>6 681 377,043 тыс. рублей; за счет планируемых к привлечению средств федерального бюджета – 2 132 288,857** тыс. рублей; за счет планируемых к привлечению средств местных бюджетов – 300,0 тыс. рублей и внебюджетных источников – 494 600,00 тыс. рублей</w:t>
      </w:r>
      <w:proofErr w:type="gramEnd"/>
    </w:p>
    <w:tbl>
      <w:tblPr>
        <w:tblW w:w="9639" w:type="dxa"/>
        <w:jc w:val="center"/>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0"/>
        <w:gridCol w:w="2380"/>
        <w:gridCol w:w="2578"/>
        <w:gridCol w:w="1587"/>
        <w:gridCol w:w="1904"/>
      </w:tblGrid>
      <w:tr w:rsidR="00745F71" w:rsidRPr="008F0EB8" w:rsidTr="00680E60">
        <w:trPr>
          <w:trHeight w:val="57"/>
          <w:jc w:val="center"/>
        </w:trPr>
        <w:tc>
          <w:tcPr>
            <w:tcW w:w="1190" w:type="dxa"/>
            <w:vMerge w:val="restart"/>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Год</w:t>
            </w:r>
          </w:p>
        </w:tc>
        <w:tc>
          <w:tcPr>
            <w:tcW w:w="8449" w:type="dxa"/>
            <w:gridSpan w:val="4"/>
            <w:tcBorders>
              <w:top w:val="single" w:sz="4" w:space="0" w:color="auto"/>
              <w:left w:val="single" w:sz="4" w:space="0" w:color="auto"/>
              <w:bottom w:val="single" w:sz="4" w:space="0" w:color="auto"/>
            </w:tcBorders>
          </w:tcPr>
          <w:p w:rsidR="00745F71" w:rsidRPr="008F0EB8" w:rsidRDefault="00745F71" w:rsidP="008F0EB8">
            <w:pPr>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Объем средств, тыс. рублей</w:t>
            </w:r>
          </w:p>
        </w:tc>
      </w:tr>
      <w:tr w:rsidR="00745F71" w:rsidRPr="008F0EB8" w:rsidTr="00680E60">
        <w:trPr>
          <w:trHeight w:val="57"/>
          <w:jc w:val="center"/>
        </w:trPr>
        <w:tc>
          <w:tcPr>
            <w:tcW w:w="1190" w:type="dxa"/>
            <w:vMerge/>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p>
        </w:tc>
        <w:tc>
          <w:tcPr>
            <w:tcW w:w="2380" w:type="dxa"/>
            <w:vMerge w:val="restart"/>
            <w:tcBorders>
              <w:top w:val="single" w:sz="4" w:space="0" w:color="auto"/>
              <w:left w:val="single" w:sz="4" w:space="0" w:color="auto"/>
              <w:bottom w:val="single" w:sz="4" w:space="0" w:color="auto"/>
              <w:right w:val="single" w:sz="4" w:space="0" w:color="auto"/>
            </w:tcBorders>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Бюджет Республики Татарстан</w:t>
            </w:r>
          </w:p>
        </w:tc>
        <w:tc>
          <w:tcPr>
            <w:tcW w:w="6069" w:type="dxa"/>
            <w:gridSpan w:val="3"/>
            <w:tcBorders>
              <w:top w:val="single" w:sz="4" w:space="0" w:color="auto"/>
              <w:left w:val="single" w:sz="4" w:space="0" w:color="auto"/>
              <w:bottom w:val="single" w:sz="4" w:space="0" w:color="auto"/>
            </w:tcBorders>
          </w:tcPr>
          <w:p w:rsidR="00745F71" w:rsidRPr="008F0EB8" w:rsidRDefault="00745F71" w:rsidP="00745F71">
            <w:pPr>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Средства, планируемые к привлечению</w:t>
            </w:r>
          </w:p>
        </w:tc>
      </w:tr>
      <w:tr w:rsidR="00745F71" w:rsidRPr="008F0EB8" w:rsidTr="00680E60">
        <w:trPr>
          <w:trHeight w:val="57"/>
          <w:jc w:val="center"/>
        </w:trPr>
        <w:tc>
          <w:tcPr>
            <w:tcW w:w="1190" w:type="dxa"/>
            <w:vMerge/>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p>
        </w:tc>
        <w:tc>
          <w:tcPr>
            <w:tcW w:w="2380" w:type="dxa"/>
            <w:vMerge/>
            <w:tcBorders>
              <w:top w:val="single" w:sz="4" w:space="0" w:color="auto"/>
              <w:left w:val="single" w:sz="4" w:space="0" w:color="auto"/>
              <w:bottom w:val="single" w:sz="4" w:space="0" w:color="auto"/>
              <w:right w:val="single" w:sz="4" w:space="0" w:color="auto"/>
            </w:tcBorders>
          </w:tcPr>
          <w:p w:rsidR="00745F71" w:rsidRPr="008F0EB8" w:rsidRDefault="00745F71" w:rsidP="00745F71">
            <w:pPr>
              <w:ind w:firstLine="0"/>
              <w:jc w:val="center"/>
              <w:rPr>
                <w:rFonts w:ascii="Times New Roman" w:eastAsia="Times New Roman" w:hAnsi="Times New Roman" w:cs="Times New Roman"/>
                <w:lang w:eastAsia="en-US"/>
              </w:rPr>
            </w:pPr>
          </w:p>
        </w:tc>
        <w:tc>
          <w:tcPr>
            <w:tcW w:w="2578" w:type="dxa"/>
            <w:tcBorders>
              <w:top w:val="single" w:sz="4" w:space="0" w:color="auto"/>
              <w:left w:val="single" w:sz="4" w:space="0" w:color="auto"/>
              <w:bottom w:val="single" w:sz="4" w:space="0" w:color="auto"/>
              <w:right w:val="single" w:sz="4" w:space="0" w:color="auto"/>
            </w:tcBorders>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федеральный бюджет</w:t>
            </w:r>
          </w:p>
        </w:tc>
        <w:tc>
          <w:tcPr>
            <w:tcW w:w="1587" w:type="dxa"/>
            <w:tcBorders>
              <w:top w:val="single" w:sz="4" w:space="0" w:color="auto"/>
              <w:left w:val="single" w:sz="4" w:space="0" w:color="auto"/>
              <w:bottom w:val="single" w:sz="4" w:space="0" w:color="auto"/>
              <w:right w:val="single" w:sz="4" w:space="0" w:color="auto"/>
            </w:tcBorders>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местный бюджет</w:t>
            </w:r>
          </w:p>
        </w:tc>
        <w:tc>
          <w:tcPr>
            <w:tcW w:w="1904" w:type="dxa"/>
            <w:tcBorders>
              <w:top w:val="single" w:sz="4" w:space="0" w:color="auto"/>
              <w:left w:val="single" w:sz="4" w:space="0" w:color="auto"/>
              <w:bottom w:val="single" w:sz="4" w:space="0" w:color="auto"/>
            </w:tcBorders>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внебюджетные источники</w:t>
            </w:r>
          </w:p>
        </w:tc>
      </w:tr>
      <w:tr w:rsidR="00745F71" w:rsidRPr="008F0EB8" w:rsidTr="00680E60">
        <w:trPr>
          <w:trHeight w:val="57"/>
          <w:jc w:val="center"/>
        </w:trPr>
        <w:tc>
          <w:tcPr>
            <w:tcW w:w="1190" w:type="dxa"/>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2014</w:t>
            </w:r>
          </w:p>
        </w:tc>
        <w:tc>
          <w:tcPr>
            <w:tcW w:w="2380"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1 598 831,743</w:t>
            </w:r>
          </w:p>
        </w:tc>
        <w:tc>
          <w:tcPr>
            <w:tcW w:w="2578"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2 132 288,857**</w:t>
            </w:r>
          </w:p>
        </w:tc>
        <w:tc>
          <w:tcPr>
            <w:tcW w:w="1587"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100,00</w:t>
            </w:r>
          </w:p>
        </w:tc>
        <w:tc>
          <w:tcPr>
            <w:tcW w:w="1904" w:type="dxa"/>
            <w:tcBorders>
              <w:top w:val="single" w:sz="4" w:space="0" w:color="auto"/>
              <w:left w:val="single" w:sz="4" w:space="0" w:color="auto"/>
              <w:bottom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165 200,00</w:t>
            </w:r>
          </w:p>
        </w:tc>
      </w:tr>
      <w:tr w:rsidR="00745F71" w:rsidRPr="008F0EB8" w:rsidTr="00680E60">
        <w:trPr>
          <w:trHeight w:val="57"/>
          <w:jc w:val="center"/>
        </w:trPr>
        <w:tc>
          <w:tcPr>
            <w:tcW w:w="1190" w:type="dxa"/>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2015</w:t>
            </w:r>
          </w:p>
        </w:tc>
        <w:tc>
          <w:tcPr>
            <w:tcW w:w="2380"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1 303 482,60</w:t>
            </w:r>
          </w:p>
        </w:tc>
        <w:tc>
          <w:tcPr>
            <w:tcW w:w="2578"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100,00</w:t>
            </w:r>
          </w:p>
        </w:tc>
        <w:tc>
          <w:tcPr>
            <w:tcW w:w="1904" w:type="dxa"/>
            <w:tcBorders>
              <w:top w:val="single" w:sz="4" w:space="0" w:color="auto"/>
              <w:left w:val="single" w:sz="4" w:space="0" w:color="auto"/>
              <w:bottom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162 800,00</w:t>
            </w:r>
          </w:p>
        </w:tc>
      </w:tr>
      <w:tr w:rsidR="00745F71" w:rsidRPr="008F0EB8" w:rsidTr="00680E60">
        <w:trPr>
          <w:trHeight w:val="57"/>
          <w:jc w:val="center"/>
        </w:trPr>
        <w:tc>
          <w:tcPr>
            <w:tcW w:w="1190" w:type="dxa"/>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2016</w:t>
            </w:r>
          </w:p>
        </w:tc>
        <w:tc>
          <w:tcPr>
            <w:tcW w:w="2380"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1 315 186,70</w:t>
            </w:r>
          </w:p>
        </w:tc>
        <w:tc>
          <w:tcPr>
            <w:tcW w:w="2578"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100,00</w:t>
            </w:r>
          </w:p>
        </w:tc>
        <w:tc>
          <w:tcPr>
            <w:tcW w:w="1904" w:type="dxa"/>
            <w:tcBorders>
              <w:top w:val="single" w:sz="4" w:space="0" w:color="auto"/>
              <w:left w:val="single" w:sz="4" w:space="0" w:color="auto"/>
              <w:bottom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166 600,00</w:t>
            </w:r>
          </w:p>
        </w:tc>
      </w:tr>
      <w:tr w:rsidR="00745F71" w:rsidRPr="008F0EB8" w:rsidTr="00680E60">
        <w:trPr>
          <w:trHeight w:val="57"/>
          <w:jc w:val="center"/>
        </w:trPr>
        <w:tc>
          <w:tcPr>
            <w:tcW w:w="1190" w:type="dxa"/>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2017</w:t>
            </w:r>
          </w:p>
        </w:tc>
        <w:tc>
          <w:tcPr>
            <w:tcW w:w="2380"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615 969,00</w:t>
            </w:r>
          </w:p>
        </w:tc>
        <w:tc>
          <w:tcPr>
            <w:tcW w:w="2578"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0,00</w:t>
            </w:r>
          </w:p>
        </w:tc>
        <w:tc>
          <w:tcPr>
            <w:tcW w:w="1904" w:type="dxa"/>
            <w:tcBorders>
              <w:top w:val="single" w:sz="4" w:space="0" w:color="auto"/>
              <w:left w:val="single" w:sz="4" w:space="0" w:color="auto"/>
              <w:bottom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0,00</w:t>
            </w:r>
          </w:p>
        </w:tc>
      </w:tr>
      <w:tr w:rsidR="00745F71" w:rsidRPr="008F0EB8" w:rsidTr="00680E60">
        <w:trPr>
          <w:trHeight w:val="57"/>
          <w:jc w:val="center"/>
        </w:trPr>
        <w:tc>
          <w:tcPr>
            <w:tcW w:w="1190" w:type="dxa"/>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2018</w:t>
            </w:r>
          </w:p>
        </w:tc>
        <w:tc>
          <w:tcPr>
            <w:tcW w:w="2380"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615 969,00</w:t>
            </w:r>
          </w:p>
        </w:tc>
        <w:tc>
          <w:tcPr>
            <w:tcW w:w="2578"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0,00</w:t>
            </w:r>
          </w:p>
        </w:tc>
        <w:tc>
          <w:tcPr>
            <w:tcW w:w="1904" w:type="dxa"/>
            <w:tcBorders>
              <w:top w:val="single" w:sz="4" w:space="0" w:color="auto"/>
              <w:left w:val="single" w:sz="4" w:space="0" w:color="auto"/>
              <w:bottom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0,00</w:t>
            </w:r>
          </w:p>
        </w:tc>
      </w:tr>
      <w:tr w:rsidR="00745F71" w:rsidRPr="008F0EB8" w:rsidTr="00680E60">
        <w:trPr>
          <w:trHeight w:val="57"/>
          <w:jc w:val="center"/>
        </w:trPr>
        <w:tc>
          <w:tcPr>
            <w:tcW w:w="1190" w:type="dxa"/>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2019</w:t>
            </w:r>
          </w:p>
        </w:tc>
        <w:tc>
          <w:tcPr>
            <w:tcW w:w="2380"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615 969,00</w:t>
            </w:r>
          </w:p>
        </w:tc>
        <w:tc>
          <w:tcPr>
            <w:tcW w:w="2578"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0,00</w:t>
            </w:r>
          </w:p>
        </w:tc>
        <w:tc>
          <w:tcPr>
            <w:tcW w:w="1904" w:type="dxa"/>
            <w:tcBorders>
              <w:top w:val="single" w:sz="4" w:space="0" w:color="auto"/>
              <w:left w:val="single" w:sz="4" w:space="0" w:color="auto"/>
              <w:bottom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0,00</w:t>
            </w:r>
          </w:p>
        </w:tc>
      </w:tr>
      <w:tr w:rsidR="00745F71" w:rsidRPr="008F0EB8" w:rsidTr="00680E60">
        <w:trPr>
          <w:trHeight w:val="57"/>
          <w:jc w:val="center"/>
        </w:trPr>
        <w:tc>
          <w:tcPr>
            <w:tcW w:w="1190" w:type="dxa"/>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2020</w:t>
            </w:r>
          </w:p>
        </w:tc>
        <w:tc>
          <w:tcPr>
            <w:tcW w:w="2380"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615 969,00</w:t>
            </w:r>
          </w:p>
        </w:tc>
        <w:tc>
          <w:tcPr>
            <w:tcW w:w="2578"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w:t>
            </w:r>
          </w:p>
        </w:tc>
        <w:tc>
          <w:tcPr>
            <w:tcW w:w="1587"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0,00</w:t>
            </w:r>
          </w:p>
        </w:tc>
        <w:tc>
          <w:tcPr>
            <w:tcW w:w="1904" w:type="dxa"/>
            <w:tcBorders>
              <w:top w:val="single" w:sz="4" w:space="0" w:color="auto"/>
              <w:left w:val="single" w:sz="4" w:space="0" w:color="auto"/>
              <w:bottom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0,00</w:t>
            </w:r>
          </w:p>
        </w:tc>
      </w:tr>
      <w:tr w:rsidR="00745F71" w:rsidRPr="008F0EB8" w:rsidTr="00680E60">
        <w:trPr>
          <w:trHeight w:val="57"/>
          <w:jc w:val="center"/>
        </w:trPr>
        <w:tc>
          <w:tcPr>
            <w:tcW w:w="1190" w:type="dxa"/>
            <w:tcBorders>
              <w:top w:val="single" w:sz="4" w:space="0" w:color="auto"/>
              <w:bottom w:val="single" w:sz="4" w:space="0" w:color="auto"/>
              <w:right w:val="single" w:sz="4" w:space="0" w:color="auto"/>
            </w:tcBorders>
          </w:tcPr>
          <w:p w:rsidR="00745F71" w:rsidRPr="008F0EB8" w:rsidRDefault="00745F71" w:rsidP="008F0EB8">
            <w:pPr>
              <w:ind w:hanging="7"/>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Всего</w:t>
            </w:r>
          </w:p>
        </w:tc>
        <w:tc>
          <w:tcPr>
            <w:tcW w:w="2380"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6 681 377,043</w:t>
            </w:r>
          </w:p>
        </w:tc>
        <w:tc>
          <w:tcPr>
            <w:tcW w:w="2578"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2 132 288,857**</w:t>
            </w:r>
          </w:p>
        </w:tc>
        <w:tc>
          <w:tcPr>
            <w:tcW w:w="1587" w:type="dxa"/>
            <w:tcBorders>
              <w:top w:val="single" w:sz="4" w:space="0" w:color="auto"/>
              <w:left w:val="single" w:sz="4" w:space="0" w:color="auto"/>
              <w:bottom w:val="single" w:sz="4" w:space="0" w:color="auto"/>
              <w:right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300,00</w:t>
            </w:r>
          </w:p>
        </w:tc>
        <w:tc>
          <w:tcPr>
            <w:tcW w:w="1904" w:type="dxa"/>
            <w:tcBorders>
              <w:top w:val="single" w:sz="4" w:space="0" w:color="auto"/>
              <w:left w:val="single" w:sz="4" w:space="0" w:color="auto"/>
              <w:bottom w:val="single" w:sz="4" w:space="0" w:color="auto"/>
            </w:tcBorders>
            <w:vAlign w:val="center"/>
          </w:tcPr>
          <w:p w:rsidR="00745F71" w:rsidRPr="008F0EB8" w:rsidRDefault="00745F71" w:rsidP="00745F71">
            <w:pPr>
              <w:ind w:firstLine="0"/>
              <w:jc w:val="center"/>
              <w:rPr>
                <w:rFonts w:ascii="Times New Roman" w:eastAsia="Times New Roman" w:hAnsi="Times New Roman" w:cs="Times New Roman"/>
                <w:lang w:eastAsia="en-US"/>
              </w:rPr>
            </w:pPr>
            <w:r w:rsidRPr="008F0EB8">
              <w:rPr>
                <w:rFonts w:ascii="Times New Roman" w:eastAsia="Times New Roman" w:hAnsi="Times New Roman" w:cs="Times New Roman"/>
                <w:lang w:eastAsia="en-US"/>
              </w:rPr>
              <w:t>494 600,00</w:t>
            </w:r>
          </w:p>
        </w:tc>
      </w:tr>
      <w:bookmarkEnd w:id="3"/>
    </w:tbl>
    <w:p w:rsidR="00745F71" w:rsidRPr="00745F71" w:rsidRDefault="00745F71" w:rsidP="00745F71">
      <w:pPr>
        <w:rPr>
          <w:rFonts w:ascii="Times New Roman" w:eastAsia="Times New Roman" w:hAnsi="Times New Roman" w:cs="Times New Roman"/>
          <w:sz w:val="28"/>
          <w:szCs w:val="28"/>
          <w:lang w:eastAsia="en-US"/>
        </w:rPr>
      </w:pPr>
    </w:p>
    <w:p w:rsidR="00745F71" w:rsidRPr="00745F71" w:rsidRDefault="00745F71" w:rsidP="00745F71">
      <w:pPr>
        <w:rPr>
          <w:rFonts w:ascii="Times New Roman" w:eastAsia="Times New Roman" w:hAnsi="Times New Roman" w:cs="Times New Roman"/>
          <w:bCs/>
          <w:sz w:val="28"/>
          <w:szCs w:val="28"/>
          <w:lang w:eastAsia="en-US"/>
        </w:rPr>
      </w:pPr>
      <w:r w:rsidRPr="00745F71">
        <w:rPr>
          <w:rFonts w:ascii="Times New Roman" w:eastAsia="Times New Roman" w:hAnsi="Times New Roman" w:cs="Times New Roman"/>
          <w:bCs/>
          <w:sz w:val="28"/>
          <w:szCs w:val="28"/>
          <w:lang w:eastAsia="en-US"/>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745F71" w:rsidRPr="00745F71" w:rsidRDefault="00745F71" w:rsidP="00745F71">
      <w:pPr>
        <w:rPr>
          <w:rFonts w:ascii="Times New Roman" w:eastAsia="Times New Roman" w:hAnsi="Times New Roman" w:cs="Times New Roman"/>
          <w:bCs/>
          <w:sz w:val="28"/>
          <w:szCs w:val="28"/>
          <w:lang w:eastAsia="en-US"/>
        </w:rPr>
      </w:pPr>
      <w:r w:rsidRPr="00745F71">
        <w:rPr>
          <w:rFonts w:ascii="Times New Roman" w:eastAsia="Times New Roman" w:hAnsi="Times New Roman" w:cs="Times New Roman"/>
          <w:bCs/>
          <w:sz w:val="28"/>
          <w:szCs w:val="28"/>
          <w:lang w:eastAsia="en-US"/>
        </w:rPr>
        <w:t xml:space="preserve">* Объем ресурсного обеспечения Программы за счет средств федерального бюджета будет определяться ежегодно по итогам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w:t>
      </w:r>
      <w:r w:rsidRPr="00745F71">
        <w:rPr>
          <w:rFonts w:ascii="Times New Roman" w:eastAsia="Times New Roman" w:hAnsi="Times New Roman" w:cs="Times New Roman"/>
          <w:bCs/>
          <w:sz w:val="28"/>
          <w:szCs w:val="28"/>
          <w:lang w:eastAsia="en-US"/>
        </w:rPr>
        <w:lastRenderedPageBreak/>
        <w:t>предпринимательства в рамках реализации подпрограммы «Развитие малого и среднего предпринимательства в Республике Татарстан на 2014-2016 годы»;</w:t>
      </w:r>
    </w:p>
    <w:p w:rsidR="00745F71" w:rsidRPr="00745F71" w:rsidRDefault="00745F71" w:rsidP="00745F71">
      <w:pPr>
        <w:rPr>
          <w:rFonts w:ascii="Times New Roman" w:eastAsia="Times New Roman" w:hAnsi="Times New Roman" w:cs="Times New Roman"/>
          <w:bCs/>
          <w:sz w:val="28"/>
          <w:szCs w:val="28"/>
          <w:lang w:eastAsia="en-US"/>
        </w:rPr>
      </w:pPr>
      <w:r w:rsidRPr="00745F71">
        <w:rPr>
          <w:rFonts w:ascii="Times New Roman" w:eastAsia="Times New Roman" w:hAnsi="Times New Roman" w:cs="Times New Roman"/>
          <w:bCs/>
          <w:sz w:val="28"/>
          <w:szCs w:val="28"/>
          <w:lang w:eastAsia="en-US"/>
        </w:rPr>
        <w:t>** В том числе:</w:t>
      </w:r>
    </w:p>
    <w:p w:rsidR="00745F71" w:rsidRPr="00745F71" w:rsidRDefault="00745F71" w:rsidP="00745F71">
      <w:pPr>
        <w:rPr>
          <w:rFonts w:ascii="Times New Roman" w:eastAsia="Times New Roman" w:hAnsi="Times New Roman" w:cs="Times New Roman"/>
          <w:bCs/>
          <w:sz w:val="28"/>
          <w:szCs w:val="28"/>
          <w:lang w:eastAsia="en-US"/>
        </w:rPr>
      </w:pPr>
      <w:r w:rsidRPr="00745F71">
        <w:rPr>
          <w:rFonts w:ascii="Times New Roman" w:eastAsia="Times New Roman" w:hAnsi="Times New Roman" w:cs="Times New Roman"/>
          <w:bCs/>
          <w:sz w:val="28"/>
          <w:szCs w:val="28"/>
          <w:lang w:eastAsia="en-US"/>
        </w:rPr>
        <w:t xml:space="preserve"> 195 955,28 </w:t>
      </w:r>
      <w:proofErr w:type="spellStart"/>
      <w:r w:rsidRPr="00745F71">
        <w:rPr>
          <w:rFonts w:ascii="Times New Roman" w:eastAsia="Times New Roman" w:hAnsi="Times New Roman" w:cs="Times New Roman"/>
          <w:bCs/>
          <w:sz w:val="28"/>
          <w:szCs w:val="28"/>
          <w:lang w:eastAsia="en-US"/>
        </w:rPr>
        <w:t>тыс</w:t>
      </w:r>
      <w:proofErr w:type="gramStart"/>
      <w:r w:rsidRPr="00745F71">
        <w:rPr>
          <w:rFonts w:ascii="Times New Roman" w:eastAsia="Times New Roman" w:hAnsi="Times New Roman" w:cs="Times New Roman"/>
          <w:bCs/>
          <w:sz w:val="28"/>
          <w:szCs w:val="28"/>
          <w:lang w:eastAsia="en-US"/>
        </w:rPr>
        <w:t>.р</w:t>
      </w:r>
      <w:proofErr w:type="gramEnd"/>
      <w:r w:rsidRPr="00745F71">
        <w:rPr>
          <w:rFonts w:ascii="Times New Roman" w:eastAsia="Times New Roman" w:hAnsi="Times New Roman" w:cs="Times New Roman"/>
          <w:bCs/>
          <w:sz w:val="28"/>
          <w:szCs w:val="28"/>
          <w:lang w:eastAsia="en-US"/>
        </w:rPr>
        <w:t>ублей</w:t>
      </w:r>
      <w:proofErr w:type="spellEnd"/>
      <w:r w:rsidRPr="00745F71">
        <w:rPr>
          <w:rFonts w:ascii="Times New Roman" w:eastAsia="Times New Roman" w:hAnsi="Times New Roman" w:cs="Times New Roman"/>
          <w:bCs/>
          <w:sz w:val="28"/>
          <w:szCs w:val="28"/>
          <w:lang w:eastAsia="en-US"/>
        </w:rPr>
        <w:t xml:space="preserve"> - остаток неосвоенных средств федеральных субсидий, полученных в 2012-2013 годах на реализацию мероприятий Республиканской программы развития малого и среднего предпринимательства в Республике Татарстан на 2011-2013 годы, утвержденной постановлением Кабинета Министров Республики Татарстан от 30.12.2010 № 1151, планируемый к освоению в 2014 году.»;</w:t>
      </w:r>
    </w:p>
    <w:p w:rsidR="00F95BA6" w:rsidRPr="00D77628" w:rsidRDefault="00F95BA6" w:rsidP="00F95BA6">
      <w:pPr>
        <w:rPr>
          <w:rFonts w:ascii="Times New Roman" w:hAnsi="Times New Roman" w:cs="Times New Roman"/>
          <w:sz w:val="28"/>
          <w:szCs w:val="28"/>
        </w:rPr>
      </w:pPr>
    </w:p>
    <w:p w:rsidR="0051366B" w:rsidRPr="00D77628" w:rsidRDefault="00D60116" w:rsidP="0051366B">
      <w:pPr>
        <w:rPr>
          <w:rFonts w:ascii="Times New Roman" w:hAnsi="Times New Roman" w:cs="Times New Roman"/>
          <w:sz w:val="28"/>
          <w:szCs w:val="28"/>
        </w:rPr>
      </w:pPr>
      <w:hyperlink r:id="rId17" w:history="1">
        <w:r w:rsidR="0051366B" w:rsidRPr="00D77628">
          <w:rPr>
            <w:rFonts w:ascii="Times New Roman" w:hAnsi="Times New Roman" w:cs="Times New Roman"/>
            <w:sz w:val="28"/>
            <w:szCs w:val="28"/>
          </w:rPr>
          <w:t xml:space="preserve">раздел </w:t>
        </w:r>
      </w:hyperlink>
      <w:r w:rsidR="0051366B" w:rsidRPr="00D77628">
        <w:rPr>
          <w:rFonts w:ascii="Times New Roman" w:hAnsi="Times New Roman" w:cs="Times New Roman"/>
          <w:sz w:val="28"/>
          <w:szCs w:val="28"/>
          <w:lang w:val="en-US"/>
        </w:rPr>
        <w:t>V</w:t>
      </w:r>
      <w:r w:rsidR="0051366B" w:rsidRPr="00D77628">
        <w:rPr>
          <w:rFonts w:ascii="Times New Roman" w:hAnsi="Times New Roman" w:cs="Times New Roman"/>
          <w:sz w:val="28"/>
          <w:szCs w:val="28"/>
        </w:rPr>
        <w:t xml:space="preserve"> Программы:</w:t>
      </w:r>
    </w:p>
    <w:p w:rsidR="0051366B" w:rsidRPr="00D77628" w:rsidRDefault="0051366B" w:rsidP="0051366B">
      <w:pPr>
        <w:rPr>
          <w:rFonts w:ascii="Times New Roman" w:hAnsi="Times New Roman" w:cs="Times New Roman"/>
          <w:sz w:val="28"/>
          <w:szCs w:val="28"/>
        </w:rPr>
      </w:pPr>
      <w:r w:rsidRPr="00D77628">
        <w:rPr>
          <w:rFonts w:ascii="Times New Roman" w:hAnsi="Times New Roman" w:cs="Times New Roman"/>
          <w:sz w:val="28"/>
          <w:szCs w:val="28"/>
        </w:rPr>
        <w:t xml:space="preserve">дополнить </w:t>
      </w:r>
      <w:hyperlink r:id="rId18" w:history="1">
        <w:r w:rsidRPr="00D77628">
          <w:rPr>
            <w:rFonts w:ascii="Times New Roman" w:hAnsi="Times New Roman" w:cs="Times New Roman"/>
            <w:sz w:val="28"/>
            <w:szCs w:val="28"/>
          </w:rPr>
          <w:t>абзацем</w:t>
        </w:r>
      </w:hyperlink>
      <w:r w:rsidRPr="00D77628">
        <w:rPr>
          <w:rFonts w:ascii="Times New Roman" w:hAnsi="Times New Roman" w:cs="Times New Roman"/>
          <w:sz w:val="28"/>
          <w:szCs w:val="28"/>
        </w:rPr>
        <w:t xml:space="preserve"> следующего содержания:</w:t>
      </w:r>
    </w:p>
    <w:p w:rsidR="0051366B" w:rsidRPr="00D77628" w:rsidRDefault="0051366B" w:rsidP="0051366B">
      <w:pPr>
        <w:rPr>
          <w:rFonts w:ascii="Times New Roman" w:hAnsi="Times New Roman" w:cs="Times New Roman"/>
          <w:sz w:val="28"/>
          <w:szCs w:val="28"/>
        </w:rPr>
      </w:pPr>
      <w:r w:rsidRPr="00D77628">
        <w:rPr>
          <w:rFonts w:ascii="Times New Roman" w:hAnsi="Times New Roman" w:cs="Times New Roman"/>
          <w:sz w:val="28"/>
          <w:szCs w:val="28"/>
        </w:rPr>
        <w:t>"повышени</w:t>
      </w:r>
      <w:r w:rsidR="00DA692C" w:rsidRPr="00D77628">
        <w:rPr>
          <w:rFonts w:ascii="Times New Roman" w:hAnsi="Times New Roman" w:cs="Times New Roman"/>
          <w:sz w:val="28"/>
          <w:szCs w:val="28"/>
        </w:rPr>
        <w:t>ю</w:t>
      </w:r>
      <w:r w:rsidRPr="00D77628">
        <w:rPr>
          <w:rFonts w:ascii="Times New Roman" w:hAnsi="Times New Roman" w:cs="Times New Roman"/>
          <w:sz w:val="28"/>
          <w:szCs w:val="28"/>
        </w:rPr>
        <w:t xml:space="preserve"> производительности труда и конкурентоспособности предприятий Республики Татарстан</w:t>
      </w:r>
      <w:proofErr w:type="gramStart"/>
      <w:r w:rsidRPr="00D77628">
        <w:rPr>
          <w:rFonts w:ascii="Times New Roman" w:hAnsi="Times New Roman" w:cs="Times New Roman"/>
          <w:sz w:val="28"/>
          <w:szCs w:val="28"/>
        </w:rPr>
        <w:t>.";</w:t>
      </w:r>
      <w:proofErr w:type="gramEnd"/>
    </w:p>
    <w:p w:rsidR="00152A98" w:rsidRPr="00D77628" w:rsidRDefault="00152A98">
      <w:pPr>
        <w:rPr>
          <w:rFonts w:ascii="Times New Roman" w:hAnsi="Times New Roman" w:cs="Times New Roman"/>
          <w:sz w:val="28"/>
          <w:szCs w:val="28"/>
        </w:rPr>
      </w:pPr>
    </w:p>
    <w:bookmarkStart w:id="4" w:name="sub_206"/>
    <w:p w:rsidR="00886CA6" w:rsidRPr="00D77628" w:rsidRDefault="00886CA6">
      <w:pPr>
        <w:rPr>
          <w:rFonts w:ascii="Times New Roman" w:hAnsi="Times New Roman" w:cs="Times New Roman"/>
          <w:sz w:val="28"/>
          <w:szCs w:val="28"/>
        </w:rPr>
      </w:pPr>
      <w:r w:rsidRPr="00D77628">
        <w:rPr>
          <w:rFonts w:ascii="Times New Roman" w:hAnsi="Times New Roman" w:cs="Times New Roman"/>
          <w:color w:val="000000" w:themeColor="text1"/>
          <w:sz w:val="28"/>
          <w:szCs w:val="28"/>
        </w:rPr>
        <w:fldChar w:fldCharType="begin"/>
      </w:r>
      <w:r w:rsidRPr="00D77628">
        <w:rPr>
          <w:rFonts w:ascii="Times New Roman" w:hAnsi="Times New Roman" w:cs="Times New Roman"/>
          <w:color w:val="000000" w:themeColor="text1"/>
          <w:sz w:val="28"/>
          <w:szCs w:val="28"/>
        </w:rPr>
        <w:instrText>HYPERLINK "garantF1://22406322.1001"</w:instrText>
      </w:r>
      <w:r w:rsidRPr="00D77628">
        <w:rPr>
          <w:rFonts w:ascii="Times New Roman" w:hAnsi="Times New Roman" w:cs="Times New Roman"/>
          <w:color w:val="000000" w:themeColor="text1"/>
          <w:sz w:val="28"/>
          <w:szCs w:val="28"/>
        </w:rPr>
        <w:fldChar w:fldCharType="separate"/>
      </w:r>
      <w:r w:rsidRPr="00D77628">
        <w:rPr>
          <w:rStyle w:val="a5"/>
          <w:rFonts w:ascii="Times New Roman" w:hAnsi="Times New Roman"/>
          <w:color w:val="000000" w:themeColor="text1"/>
          <w:sz w:val="28"/>
          <w:szCs w:val="28"/>
        </w:rPr>
        <w:t>приложение N 1</w:t>
      </w:r>
      <w:r w:rsidRPr="00D77628">
        <w:rPr>
          <w:rFonts w:ascii="Times New Roman" w:hAnsi="Times New Roman" w:cs="Times New Roman"/>
          <w:color w:val="000000" w:themeColor="text1"/>
          <w:sz w:val="28"/>
          <w:szCs w:val="28"/>
        </w:rPr>
        <w:fldChar w:fldCharType="end"/>
      </w:r>
      <w:r w:rsidRPr="00D77628">
        <w:rPr>
          <w:rFonts w:ascii="Times New Roman" w:hAnsi="Times New Roman" w:cs="Times New Roman"/>
          <w:color w:val="000000" w:themeColor="text1"/>
          <w:sz w:val="28"/>
          <w:szCs w:val="28"/>
        </w:rPr>
        <w:t xml:space="preserve"> к</w:t>
      </w:r>
      <w:r w:rsidRPr="00D77628">
        <w:rPr>
          <w:rFonts w:ascii="Times New Roman" w:hAnsi="Times New Roman" w:cs="Times New Roman"/>
          <w:sz w:val="28"/>
          <w:szCs w:val="28"/>
        </w:rPr>
        <w:t xml:space="preserve"> Програм</w:t>
      </w:r>
      <w:r w:rsidR="00A009D1" w:rsidRPr="00D77628">
        <w:rPr>
          <w:rFonts w:ascii="Times New Roman" w:hAnsi="Times New Roman" w:cs="Times New Roman"/>
          <w:sz w:val="28"/>
          <w:szCs w:val="28"/>
        </w:rPr>
        <w:t>ме дополнить строками</w:t>
      </w:r>
      <w:r w:rsidRPr="00D77628">
        <w:rPr>
          <w:rFonts w:ascii="Times New Roman" w:hAnsi="Times New Roman" w:cs="Times New Roman"/>
          <w:sz w:val="28"/>
          <w:szCs w:val="28"/>
        </w:rPr>
        <w:t xml:space="preserve"> следующего содержания:</w:t>
      </w:r>
    </w:p>
    <w:p w:rsidR="00771BB9" w:rsidRPr="00D77628" w:rsidRDefault="00771BB9">
      <w:pPr>
        <w:rPr>
          <w:rFonts w:ascii="Times New Roman" w:hAnsi="Times New Roman" w:cs="Times New Roman"/>
          <w:sz w:val="28"/>
          <w:szCs w:val="28"/>
        </w:rPr>
      </w:pPr>
    </w:p>
    <w:tbl>
      <w:tblPr>
        <w:tblpPr w:leftFromText="180" w:rightFromText="180" w:vertAnchor="text" w:horzAnchor="margin" w:tblpY="10"/>
        <w:tblW w:w="104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559"/>
        <w:gridCol w:w="1701"/>
        <w:gridCol w:w="567"/>
        <w:gridCol w:w="851"/>
        <w:gridCol w:w="781"/>
        <w:gridCol w:w="778"/>
        <w:gridCol w:w="851"/>
        <w:gridCol w:w="850"/>
        <w:gridCol w:w="851"/>
        <w:gridCol w:w="851"/>
      </w:tblGrid>
      <w:tr w:rsidR="007B45A3" w:rsidRPr="00E54389" w:rsidTr="007B45A3">
        <w:tc>
          <w:tcPr>
            <w:tcW w:w="817" w:type="dxa"/>
            <w:vMerge w:val="restart"/>
            <w:tcBorders>
              <w:top w:val="single" w:sz="4" w:space="0" w:color="auto"/>
              <w:right w:val="single" w:sz="4" w:space="0" w:color="auto"/>
            </w:tcBorders>
          </w:tcPr>
          <w:p w:rsidR="007B45A3" w:rsidRPr="00E54389" w:rsidRDefault="007B45A3" w:rsidP="00CF5C98">
            <w:pPr>
              <w:pStyle w:val="aff7"/>
              <w:rPr>
                <w:rFonts w:ascii="Times New Roman" w:hAnsi="Times New Roman" w:cs="Times New Roman"/>
                <w:sz w:val="20"/>
                <w:szCs w:val="20"/>
              </w:rPr>
            </w:pPr>
          </w:p>
        </w:tc>
        <w:tc>
          <w:tcPr>
            <w:tcW w:w="1559" w:type="dxa"/>
            <w:vMerge w:val="restart"/>
            <w:tcBorders>
              <w:top w:val="single" w:sz="4" w:space="0" w:color="auto"/>
              <w:left w:val="single" w:sz="4" w:space="0" w:color="auto"/>
              <w:right w:val="single" w:sz="4" w:space="0" w:color="auto"/>
            </w:tcBorders>
          </w:tcPr>
          <w:p w:rsidR="007B45A3" w:rsidRPr="00E54389" w:rsidRDefault="007B45A3" w:rsidP="00CF5C98">
            <w:pPr>
              <w:pStyle w:val="afff0"/>
              <w:rPr>
                <w:rFonts w:ascii="Times New Roman" w:hAnsi="Times New Roman" w:cs="Times New Roman"/>
                <w:sz w:val="20"/>
                <w:szCs w:val="20"/>
              </w:rPr>
            </w:pPr>
            <w:r w:rsidRPr="00E54389">
              <w:rPr>
                <w:rFonts w:ascii="Times New Roman" w:hAnsi="Times New Roman" w:cs="Times New Roman"/>
                <w:sz w:val="20"/>
                <w:szCs w:val="20"/>
              </w:rPr>
              <w:t>"повышение производи-</w:t>
            </w:r>
          </w:p>
          <w:p w:rsidR="007B45A3" w:rsidRPr="00E54389" w:rsidRDefault="007B45A3" w:rsidP="00CF5C98">
            <w:pPr>
              <w:pStyle w:val="afff0"/>
              <w:rPr>
                <w:rFonts w:ascii="Times New Roman" w:hAnsi="Times New Roman" w:cs="Times New Roman"/>
                <w:sz w:val="20"/>
                <w:szCs w:val="20"/>
              </w:rPr>
            </w:pPr>
            <w:proofErr w:type="spellStart"/>
            <w:r w:rsidRPr="00E54389">
              <w:rPr>
                <w:rFonts w:ascii="Times New Roman" w:hAnsi="Times New Roman" w:cs="Times New Roman"/>
                <w:sz w:val="20"/>
                <w:szCs w:val="20"/>
              </w:rPr>
              <w:t>тельности</w:t>
            </w:r>
            <w:proofErr w:type="spellEnd"/>
            <w:r w:rsidRPr="00E54389">
              <w:rPr>
                <w:rFonts w:ascii="Times New Roman" w:hAnsi="Times New Roman" w:cs="Times New Roman"/>
                <w:sz w:val="20"/>
                <w:szCs w:val="20"/>
              </w:rPr>
              <w:t xml:space="preserve"> труда и рост числа </w:t>
            </w:r>
            <w:proofErr w:type="spellStart"/>
            <w:r w:rsidRPr="00E54389">
              <w:rPr>
                <w:rFonts w:ascii="Times New Roman" w:hAnsi="Times New Roman" w:cs="Times New Roman"/>
                <w:sz w:val="20"/>
                <w:szCs w:val="20"/>
              </w:rPr>
              <w:t>высокопро</w:t>
            </w:r>
            <w:proofErr w:type="spellEnd"/>
            <w:r w:rsidRPr="00E54389">
              <w:rPr>
                <w:rFonts w:ascii="Times New Roman" w:hAnsi="Times New Roman" w:cs="Times New Roman"/>
                <w:sz w:val="20"/>
                <w:szCs w:val="20"/>
              </w:rPr>
              <w:t>-</w:t>
            </w:r>
          </w:p>
          <w:p w:rsidR="007B45A3" w:rsidRPr="00E54389" w:rsidRDefault="007B45A3" w:rsidP="00CF5C98">
            <w:pPr>
              <w:pStyle w:val="afff0"/>
              <w:rPr>
                <w:rFonts w:ascii="Times New Roman" w:hAnsi="Times New Roman" w:cs="Times New Roman"/>
                <w:sz w:val="20"/>
                <w:szCs w:val="20"/>
              </w:rPr>
            </w:pPr>
            <w:proofErr w:type="spellStart"/>
            <w:r w:rsidRPr="00E54389">
              <w:rPr>
                <w:rFonts w:ascii="Times New Roman" w:hAnsi="Times New Roman" w:cs="Times New Roman"/>
                <w:sz w:val="20"/>
                <w:szCs w:val="20"/>
              </w:rPr>
              <w:t>изводитель</w:t>
            </w:r>
            <w:proofErr w:type="spellEnd"/>
            <w:r w:rsidRPr="00E54389">
              <w:rPr>
                <w:rFonts w:ascii="Times New Roman" w:hAnsi="Times New Roman" w:cs="Times New Roman"/>
                <w:sz w:val="20"/>
                <w:szCs w:val="20"/>
              </w:rPr>
              <w:t>-</w:t>
            </w:r>
          </w:p>
          <w:p w:rsidR="007B45A3" w:rsidRPr="00E54389" w:rsidRDefault="007B45A3" w:rsidP="00CF5C98">
            <w:pPr>
              <w:pStyle w:val="afff0"/>
              <w:rPr>
                <w:rFonts w:ascii="Times New Roman" w:hAnsi="Times New Roman" w:cs="Times New Roman"/>
                <w:sz w:val="20"/>
                <w:szCs w:val="20"/>
              </w:rPr>
            </w:pPr>
            <w:proofErr w:type="spellStart"/>
            <w:r w:rsidRPr="00E54389">
              <w:rPr>
                <w:rFonts w:ascii="Times New Roman" w:hAnsi="Times New Roman" w:cs="Times New Roman"/>
                <w:sz w:val="20"/>
                <w:szCs w:val="20"/>
              </w:rPr>
              <w:t>ных</w:t>
            </w:r>
            <w:proofErr w:type="spellEnd"/>
            <w:r w:rsidRPr="00E54389">
              <w:rPr>
                <w:rFonts w:ascii="Times New Roman" w:hAnsi="Times New Roman" w:cs="Times New Roman"/>
                <w:sz w:val="20"/>
                <w:szCs w:val="20"/>
              </w:rPr>
              <w:t xml:space="preserve"> рабочих мест на </w:t>
            </w:r>
            <w:proofErr w:type="spellStart"/>
            <w:r w:rsidRPr="00E54389">
              <w:rPr>
                <w:rFonts w:ascii="Times New Roman" w:hAnsi="Times New Roman" w:cs="Times New Roman"/>
                <w:sz w:val="20"/>
                <w:szCs w:val="20"/>
              </w:rPr>
              <w:t>предприя</w:t>
            </w:r>
            <w:proofErr w:type="spellEnd"/>
            <w:r w:rsidRPr="00E54389">
              <w:rPr>
                <w:rFonts w:ascii="Times New Roman" w:hAnsi="Times New Roman" w:cs="Times New Roman"/>
                <w:sz w:val="20"/>
                <w:szCs w:val="20"/>
              </w:rPr>
              <w:t>-</w:t>
            </w:r>
          </w:p>
          <w:p w:rsidR="007B45A3" w:rsidRPr="00E54389" w:rsidRDefault="007B45A3" w:rsidP="00CF5C98">
            <w:pPr>
              <w:pStyle w:val="afff0"/>
              <w:rPr>
                <w:rFonts w:ascii="Times New Roman" w:hAnsi="Times New Roman" w:cs="Times New Roman"/>
                <w:sz w:val="20"/>
                <w:szCs w:val="20"/>
              </w:rPr>
            </w:pPr>
            <w:proofErr w:type="spellStart"/>
            <w:r w:rsidRPr="00E54389">
              <w:rPr>
                <w:rFonts w:ascii="Times New Roman" w:hAnsi="Times New Roman" w:cs="Times New Roman"/>
                <w:sz w:val="20"/>
                <w:szCs w:val="20"/>
              </w:rPr>
              <w:t>тиях</w:t>
            </w:r>
            <w:proofErr w:type="spellEnd"/>
            <w:r w:rsidRPr="00E54389">
              <w:rPr>
                <w:rFonts w:ascii="Times New Roman" w:hAnsi="Times New Roman" w:cs="Times New Roman"/>
                <w:sz w:val="20"/>
                <w:szCs w:val="20"/>
              </w:rPr>
              <w:t xml:space="preserve"> Республики Татарстан</w:t>
            </w:r>
          </w:p>
        </w:tc>
        <w:tc>
          <w:tcPr>
            <w:tcW w:w="1701" w:type="dxa"/>
            <w:tcBorders>
              <w:top w:val="single" w:sz="4" w:space="0" w:color="auto"/>
              <w:left w:val="single" w:sz="4" w:space="0" w:color="auto"/>
              <w:bottom w:val="single" w:sz="4" w:space="0" w:color="auto"/>
              <w:right w:val="single" w:sz="4" w:space="0" w:color="auto"/>
            </w:tcBorders>
            <w:vAlign w:val="center"/>
          </w:tcPr>
          <w:p w:rsidR="007B45A3" w:rsidRPr="00E54389" w:rsidRDefault="007B45A3" w:rsidP="00CF5C98">
            <w:pPr>
              <w:ind w:firstLine="0"/>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Индекс производи-</w:t>
            </w:r>
          </w:p>
          <w:p w:rsidR="007B45A3" w:rsidRPr="00E54389" w:rsidRDefault="007B45A3" w:rsidP="00CF5C98">
            <w:pPr>
              <w:ind w:firstLine="0"/>
              <w:rPr>
                <w:rFonts w:ascii="Times New Roman" w:hAnsi="Times New Roman" w:cs="Times New Roman"/>
                <w:bCs/>
                <w:color w:val="000000" w:themeColor="text1"/>
                <w:sz w:val="20"/>
                <w:szCs w:val="20"/>
              </w:rPr>
            </w:pPr>
            <w:proofErr w:type="spellStart"/>
            <w:r w:rsidRPr="00E54389">
              <w:rPr>
                <w:rFonts w:ascii="Times New Roman" w:hAnsi="Times New Roman" w:cs="Times New Roman"/>
                <w:bCs/>
                <w:color w:val="000000" w:themeColor="text1"/>
                <w:sz w:val="20"/>
                <w:szCs w:val="20"/>
              </w:rPr>
              <w:t>тельности</w:t>
            </w:r>
            <w:proofErr w:type="spellEnd"/>
            <w:r w:rsidRPr="00E54389">
              <w:rPr>
                <w:rFonts w:ascii="Times New Roman" w:hAnsi="Times New Roman" w:cs="Times New Roman"/>
                <w:bCs/>
                <w:color w:val="000000" w:themeColor="text1"/>
                <w:sz w:val="20"/>
                <w:szCs w:val="20"/>
              </w:rPr>
              <w:t xml:space="preserve"> труда на предприятиях республики, в % к предыдущему году в сопоставимых ценах</w:t>
            </w:r>
          </w:p>
        </w:tc>
        <w:tc>
          <w:tcPr>
            <w:tcW w:w="567" w:type="dxa"/>
            <w:tcBorders>
              <w:top w:val="single" w:sz="4" w:space="0" w:color="auto"/>
              <w:left w:val="single" w:sz="4" w:space="0" w:color="auto"/>
              <w:bottom w:val="single" w:sz="4" w:space="0" w:color="auto"/>
            </w:tcBorders>
            <w:vAlign w:val="center"/>
          </w:tcPr>
          <w:p w:rsidR="007B45A3" w:rsidRPr="00E54389" w:rsidRDefault="007B45A3" w:rsidP="00CF5C98">
            <w:pPr>
              <w:ind w:firstLine="0"/>
              <w:jc w:val="center"/>
              <w:rPr>
                <w:rFonts w:ascii="Times New Roman" w:hAnsi="Times New Roman" w:cs="Times New Roman"/>
                <w:bCs/>
                <w:color w:val="000000" w:themeColor="text1"/>
                <w:sz w:val="20"/>
                <w:szCs w:val="20"/>
                <w:highlight w:val="yellow"/>
              </w:rPr>
            </w:pPr>
          </w:p>
        </w:tc>
        <w:tc>
          <w:tcPr>
            <w:tcW w:w="851" w:type="dxa"/>
            <w:tcBorders>
              <w:top w:val="single" w:sz="4" w:space="0" w:color="auto"/>
              <w:left w:val="single" w:sz="4" w:space="0" w:color="auto"/>
              <w:bottom w:val="single" w:sz="4" w:space="0" w:color="auto"/>
            </w:tcBorders>
            <w:vAlign w:val="center"/>
          </w:tcPr>
          <w:p w:rsidR="007B45A3" w:rsidRPr="00E54389" w:rsidRDefault="007B45A3" w:rsidP="007B45A3">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102,0</w:t>
            </w:r>
          </w:p>
        </w:tc>
        <w:tc>
          <w:tcPr>
            <w:tcW w:w="781" w:type="dxa"/>
            <w:tcBorders>
              <w:top w:val="single" w:sz="4" w:space="0" w:color="auto"/>
              <w:left w:val="single" w:sz="4" w:space="0" w:color="auto"/>
              <w:bottom w:val="single" w:sz="4" w:space="0" w:color="auto"/>
              <w:right w:val="single" w:sz="4" w:space="0" w:color="auto"/>
            </w:tcBorders>
            <w:vAlign w:val="center"/>
          </w:tcPr>
          <w:p w:rsidR="007B45A3" w:rsidRPr="00E54389" w:rsidRDefault="007B45A3" w:rsidP="007B45A3">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103,1</w:t>
            </w:r>
          </w:p>
        </w:tc>
        <w:tc>
          <w:tcPr>
            <w:tcW w:w="778" w:type="dxa"/>
            <w:tcBorders>
              <w:top w:val="single" w:sz="4" w:space="0" w:color="auto"/>
              <w:left w:val="single" w:sz="4" w:space="0" w:color="auto"/>
              <w:bottom w:val="single" w:sz="4" w:space="0" w:color="auto"/>
            </w:tcBorders>
            <w:vAlign w:val="center"/>
          </w:tcPr>
          <w:p w:rsidR="007B45A3" w:rsidRPr="00E54389" w:rsidRDefault="007B45A3" w:rsidP="007B45A3">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104,3</w:t>
            </w:r>
          </w:p>
        </w:tc>
        <w:tc>
          <w:tcPr>
            <w:tcW w:w="851" w:type="dxa"/>
            <w:tcBorders>
              <w:top w:val="single" w:sz="4" w:space="0" w:color="auto"/>
              <w:left w:val="single" w:sz="4" w:space="0" w:color="auto"/>
              <w:bottom w:val="single" w:sz="4" w:space="0" w:color="auto"/>
              <w:right w:val="single" w:sz="4" w:space="0" w:color="auto"/>
            </w:tcBorders>
            <w:vAlign w:val="center"/>
          </w:tcPr>
          <w:p w:rsidR="007B45A3" w:rsidRPr="00E54389" w:rsidRDefault="007B45A3" w:rsidP="007B45A3">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104,7</w:t>
            </w:r>
          </w:p>
        </w:tc>
        <w:tc>
          <w:tcPr>
            <w:tcW w:w="850" w:type="dxa"/>
            <w:tcBorders>
              <w:top w:val="single" w:sz="4" w:space="0" w:color="auto"/>
              <w:left w:val="single" w:sz="4" w:space="0" w:color="auto"/>
              <w:bottom w:val="single" w:sz="4" w:space="0" w:color="auto"/>
            </w:tcBorders>
            <w:vAlign w:val="center"/>
          </w:tcPr>
          <w:p w:rsidR="007B45A3" w:rsidRPr="00E54389" w:rsidRDefault="007B45A3" w:rsidP="007B45A3">
            <w:pPr>
              <w:ind w:firstLine="0"/>
              <w:jc w:val="center"/>
              <w:rPr>
                <w:rFonts w:ascii="Times New Roman" w:hAnsi="Times New Roman" w:cs="Times New Roman"/>
                <w:bCs/>
                <w:color w:val="000000" w:themeColor="text1"/>
                <w:sz w:val="20"/>
                <w:szCs w:val="20"/>
                <w:lang w:val="en-US"/>
              </w:rPr>
            </w:pPr>
            <w:r w:rsidRPr="00E54389">
              <w:rPr>
                <w:rFonts w:ascii="Times New Roman" w:hAnsi="Times New Roman" w:cs="Times New Roman"/>
                <w:bCs/>
                <w:color w:val="000000" w:themeColor="text1"/>
                <w:sz w:val="20"/>
                <w:szCs w:val="20"/>
              </w:rPr>
              <w:t>104,</w:t>
            </w:r>
            <w:r w:rsidRPr="00E54389">
              <w:rPr>
                <w:rFonts w:ascii="Times New Roman" w:hAnsi="Times New Roman" w:cs="Times New Roman"/>
                <w:bCs/>
                <w:color w:val="000000" w:themeColor="text1"/>
                <w:sz w:val="20"/>
                <w:szCs w:val="20"/>
                <w:lang w:val="en-US"/>
              </w:rPr>
              <w:t>8</w:t>
            </w:r>
          </w:p>
        </w:tc>
        <w:tc>
          <w:tcPr>
            <w:tcW w:w="851" w:type="dxa"/>
            <w:tcBorders>
              <w:top w:val="single" w:sz="4" w:space="0" w:color="auto"/>
              <w:left w:val="single" w:sz="4" w:space="0" w:color="auto"/>
              <w:bottom w:val="single" w:sz="4" w:space="0" w:color="auto"/>
              <w:right w:val="single" w:sz="4" w:space="0" w:color="auto"/>
            </w:tcBorders>
            <w:vAlign w:val="center"/>
          </w:tcPr>
          <w:p w:rsidR="007B45A3" w:rsidRPr="00E54389" w:rsidRDefault="007B45A3" w:rsidP="007B45A3">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10</w:t>
            </w:r>
            <w:r w:rsidRPr="00E54389">
              <w:rPr>
                <w:rFonts w:ascii="Times New Roman" w:hAnsi="Times New Roman" w:cs="Times New Roman"/>
                <w:bCs/>
                <w:color w:val="000000" w:themeColor="text1"/>
                <w:sz w:val="20"/>
                <w:szCs w:val="20"/>
                <w:lang w:val="en-US"/>
              </w:rPr>
              <w:t>4,9</w:t>
            </w:r>
          </w:p>
        </w:tc>
        <w:tc>
          <w:tcPr>
            <w:tcW w:w="851" w:type="dxa"/>
            <w:tcBorders>
              <w:top w:val="single" w:sz="4" w:space="0" w:color="auto"/>
              <w:left w:val="single" w:sz="4" w:space="0" w:color="auto"/>
              <w:bottom w:val="single" w:sz="4" w:space="0" w:color="auto"/>
            </w:tcBorders>
            <w:vAlign w:val="center"/>
          </w:tcPr>
          <w:p w:rsidR="007B45A3" w:rsidRPr="00E54389" w:rsidRDefault="007B45A3" w:rsidP="007B45A3">
            <w:pPr>
              <w:ind w:firstLine="0"/>
              <w:jc w:val="center"/>
              <w:rPr>
                <w:rFonts w:ascii="Times New Roman" w:hAnsi="Times New Roman" w:cs="Times New Roman"/>
                <w:bCs/>
                <w:color w:val="000000" w:themeColor="text1"/>
                <w:sz w:val="20"/>
                <w:szCs w:val="20"/>
                <w:lang w:val="en-US"/>
              </w:rPr>
            </w:pPr>
            <w:r w:rsidRPr="00E54389">
              <w:rPr>
                <w:rFonts w:ascii="Times New Roman" w:hAnsi="Times New Roman" w:cs="Times New Roman"/>
                <w:bCs/>
                <w:color w:val="000000" w:themeColor="text1"/>
                <w:sz w:val="20"/>
                <w:szCs w:val="20"/>
              </w:rPr>
              <w:t>105,</w:t>
            </w:r>
            <w:r w:rsidRPr="00E54389">
              <w:rPr>
                <w:rFonts w:ascii="Times New Roman" w:hAnsi="Times New Roman" w:cs="Times New Roman"/>
                <w:bCs/>
                <w:color w:val="000000" w:themeColor="text1"/>
                <w:sz w:val="20"/>
                <w:szCs w:val="20"/>
                <w:lang w:val="en-US"/>
              </w:rPr>
              <w:t>0</w:t>
            </w:r>
          </w:p>
        </w:tc>
      </w:tr>
      <w:tr w:rsidR="00616F4D" w:rsidRPr="00E54389" w:rsidTr="00CB4BF2">
        <w:tc>
          <w:tcPr>
            <w:tcW w:w="817" w:type="dxa"/>
            <w:vMerge/>
            <w:tcBorders>
              <w:bottom w:val="single" w:sz="4" w:space="0" w:color="auto"/>
              <w:right w:val="single" w:sz="4" w:space="0" w:color="auto"/>
            </w:tcBorders>
          </w:tcPr>
          <w:p w:rsidR="00616F4D" w:rsidRPr="00E54389" w:rsidRDefault="00616F4D" w:rsidP="00CF5C98">
            <w:pPr>
              <w:pStyle w:val="aff7"/>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616F4D" w:rsidRPr="00E54389" w:rsidRDefault="00616F4D" w:rsidP="00CF5C98">
            <w:pPr>
              <w:pStyle w:val="afff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CB4BF2" w:rsidRPr="00E54389" w:rsidRDefault="00616F4D" w:rsidP="00CF5C98">
            <w:pPr>
              <w:ind w:left="34" w:firstLine="0"/>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 xml:space="preserve">Доля </w:t>
            </w:r>
            <w:proofErr w:type="spellStart"/>
            <w:r w:rsidRPr="00E54389">
              <w:rPr>
                <w:rFonts w:ascii="Times New Roman" w:hAnsi="Times New Roman" w:cs="Times New Roman"/>
                <w:bCs/>
                <w:color w:val="000000" w:themeColor="text1"/>
                <w:sz w:val="20"/>
                <w:szCs w:val="20"/>
              </w:rPr>
              <w:t>высокопроиз</w:t>
            </w:r>
            <w:proofErr w:type="spellEnd"/>
            <w:r w:rsidR="00CB4BF2" w:rsidRPr="00E54389">
              <w:rPr>
                <w:rFonts w:ascii="Times New Roman" w:hAnsi="Times New Roman" w:cs="Times New Roman"/>
                <w:bCs/>
                <w:color w:val="000000" w:themeColor="text1"/>
                <w:sz w:val="20"/>
                <w:szCs w:val="20"/>
              </w:rPr>
              <w:t>-</w:t>
            </w:r>
          </w:p>
          <w:p w:rsidR="00616F4D" w:rsidRPr="00E54389" w:rsidRDefault="00616F4D" w:rsidP="00CF5C98">
            <w:pPr>
              <w:ind w:left="34" w:firstLine="0"/>
              <w:rPr>
                <w:rFonts w:ascii="Times New Roman" w:hAnsi="Times New Roman" w:cs="Times New Roman"/>
                <w:bCs/>
                <w:color w:val="000000" w:themeColor="text1"/>
                <w:sz w:val="20"/>
                <w:szCs w:val="20"/>
              </w:rPr>
            </w:pPr>
            <w:proofErr w:type="spellStart"/>
            <w:r w:rsidRPr="00E54389">
              <w:rPr>
                <w:rFonts w:ascii="Times New Roman" w:hAnsi="Times New Roman" w:cs="Times New Roman"/>
                <w:bCs/>
                <w:color w:val="000000" w:themeColor="text1"/>
                <w:sz w:val="20"/>
                <w:szCs w:val="20"/>
              </w:rPr>
              <w:t>водительных</w:t>
            </w:r>
            <w:proofErr w:type="spellEnd"/>
            <w:r w:rsidRPr="00E54389">
              <w:rPr>
                <w:rFonts w:ascii="Times New Roman" w:hAnsi="Times New Roman" w:cs="Times New Roman"/>
                <w:bCs/>
                <w:color w:val="000000" w:themeColor="text1"/>
                <w:sz w:val="20"/>
                <w:szCs w:val="20"/>
              </w:rPr>
              <w:t xml:space="preserve"> рабочих   мест   в    общем количестве рабочих мест на предприятиях республики, %</w:t>
            </w:r>
          </w:p>
        </w:tc>
        <w:tc>
          <w:tcPr>
            <w:tcW w:w="567" w:type="dxa"/>
            <w:tcBorders>
              <w:top w:val="single" w:sz="4" w:space="0" w:color="auto"/>
              <w:left w:val="single" w:sz="4" w:space="0" w:color="auto"/>
              <w:bottom w:val="single" w:sz="4" w:space="0" w:color="auto"/>
            </w:tcBorders>
            <w:vAlign w:val="center"/>
          </w:tcPr>
          <w:p w:rsidR="00616F4D" w:rsidRPr="00E54389" w:rsidRDefault="00616F4D" w:rsidP="00CF5C98">
            <w:pPr>
              <w:ind w:firstLine="0"/>
              <w:jc w:val="center"/>
              <w:rPr>
                <w:rFonts w:ascii="Times New Roman" w:hAnsi="Times New Roman" w:cs="Times New Roman"/>
                <w:bCs/>
                <w:color w:val="000000" w:themeColor="text1"/>
                <w:sz w:val="20"/>
                <w:szCs w:val="20"/>
                <w:highlight w:val="yellow"/>
              </w:rPr>
            </w:pPr>
          </w:p>
        </w:tc>
        <w:tc>
          <w:tcPr>
            <w:tcW w:w="851" w:type="dxa"/>
            <w:tcBorders>
              <w:top w:val="single" w:sz="4" w:space="0" w:color="auto"/>
              <w:left w:val="single" w:sz="4" w:space="0" w:color="auto"/>
              <w:bottom w:val="single" w:sz="4" w:space="0" w:color="auto"/>
            </w:tcBorders>
            <w:vAlign w:val="center"/>
          </w:tcPr>
          <w:p w:rsidR="00616F4D" w:rsidRPr="00E54389" w:rsidRDefault="00616F4D" w:rsidP="00EE1126">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30,8</w:t>
            </w:r>
          </w:p>
        </w:tc>
        <w:tc>
          <w:tcPr>
            <w:tcW w:w="781" w:type="dxa"/>
            <w:tcBorders>
              <w:top w:val="single" w:sz="4" w:space="0" w:color="auto"/>
              <w:left w:val="single" w:sz="4" w:space="0" w:color="auto"/>
              <w:bottom w:val="single" w:sz="4" w:space="0" w:color="auto"/>
              <w:right w:val="single" w:sz="4" w:space="0" w:color="auto"/>
            </w:tcBorders>
            <w:vAlign w:val="center"/>
          </w:tcPr>
          <w:p w:rsidR="00616F4D" w:rsidRPr="00E54389" w:rsidRDefault="00616F4D" w:rsidP="00EE1126">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32,1</w:t>
            </w:r>
          </w:p>
        </w:tc>
        <w:tc>
          <w:tcPr>
            <w:tcW w:w="778" w:type="dxa"/>
            <w:tcBorders>
              <w:top w:val="single" w:sz="4" w:space="0" w:color="auto"/>
              <w:left w:val="single" w:sz="4" w:space="0" w:color="auto"/>
              <w:bottom w:val="single" w:sz="4" w:space="0" w:color="auto"/>
            </w:tcBorders>
            <w:vAlign w:val="center"/>
          </w:tcPr>
          <w:p w:rsidR="00616F4D" w:rsidRPr="00E54389" w:rsidRDefault="00616F4D" w:rsidP="00EE1126">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33,6</w:t>
            </w:r>
          </w:p>
        </w:tc>
        <w:tc>
          <w:tcPr>
            <w:tcW w:w="851" w:type="dxa"/>
            <w:tcBorders>
              <w:top w:val="single" w:sz="4" w:space="0" w:color="auto"/>
              <w:left w:val="single" w:sz="4" w:space="0" w:color="auto"/>
              <w:bottom w:val="single" w:sz="4" w:space="0" w:color="auto"/>
              <w:right w:val="single" w:sz="4" w:space="0" w:color="auto"/>
            </w:tcBorders>
            <w:vAlign w:val="center"/>
          </w:tcPr>
          <w:p w:rsidR="00616F4D" w:rsidRPr="00E54389" w:rsidRDefault="00616F4D" w:rsidP="00EE1126">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35,3</w:t>
            </w:r>
          </w:p>
        </w:tc>
        <w:tc>
          <w:tcPr>
            <w:tcW w:w="850" w:type="dxa"/>
            <w:tcBorders>
              <w:top w:val="single" w:sz="4" w:space="0" w:color="auto"/>
              <w:left w:val="single" w:sz="4" w:space="0" w:color="auto"/>
              <w:bottom w:val="single" w:sz="4" w:space="0" w:color="auto"/>
            </w:tcBorders>
            <w:vAlign w:val="center"/>
          </w:tcPr>
          <w:p w:rsidR="00616F4D" w:rsidRPr="00E54389" w:rsidRDefault="00616F4D" w:rsidP="00EE1126">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37,0</w:t>
            </w:r>
          </w:p>
        </w:tc>
        <w:tc>
          <w:tcPr>
            <w:tcW w:w="851" w:type="dxa"/>
            <w:tcBorders>
              <w:top w:val="single" w:sz="4" w:space="0" w:color="auto"/>
              <w:left w:val="single" w:sz="4" w:space="0" w:color="auto"/>
              <w:bottom w:val="single" w:sz="4" w:space="0" w:color="auto"/>
              <w:right w:val="single" w:sz="4" w:space="0" w:color="auto"/>
            </w:tcBorders>
            <w:vAlign w:val="center"/>
          </w:tcPr>
          <w:p w:rsidR="00616F4D" w:rsidRPr="00E54389" w:rsidRDefault="00616F4D" w:rsidP="00EE1126">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38,2</w:t>
            </w:r>
          </w:p>
        </w:tc>
        <w:tc>
          <w:tcPr>
            <w:tcW w:w="851" w:type="dxa"/>
            <w:tcBorders>
              <w:top w:val="single" w:sz="4" w:space="0" w:color="auto"/>
              <w:left w:val="single" w:sz="4" w:space="0" w:color="auto"/>
              <w:bottom w:val="single" w:sz="4" w:space="0" w:color="auto"/>
            </w:tcBorders>
            <w:vAlign w:val="center"/>
          </w:tcPr>
          <w:p w:rsidR="00616F4D" w:rsidRPr="00E54389" w:rsidRDefault="00616F4D" w:rsidP="00EE1126">
            <w:pPr>
              <w:ind w:firstLine="0"/>
              <w:jc w:val="center"/>
              <w:rPr>
                <w:rFonts w:ascii="Times New Roman" w:hAnsi="Times New Roman" w:cs="Times New Roman"/>
                <w:bCs/>
                <w:color w:val="000000" w:themeColor="text1"/>
                <w:sz w:val="20"/>
                <w:szCs w:val="20"/>
              </w:rPr>
            </w:pPr>
            <w:r w:rsidRPr="00E54389">
              <w:rPr>
                <w:rFonts w:ascii="Times New Roman" w:hAnsi="Times New Roman" w:cs="Times New Roman"/>
                <w:bCs/>
                <w:color w:val="000000" w:themeColor="text1"/>
                <w:sz w:val="20"/>
                <w:szCs w:val="20"/>
              </w:rPr>
              <w:t>40,8</w:t>
            </w:r>
          </w:p>
        </w:tc>
      </w:tr>
    </w:tbl>
    <w:p w:rsidR="00771BB9" w:rsidRPr="00E54389" w:rsidRDefault="00771BB9">
      <w:pPr>
        <w:rPr>
          <w:rFonts w:ascii="Times New Roman" w:hAnsi="Times New Roman" w:cs="Times New Roman"/>
        </w:rPr>
      </w:pPr>
    </w:p>
    <w:bookmarkEnd w:id="4"/>
    <w:p w:rsidR="00886CA6" w:rsidRPr="00E54389" w:rsidRDefault="00886CA6">
      <w:pPr>
        <w:rPr>
          <w:rFonts w:ascii="Times New Roman" w:hAnsi="Times New Roman" w:cs="Times New Roman"/>
        </w:rPr>
      </w:pPr>
    </w:p>
    <w:bookmarkStart w:id="5" w:name="sub_1"/>
    <w:p w:rsidR="00886CA6" w:rsidRPr="00D77628" w:rsidRDefault="00886CA6">
      <w:pPr>
        <w:rPr>
          <w:rFonts w:ascii="Times New Roman" w:hAnsi="Times New Roman" w:cs="Times New Roman"/>
          <w:sz w:val="28"/>
          <w:szCs w:val="28"/>
        </w:rPr>
      </w:pPr>
      <w:r w:rsidRPr="00D77628">
        <w:rPr>
          <w:rFonts w:ascii="Times New Roman" w:hAnsi="Times New Roman" w:cs="Times New Roman"/>
          <w:sz w:val="28"/>
          <w:szCs w:val="28"/>
        </w:rPr>
        <w:fldChar w:fldCharType="begin"/>
      </w:r>
      <w:r w:rsidRPr="00D77628">
        <w:rPr>
          <w:rFonts w:ascii="Times New Roman" w:hAnsi="Times New Roman" w:cs="Times New Roman"/>
          <w:sz w:val="28"/>
          <w:szCs w:val="28"/>
        </w:rPr>
        <w:instrText>HYPERLINK "garantF1://22406322.1002"</w:instrText>
      </w:r>
      <w:r w:rsidRPr="00D77628">
        <w:rPr>
          <w:rFonts w:ascii="Times New Roman" w:hAnsi="Times New Roman" w:cs="Times New Roman"/>
          <w:sz w:val="28"/>
          <w:szCs w:val="28"/>
        </w:rPr>
        <w:fldChar w:fldCharType="separate"/>
      </w:r>
      <w:r w:rsidRPr="00D77628">
        <w:rPr>
          <w:rFonts w:ascii="Times New Roman" w:hAnsi="Times New Roman" w:cs="Times New Roman"/>
          <w:sz w:val="28"/>
          <w:szCs w:val="28"/>
        </w:rPr>
        <w:t>приложение N 2</w:t>
      </w:r>
      <w:r w:rsidRPr="00D77628">
        <w:rPr>
          <w:rFonts w:ascii="Times New Roman" w:hAnsi="Times New Roman" w:cs="Times New Roman"/>
          <w:sz w:val="28"/>
          <w:szCs w:val="28"/>
        </w:rPr>
        <w:fldChar w:fldCharType="end"/>
      </w:r>
      <w:r w:rsidRPr="00D77628">
        <w:rPr>
          <w:rFonts w:ascii="Times New Roman" w:hAnsi="Times New Roman" w:cs="Times New Roman"/>
          <w:sz w:val="28"/>
          <w:szCs w:val="28"/>
        </w:rPr>
        <w:t xml:space="preserve"> к Программе изложить в редакции согласно </w:t>
      </w:r>
      <w:hyperlink w:anchor="sub_100" w:history="1">
        <w:r w:rsidRPr="00D77628">
          <w:rPr>
            <w:rFonts w:ascii="Times New Roman" w:hAnsi="Times New Roman" w:cs="Times New Roman"/>
            <w:sz w:val="28"/>
            <w:szCs w:val="28"/>
          </w:rPr>
          <w:t>приложению N 1</w:t>
        </w:r>
      </w:hyperlink>
      <w:r w:rsidRPr="00D77628">
        <w:rPr>
          <w:rFonts w:ascii="Times New Roman" w:hAnsi="Times New Roman" w:cs="Times New Roman"/>
          <w:sz w:val="28"/>
          <w:szCs w:val="28"/>
        </w:rPr>
        <w:t xml:space="preserve"> к настоящему постановлению;</w:t>
      </w:r>
    </w:p>
    <w:p w:rsidR="009A76E3" w:rsidRPr="00D77628" w:rsidRDefault="009A76E3">
      <w:pPr>
        <w:rPr>
          <w:rFonts w:ascii="Times New Roman" w:hAnsi="Times New Roman" w:cs="Times New Roman"/>
          <w:sz w:val="28"/>
          <w:szCs w:val="28"/>
        </w:rPr>
      </w:pPr>
    </w:p>
    <w:p w:rsidR="009C4EC8" w:rsidRPr="00E54389" w:rsidRDefault="00886CA6">
      <w:pPr>
        <w:rPr>
          <w:rFonts w:ascii="Times New Roman" w:hAnsi="Times New Roman" w:cs="Times New Roman"/>
        </w:rPr>
        <w:sectPr w:rsidR="009C4EC8" w:rsidRPr="00E54389" w:rsidSect="002B3C41">
          <w:pgSz w:w="11905" w:h="16837"/>
          <w:pgMar w:top="709" w:right="800" w:bottom="1440" w:left="1100" w:header="720" w:footer="720" w:gutter="0"/>
          <w:cols w:space="720"/>
          <w:noEndnote/>
        </w:sectPr>
      </w:pPr>
      <w:bookmarkStart w:id="6" w:name="sub_207"/>
      <w:bookmarkEnd w:id="5"/>
      <w:r w:rsidRPr="00D77628">
        <w:rPr>
          <w:rFonts w:ascii="Times New Roman" w:hAnsi="Times New Roman" w:cs="Times New Roman"/>
          <w:sz w:val="28"/>
          <w:szCs w:val="28"/>
        </w:rPr>
        <w:t xml:space="preserve">дополнить </w:t>
      </w:r>
      <w:hyperlink r:id="rId19" w:history="1">
        <w:r w:rsidRPr="00D77628">
          <w:rPr>
            <w:rFonts w:ascii="Times New Roman" w:hAnsi="Times New Roman" w:cs="Times New Roman"/>
            <w:sz w:val="28"/>
            <w:szCs w:val="28"/>
          </w:rPr>
          <w:t>Программу</w:t>
        </w:r>
      </w:hyperlink>
      <w:r w:rsidRPr="00D77628">
        <w:rPr>
          <w:rFonts w:ascii="Times New Roman" w:hAnsi="Times New Roman" w:cs="Times New Roman"/>
          <w:sz w:val="28"/>
          <w:szCs w:val="28"/>
        </w:rPr>
        <w:t xml:space="preserve"> </w:t>
      </w:r>
      <w:hyperlink r:id="rId20" w:history="1">
        <w:r w:rsidRPr="00D77628">
          <w:rPr>
            <w:rFonts w:ascii="Times New Roman" w:hAnsi="Times New Roman" w:cs="Times New Roman"/>
            <w:sz w:val="28"/>
            <w:szCs w:val="28"/>
          </w:rPr>
          <w:t>подпрограммой</w:t>
        </w:r>
      </w:hyperlink>
      <w:r w:rsidRPr="00D77628">
        <w:rPr>
          <w:rFonts w:ascii="Times New Roman" w:hAnsi="Times New Roman" w:cs="Times New Roman"/>
          <w:sz w:val="28"/>
          <w:szCs w:val="28"/>
        </w:rPr>
        <w:t xml:space="preserve"> "</w:t>
      </w:r>
      <w:r w:rsidR="007F4257" w:rsidRPr="00D77628">
        <w:rPr>
          <w:rFonts w:ascii="Times New Roman" w:hAnsi="Times New Roman" w:cs="Times New Roman"/>
          <w:sz w:val="28"/>
          <w:szCs w:val="28"/>
        </w:rPr>
        <w:t>Повышение производительности труда на предприятиях Республики Татарстан на</w:t>
      </w:r>
      <w:r w:rsidR="007F4257" w:rsidRPr="00D77628">
        <w:rPr>
          <w:rFonts w:ascii="Times New Roman" w:hAnsi="Times New Roman" w:cs="Times New Roman"/>
          <w:color w:val="000000" w:themeColor="text1"/>
          <w:sz w:val="28"/>
          <w:szCs w:val="28"/>
        </w:rPr>
        <w:t xml:space="preserve"> 2015</w:t>
      </w:r>
      <w:r w:rsidR="009A76E3" w:rsidRPr="00D77628">
        <w:rPr>
          <w:rFonts w:ascii="Times New Roman" w:hAnsi="Times New Roman" w:cs="Times New Roman"/>
          <w:sz w:val="28"/>
          <w:szCs w:val="28"/>
        </w:rPr>
        <w:t xml:space="preserve"> – 2020</w:t>
      </w:r>
      <w:r w:rsidR="007F4257" w:rsidRPr="00D77628">
        <w:rPr>
          <w:rFonts w:ascii="Times New Roman" w:hAnsi="Times New Roman" w:cs="Times New Roman"/>
          <w:sz w:val="28"/>
          <w:szCs w:val="28"/>
        </w:rPr>
        <w:t xml:space="preserve"> годы</w:t>
      </w:r>
      <w:r w:rsidRPr="00D77628">
        <w:rPr>
          <w:rFonts w:ascii="Times New Roman" w:hAnsi="Times New Roman" w:cs="Times New Roman"/>
          <w:sz w:val="28"/>
          <w:szCs w:val="28"/>
        </w:rPr>
        <w:t xml:space="preserve">" в редакции согласно </w:t>
      </w:r>
      <w:hyperlink w:anchor="sub_200" w:history="1">
        <w:r w:rsidRPr="00D77628">
          <w:rPr>
            <w:rFonts w:ascii="Times New Roman" w:hAnsi="Times New Roman" w:cs="Times New Roman"/>
            <w:sz w:val="28"/>
            <w:szCs w:val="28"/>
          </w:rPr>
          <w:t>приложению N 2</w:t>
        </w:r>
      </w:hyperlink>
      <w:r w:rsidRPr="00D77628">
        <w:rPr>
          <w:rFonts w:ascii="Times New Roman" w:hAnsi="Times New Roman" w:cs="Times New Roman"/>
          <w:sz w:val="28"/>
          <w:szCs w:val="28"/>
        </w:rPr>
        <w:t xml:space="preserve"> к настоящему постановлению</w:t>
      </w:r>
      <w:r w:rsidRPr="00E54389">
        <w:rPr>
          <w:rFonts w:ascii="Times New Roman" w:hAnsi="Times New Roman" w:cs="Times New Roman"/>
        </w:rPr>
        <w:t>.</w:t>
      </w:r>
    </w:p>
    <w:p w:rsidR="00886CA6" w:rsidRPr="00E54389" w:rsidRDefault="00886CA6">
      <w:pPr>
        <w:jc w:val="right"/>
        <w:rPr>
          <w:rFonts w:ascii="Times New Roman" w:hAnsi="Times New Roman" w:cs="Times New Roman"/>
        </w:rPr>
      </w:pPr>
      <w:bookmarkStart w:id="7" w:name="sub_100"/>
      <w:bookmarkEnd w:id="6"/>
      <w:r w:rsidRPr="00E54389">
        <w:rPr>
          <w:rStyle w:val="a4"/>
          <w:rFonts w:ascii="Times New Roman" w:hAnsi="Times New Roman" w:cs="Times New Roman"/>
          <w:bCs/>
        </w:rPr>
        <w:lastRenderedPageBreak/>
        <w:t>Приложение N 1</w:t>
      </w:r>
    </w:p>
    <w:bookmarkEnd w:id="7"/>
    <w:p w:rsidR="00886CA6" w:rsidRPr="00E54389" w:rsidRDefault="00886CA6">
      <w:pPr>
        <w:jc w:val="right"/>
        <w:rPr>
          <w:rStyle w:val="a4"/>
          <w:rFonts w:ascii="Times New Roman" w:hAnsi="Times New Roman" w:cs="Times New Roman"/>
          <w:bCs/>
        </w:rPr>
      </w:pPr>
      <w:r w:rsidRPr="00E54389">
        <w:rPr>
          <w:rStyle w:val="a4"/>
          <w:rFonts w:ascii="Times New Roman" w:hAnsi="Times New Roman" w:cs="Times New Roman"/>
          <w:bCs/>
        </w:rPr>
        <w:t xml:space="preserve">к </w:t>
      </w:r>
      <w:hyperlink w:anchor="sub_1" w:history="1">
        <w:r w:rsidRPr="00E54389">
          <w:rPr>
            <w:rStyle w:val="a4"/>
            <w:rFonts w:ascii="Times New Roman" w:hAnsi="Times New Roman" w:cs="Times New Roman"/>
            <w:bCs/>
          </w:rPr>
          <w:t>постановлению</w:t>
        </w:r>
      </w:hyperlink>
      <w:r w:rsidRPr="00E54389">
        <w:rPr>
          <w:rStyle w:val="a4"/>
          <w:rFonts w:ascii="Times New Roman" w:hAnsi="Times New Roman" w:cs="Times New Roman"/>
          <w:bCs/>
        </w:rPr>
        <w:t xml:space="preserve"> КМ РТ</w:t>
      </w:r>
    </w:p>
    <w:p w:rsidR="00510EBE" w:rsidRPr="00E54389" w:rsidRDefault="00510EBE" w:rsidP="00510EBE">
      <w:pPr>
        <w:jc w:val="right"/>
        <w:rPr>
          <w:rFonts w:ascii="Times New Roman" w:hAnsi="Times New Roman" w:cs="Times New Roman"/>
        </w:rPr>
      </w:pPr>
      <w:r w:rsidRPr="00E54389">
        <w:rPr>
          <w:rStyle w:val="a4"/>
          <w:rFonts w:ascii="Times New Roman" w:hAnsi="Times New Roman" w:cs="Times New Roman"/>
          <w:bCs/>
        </w:rPr>
        <w:t>от _______________ N ____</w:t>
      </w:r>
    </w:p>
    <w:p w:rsidR="00886CA6" w:rsidRPr="00E54389" w:rsidRDefault="00886CA6">
      <w:pPr>
        <w:rPr>
          <w:rFonts w:ascii="Times New Roman" w:hAnsi="Times New Roman" w:cs="Times New Roman"/>
        </w:rPr>
      </w:pPr>
    </w:p>
    <w:p w:rsidR="00763A08" w:rsidRPr="00E54389" w:rsidRDefault="00763A08" w:rsidP="00763A08">
      <w:pPr>
        <w:jc w:val="center"/>
        <w:rPr>
          <w:rFonts w:ascii="Times New Roman" w:hAnsi="Times New Roman" w:cs="Times New Roman"/>
          <w:b/>
          <w:bCs/>
        </w:rPr>
      </w:pPr>
      <w:r w:rsidRPr="00E54389">
        <w:rPr>
          <w:rFonts w:ascii="Times New Roman" w:hAnsi="Times New Roman" w:cs="Times New Roman"/>
          <w:b/>
          <w:bCs/>
        </w:rPr>
        <w:t>РЕСУРСНОЕ ОБЕСПЕЧЕНИЕ</w:t>
      </w:r>
    </w:p>
    <w:p w:rsidR="00763A08" w:rsidRPr="00E54389" w:rsidRDefault="00763A08" w:rsidP="00763A08">
      <w:pPr>
        <w:jc w:val="center"/>
        <w:rPr>
          <w:rFonts w:ascii="Times New Roman" w:hAnsi="Times New Roman" w:cs="Times New Roman"/>
          <w:b/>
          <w:bCs/>
        </w:rPr>
      </w:pPr>
      <w:r w:rsidRPr="00E54389">
        <w:rPr>
          <w:rFonts w:ascii="Times New Roman" w:hAnsi="Times New Roman" w:cs="Times New Roman"/>
          <w:b/>
          <w:bCs/>
        </w:rPr>
        <w:t>РЕАЛИЗАЦИИ ГОСУДАРСТВЕННОЙ ПРОГРАММЫ "ЭКОНОМИЧЕСКОЕ РАЗВИТИЕ</w:t>
      </w:r>
    </w:p>
    <w:p w:rsidR="00763A08" w:rsidRPr="00E54389" w:rsidRDefault="00763A08" w:rsidP="00763A08">
      <w:pPr>
        <w:jc w:val="center"/>
        <w:rPr>
          <w:rFonts w:ascii="Times New Roman" w:hAnsi="Times New Roman" w:cs="Times New Roman"/>
          <w:b/>
          <w:bCs/>
        </w:rPr>
      </w:pPr>
      <w:r w:rsidRPr="00E54389">
        <w:rPr>
          <w:rFonts w:ascii="Times New Roman" w:hAnsi="Times New Roman" w:cs="Times New Roman"/>
          <w:b/>
          <w:bCs/>
        </w:rPr>
        <w:t>И ИННОВАЦИОННАЯ ЭКОНОМИКА РЕСПУБЛИКИ ТАТАРСТАН</w:t>
      </w:r>
      <w:r w:rsidR="00B04200" w:rsidRPr="00E54389">
        <w:rPr>
          <w:rFonts w:ascii="Times New Roman" w:hAnsi="Times New Roman" w:cs="Times New Roman"/>
          <w:b/>
          <w:bCs/>
        </w:rPr>
        <w:t xml:space="preserve"> </w:t>
      </w:r>
    </w:p>
    <w:p w:rsidR="00763A08" w:rsidRPr="00E54389" w:rsidRDefault="00763A08" w:rsidP="00763A08">
      <w:pPr>
        <w:jc w:val="center"/>
        <w:rPr>
          <w:rFonts w:ascii="Times New Roman" w:hAnsi="Times New Roman" w:cs="Times New Roman"/>
          <w:b/>
          <w:bCs/>
        </w:rPr>
      </w:pPr>
      <w:r w:rsidRPr="00E54389">
        <w:rPr>
          <w:rFonts w:ascii="Times New Roman" w:hAnsi="Times New Roman" w:cs="Times New Roman"/>
          <w:b/>
          <w:bCs/>
        </w:rPr>
        <w:t>НА 2014 - 2020 ГОДЫ"</w:t>
      </w:r>
    </w:p>
    <w:p w:rsidR="00763A08" w:rsidRPr="00E54389" w:rsidRDefault="00763A08" w:rsidP="00763A08">
      <w:pPr>
        <w:jc w:val="center"/>
        <w:rPr>
          <w:rFonts w:ascii="Times New Roman" w:hAnsi="Times New Roman" w:cs="Times New Roman"/>
        </w:rPr>
      </w:pPr>
    </w:p>
    <w:tbl>
      <w:tblPr>
        <w:tblW w:w="153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701"/>
        <w:gridCol w:w="1593"/>
        <w:gridCol w:w="1134"/>
        <w:gridCol w:w="1276"/>
        <w:gridCol w:w="1134"/>
        <w:gridCol w:w="1276"/>
        <w:gridCol w:w="1275"/>
        <w:gridCol w:w="1276"/>
        <w:gridCol w:w="1668"/>
      </w:tblGrid>
      <w:tr w:rsidR="00680E60" w:rsidRPr="00AD1ACB" w:rsidTr="00AD1ACB">
        <w:tc>
          <w:tcPr>
            <w:tcW w:w="2977" w:type="dxa"/>
            <w:vMerge w:val="restart"/>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Наименование подпрограммы</w:t>
            </w:r>
          </w:p>
        </w:tc>
        <w:tc>
          <w:tcPr>
            <w:tcW w:w="1701" w:type="dxa"/>
            <w:vMerge w:val="restart"/>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Источник финансирования</w:t>
            </w:r>
          </w:p>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p>
        </w:tc>
        <w:tc>
          <w:tcPr>
            <w:tcW w:w="8964" w:type="dxa"/>
            <w:gridSpan w:val="7"/>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 xml:space="preserve">Объем финансирования </w:t>
            </w:r>
          </w:p>
        </w:tc>
        <w:tc>
          <w:tcPr>
            <w:tcW w:w="1668" w:type="dxa"/>
            <w:vMerge w:val="restart"/>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Итого</w:t>
            </w:r>
          </w:p>
        </w:tc>
      </w:tr>
      <w:tr w:rsidR="00680E60" w:rsidRPr="00AD1ACB" w:rsidTr="00AD1ACB">
        <w:tc>
          <w:tcPr>
            <w:tcW w:w="2977" w:type="dxa"/>
            <w:vMerge/>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p>
        </w:tc>
        <w:tc>
          <w:tcPr>
            <w:tcW w:w="1701" w:type="dxa"/>
            <w:vMerge/>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p>
        </w:tc>
        <w:tc>
          <w:tcPr>
            <w:tcW w:w="1593" w:type="dxa"/>
          </w:tcPr>
          <w:p w:rsidR="00680E60" w:rsidRPr="00AD1ACB" w:rsidRDefault="00680E60" w:rsidP="00680E60">
            <w:pPr>
              <w:widowControl/>
              <w:ind w:left="-108"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2014 год</w:t>
            </w:r>
          </w:p>
        </w:tc>
        <w:tc>
          <w:tcPr>
            <w:tcW w:w="1134" w:type="dxa"/>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2015 год</w:t>
            </w:r>
          </w:p>
        </w:tc>
        <w:tc>
          <w:tcPr>
            <w:tcW w:w="1276" w:type="dxa"/>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2016 год</w:t>
            </w:r>
          </w:p>
        </w:tc>
        <w:tc>
          <w:tcPr>
            <w:tcW w:w="1134" w:type="dxa"/>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2017 год</w:t>
            </w:r>
          </w:p>
        </w:tc>
        <w:tc>
          <w:tcPr>
            <w:tcW w:w="1276" w:type="dxa"/>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2018 год</w:t>
            </w:r>
          </w:p>
        </w:tc>
        <w:tc>
          <w:tcPr>
            <w:tcW w:w="1275" w:type="dxa"/>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2019 год</w:t>
            </w:r>
          </w:p>
        </w:tc>
        <w:tc>
          <w:tcPr>
            <w:tcW w:w="1276" w:type="dxa"/>
          </w:tcPr>
          <w:p w:rsidR="00680E60" w:rsidRPr="00AD1ACB" w:rsidRDefault="00680E60" w:rsidP="00680E60">
            <w:pPr>
              <w:widowControl/>
              <w:ind w:right="13"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2020 год</w:t>
            </w:r>
          </w:p>
        </w:tc>
        <w:tc>
          <w:tcPr>
            <w:tcW w:w="1668" w:type="dxa"/>
            <w:vMerge/>
          </w:tcPr>
          <w:p w:rsidR="00680E60" w:rsidRPr="00AD1ACB" w:rsidRDefault="00680E60" w:rsidP="00680E60">
            <w:pPr>
              <w:widowControl/>
              <w:ind w:right="176" w:firstLine="0"/>
              <w:jc w:val="center"/>
              <w:outlineLvl w:val="1"/>
              <w:rPr>
                <w:rFonts w:ascii="Times New Roman" w:eastAsia="Times New Roman" w:hAnsi="Times New Roman" w:cs="Times New Roman"/>
                <w:sz w:val="20"/>
                <w:szCs w:val="20"/>
              </w:rPr>
            </w:pPr>
          </w:p>
        </w:tc>
      </w:tr>
      <w:tr w:rsidR="00680E60" w:rsidRPr="00AD1ACB" w:rsidTr="00AD1ACB">
        <w:trPr>
          <w:trHeight w:val="204"/>
        </w:trPr>
        <w:tc>
          <w:tcPr>
            <w:tcW w:w="2977" w:type="dxa"/>
          </w:tcPr>
          <w:p w:rsidR="00680E60" w:rsidRPr="00AD1ACB" w:rsidRDefault="00680E60" w:rsidP="00680E60">
            <w:pPr>
              <w:widowControl/>
              <w:autoSpaceDE/>
              <w:autoSpaceDN/>
              <w:adjustRightInd/>
              <w:ind w:firstLine="0"/>
              <w:jc w:val="center"/>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w:t>
            </w:r>
          </w:p>
        </w:tc>
        <w:tc>
          <w:tcPr>
            <w:tcW w:w="1701" w:type="dxa"/>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w:t>
            </w:r>
          </w:p>
        </w:tc>
        <w:tc>
          <w:tcPr>
            <w:tcW w:w="1593" w:type="dxa"/>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3</w:t>
            </w:r>
          </w:p>
        </w:tc>
        <w:tc>
          <w:tcPr>
            <w:tcW w:w="1134" w:type="dxa"/>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4</w:t>
            </w:r>
          </w:p>
        </w:tc>
        <w:tc>
          <w:tcPr>
            <w:tcW w:w="1276" w:type="dxa"/>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5</w:t>
            </w:r>
          </w:p>
        </w:tc>
        <w:tc>
          <w:tcPr>
            <w:tcW w:w="1134" w:type="dxa"/>
          </w:tcPr>
          <w:p w:rsidR="00680E60" w:rsidRPr="00AD1ACB" w:rsidRDefault="00680E60" w:rsidP="00680E60">
            <w:pPr>
              <w:widowControl/>
              <w:ind w:lef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w:t>
            </w:r>
          </w:p>
        </w:tc>
        <w:tc>
          <w:tcPr>
            <w:tcW w:w="1276" w:type="dxa"/>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7</w:t>
            </w:r>
          </w:p>
        </w:tc>
        <w:tc>
          <w:tcPr>
            <w:tcW w:w="1275" w:type="dxa"/>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8</w:t>
            </w:r>
          </w:p>
        </w:tc>
        <w:tc>
          <w:tcPr>
            <w:tcW w:w="1276" w:type="dxa"/>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9</w:t>
            </w:r>
          </w:p>
        </w:tc>
        <w:tc>
          <w:tcPr>
            <w:tcW w:w="1668" w:type="dxa"/>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10</w:t>
            </w:r>
          </w:p>
        </w:tc>
      </w:tr>
      <w:tr w:rsidR="00680E60" w:rsidRPr="00AD1ACB" w:rsidTr="00AD1ACB">
        <w:trPr>
          <w:trHeight w:val="1252"/>
        </w:trPr>
        <w:tc>
          <w:tcPr>
            <w:tcW w:w="2977" w:type="dxa"/>
          </w:tcPr>
          <w:p w:rsidR="00680E60" w:rsidRPr="00AD1ACB" w:rsidRDefault="00680E60" w:rsidP="00680E60">
            <w:pPr>
              <w:widowControl/>
              <w:autoSpaceDE/>
              <w:autoSpaceDN/>
              <w:adjustRightInd/>
              <w:ind w:firstLine="0"/>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Совершенствование государственной экономической политики в Республике Татарстан на 2014 –  2020 годы</w:t>
            </w:r>
          </w:p>
        </w:tc>
        <w:tc>
          <w:tcPr>
            <w:tcW w:w="1701" w:type="dxa"/>
          </w:tcPr>
          <w:p w:rsidR="00680E60" w:rsidRPr="00AD1ACB" w:rsidRDefault="00680E60" w:rsidP="00680E60">
            <w:pPr>
              <w:widowControl/>
              <w:ind w:right="3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Бюджет Республики Татарстан</w:t>
            </w:r>
          </w:p>
        </w:tc>
        <w:tc>
          <w:tcPr>
            <w:tcW w:w="1593"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701 557,45</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637 302,6</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649 306,7</w:t>
            </w:r>
          </w:p>
        </w:tc>
        <w:tc>
          <w:tcPr>
            <w:tcW w:w="1134" w:type="dxa"/>
            <w:vAlign w:val="center"/>
          </w:tcPr>
          <w:p w:rsidR="00680E60" w:rsidRPr="00AD1ACB" w:rsidRDefault="00680E60" w:rsidP="00680E60">
            <w:pPr>
              <w:widowControl/>
              <w:ind w:lef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615 969,0</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615 969,0</w:t>
            </w:r>
          </w:p>
        </w:tc>
        <w:tc>
          <w:tcPr>
            <w:tcW w:w="1275"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615 969,0</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615 969,0</w:t>
            </w:r>
          </w:p>
        </w:tc>
        <w:tc>
          <w:tcPr>
            <w:tcW w:w="1668"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4 452 042,75</w:t>
            </w:r>
          </w:p>
        </w:tc>
      </w:tr>
      <w:tr w:rsidR="00680E60" w:rsidRPr="00AD1ACB" w:rsidTr="00AD1ACB">
        <w:trPr>
          <w:trHeight w:val="843"/>
        </w:trPr>
        <w:tc>
          <w:tcPr>
            <w:tcW w:w="2977" w:type="dxa"/>
            <w:vMerge w:val="restart"/>
          </w:tcPr>
          <w:p w:rsidR="00680E60" w:rsidRPr="00AD1ACB" w:rsidRDefault="00680E60" w:rsidP="00680E60">
            <w:pPr>
              <w:widowControl/>
              <w:ind w:firstLine="0"/>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Развитие малого и среднего предпринимательства в Республике Татарстан на 2014 – 2016 годы</w:t>
            </w:r>
          </w:p>
        </w:tc>
        <w:tc>
          <w:tcPr>
            <w:tcW w:w="1701" w:type="dxa"/>
          </w:tcPr>
          <w:p w:rsidR="00680E60" w:rsidRPr="00AD1ACB" w:rsidRDefault="00680E60" w:rsidP="00680E60">
            <w:pPr>
              <w:widowControl/>
              <w:ind w:right="3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Бюджет Республики Татарстан</w:t>
            </w:r>
          </w:p>
        </w:tc>
        <w:tc>
          <w:tcPr>
            <w:tcW w:w="1593"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703 644,293</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500 000,0</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500 000,0</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1 703 644,293</w:t>
            </w:r>
          </w:p>
        </w:tc>
      </w:tr>
      <w:tr w:rsidR="00680E60" w:rsidRPr="00AD1ACB" w:rsidTr="00AD1ACB">
        <w:trPr>
          <w:trHeight w:val="286"/>
        </w:trPr>
        <w:tc>
          <w:tcPr>
            <w:tcW w:w="2977" w:type="dxa"/>
            <w:vMerge/>
          </w:tcPr>
          <w:p w:rsidR="00680E60" w:rsidRPr="00AD1ACB" w:rsidRDefault="00680E60" w:rsidP="00680E60">
            <w:pPr>
              <w:widowControl/>
              <w:ind w:firstLine="0"/>
              <w:rPr>
                <w:rFonts w:ascii="Times New Roman" w:eastAsia="Times New Roman" w:hAnsi="Times New Roman" w:cs="Times New Roman"/>
                <w:sz w:val="20"/>
                <w:szCs w:val="20"/>
              </w:rPr>
            </w:pPr>
          </w:p>
        </w:tc>
        <w:tc>
          <w:tcPr>
            <w:tcW w:w="1701" w:type="dxa"/>
          </w:tcPr>
          <w:p w:rsidR="00680E60" w:rsidRPr="00AD1ACB" w:rsidRDefault="00680E60" w:rsidP="00680E60">
            <w:pPr>
              <w:widowControl/>
              <w:ind w:right="3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 xml:space="preserve">Федеральный бюджет </w:t>
            </w:r>
          </w:p>
        </w:tc>
        <w:tc>
          <w:tcPr>
            <w:tcW w:w="1593"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2 132 288,857**</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134"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2 132 288,857**</w:t>
            </w:r>
          </w:p>
        </w:tc>
      </w:tr>
      <w:tr w:rsidR="00680E60" w:rsidRPr="00AD1ACB" w:rsidTr="00AD1ACB">
        <w:trPr>
          <w:trHeight w:val="286"/>
        </w:trPr>
        <w:tc>
          <w:tcPr>
            <w:tcW w:w="2977" w:type="dxa"/>
            <w:vMerge w:val="restart"/>
          </w:tcPr>
          <w:p w:rsidR="00680E60" w:rsidRPr="00AD1ACB" w:rsidRDefault="00680E60" w:rsidP="00680E60">
            <w:pPr>
              <w:widowControl/>
              <w:ind w:firstLine="0"/>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Поддержка социально ориентированных некоммерческих организаций в Республике Татарстан на 2014 – 2016 годы</w:t>
            </w:r>
          </w:p>
        </w:tc>
        <w:tc>
          <w:tcPr>
            <w:tcW w:w="1701" w:type="dxa"/>
          </w:tcPr>
          <w:p w:rsidR="00680E60" w:rsidRPr="00AD1ACB" w:rsidRDefault="00680E60" w:rsidP="00680E60">
            <w:pPr>
              <w:widowControl/>
              <w:ind w:right="3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Бюджет Республики Татарстан</w:t>
            </w:r>
          </w:p>
          <w:p w:rsidR="00680E60" w:rsidRPr="00AD1ACB" w:rsidRDefault="00680E60" w:rsidP="00680E60">
            <w:pPr>
              <w:widowControl/>
              <w:ind w:right="34" w:firstLine="0"/>
              <w:outlineLvl w:val="1"/>
              <w:rPr>
                <w:rFonts w:ascii="Times New Roman" w:eastAsia="Times New Roman" w:hAnsi="Times New Roman" w:cs="Times New Roman"/>
                <w:sz w:val="20"/>
                <w:szCs w:val="20"/>
              </w:rPr>
            </w:pPr>
          </w:p>
        </w:tc>
        <w:tc>
          <w:tcPr>
            <w:tcW w:w="1593"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193 630,0</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151 680,0</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151 380,0</w:t>
            </w:r>
          </w:p>
        </w:tc>
        <w:tc>
          <w:tcPr>
            <w:tcW w:w="1134"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496 690,0</w:t>
            </w:r>
          </w:p>
        </w:tc>
      </w:tr>
      <w:tr w:rsidR="00680E60" w:rsidRPr="00AD1ACB" w:rsidTr="00AD1ACB">
        <w:trPr>
          <w:trHeight w:val="286"/>
        </w:trPr>
        <w:tc>
          <w:tcPr>
            <w:tcW w:w="2977" w:type="dxa"/>
            <w:vMerge/>
          </w:tcPr>
          <w:p w:rsidR="00680E60" w:rsidRPr="00AD1ACB" w:rsidRDefault="00680E60" w:rsidP="00680E60">
            <w:pPr>
              <w:widowControl/>
              <w:ind w:firstLine="0"/>
              <w:rPr>
                <w:rFonts w:ascii="Times New Roman" w:eastAsia="Times New Roman" w:hAnsi="Times New Roman" w:cs="Times New Roman"/>
                <w:sz w:val="20"/>
                <w:szCs w:val="20"/>
              </w:rPr>
            </w:pPr>
          </w:p>
        </w:tc>
        <w:tc>
          <w:tcPr>
            <w:tcW w:w="1701" w:type="dxa"/>
          </w:tcPr>
          <w:p w:rsidR="00680E60" w:rsidRPr="00AD1ACB" w:rsidRDefault="00680E60" w:rsidP="00680E60">
            <w:pPr>
              <w:widowControl/>
              <w:ind w:right="3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Федеральный бюджет</w:t>
            </w:r>
          </w:p>
        </w:tc>
        <w:tc>
          <w:tcPr>
            <w:tcW w:w="1593"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134"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r>
      <w:tr w:rsidR="00680E60" w:rsidRPr="00AD1ACB" w:rsidTr="00AD1ACB">
        <w:trPr>
          <w:trHeight w:val="286"/>
        </w:trPr>
        <w:tc>
          <w:tcPr>
            <w:tcW w:w="2977" w:type="dxa"/>
            <w:vMerge/>
          </w:tcPr>
          <w:p w:rsidR="00680E60" w:rsidRPr="00AD1ACB" w:rsidRDefault="00680E60" w:rsidP="00680E60">
            <w:pPr>
              <w:widowControl/>
              <w:ind w:firstLine="0"/>
              <w:rPr>
                <w:rFonts w:ascii="Times New Roman" w:eastAsia="Times New Roman" w:hAnsi="Times New Roman" w:cs="Times New Roman"/>
                <w:sz w:val="20"/>
                <w:szCs w:val="20"/>
              </w:rPr>
            </w:pPr>
          </w:p>
        </w:tc>
        <w:tc>
          <w:tcPr>
            <w:tcW w:w="1701" w:type="dxa"/>
          </w:tcPr>
          <w:p w:rsidR="00680E60" w:rsidRPr="00AD1ACB" w:rsidRDefault="00680E60" w:rsidP="00680E60">
            <w:pPr>
              <w:widowControl/>
              <w:ind w:right="3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Местные бюджеты</w:t>
            </w:r>
          </w:p>
        </w:tc>
        <w:tc>
          <w:tcPr>
            <w:tcW w:w="1593"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100,0</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100,0</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100,0</w:t>
            </w:r>
          </w:p>
        </w:tc>
        <w:tc>
          <w:tcPr>
            <w:tcW w:w="1134"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300,0</w:t>
            </w:r>
          </w:p>
        </w:tc>
      </w:tr>
      <w:tr w:rsidR="00680E60" w:rsidRPr="00AD1ACB" w:rsidTr="00AD1ACB">
        <w:trPr>
          <w:trHeight w:val="286"/>
        </w:trPr>
        <w:tc>
          <w:tcPr>
            <w:tcW w:w="2977" w:type="dxa"/>
            <w:vMerge/>
          </w:tcPr>
          <w:p w:rsidR="00680E60" w:rsidRPr="00AD1ACB" w:rsidRDefault="00680E60" w:rsidP="00680E60">
            <w:pPr>
              <w:widowControl/>
              <w:ind w:firstLine="0"/>
              <w:rPr>
                <w:rFonts w:ascii="Times New Roman" w:eastAsia="Times New Roman" w:hAnsi="Times New Roman" w:cs="Times New Roman"/>
                <w:sz w:val="20"/>
                <w:szCs w:val="20"/>
              </w:rPr>
            </w:pPr>
          </w:p>
        </w:tc>
        <w:tc>
          <w:tcPr>
            <w:tcW w:w="1701" w:type="dxa"/>
          </w:tcPr>
          <w:p w:rsidR="00680E60" w:rsidRPr="00AD1ACB" w:rsidRDefault="00680E60" w:rsidP="00680E60">
            <w:pPr>
              <w:widowControl/>
              <w:ind w:right="3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Внебюджетные источники</w:t>
            </w:r>
          </w:p>
        </w:tc>
        <w:tc>
          <w:tcPr>
            <w:tcW w:w="1593"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165 200,0</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162 800,0</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166 600,0</w:t>
            </w:r>
          </w:p>
        </w:tc>
        <w:tc>
          <w:tcPr>
            <w:tcW w:w="1134"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494 600,0</w:t>
            </w:r>
          </w:p>
        </w:tc>
      </w:tr>
      <w:tr w:rsidR="00680E60" w:rsidRPr="00AD1ACB" w:rsidTr="00AD1ACB">
        <w:trPr>
          <w:trHeight w:val="286"/>
        </w:trPr>
        <w:tc>
          <w:tcPr>
            <w:tcW w:w="2977" w:type="dxa"/>
          </w:tcPr>
          <w:p w:rsidR="00680E60" w:rsidRPr="00AD1ACB" w:rsidRDefault="00680E60" w:rsidP="00680E60">
            <w:pPr>
              <w:ind w:firstLine="0"/>
              <w:contextualSpacing/>
              <w:jc w:val="left"/>
              <w:rPr>
                <w:rFonts w:ascii="Times New Roman" w:hAnsi="Times New Roman" w:cs="Times New Roman"/>
                <w:sz w:val="20"/>
                <w:szCs w:val="20"/>
              </w:rPr>
            </w:pPr>
            <w:r w:rsidRPr="00AD1ACB">
              <w:rPr>
                <w:rFonts w:ascii="Times New Roman" w:hAnsi="Times New Roman" w:cs="Times New Roman"/>
                <w:sz w:val="20"/>
                <w:szCs w:val="20"/>
              </w:rPr>
              <w:t>Повышение производительности труда на предприятиях Республики Татарстан на 2015 – 2020 годы</w:t>
            </w:r>
          </w:p>
        </w:tc>
        <w:tc>
          <w:tcPr>
            <w:tcW w:w="1701" w:type="dxa"/>
          </w:tcPr>
          <w:p w:rsidR="00680E60" w:rsidRPr="00AD1ACB" w:rsidRDefault="00680E60" w:rsidP="00680E60">
            <w:pPr>
              <w:ind w:firstLine="0"/>
              <w:contextualSpacing/>
              <w:rPr>
                <w:rFonts w:ascii="Times New Roman" w:hAnsi="Times New Roman" w:cs="Times New Roman"/>
                <w:sz w:val="20"/>
                <w:szCs w:val="20"/>
              </w:rPr>
            </w:pPr>
            <w:r w:rsidRPr="00AD1ACB">
              <w:rPr>
                <w:rFonts w:ascii="Times New Roman" w:hAnsi="Times New Roman" w:cs="Times New Roman"/>
                <w:sz w:val="20"/>
                <w:szCs w:val="20"/>
              </w:rPr>
              <w:t>Бюджет Республики Татарстан</w:t>
            </w:r>
          </w:p>
        </w:tc>
        <w:tc>
          <w:tcPr>
            <w:tcW w:w="1593" w:type="dxa"/>
            <w:vAlign w:val="center"/>
          </w:tcPr>
          <w:p w:rsidR="00680E60" w:rsidRPr="00AD1ACB" w:rsidRDefault="00680E60" w:rsidP="00680E60">
            <w:pPr>
              <w:ind w:firstLine="0"/>
              <w:contextualSpacing/>
              <w:jc w:val="center"/>
              <w:rPr>
                <w:rFonts w:ascii="Times New Roman" w:hAnsi="Times New Roman" w:cs="Times New Roman"/>
                <w:sz w:val="20"/>
                <w:szCs w:val="20"/>
              </w:rPr>
            </w:pPr>
            <w:r w:rsidRPr="00AD1ACB">
              <w:rPr>
                <w:rFonts w:ascii="Times New Roman" w:hAnsi="Times New Roman" w:cs="Times New Roman"/>
                <w:sz w:val="20"/>
                <w:szCs w:val="20"/>
              </w:rPr>
              <w:t>-</w:t>
            </w:r>
          </w:p>
        </w:tc>
        <w:tc>
          <w:tcPr>
            <w:tcW w:w="1134" w:type="dxa"/>
            <w:vAlign w:val="center"/>
          </w:tcPr>
          <w:p w:rsidR="00680E60" w:rsidRPr="00AD1ACB" w:rsidRDefault="00680E60" w:rsidP="00680E60">
            <w:pPr>
              <w:ind w:firstLine="0"/>
              <w:contextualSpacing/>
              <w:jc w:val="center"/>
              <w:rPr>
                <w:rFonts w:ascii="Times New Roman" w:hAnsi="Times New Roman" w:cs="Times New Roman"/>
                <w:sz w:val="20"/>
                <w:szCs w:val="20"/>
              </w:rPr>
            </w:pPr>
            <w:r w:rsidRPr="00AD1ACB">
              <w:rPr>
                <w:rFonts w:ascii="Times New Roman" w:hAnsi="Times New Roman" w:cs="Times New Roman"/>
                <w:sz w:val="20"/>
                <w:szCs w:val="20"/>
              </w:rPr>
              <w:t>14 500</w:t>
            </w:r>
          </w:p>
        </w:tc>
        <w:tc>
          <w:tcPr>
            <w:tcW w:w="1276" w:type="dxa"/>
            <w:vAlign w:val="center"/>
          </w:tcPr>
          <w:p w:rsidR="00680E60" w:rsidRPr="00AD1ACB" w:rsidRDefault="00680E60" w:rsidP="00680E60">
            <w:pPr>
              <w:ind w:firstLine="0"/>
              <w:contextualSpacing/>
              <w:jc w:val="center"/>
              <w:rPr>
                <w:rFonts w:ascii="Times New Roman" w:hAnsi="Times New Roman" w:cs="Times New Roman"/>
                <w:sz w:val="20"/>
                <w:szCs w:val="20"/>
              </w:rPr>
            </w:pPr>
            <w:r w:rsidRPr="00AD1ACB">
              <w:rPr>
                <w:rFonts w:ascii="Times New Roman" w:hAnsi="Times New Roman" w:cs="Times New Roman"/>
                <w:sz w:val="20"/>
                <w:szCs w:val="20"/>
              </w:rPr>
              <w:t>14 500</w:t>
            </w:r>
          </w:p>
        </w:tc>
        <w:tc>
          <w:tcPr>
            <w:tcW w:w="1134" w:type="dxa"/>
            <w:vAlign w:val="center"/>
          </w:tcPr>
          <w:p w:rsidR="00680E60" w:rsidRPr="00AD1ACB" w:rsidRDefault="00680E60" w:rsidP="00680E60">
            <w:pPr>
              <w:ind w:firstLine="0"/>
              <w:contextualSpacing/>
              <w:jc w:val="center"/>
              <w:rPr>
                <w:rFonts w:ascii="Times New Roman" w:hAnsi="Times New Roman" w:cs="Times New Roman"/>
                <w:sz w:val="20"/>
                <w:szCs w:val="20"/>
              </w:rPr>
            </w:pPr>
            <w:r w:rsidRPr="00AD1ACB">
              <w:rPr>
                <w:rFonts w:ascii="Times New Roman" w:hAnsi="Times New Roman" w:cs="Times New Roman"/>
                <w:sz w:val="20"/>
                <w:szCs w:val="20"/>
              </w:rPr>
              <w:t>-</w:t>
            </w:r>
          </w:p>
        </w:tc>
        <w:tc>
          <w:tcPr>
            <w:tcW w:w="1276" w:type="dxa"/>
            <w:vAlign w:val="center"/>
          </w:tcPr>
          <w:p w:rsidR="00680E60" w:rsidRPr="00AD1ACB" w:rsidRDefault="00680E60" w:rsidP="00680E60">
            <w:pPr>
              <w:ind w:firstLine="0"/>
              <w:contextualSpacing/>
              <w:jc w:val="center"/>
              <w:rPr>
                <w:rFonts w:ascii="Times New Roman" w:hAnsi="Times New Roman" w:cs="Times New Roman"/>
                <w:sz w:val="20"/>
                <w:szCs w:val="20"/>
              </w:rPr>
            </w:pPr>
            <w:r w:rsidRPr="00AD1ACB">
              <w:rPr>
                <w:rFonts w:ascii="Times New Roman" w:hAnsi="Times New Roman" w:cs="Times New Roman"/>
                <w:sz w:val="20"/>
                <w:szCs w:val="20"/>
              </w:rPr>
              <w:t>-</w:t>
            </w:r>
          </w:p>
        </w:tc>
        <w:tc>
          <w:tcPr>
            <w:tcW w:w="1275" w:type="dxa"/>
            <w:vAlign w:val="center"/>
          </w:tcPr>
          <w:p w:rsidR="00680E60" w:rsidRPr="00AD1ACB" w:rsidRDefault="00680E60" w:rsidP="00680E60">
            <w:pPr>
              <w:ind w:firstLine="0"/>
              <w:contextualSpacing/>
              <w:jc w:val="center"/>
              <w:rPr>
                <w:rFonts w:ascii="Times New Roman" w:hAnsi="Times New Roman" w:cs="Times New Roman"/>
                <w:sz w:val="20"/>
                <w:szCs w:val="20"/>
              </w:rPr>
            </w:pPr>
            <w:r w:rsidRPr="00AD1ACB">
              <w:rPr>
                <w:rFonts w:ascii="Times New Roman" w:hAnsi="Times New Roman" w:cs="Times New Roman"/>
                <w:sz w:val="20"/>
                <w:szCs w:val="20"/>
              </w:rPr>
              <w:t>-</w:t>
            </w:r>
          </w:p>
        </w:tc>
        <w:tc>
          <w:tcPr>
            <w:tcW w:w="1276" w:type="dxa"/>
            <w:vAlign w:val="center"/>
          </w:tcPr>
          <w:p w:rsidR="00680E60" w:rsidRPr="00AD1ACB" w:rsidRDefault="00680E60" w:rsidP="00680E60">
            <w:pPr>
              <w:ind w:firstLine="0"/>
              <w:contextualSpacing/>
              <w:jc w:val="center"/>
              <w:rPr>
                <w:rFonts w:ascii="Times New Roman" w:hAnsi="Times New Roman" w:cs="Times New Roman"/>
                <w:sz w:val="20"/>
                <w:szCs w:val="20"/>
              </w:rPr>
            </w:pPr>
            <w:r w:rsidRPr="00AD1ACB">
              <w:rPr>
                <w:rFonts w:ascii="Times New Roman" w:hAnsi="Times New Roman" w:cs="Times New Roman"/>
                <w:sz w:val="20"/>
                <w:szCs w:val="20"/>
              </w:rPr>
              <w:t>-</w:t>
            </w:r>
          </w:p>
        </w:tc>
        <w:tc>
          <w:tcPr>
            <w:tcW w:w="1668" w:type="dxa"/>
            <w:vAlign w:val="center"/>
          </w:tcPr>
          <w:p w:rsidR="00680E60" w:rsidRPr="00AD1ACB" w:rsidRDefault="00680E60" w:rsidP="00680E60">
            <w:pPr>
              <w:ind w:firstLine="0"/>
              <w:contextualSpacing/>
              <w:jc w:val="center"/>
              <w:rPr>
                <w:rFonts w:ascii="Times New Roman" w:hAnsi="Times New Roman" w:cs="Times New Roman"/>
                <w:sz w:val="20"/>
                <w:szCs w:val="20"/>
              </w:rPr>
            </w:pPr>
            <w:r w:rsidRPr="00AD1ACB">
              <w:rPr>
                <w:rFonts w:ascii="Times New Roman" w:hAnsi="Times New Roman" w:cs="Times New Roman"/>
                <w:sz w:val="20"/>
                <w:szCs w:val="20"/>
              </w:rPr>
              <w:t>29 000</w:t>
            </w:r>
          </w:p>
        </w:tc>
      </w:tr>
      <w:tr w:rsidR="00680E60" w:rsidRPr="00AD1ACB" w:rsidTr="00AD1ACB">
        <w:trPr>
          <w:trHeight w:val="259"/>
        </w:trPr>
        <w:tc>
          <w:tcPr>
            <w:tcW w:w="4678" w:type="dxa"/>
            <w:gridSpan w:val="2"/>
            <w:tcBorders>
              <w:bottom w:val="nil"/>
            </w:tcBorders>
          </w:tcPr>
          <w:p w:rsidR="00680E60" w:rsidRPr="00AD1ACB" w:rsidRDefault="00680E60" w:rsidP="00680E60">
            <w:pPr>
              <w:widowControl/>
              <w:ind w:right="-45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b/>
                <w:sz w:val="20"/>
                <w:szCs w:val="20"/>
              </w:rPr>
              <w:t>Всего по Программе,</w:t>
            </w:r>
          </w:p>
        </w:tc>
        <w:tc>
          <w:tcPr>
            <w:tcW w:w="1593" w:type="dxa"/>
            <w:vMerge w:val="restart"/>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3 896 420,6</w:t>
            </w:r>
          </w:p>
        </w:tc>
        <w:tc>
          <w:tcPr>
            <w:tcW w:w="1134" w:type="dxa"/>
            <w:vMerge w:val="restart"/>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1 466 382,6</w:t>
            </w:r>
          </w:p>
        </w:tc>
        <w:tc>
          <w:tcPr>
            <w:tcW w:w="1276" w:type="dxa"/>
            <w:vMerge w:val="restart"/>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1 481 886,7</w:t>
            </w:r>
          </w:p>
        </w:tc>
        <w:tc>
          <w:tcPr>
            <w:tcW w:w="1134" w:type="dxa"/>
            <w:vMerge w:val="restart"/>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615 969,0</w:t>
            </w:r>
          </w:p>
        </w:tc>
        <w:tc>
          <w:tcPr>
            <w:tcW w:w="1276" w:type="dxa"/>
            <w:vMerge w:val="restart"/>
            <w:vAlign w:val="center"/>
          </w:tcPr>
          <w:p w:rsidR="00680E60" w:rsidRPr="00AD1ACB" w:rsidRDefault="00680E60" w:rsidP="00680E60">
            <w:pPr>
              <w:widowControl/>
              <w:autoSpaceDE/>
              <w:autoSpaceDN/>
              <w:adjustRightInd/>
              <w:ind w:firstLine="0"/>
              <w:jc w:val="center"/>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615 969,0</w:t>
            </w:r>
          </w:p>
        </w:tc>
        <w:tc>
          <w:tcPr>
            <w:tcW w:w="1275" w:type="dxa"/>
            <w:vMerge w:val="restart"/>
            <w:vAlign w:val="center"/>
          </w:tcPr>
          <w:p w:rsidR="00680E60" w:rsidRPr="00AD1ACB" w:rsidRDefault="00680E60" w:rsidP="00680E60">
            <w:pPr>
              <w:widowControl/>
              <w:autoSpaceDE/>
              <w:autoSpaceDN/>
              <w:adjustRightInd/>
              <w:ind w:firstLine="0"/>
              <w:jc w:val="center"/>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615 969,0</w:t>
            </w:r>
          </w:p>
        </w:tc>
        <w:tc>
          <w:tcPr>
            <w:tcW w:w="1276" w:type="dxa"/>
            <w:vMerge w:val="restart"/>
            <w:vAlign w:val="center"/>
          </w:tcPr>
          <w:p w:rsidR="00680E60" w:rsidRPr="00AD1ACB" w:rsidRDefault="00680E60" w:rsidP="00680E60">
            <w:pPr>
              <w:widowControl/>
              <w:autoSpaceDE/>
              <w:autoSpaceDN/>
              <w:adjustRightInd/>
              <w:ind w:firstLine="0"/>
              <w:jc w:val="center"/>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615 969,0</w:t>
            </w:r>
          </w:p>
        </w:tc>
        <w:tc>
          <w:tcPr>
            <w:tcW w:w="1668" w:type="dxa"/>
            <w:vMerge w:val="restart"/>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9 308 565,9</w:t>
            </w:r>
          </w:p>
        </w:tc>
      </w:tr>
      <w:tr w:rsidR="00680E60" w:rsidRPr="00AD1ACB" w:rsidTr="00AD1ACB">
        <w:trPr>
          <w:trHeight w:val="264"/>
        </w:trPr>
        <w:tc>
          <w:tcPr>
            <w:tcW w:w="4678" w:type="dxa"/>
            <w:gridSpan w:val="2"/>
            <w:tcBorders>
              <w:top w:val="nil"/>
            </w:tcBorders>
          </w:tcPr>
          <w:p w:rsidR="00680E60" w:rsidRPr="00AD1ACB" w:rsidRDefault="00680E60" w:rsidP="00680E60">
            <w:pPr>
              <w:widowControl/>
              <w:ind w:right="-454" w:firstLine="0"/>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в том числе:</w:t>
            </w:r>
          </w:p>
        </w:tc>
        <w:tc>
          <w:tcPr>
            <w:tcW w:w="1593" w:type="dxa"/>
            <w:vMerge/>
            <w:vAlign w:val="center"/>
          </w:tcPr>
          <w:p w:rsidR="00680E60" w:rsidRPr="00AD1ACB" w:rsidRDefault="00680E60" w:rsidP="00680E60">
            <w:pPr>
              <w:widowControl/>
              <w:ind w:right="-454" w:firstLine="0"/>
              <w:jc w:val="center"/>
              <w:outlineLvl w:val="1"/>
              <w:rPr>
                <w:rFonts w:ascii="Times New Roman" w:eastAsia="Times New Roman" w:hAnsi="Times New Roman" w:cs="Times New Roman"/>
                <w:sz w:val="20"/>
                <w:szCs w:val="20"/>
              </w:rPr>
            </w:pPr>
          </w:p>
        </w:tc>
        <w:tc>
          <w:tcPr>
            <w:tcW w:w="1134" w:type="dxa"/>
            <w:vMerge/>
            <w:vAlign w:val="center"/>
          </w:tcPr>
          <w:p w:rsidR="00680E60" w:rsidRPr="00AD1ACB" w:rsidRDefault="00680E60" w:rsidP="00680E60">
            <w:pPr>
              <w:widowControl/>
              <w:ind w:right="-454" w:firstLine="0"/>
              <w:jc w:val="center"/>
              <w:outlineLvl w:val="1"/>
              <w:rPr>
                <w:rFonts w:ascii="Times New Roman" w:eastAsia="Times New Roman" w:hAnsi="Times New Roman" w:cs="Times New Roman"/>
                <w:sz w:val="20"/>
                <w:szCs w:val="20"/>
              </w:rPr>
            </w:pPr>
          </w:p>
        </w:tc>
        <w:tc>
          <w:tcPr>
            <w:tcW w:w="1276" w:type="dxa"/>
            <w:vMerge/>
            <w:vAlign w:val="center"/>
          </w:tcPr>
          <w:p w:rsidR="00680E60" w:rsidRPr="00AD1ACB" w:rsidRDefault="00680E60" w:rsidP="00680E60">
            <w:pPr>
              <w:widowControl/>
              <w:ind w:right="-454" w:firstLine="0"/>
              <w:jc w:val="center"/>
              <w:outlineLvl w:val="1"/>
              <w:rPr>
                <w:rFonts w:ascii="Times New Roman" w:eastAsia="Times New Roman" w:hAnsi="Times New Roman" w:cs="Times New Roman"/>
                <w:sz w:val="20"/>
                <w:szCs w:val="20"/>
              </w:rPr>
            </w:pPr>
          </w:p>
        </w:tc>
        <w:tc>
          <w:tcPr>
            <w:tcW w:w="1134" w:type="dxa"/>
            <w:vMerge/>
            <w:vAlign w:val="center"/>
          </w:tcPr>
          <w:p w:rsidR="00680E60" w:rsidRPr="00AD1ACB" w:rsidRDefault="00680E60" w:rsidP="00680E60">
            <w:pPr>
              <w:widowControl/>
              <w:ind w:right="-454" w:firstLine="0"/>
              <w:jc w:val="center"/>
              <w:outlineLvl w:val="1"/>
              <w:rPr>
                <w:rFonts w:ascii="Times New Roman" w:eastAsia="Times New Roman" w:hAnsi="Times New Roman" w:cs="Times New Roman"/>
                <w:sz w:val="20"/>
                <w:szCs w:val="20"/>
              </w:rPr>
            </w:pPr>
          </w:p>
        </w:tc>
        <w:tc>
          <w:tcPr>
            <w:tcW w:w="1276" w:type="dxa"/>
            <w:vMerge/>
            <w:vAlign w:val="center"/>
          </w:tcPr>
          <w:p w:rsidR="00680E60" w:rsidRPr="00AD1ACB" w:rsidRDefault="00680E60" w:rsidP="00680E60">
            <w:pPr>
              <w:widowControl/>
              <w:ind w:right="-454" w:firstLine="0"/>
              <w:jc w:val="center"/>
              <w:outlineLvl w:val="1"/>
              <w:rPr>
                <w:rFonts w:ascii="Times New Roman" w:eastAsia="Times New Roman" w:hAnsi="Times New Roman" w:cs="Times New Roman"/>
                <w:sz w:val="20"/>
                <w:szCs w:val="20"/>
              </w:rPr>
            </w:pPr>
          </w:p>
        </w:tc>
        <w:tc>
          <w:tcPr>
            <w:tcW w:w="1275" w:type="dxa"/>
            <w:vMerge/>
            <w:vAlign w:val="center"/>
          </w:tcPr>
          <w:p w:rsidR="00680E60" w:rsidRPr="00AD1ACB" w:rsidRDefault="00680E60" w:rsidP="00680E60">
            <w:pPr>
              <w:widowControl/>
              <w:ind w:right="-454" w:firstLine="0"/>
              <w:jc w:val="center"/>
              <w:outlineLvl w:val="1"/>
              <w:rPr>
                <w:rFonts w:ascii="Times New Roman" w:eastAsia="Times New Roman" w:hAnsi="Times New Roman" w:cs="Times New Roman"/>
                <w:sz w:val="20"/>
                <w:szCs w:val="20"/>
              </w:rPr>
            </w:pPr>
          </w:p>
        </w:tc>
        <w:tc>
          <w:tcPr>
            <w:tcW w:w="1276" w:type="dxa"/>
            <w:vMerge/>
            <w:vAlign w:val="center"/>
          </w:tcPr>
          <w:p w:rsidR="00680E60" w:rsidRPr="00AD1ACB" w:rsidRDefault="00680E60" w:rsidP="00680E60">
            <w:pPr>
              <w:widowControl/>
              <w:ind w:right="-454" w:firstLine="0"/>
              <w:jc w:val="center"/>
              <w:outlineLvl w:val="1"/>
              <w:rPr>
                <w:rFonts w:ascii="Times New Roman" w:eastAsia="Times New Roman" w:hAnsi="Times New Roman" w:cs="Times New Roman"/>
                <w:sz w:val="20"/>
                <w:szCs w:val="20"/>
              </w:rPr>
            </w:pPr>
          </w:p>
        </w:tc>
        <w:tc>
          <w:tcPr>
            <w:tcW w:w="1668" w:type="dxa"/>
            <w:vMerge/>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p>
        </w:tc>
      </w:tr>
      <w:tr w:rsidR="00680E60" w:rsidRPr="00AD1ACB" w:rsidTr="00AD1ACB">
        <w:trPr>
          <w:trHeight w:val="296"/>
        </w:trPr>
        <w:tc>
          <w:tcPr>
            <w:tcW w:w="4678" w:type="dxa"/>
            <w:gridSpan w:val="2"/>
          </w:tcPr>
          <w:p w:rsidR="00680E60" w:rsidRPr="00AD1ACB" w:rsidRDefault="00680E60" w:rsidP="00680E60">
            <w:pPr>
              <w:widowControl/>
              <w:ind w:right="-454"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бюджет Республики Татарстан</w:t>
            </w:r>
          </w:p>
        </w:tc>
        <w:tc>
          <w:tcPr>
            <w:tcW w:w="1593"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1 598 831,743</w:t>
            </w:r>
          </w:p>
        </w:tc>
        <w:tc>
          <w:tcPr>
            <w:tcW w:w="1134"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1 303 482,6</w:t>
            </w:r>
          </w:p>
        </w:tc>
        <w:tc>
          <w:tcPr>
            <w:tcW w:w="1276"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1 315 186,7</w:t>
            </w:r>
          </w:p>
        </w:tc>
        <w:tc>
          <w:tcPr>
            <w:tcW w:w="1134"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615 969,0</w:t>
            </w:r>
          </w:p>
        </w:tc>
        <w:tc>
          <w:tcPr>
            <w:tcW w:w="1276" w:type="dxa"/>
            <w:vAlign w:val="center"/>
          </w:tcPr>
          <w:p w:rsidR="00680E60" w:rsidRPr="00AD1ACB" w:rsidRDefault="00680E60" w:rsidP="00680E60">
            <w:pPr>
              <w:widowControl/>
              <w:autoSpaceDE/>
              <w:autoSpaceDN/>
              <w:adjustRightInd/>
              <w:ind w:firstLine="0"/>
              <w:jc w:val="center"/>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615 969,0</w:t>
            </w:r>
          </w:p>
        </w:tc>
        <w:tc>
          <w:tcPr>
            <w:tcW w:w="1275" w:type="dxa"/>
            <w:vAlign w:val="center"/>
          </w:tcPr>
          <w:p w:rsidR="00680E60" w:rsidRPr="00AD1ACB" w:rsidRDefault="00680E60" w:rsidP="00680E60">
            <w:pPr>
              <w:widowControl/>
              <w:autoSpaceDE/>
              <w:autoSpaceDN/>
              <w:adjustRightInd/>
              <w:ind w:firstLine="0"/>
              <w:jc w:val="center"/>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615 969,0</w:t>
            </w:r>
          </w:p>
        </w:tc>
        <w:tc>
          <w:tcPr>
            <w:tcW w:w="1276" w:type="dxa"/>
            <w:vAlign w:val="center"/>
          </w:tcPr>
          <w:p w:rsidR="00680E60" w:rsidRPr="00AD1ACB" w:rsidRDefault="00680E60" w:rsidP="00680E60">
            <w:pPr>
              <w:widowControl/>
              <w:autoSpaceDE/>
              <w:autoSpaceDN/>
              <w:adjustRightInd/>
              <w:ind w:firstLine="0"/>
              <w:jc w:val="center"/>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615 969,0</w:t>
            </w:r>
          </w:p>
        </w:tc>
        <w:tc>
          <w:tcPr>
            <w:tcW w:w="1668"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6 681 377,043</w:t>
            </w:r>
          </w:p>
        </w:tc>
      </w:tr>
      <w:tr w:rsidR="00680E60" w:rsidRPr="00AD1ACB" w:rsidTr="00AD1ACB">
        <w:trPr>
          <w:trHeight w:val="271"/>
        </w:trPr>
        <w:tc>
          <w:tcPr>
            <w:tcW w:w="4678" w:type="dxa"/>
            <w:gridSpan w:val="2"/>
          </w:tcPr>
          <w:p w:rsidR="00680E60" w:rsidRPr="00AD1ACB" w:rsidRDefault="00680E60" w:rsidP="00680E60">
            <w:pPr>
              <w:widowControl/>
              <w:ind w:right="169"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 xml:space="preserve">федеральный бюджет </w:t>
            </w:r>
          </w:p>
        </w:tc>
        <w:tc>
          <w:tcPr>
            <w:tcW w:w="1593"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2 132 288,857**</w:t>
            </w:r>
          </w:p>
        </w:tc>
        <w:tc>
          <w:tcPr>
            <w:tcW w:w="1134"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134"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2 132 288,857**</w:t>
            </w:r>
          </w:p>
        </w:tc>
      </w:tr>
      <w:tr w:rsidR="00680E60" w:rsidRPr="00AD1ACB" w:rsidTr="00AD1ACB">
        <w:trPr>
          <w:trHeight w:val="271"/>
        </w:trPr>
        <w:tc>
          <w:tcPr>
            <w:tcW w:w="4678" w:type="dxa"/>
            <w:gridSpan w:val="2"/>
          </w:tcPr>
          <w:p w:rsidR="00680E60" w:rsidRPr="00AD1ACB" w:rsidRDefault="00680E60" w:rsidP="00680E60">
            <w:pPr>
              <w:widowControl/>
              <w:ind w:right="169"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местные бюджеты</w:t>
            </w:r>
          </w:p>
        </w:tc>
        <w:tc>
          <w:tcPr>
            <w:tcW w:w="1593"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100,00</w:t>
            </w:r>
          </w:p>
        </w:tc>
        <w:tc>
          <w:tcPr>
            <w:tcW w:w="1134"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100,0</w:t>
            </w:r>
          </w:p>
        </w:tc>
        <w:tc>
          <w:tcPr>
            <w:tcW w:w="1276"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100,0</w:t>
            </w:r>
          </w:p>
        </w:tc>
        <w:tc>
          <w:tcPr>
            <w:tcW w:w="1134"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300,00</w:t>
            </w:r>
          </w:p>
        </w:tc>
      </w:tr>
      <w:tr w:rsidR="00680E60" w:rsidRPr="00AD1ACB" w:rsidTr="00AD1ACB">
        <w:trPr>
          <w:trHeight w:val="271"/>
        </w:trPr>
        <w:tc>
          <w:tcPr>
            <w:tcW w:w="4678" w:type="dxa"/>
            <w:gridSpan w:val="2"/>
          </w:tcPr>
          <w:p w:rsidR="00680E60" w:rsidRPr="00AD1ACB" w:rsidRDefault="00680E60" w:rsidP="00680E60">
            <w:pPr>
              <w:widowControl/>
              <w:ind w:right="169" w:firstLine="0"/>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внебюджетные источники</w:t>
            </w:r>
          </w:p>
        </w:tc>
        <w:tc>
          <w:tcPr>
            <w:tcW w:w="1593"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165 200,0</w:t>
            </w:r>
          </w:p>
        </w:tc>
        <w:tc>
          <w:tcPr>
            <w:tcW w:w="1134"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162 800,0</w:t>
            </w:r>
          </w:p>
        </w:tc>
        <w:tc>
          <w:tcPr>
            <w:tcW w:w="1276" w:type="dxa"/>
            <w:vAlign w:val="center"/>
          </w:tcPr>
          <w:p w:rsidR="00680E60" w:rsidRPr="00AD1ACB" w:rsidRDefault="00680E60" w:rsidP="00680E60">
            <w:pPr>
              <w:widowControl/>
              <w:ind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166 600,0</w:t>
            </w:r>
          </w:p>
        </w:tc>
        <w:tc>
          <w:tcPr>
            <w:tcW w:w="1134"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5"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276" w:type="dxa"/>
            <w:vAlign w:val="center"/>
          </w:tcPr>
          <w:p w:rsidR="00680E60" w:rsidRPr="00AD1ACB" w:rsidRDefault="00680E60" w:rsidP="00680E60">
            <w:pPr>
              <w:widowControl/>
              <w:ind w:right="34" w:firstLine="0"/>
              <w:jc w:val="center"/>
              <w:outlineLvl w:val="1"/>
              <w:rPr>
                <w:rFonts w:ascii="Times New Roman" w:eastAsia="Times New Roman" w:hAnsi="Times New Roman" w:cs="Times New Roman"/>
                <w:sz w:val="20"/>
                <w:szCs w:val="20"/>
              </w:rPr>
            </w:pPr>
            <w:r w:rsidRPr="00AD1ACB">
              <w:rPr>
                <w:rFonts w:ascii="Times New Roman" w:eastAsia="Times New Roman" w:hAnsi="Times New Roman" w:cs="Times New Roman"/>
                <w:sz w:val="20"/>
                <w:szCs w:val="20"/>
              </w:rPr>
              <w:t>-</w:t>
            </w:r>
          </w:p>
        </w:tc>
        <w:tc>
          <w:tcPr>
            <w:tcW w:w="1668" w:type="dxa"/>
            <w:vAlign w:val="center"/>
          </w:tcPr>
          <w:p w:rsidR="00680E60" w:rsidRPr="00AD1ACB" w:rsidRDefault="00680E60" w:rsidP="00680E60">
            <w:pPr>
              <w:widowControl/>
              <w:ind w:left="-108" w:right="-108" w:firstLine="0"/>
              <w:jc w:val="center"/>
              <w:outlineLvl w:val="1"/>
              <w:rPr>
                <w:rFonts w:ascii="Times New Roman" w:eastAsia="Times New Roman" w:hAnsi="Times New Roman" w:cs="Times New Roman"/>
                <w:b/>
                <w:sz w:val="20"/>
                <w:szCs w:val="20"/>
              </w:rPr>
            </w:pPr>
            <w:r w:rsidRPr="00AD1ACB">
              <w:rPr>
                <w:rFonts w:ascii="Times New Roman" w:eastAsia="Times New Roman" w:hAnsi="Times New Roman" w:cs="Times New Roman"/>
                <w:b/>
                <w:sz w:val="20"/>
                <w:szCs w:val="20"/>
              </w:rPr>
              <w:t>494 600,00</w:t>
            </w:r>
          </w:p>
        </w:tc>
      </w:tr>
    </w:tbl>
    <w:p w:rsidR="00763A08" w:rsidRDefault="00763A08" w:rsidP="00763A08">
      <w:pPr>
        <w:jc w:val="center"/>
        <w:rPr>
          <w:rFonts w:ascii="Times New Roman" w:hAnsi="Times New Roman" w:cs="Times New Roman"/>
        </w:rPr>
      </w:pPr>
    </w:p>
    <w:p w:rsidR="00680E60" w:rsidRDefault="00680E60" w:rsidP="00763A08">
      <w:pPr>
        <w:jc w:val="center"/>
        <w:rPr>
          <w:rFonts w:ascii="Times New Roman" w:hAnsi="Times New Roman" w:cs="Times New Roman"/>
        </w:rPr>
      </w:pPr>
    </w:p>
    <w:p w:rsidR="00AD1ACB" w:rsidRPr="00AD1ACB" w:rsidRDefault="00AD1ACB" w:rsidP="000A7DCE">
      <w:pPr>
        <w:ind w:left="-567" w:firstLine="0"/>
        <w:jc w:val="left"/>
        <w:rPr>
          <w:rFonts w:ascii="Times New Roman" w:hAnsi="Times New Roman" w:cs="Times New Roman"/>
        </w:rPr>
      </w:pPr>
      <w:r w:rsidRPr="00AD1ACB">
        <w:rPr>
          <w:rFonts w:ascii="Times New Roman" w:hAnsi="Times New Roman" w:cs="Times New Roman"/>
        </w:rPr>
        <w:t>*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 рамках реализации подпрограммы «Развитие малого и среднего предпринимательства в Республике Татарстан на 2014-2016 годы»;</w:t>
      </w:r>
    </w:p>
    <w:p w:rsidR="00886CA6" w:rsidRDefault="00AD1ACB" w:rsidP="009839EC">
      <w:pPr>
        <w:ind w:left="-567" w:firstLine="0"/>
        <w:rPr>
          <w:rFonts w:ascii="Times New Roman" w:hAnsi="Times New Roman" w:cs="Times New Roman"/>
        </w:rPr>
      </w:pPr>
      <w:r w:rsidRPr="00AD1ACB">
        <w:rPr>
          <w:rFonts w:ascii="Times New Roman" w:hAnsi="Times New Roman" w:cs="Times New Roman"/>
        </w:rPr>
        <w:t>** В том числе 195 955,28 тыс. рублей - остаток неосвоенных средств федеральных субсидий, полученных в 2012-2013 годах на реализацию мероприятий Республиканской программы развития малого и среднего предпринимательства в Республике Татарстан на 2011-2013 годы, утвержденной постановлением Кабинета Министров Республики Татарстан от 30.12.2010 № 1151, плани</w:t>
      </w:r>
      <w:r w:rsidR="003378C4">
        <w:rPr>
          <w:rFonts w:ascii="Times New Roman" w:hAnsi="Times New Roman" w:cs="Times New Roman"/>
        </w:rPr>
        <w:t>руемый к освоению в 2014 году.</w:t>
      </w:r>
    </w:p>
    <w:p w:rsidR="003156D8" w:rsidRDefault="003156D8" w:rsidP="009839EC">
      <w:pPr>
        <w:ind w:left="-567" w:firstLine="0"/>
        <w:rPr>
          <w:rFonts w:ascii="Times New Roman" w:hAnsi="Times New Roman" w:cs="Times New Roman"/>
        </w:rPr>
      </w:pPr>
    </w:p>
    <w:p w:rsidR="003156D8" w:rsidRPr="003156D8" w:rsidRDefault="003156D8" w:rsidP="003156D8">
      <w:pPr>
        <w:jc w:val="right"/>
        <w:rPr>
          <w:rFonts w:ascii="Times New Roman" w:hAnsi="Times New Roman" w:cs="Times New Roman"/>
          <w:color w:val="000000" w:themeColor="text1"/>
          <w:sz w:val="28"/>
          <w:szCs w:val="28"/>
        </w:rPr>
      </w:pPr>
      <w:bookmarkStart w:id="8" w:name="sub_200"/>
      <w:bookmarkStart w:id="9" w:name="_GoBack"/>
      <w:bookmarkEnd w:id="9"/>
      <w:r w:rsidRPr="003156D8">
        <w:rPr>
          <w:rFonts w:ascii="Times New Roman" w:hAnsi="Times New Roman" w:cs="Times New Roman"/>
          <w:b/>
          <w:bCs/>
          <w:color w:val="000000" w:themeColor="text1"/>
          <w:sz w:val="28"/>
          <w:szCs w:val="28"/>
        </w:rPr>
        <w:lastRenderedPageBreak/>
        <w:t>Приложение N 2</w:t>
      </w:r>
    </w:p>
    <w:bookmarkEnd w:id="8"/>
    <w:p w:rsidR="003156D8" w:rsidRPr="003156D8" w:rsidRDefault="003156D8" w:rsidP="003156D8">
      <w:pPr>
        <w:jc w:val="right"/>
        <w:rPr>
          <w:rFonts w:ascii="Times New Roman" w:hAnsi="Times New Roman" w:cs="Times New Roman"/>
          <w:color w:val="000000" w:themeColor="text1"/>
          <w:sz w:val="28"/>
          <w:szCs w:val="28"/>
        </w:rPr>
      </w:pPr>
      <w:r w:rsidRPr="003156D8">
        <w:rPr>
          <w:rFonts w:ascii="Times New Roman" w:hAnsi="Times New Roman" w:cs="Times New Roman"/>
          <w:b/>
          <w:bCs/>
          <w:color w:val="000000" w:themeColor="text1"/>
          <w:sz w:val="28"/>
          <w:szCs w:val="28"/>
        </w:rPr>
        <w:t xml:space="preserve">к </w:t>
      </w:r>
      <w:hyperlink w:anchor="sub_1" w:history="1">
        <w:r w:rsidRPr="003156D8">
          <w:rPr>
            <w:rFonts w:ascii="Times New Roman" w:hAnsi="Times New Roman" w:cs="Times New Roman"/>
            <w:b/>
            <w:bCs/>
            <w:color w:val="000000" w:themeColor="text1"/>
            <w:sz w:val="28"/>
            <w:szCs w:val="28"/>
          </w:rPr>
          <w:t>постановлению</w:t>
        </w:r>
      </w:hyperlink>
      <w:r w:rsidRPr="003156D8">
        <w:rPr>
          <w:rFonts w:ascii="Times New Roman" w:hAnsi="Times New Roman" w:cs="Times New Roman"/>
          <w:b/>
          <w:bCs/>
          <w:color w:val="000000" w:themeColor="text1"/>
          <w:sz w:val="28"/>
          <w:szCs w:val="28"/>
        </w:rPr>
        <w:t xml:space="preserve"> КМ РТ</w:t>
      </w:r>
    </w:p>
    <w:p w:rsidR="003156D8" w:rsidRPr="003156D8" w:rsidRDefault="003156D8" w:rsidP="003156D8">
      <w:pPr>
        <w:jc w:val="right"/>
        <w:rPr>
          <w:rFonts w:ascii="Times New Roman" w:hAnsi="Times New Roman" w:cs="Times New Roman"/>
          <w:color w:val="000000" w:themeColor="text1"/>
          <w:sz w:val="28"/>
          <w:szCs w:val="28"/>
        </w:rPr>
      </w:pPr>
      <w:r w:rsidRPr="003156D8">
        <w:rPr>
          <w:rFonts w:ascii="Times New Roman" w:hAnsi="Times New Roman" w:cs="Times New Roman"/>
          <w:b/>
          <w:bCs/>
          <w:color w:val="000000" w:themeColor="text1"/>
          <w:sz w:val="28"/>
          <w:szCs w:val="28"/>
        </w:rPr>
        <w:t>от _______________ N ____</w:t>
      </w:r>
    </w:p>
    <w:p w:rsidR="003156D8" w:rsidRPr="003156D8" w:rsidRDefault="003156D8" w:rsidP="003156D8">
      <w:pPr>
        <w:rPr>
          <w:rFonts w:ascii="Times New Roman" w:hAnsi="Times New Roman" w:cs="Times New Roman"/>
          <w:color w:val="000000" w:themeColor="text1"/>
          <w:sz w:val="28"/>
          <w:szCs w:val="28"/>
        </w:rPr>
      </w:pPr>
    </w:p>
    <w:p w:rsidR="003156D8" w:rsidRPr="003156D8" w:rsidRDefault="003156D8" w:rsidP="003156D8">
      <w:pPr>
        <w:ind w:firstLine="0"/>
        <w:jc w:val="center"/>
        <w:outlineLvl w:val="0"/>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rPr>
        <w:t>Подпрограмма</w:t>
      </w:r>
      <w:r w:rsidRPr="003156D8">
        <w:rPr>
          <w:rFonts w:ascii="Times New Roman" w:hAnsi="Times New Roman" w:cs="Times New Roman"/>
          <w:b/>
          <w:bCs/>
          <w:color w:val="000000" w:themeColor="text1"/>
          <w:sz w:val="28"/>
          <w:szCs w:val="28"/>
        </w:rPr>
        <w:br/>
        <w:t>"Повышение производительности труда на предприятиях Республики Татарстан на 2015 – 2020 годы"</w:t>
      </w:r>
    </w:p>
    <w:p w:rsidR="003156D8" w:rsidRPr="003156D8" w:rsidRDefault="003156D8" w:rsidP="003156D8">
      <w:pPr>
        <w:rPr>
          <w:rFonts w:ascii="Times New Roman" w:hAnsi="Times New Roman" w:cs="Times New Roman"/>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Паспорт Подпрограммы </w:t>
      </w:r>
    </w:p>
    <w:p w:rsidR="003156D8" w:rsidRPr="003156D8" w:rsidRDefault="003156D8" w:rsidP="003156D8">
      <w:pPr>
        <w:ind w:firstLine="0"/>
        <w:rPr>
          <w:rFonts w:ascii="Times New Roman" w:hAnsi="Times New Roman" w:cs="Times New Roman"/>
          <w:bCs/>
          <w:color w:val="000000" w:themeColor="text1"/>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654"/>
      </w:tblGrid>
      <w:tr w:rsidR="003156D8" w:rsidRPr="003156D8" w:rsidTr="002709B7">
        <w:trPr>
          <w:trHeight w:val="701"/>
        </w:trPr>
        <w:tc>
          <w:tcPr>
            <w:tcW w:w="2660"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Наименование Подпрограммы</w:t>
            </w:r>
          </w:p>
        </w:tc>
        <w:tc>
          <w:tcPr>
            <w:tcW w:w="7654"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«Повышение производительности труда на предприятиях Республики Татарстан на  2015 – 2020 годы» (далее – Подпрограмма)</w:t>
            </w:r>
          </w:p>
        </w:tc>
      </w:tr>
      <w:tr w:rsidR="003156D8" w:rsidRPr="003156D8" w:rsidTr="002709B7">
        <w:tc>
          <w:tcPr>
            <w:tcW w:w="2660"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Государственный заказчик – координатор Подпрограммы</w:t>
            </w:r>
          </w:p>
        </w:tc>
        <w:tc>
          <w:tcPr>
            <w:tcW w:w="7654"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Министерство экономики Республики Татарстан</w:t>
            </w:r>
          </w:p>
        </w:tc>
      </w:tr>
      <w:tr w:rsidR="003156D8" w:rsidRPr="003156D8" w:rsidTr="002709B7">
        <w:trPr>
          <w:trHeight w:val="706"/>
        </w:trPr>
        <w:tc>
          <w:tcPr>
            <w:tcW w:w="2660"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Государственные заказчики Подпрограммы</w:t>
            </w:r>
          </w:p>
        </w:tc>
        <w:tc>
          <w:tcPr>
            <w:tcW w:w="7654"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Министерство экономики Республики Татарстан, Министерство промышленности и торговли Республики Татарстан, Государственное автономное учреждение «Центр энергосберегающих технологий при Кабинете Министров Республики Татарстан, Министерство земельных и имущественных отношений Республики Татарстан, Министерство труда, занятости и социальной защиты Республики Татарстан.  </w:t>
            </w:r>
          </w:p>
        </w:tc>
      </w:tr>
      <w:tr w:rsidR="003156D8" w:rsidRPr="003156D8" w:rsidTr="002709B7">
        <w:trPr>
          <w:trHeight w:val="706"/>
        </w:trPr>
        <w:tc>
          <w:tcPr>
            <w:tcW w:w="2660"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Основной разработчик Подпрограммы</w:t>
            </w:r>
          </w:p>
        </w:tc>
        <w:tc>
          <w:tcPr>
            <w:tcW w:w="7654"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Министерство экономики Республики Татарстан</w:t>
            </w:r>
          </w:p>
        </w:tc>
      </w:tr>
      <w:tr w:rsidR="003156D8" w:rsidRPr="003156D8" w:rsidTr="002709B7">
        <w:trPr>
          <w:trHeight w:val="350"/>
        </w:trPr>
        <w:tc>
          <w:tcPr>
            <w:tcW w:w="2660"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Цель Подпрограммы</w:t>
            </w:r>
          </w:p>
        </w:tc>
        <w:tc>
          <w:tcPr>
            <w:tcW w:w="7654"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Повышение производительности труда и рост числа высокопроизводительных рабочих мест на предприятиях Республики Татарстан</w:t>
            </w:r>
          </w:p>
        </w:tc>
      </w:tr>
      <w:tr w:rsidR="003156D8" w:rsidRPr="003156D8" w:rsidTr="002709B7">
        <w:trPr>
          <w:trHeight w:val="350"/>
        </w:trPr>
        <w:tc>
          <w:tcPr>
            <w:tcW w:w="2660"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Задачи Подпрограммы</w:t>
            </w:r>
          </w:p>
        </w:tc>
        <w:tc>
          <w:tcPr>
            <w:tcW w:w="7654"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1. Стимулирование предприятий Республики Татарстан к проведению эффективных преобразований, направленных на повышение производительности труда.</w:t>
            </w:r>
          </w:p>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2. Создание благоприятных внешних условий и снятие текущих (инфраструктурных, ресурсных, в том числе кадровых, и административных) ограничений для развития и повышения производительности труда на предприятиях Республики Татарстан.</w:t>
            </w:r>
          </w:p>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3. Повышение эффективности деятельности предприятий Республики Татарстан с использованием принципов и инструментов методики «Бережливое производство».</w:t>
            </w:r>
          </w:p>
        </w:tc>
      </w:tr>
      <w:tr w:rsidR="003156D8" w:rsidRPr="003156D8" w:rsidTr="002709B7">
        <w:tc>
          <w:tcPr>
            <w:tcW w:w="2660"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Сроки реализации Подпрограммы</w:t>
            </w:r>
          </w:p>
        </w:tc>
        <w:tc>
          <w:tcPr>
            <w:tcW w:w="7654" w:type="dxa"/>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2015 – 2020 годы</w:t>
            </w:r>
          </w:p>
        </w:tc>
      </w:tr>
      <w:tr w:rsidR="003156D8" w:rsidRPr="003156D8" w:rsidTr="002709B7">
        <w:tc>
          <w:tcPr>
            <w:tcW w:w="2660" w:type="dxa"/>
            <w:shd w:val="clear" w:color="auto" w:fill="auto"/>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lastRenderedPageBreak/>
              <w:t>Объемы финансирования Подпрограммы с распределением по годам и источникам</w:t>
            </w:r>
          </w:p>
        </w:tc>
        <w:tc>
          <w:tcPr>
            <w:tcW w:w="7654" w:type="dxa"/>
            <w:shd w:val="clear" w:color="auto" w:fill="auto"/>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Общий объем финансирования Подпрограммы за счет средств бюджета Республики Татарстан на 2015-2016 годы составляет 29 000 тыс. рублей, в том числе: </w:t>
            </w:r>
          </w:p>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 2015 году – 14 500 тыс. рублей, </w:t>
            </w:r>
          </w:p>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 2016 году – 14 500 тыс. рублей. </w:t>
            </w:r>
          </w:p>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Финансирование на 2017-2020 годы будет определено по итогам реализации мероприятий в 2015-2016 годах. </w:t>
            </w:r>
          </w:p>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Объемы финансирования </w:t>
            </w:r>
            <w:proofErr w:type="gramStart"/>
            <w:r w:rsidRPr="003156D8">
              <w:rPr>
                <w:rFonts w:ascii="Times New Roman" w:hAnsi="Times New Roman" w:cs="Times New Roman"/>
                <w:bCs/>
                <w:color w:val="000000" w:themeColor="text1"/>
                <w:sz w:val="28"/>
                <w:szCs w:val="28"/>
              </w:rPr>
              <w:t>носят прогнозный характер и подлежат</w:t>
            </w:r>
            <w:proofErr w:type="gramEnd"/>
            <w:r w:rsidRPr="003156D8">
              <w:rPr>
                <w:rFonts w:ascii="Times New Roman" w:hAnsi="Times New Roman" w:cs="Times New Roman"/>
                <w:bCs/>
                <w:color w:val="000000" w:themeColor="text1"/>
                <w:sz w:val="28"/>
                <w:szCs w:val="28"/>
              </w:rPr>
              <w:t xml:space="preserve"> ежегодной корректировке с учетом возможностей соответствующих бюджетов.</w:t>
            </w:r>
          </w:p>
        </w:tc>
      </w:tr>
      <w:tr w:rsidR="003156D8" w:rsidRPr="003156D8" w:rsidTr="002709B7">
        <w:trPr>
          <w:trHeight w:val="6809"/>
        </w:trPr>
        <w:tc>
          <w:tcPr>
            <w:tcW w:w="2660" w:type="dxa"/>
            <w:shd w:val="clear" w:color="auto" w:fill="auto"/>
          </w:tcPr>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w:t>
            </w:r>
          </w:p>
        </w:tc>
        <w:tc>
          <w:tcPr>
            <w:tcW w:w="7654" w:type="dxa"/>
            <w:shd w:val="clear" w:color="auto" w:fill="auto"/>
          </w:tcPr>
          <w:p w:rsidR="003156D8" w:rsidRPr="003156D8" w:rsidRDefault="003156D8" w:rsidP="003156D8">
            <w:pPr>
              <w:ind w:firstLine="317"/>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Реализация мероприятий Подпрограммы позволит:</w:t>
            </w:r>
          </w:p>
          <w:p w:rsidR="003156D8" w:rsidRPr="003156D8" w:rsidRDefault="003156D8" w:rsidP="003156D8">
            <w:pPr>
              <w:ind w:firstLine="317"/>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повысить конкурентоспособность предприятий республики;</w:t>
            </w:r>
          </w:p>
          <w:p w:rsidR="003156D8" w:rsidRPr="003156D8" w:rsidRDefault="003156D8" w:rsidP="003156D8">
            <w:pPr>
              <w:ind w:firstLine="317"/>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снять внешние и внутренние барьеры для роста производительности на предприятиях республики;</w:t>
            </w:r>
          </w:p>
          <w:p w:rsidR="003156D8" w:rsidRPr="003156D8" w:rsidRDefault="003156D8" w:rsidP="003156D8">
            <w:pPr>
              <w:ind w:firstLine="317"/>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увеличить производительность труда (валовой региональный продукт к средней численности занятых) на предприятиях республики в 1,3 раза к концу 2020 года относительно показателя 2014 года в сопоставимых ценах. Темп роста производительности труда на предприятиях республики составит (в % к предыдущему году, в сопоставимых ценах):</w:t>
            </w:r>
          </w:p>
          <w:p w:rsidR="003156D8" w:rsidRPr="003156D8" w:rsidRDefault="003156D8" w:rsidP="003156D8">
            <w:pPr>
              <w:widowControl/>
              <w:tabs>
                <w:tab w:val="left" w:pos="993"/>
              </w:tabs>
              <w:autoSpaceDE/>
              <w:autoSpaceDN/>
              <w:adjustRightInd/>
              <w:ind w:left="34" w:firstLine="283"/>
              <w:contextualSpacing/>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2015 году – 103,1%</w:t>
            </w:r>
          </w:p>
          <w:p w:rsidR="003156D8" w:rsidRPr="003156D8" w:rsidRDefault="003156D8" w:rsidP="003156D8">
            <w:pPr>
              <w:widowControl/>
              <w:tabs>
                <w:tab w:val="left" w:pos="993"/>
              </w:tabs>
              <w:autoSpaceDE/>
              <w:autoSpaceDN/>
              <w:adjustRightInd/>
              <w:ind w:left="34" w:firstLine="283"/>
              <w:contextualSpacing/>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2016 году – 104,3%</w:t>
            </w:r>
          </w:p>
          <w:p w:rsidR="003156D8" w:rsidRPr="003156D8" w:rsidRDefault="003156D8" w:rsidP="003156D8">
            <w:pPr>
              <w:widowControl/>
              <w:tabs>
                <w:tab w:val="left" w:pos="993"/>
              </w:tabs>
              <w:autoSpaceDE/>
              <w:autoSpaceDN/>
              <w:adjustRightInd/>
              <w:ind w:left="34" w:firstLine="283"/>
              <w:contextualSpacing/>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2017 году – 104,7%</w:t>
            </w:r>
          </w:p>
          <w:p w:rsidR="003156D8" w:rsidRPr="003156D8" w:rsidRDefault="003156D8" w:rsidP="003156D8">
            <w:pPr>
              <w:widowControl/>
              <w:tabs>
                <w:tab w:val="left" w:pos="993"/>
              </w:tabs>
              <w:autoSpaceDE/>
              <w:autoSpaceDN/>
              <w:adjustRightInd/>
              <w:ind w:left="34" w:firstLine="283"/>
              <w:contextualSpacing/>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2018 году – 104,8%</w:t>
            </w:r>
          </w:p>
          <w:p w:rsidR="003156D8" w:rsidRPr="003156D8" w:rsidRDefault="003156D8" w:rsidP="003156D8">
            <w:pPr>
              <w:widowControl/>
              <w:tabs>
                <w:tab w:val="left" w:pos="993"/>
              </w:tabs>
              <w:autoSpaceDE/>
              <w:autoSpaceDN/>
              <w:adjustRightInd/>
              <w:ind w:left="34" w:firstLine="283"/>
              <w:contextualSpacing/>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2019 году – 104,9%</w:t>
            </w:r>
          </w:p>
          <w:p w:rsidR="003156D8" w:rsidRPr="003156D8" w:rsidRDefault="003156D8" w:rsidP="003156D8">
            <w:pPr>
              <w:widowControl/>
              <w:tabs>
                <w:tab w:val="left" w:pos="993"/>
              </w:tabs>
              <w:autoSpaceDE/>
              <w:autoSpaceDN/>
              <w:adjustRightInd/>
              <w:ind w:left="34" w:firstLine="283"/>
              <w:contextualSpacing/>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2020 году – 105,0%</w:t>
            </w:r>
          </w:p>
          <w:p w:rsidR="003156D8" w:rsidRPr="003156D8" w:rsidRDefault="003156D8" w:rsidP="003156D8">
            <w:pPr>
              <w:ind w:left="34" w:firstLine="283"/>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увеличить долю высокопроизводительных рабочих мест на предприятиях республики в 1,3 раза к концу 2020 года относительно показателя 2014 года. Доля высокопроизводительных рабочих   мест в  общем количестве рабочих мест на предприятиях республики составит:</w:t>
            </w:r>
          </w:p>
          <w:p w:rsidR="003156D8" w:rsidRPr="003156D8" w:rsidRDefault="003156D8" w:rsidP="003156D8">
            <w:pPr>
              <w:ind w:left="34" w:firstLine="283"/>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2015 году – 32,1%</w:t>
            </w:r>
          </w:p>
          <w:p w:rsidR="003156D8" w:rsidRPr="003156D8" w:rsidRDefault="003156D8" w:rsidP="003156D8">
            <w:pPr>
              <w:ind w:left="34" w:firstLine="283"/>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2016 году – 33,6%</w:t>
            </w:r>
          </w:p>
          <w:p w:rsidR="003156D8" w:rsidRPr="003156D8" w:rsidRDefault="003156D8" w:rsidP="003156D8">
            <w:pPr>
              <w:ind w:left="34" w:firstLine="283"/>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2017 году – 35,3%</w:t>
            </w:r>
          </w:p>
          <w:p w:rsidR="003156D8" w:rsidRPr="003156D8" w:rsidRDefault="003156D8" w:rsidP="003156D8">
            <w:pPr>
              <w:ind w:left="34" w:firstLine="283"/>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2018 году – 37,0%</w:t>
            </w:r>
          </w:p>
          <w:p w:rsidR="003156D8" w:rsidRPr="003156D8" w:rsidRDefault="003156D8" w:rsidP="003156D8">
            <w:pPr>
              <w:ind w:left="34" w:firstLine="283"/>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2019 году – 38,2%</w:t>
            </w:r>
          </w:p>
          <w:p w:rsidR="003156D8" w:rsidRPr="003156D8" w:rsidRDefault="003156D8" w:rsidP="003156D8">
            <w:pPr>
              <w:ind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   в 2020 году – 40,8%.</w:t>
            </w:r>
          </w:p>
        </w:tc>
      </w:tr>
    </w:tbl>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lang w:val="en-US"/>
        </w:rPr>
        <w:lastRenderedPageBreak/>
        <w:t>I</w:t>
      </w:r>
      <w:r w:rsidRPr="003156D8">
        <w:rPr>
          <w:rFonts w:ascii="Times New Roman" w:hAnsi="Times New Roman" w:cs="Times New Roman"/>
          <w:b/>
          <w:bCs/>
          <w:color w:val="000000" w:themeColor="text1"/>
          <w:sz w:val="28"/>
          <w:szCs w:val="28"/>
        </w:rPr>
        <w:t>. Характеристика сферы реализации Подпрограммы, проблемы, на решение которых направлена Подпрограмма, пути решения</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Основной задачей, стоящей перед Республикой Татарстан, является обеспечение конкурентоспособности отраслей экономики. Актуальность этой задачи в последние годы возросла в связи с организацией Таможенного союза России, Беларуси и Казахстана и членством Российской Федерации во Всемирной торговой организации. Все более глубокая интеграция России в международную торговлю способствует созданию более жесткой конкурентной среды для бизнеса, что заставляет искать пути повышения эффективности предприятий.</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Ключевым фактором конкурентоспособности экономики и основой для экономического роста является производительность труда. Влияние фактора производительности одинаково значимо как на макроэкономическом уровне, так и на уровне отдельных предприятий.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Производительность с макроэкономической точки зрения является одним из основных факторов повышения благосостояния республики. При этом именно возможность более эффективно производить товары и оказывать услуги позволяет обеспечить качественный прирост добавленной стоимости, т.е. ВРП, а не просто его валовое увеличение. Эффективное производство способствует повышению объема и качества производимых товаров и оказываемых услуг и в конечном </w:t>
      </w:r>
      <w:proofErr w:type="gramStart"/>
      <w:r w:rsidRPr="003156D8">
        <w:rPr>
          <w:rFonts w:ascii="Times New Roman" w:hAnsi="Times New Roman" w:cs="Times New Roman"/>
          <w:bCs/>
          <w:color w:val="000000" w:themeColor="text1"/>
          <w:sz w:val="28"/>
          <w:szCs w:val="28"/>
        </w:rPr>
        <w:t>счете</w:t>
      </w:r>
      <w:proofErr w:type="gramEnd"/>
      <w:r w:rsidRPr="003156D8">
        <w:rPr>
          <w:rFonts w:ascii="Times New Roman" w:hAnsi="Times New Roman" w:cs="Times New Roman"/>
          <w:bCs/>
          <w:color w:val="000000" w:themeColor="text1"/>
          <w:sz w:val="28"/>
          <w:szCs w:val="28"/>
        </w:rPr>
        <w:t xml:space="preserve"> – улучшению качества жизни населения.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Задача повышения производительности труда и создания высокопроизводительных рабочих мест определена в качестве одной из приоритетных в Указе Президента Российской Федерации от 7 мая 2012 г. N 596 «О долгосрочной государственной экономической политике».</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На уровне отдельного предприятия повышение производительности труда позволяет обеспечить конкурентоспособность бизнеса ‒ сократить издержки, накопить инвестиционный капитал, выполнить свои обязательства перед акционерами, работниками и государством.</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 общем виде под производительностью понимается соотношение объемов выпуска к объемам ресурсов, затраченных на выпуск, выраженные в идентичных единицах измерения, т.е. оцениваются понесенные ресурсные затраты на создание одной единицы продукции. Детальный анализ производительности осуществляется по более сложным формулам, однако неизменной остается основная концепция понятия производительности ‒ выпуск продукции на единицу затраченных ресурсов. Под выпуском понимается суммарная стоимость товаров и услуг, являющихся результатом производственной деятельности хозяйствующих единиц или национальной экономики в целом в отчетном периоде. Под затратами ресурсов понимаются все факторы производства, включая труд, капитал, землю и прочие факторы, задействованные в </w:t>
      </w:r>
      <w:proofErr w:type="gramStart"/>
      <w:r w:rsidRPr="003156D8">
        <w:rPr>
          <w:rFonts w:ascii="Times New Roman" w:hAnsi="Times New Roman" w:cs="Times New Roman"/>
          <w:bCs/>
          <w:color w:val="000000" w:themeColor="text1"/>
          <w:sz w:val="28"/>
          <w:szCs w:val="28"/>
        </w:rPr>
        <w:t>процессе</w:t>
      </w:r>
      <w:proofErr w:type="gramEnd"/>
      <w:r w:rsidRPr="003156D8">
        <w:rPr>
          <w:rFonts w:ascii="Times New Roman" w:hAnsi="Times New Roman" w:cs="Times New Roman"/>
          <w:bCs/>
          <w:color w:val="000000" w:themeColor="text1"/>
          <w:sz w:val="28"/>
          <w:szCs w:val="28"/>
        </w:rPr>
        <w:t xml:space="preserve"> производства. Производительность может оцениваться на уровне отдельных предприятий, кластеров, регионов и отраслей или всей экономики в целом. Производительность может рассчитываться на единицу отдельного фактора производства, как, например, наемный труд, или на единицу земли в сельском </w:t>
      </w:r>
      <w:proofErr w:type="gramStart"/>
      <w:r w:rsidRPr="003156D8">
        <w:rPr>
          <w:rFonts w:ascii="Times New Roman" w:hAnsi="Times New Roman" w:cs="Times New Roman"/>
          <w:bCs/>
          <w:color w:val="000000" w:themeColor="text1"/>
          <w:sz w:val="28"/>
          <w:szCs w:val="28"/>
        </w:rPr>
        <w:t>хозяйстве</w:t>
      </w:r>
      <w:proofErr w:type="gramEnd"/>
      <w:r w:rsidRPr="003156D8">
        <w:rPr>
          <w:rFonts w:ascii="Times New Roman" w:hAnsi="Times New Roman" w:cs="Times New Roman"/>
          <w:bCs/>
          <w:color w:val="000000" w:themeColor="text1"/>
          <w:sz w:val="28"/>
          <w:szCs w:val="28"/>
        </w:rPr>
        <w:t xml:space="preserve">, или ее можно соотнести с совокупной производительностью, предполагающей агрегирование различных видов </w:t>
      </w:r>
      <w:r w:rsidRPr="003156D8">
        <w:rPr>
          <w:rFonts w:ascii="Times New Roman" w:hAnsi="Times New Roman" w:cs="Times New Roman"/>
          <w:bCs/>
          <w:color w:val="000000" w:themeColor="text1"/>
          <w:sz w:val="28"/>
          <w:szCs w:val="28"/>
        </w:rPr>
        <w:lastRenderedPageBreak/>
        <w:t>производственных факторов.</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Под ростом производительности понимается рост эффективности использования факторов производства, т.е. затрачиваемых ресурсов. Рост производительности обеспечивает снижение затрат ресурсов на производство единицы продукции, что на практике выражается в:</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относительном </w:t>
      </w:r>
      <w:proofErr w:type="gramStart"/>
      <w:r w:rsidRPr="003156D8">
        <w:rPr>
          <w:rFonts w:ascii="Times New Roman" w:hAnsi="Times New Roman" w:cs="Times New Roman"/>
          <w:bCs/>
          <w:color w:val="000000" w:themeColor="text1"/>
          <w:sz w:val="28"/>
          <w:szCs w:val="28"/>
        </w:rPr>
        <w:t>сокращении</w:t>
      </w:r>
      <w:proofErr w:type="gramEnd"/>
      <w:r w:rsidRPr="003156D8">
        <w:rPr>
          <w:rFonts w:ascii="Times New Roman" w:hAnsi="Times New Roman" w:cs="Times New Roman"/>
          <w:bCs/>
          <w:color w:val="000000" w:themeColor="text1"/>
          <w:sz w:val="28"/>
          <w:szCs w:val="28"/>
        </w:rPr>
        <w:t xml:space="preserve"> затрат ресурсов при сохранении или увеличении объемов выпуска;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относительном </w:t>
      </w:r>
      <w:proofErr w:type="gramStart"/>
      <w:r w:rsidRPr="003156D8">
        <w:rPr>
          <w:rFonts w:ascii="Times New Roman" w:hAnsi="Times New Roman" w:cs="Times New Roman"/>
          <w:bCs/>
          <w:color w:val="000000" w:themeColor="text1"/>
          <w:sz w:val="28"/>
          <w:szCs w:val="28"/>
        </w:rPr>
        <w:t>увеличении</w:t>
      </w:r>
      <w:proofErr w:type="gramEnd"/>
      <w:r w:rsidRPr="003156D8">
        <w:rPr>
          <w:rFonts w:ascii="Times New Roman" w:hAnsi="Times New Roman" w:cs="Times New Roman"/>
          <w:bCs/>
          <w:color w:val="000000" w:themeColor="text1"/>
          <w:sz w:val="28"/>
          <w:szCs w:val="28"/>
        </w:rPr>
        <w:t xml:space="preserve"> объемов выпуска при сохранении или уменьшении объема затрачиваемых ресурсов.</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Таким образом, высокая производительность труда соответствует более эффективному использованию ресурсов. Например, производительность для одного занятого может расти за счет усиления интенсивности труда, возрастания мастерства со стороны рабочей силы или же за счет внедрения капитального оборудования, усовершенствованной технологии и лучшего управления. Рост производительности может быть обеспечен на уровне страны, региона, кластера, предприятия, цеха, участка.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Производительность обеспечивает конкурентоспособность экономики страны, региона, кластера или отдельного предприятия, влияет на создаваемую добавленную стоимость и благосостояние населения.</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Так как общий объем выпуска соответствует совокупной добавленной стоимости, увеличение общего выпуска соответствует росту валового регионального продукта (ВРП). Таким образом, рост производительности оказывает прямое влияние на рост благосостояния экономики.</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Связь между ростом производительности и ростом доходов населения можно продемонстрировать через фундаментальный показатель </w:t>
      </w:r>
      <w:proofErr w:type="spellStart"/>
      <w:r w:rsidRPr="003156D8">
        <w:rPr>
          <w:rFonts w:ascii="Times New Roman" w:hAnsi="Times New Roman" w:cs="Times New Roman"/>
          <w:bCs/>
          <w:color w:val="000000" w:themeColor="text1"/>
          <w:sz w:val="28"/>
          <w:szCs w:val="28"/>
        </w:rPr>
        <w:t>подушевого</w:t>
      </w:r>
      <w:proofErr w:type="spellEnd"/>
      <w:r w:rsidRPr="003156D8">
        <w:rPr>
          <w:rFonts w:ascii="Times New Roman" w:hAnsi="Times New Roman" w:cs="Times New Roman"/>
          <w:bCs/>
          <w:color w:val="000000" w:themeColor="text1"/>
          <w:sz w:val="28"/>
          <w:szCs w:val="28"/>
        </w:rPr>
        <w:t xml:space="preserve"> ВРП, который измеряется как отношение общего выпуска (совокупной добавленной стоимости) к количеству населения и используется для измерения благосостояния людей и стандартов жизни. </w:t>
      </w:r>
      <w:proofErr w:type="spellStart"/>
      <w:r w:rsidRPr="003156D8">
        <w:rPr>
          <w:rFonts w:ascii="Times New Roman" w:hAnsi="Times New Roman" w:cs="Times New Roman"/>
          <w:bCs/>
          <w:color w:val="000000" w:themeColor="text1"/>
          <w:sz w:val="28"/>
          <w:szCs w:val="28"/>
        </w:rPr>
        <w:t>Подушевой</w:t>
      </w:r>
      <w:proofErr w:type="spellEnd"/>
      <w:r w:rsidRPr="003156D8">
        <w:rPr>
          <w:rFonts w:ascii="Times New Roman" w:hAnsi="Times New Roman" w:cs="Times New Roman"/>
          <w:bCs/>
          <w:color w:val="000000" w:themeColor="text1"/>
          <w:sz w:val="28"/>
          <w:szCs w:val="28"/>
        </w:rPr>
        <w:t xml:space="preserve"> ВРП можно представить в виде формулы:</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ВРП на душу = Общий ВРП / Население</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или же:</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Общий ВРП / Население = (Общий ВРП / Количество отработанных человеко-часов) X (Количество отработанных человеко-часов / Население),</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т.е.</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ВРП на душу = (Общий ВРП / Количество отработанных человеко-часов) X (Количество отработанных человеко-часов / Население)</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Так как отношение общего ВРП к количеству отработанных человеко-часов,  т.е. к объему затраченных ресурсов – это показатель производительности (в данном случае производительности труда), то </w:t>
      </w:r>
      <w:proofErr w:type="spellStart"/>
      <w:r w:rsidRPr="003156D8">
        <w:rPr>
          <w:rFonts w:ascii="Times New Roman" w:hAnsi="Times New Roman" w:cs="Times New Roman"/>
          <w:bCs/>
          <w:color w:val="000000" w:themeColor="text1"/>
          <w:sz w:val="28"/>
          <w:szCs w:val="28"/>
        </w:rPr>
        <w:t>подушевой</w:t>
      </w:r>
      <w:proofErr w:type="spellEnd"/>
      <w:r w:rsidRPr="003156D8">
        <w:rPr>
          <w:rFonts w:ascii="Times New Roman" w:hAnsi="Times New Roman" w:cs="Times New Roman"/>
          <w:bCs/>
          <w:color w:val="000000" w:themeColor="text1"/>
          <w:sz w:val="28"/>
          <w:szCs w:val="28"/>
        </w:rPr>
        <w:t xml:space="preserve"> ВРП, т.е. показатель благосостояния населения, напрямую зависит от показателя производительности труда в экономике.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Страны, для которых характерна высокая годовая заработная плата, отличаются также высокой производительностью труда, в свою очередь, страны с низкой производительностью труда характеризуются и низким уровнем годовых доходов. Наиболее развитыми, т. е. сочетающими в себе высокие показатели заработной платы и производительности труда, являются </w:t>
      </w:r>
      <w:proofErr w:type="gramStart"/>
      <w:r w:rsidRPr="003156D8">
        <w:rPr>
          <w:rFonts w:ascii="Times New Roman" w:hAnsi="Times New Roman" w:cs="Times New Roman"/>
          <w:bCs/>
          <w:color w:val="000000" w:themeColor="text1"/>
          <w:sz w:val="28"/>
          <w:szCs w:val="28"/>
        </w:rPr>
        <w:t>мировые</w:t>
      </w:r>
      <w:proofErr w:type="gramEnd"/>
      <w:r w:rsidRPr="003156D8">
        <w:rPr>
          <w:rFonts w:ascii="Times New Roman" w:hAnsi="Times New Roman" w:cs="Times New Roman"/>
          <w:bCs/>
          <w:color w:val="000000" w:themeColor="text1"/>
          <w:sz w:val="28"/>
          <w:szCs w:val="28"/>
        </w:rPr>
        <w:t xml:space="preserve"> технологически </w:t>
      </w:r>
      <w:r w:rsidRPr="003156D8">
        <w:rPr>
          <w:rFonts w:ascii="Times New Roman" w:hAnsi="Times New Roman" w:cs="Times New Roman"/>
          <w:bCs/>
          <w:color w:val="000000" w:themeColor="text1"/>
          <w:sz w:val="28"/>
          <w:szCs w:val="28"/>
        </w:rPr>
        <w:lastRenderedPageBreak/>
        <w:t>продвинутые страны, концентрирующиеся на производстве дифференцируемой продукции с высокой добавленной стоимостью. Таким образом, производительность труда – ключевой драйвер достатка населения и благосостояния экономики, так как высокая производительность труда в экономике позволяет добиться создания большей добавленной стоимости. При этом существует и обратная зависимость, связанная со стимулами к повышению производительности у сотрудников, вызванными ростом уровня достатка.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На уровне отдельных компаний рост производительности может способствовать:</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росту оплаты труда и улучшению его условий для работников;</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росту стоимости компаний для акционеров;</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снижению цен на товары и услуги для потребителей;</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увеличению налоговых выплат в пользу государства.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Рост производительности важен для компании, так как он позволяет бизнесу выполнять обязательства перед своими сотрудниками, акционерами и государством и при этом </w:t>
      </w:r>
      <w:proofErr w:type="gramStart"/>
      <w:r w:rsidRPr="003156D8">
        <w:rPr>
          <w:rFonts w:ascii="Times New Roman" w:hAnsi="Times New Roman" w:cs="Times New Roman"/>
          <w:bCs/>
          <w:color w:val="000000" w:themeColor="text1"/>
          <w:sz w:val="28"/>
          <w:szCs w:val="28"/>
        </w:rPr>
        <w:t>сохранять и усиливать</w:t>
      </w:r>
      <w:proofErr w:type="gramEnd"/>
      <w:r w:rsidRPr="003156D8">
        <w:rPr>
          <w:rFonts w:ascii="Times New Roman" w:hAnsi="Times New Roman" w:cs="Times New Roman"/>
          <w:bCs/>
          <w:color w:val="000000" w:themeColor="text1"/>
          <w:sz w:val="28"/>
          <w:szCs w:val="28"/>
        </w:rPr>
        <w:t xml:space="preserve"> свою конкурентную позицию на рынке. Существует два способа увеличить общий выпуск, т.е. создаваемую валовую добавленную стоимость: увеличить потребление ресурсов или обеспечить рост производительности. Однако увеличение объема используемых ресурсов не обеспечивает роста доходов на единицу потребляемых ресурсов (если не существует значительного постоянного положительного эффекта масштаба). На практике это зачастую приводит к снижению заработной платы и падению рентабельности бизнеса. В свою очередь, рост производительности труда даже без прироста потребления ресурсов способствует увеличению создаваемой добавленной стоимости, а доход, получаемый с одной единицы затрачиваемых ресурсов, растет.</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Важным свойством роста производительности труда является то, что он не приводит к системному повышению уровня безработицы. Рост производительности отдельной компании, который может </w:t>
      </w:r>
      <w:proofErr w:type="gramStart"/>
      <w:r w:rsidRPr="003156D8">
        <w:rPr>
          <w:rFonts w:ascii="Times New Roman" w:hAnsi="Times New Roman" w:cs="Times New Roman"/>
          <w:bCs/>
          <w:color w:val="000000" w:themeColor="text1"/>
          <w:sz w:val="28"/>
          <w:szCs w:val="28"/>
        </w:rPr>
        <w:t>быть</w:t>
      </w:r>
      <w:proofErr w:type="gramEnd"/>
      <w:r w:rsidRPr="003156D8">
        <w:rPr>
          <w:rFonts w:ascii="Times New Roman" w:hAnsi="Times New Roman" w:cs="Times New Roman"/>
          <w:bCs/>
          <w:color w:val="000000" w:themeColor="text1"/>
          <w:sz w:val="28"/>
          <w:szCs w:val="28"/>
        </w:rPr>
        <w:t xml:space="preserve"> достигнут, например, с помощью внедрения новой, более эффективной технологии производства, может способствовать незначительному снижению занятости на небольшой период времени. Однако компании, активно внедряющие инновационные технологии и производящие инновационные продукты, как правило, после успешного внедрения технологии или продукта в производство стремятся восстановить или увеличить численность своих работников, чтобы получить контроль над большей долей рынка. При этом внедрение новых технологий увеличивает спрос на рабочую силу более высокой квалификации, что положительно отражается как на уровне заработной платы, так и на расходах компании на подготовку и повышение квалификации собственного персонала. Кроме того, в среднесрочном и долгосрочном </w:t>
      </w:r>
      <w:proofErr w:type="gramStart"/>
      <w:r w:rsidRPr="003156D8">
        <w:rPr>
          <w:rFonts w:ascii="Times New Roman" w:hAnsi="Times New Roman" w:cs="Times New Roman"/>
          <w:bCs/>
          <w:color w:val="000000" w:themeColor="text1"/>
          <w:sz w:val="28"/>
          <w:szCs w:val="28"/>
        </w:rPr>
        <w:t>периоде</w:t>
      </w:r>
      <w:proofErr w:type="gramEnd"/>
      <w:r w:rsidRPr="003156D8">
        <w:rPr>
          <w:rFonts w:ascii="Times New Roman" w:hAnsi="Times New Roman" w:cs="Times New Roman"/>
          <w:bCs/>
          <w:color w:val="000000" w:themeColor="text1"/>
          <w:sz w:val="28"/>
          <w:szCs w:val="28"/>
        </w:rPr>
        <w:t xml:space="preserve"> высвобождение трудовых ресурсов, неэффективно используемых на одних предприятиях, приводит к перераспределению труда между предприятиями в экономике.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Республика Татарстан располагает большим потенциалом для роста производительности труда предприятий. В целом показатель производительности в Татарстане в 1,5 раза ниже среднего аналогичного показателя для стран </w:t>
      </w:r>
      <w:proofErr w:type="spellStart"/>
      <w:r w:rsidRPr="003156D8">
        <w:rPr>
          <w:rFonts w:ascii="Times New Roman" w:hAnsi="Times New Roman" w:cs="Times New Roman"/>
          <w:bCs/>
          <w:color w:val="000000" w:themeColor="text1"/>
          <w:sz w:val="28"/>
          <w:szCs w:val="28"/>
        </w:rPr>
        <w:t>ОЭСР</w:t>
      </w:r>
      <w:proofErr w:type="spellEnd"/>
      <w:r w:rsidRPr="003156D8">
        <w:rPr>
          <w:rFonts w:ascii="Times New Roman" w:hAnsi="Times New Roman" w:cs="Times New Roman"/>
          <w:bCs/>
          <w:color w:val="000000" w:themeColor="text1"/>
          <w:sz w:val="28"/>
          <w:szCs w:val="28"/>
        </w:rPr>
        <w:t xml:space="preserve">.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На рис. 1 ранжирован ряд стран и регионов мира в зависимости от показателя </w:t>
      </w:r>
      <w:r w:rsidRPr="003156D8">
        <w:rPr>
          <w:rFonts w:ascii="Times New Roman" w:hAnsi="Times New Roman" w:cs="Times New Roman"/>
          <w:bCs/>
          <w:color w:val="000000" w:themeColor="text1"/>
          <w:sz w:val="28"/>
          <w:szCs w:val="28"/>
        </w:rPr>
        <w:lastRenderedPageBreak/>
        <w:t xml:space="preserve">производительности труда, рассчитанной в долларах США на одного занятого в 2013 году. Группа стран с наиболее высокой производительностью труда – США, Франция, Германия и другие – относится к экономическим лидерам, при этом средний показатель производительности труда по странам </w:t>
      </w:r>
      <w:proofErr w:type="spellStart"/>
      <w:r w:rsidRPr="003156D8">
        <w:rPr>
          <w:rFonts w:ascii="Times New Roman" w:hAnsi="Times New Roman" w:cs="Times New Roman"/>
          <w:bCs/>
          <w:color w:val="000000" w:themeColor="text1"/>
          <w:sz w:val="28"/>
          <w:szCs w:val="28"/>
        </w:rPr>
        <w:t>ОЭСР</w:t>
      </w:r>
      <w:proofErr w:type="spellEnd"/>
      <w:r w:rsidRPr="003156D8">
        <w:rPr>
          <w:rFonts w:ascii="Times New Roman" w:hAnsi="Times New Roman" w:cs="Times New Roman"/>
          <w:bCs/>
          <w:color w:val="000000" w:themeColor="text1"/>
          <w:sz w:val="28"/>
          <w:szCs w:val="28"/>
        </w:rPr>
        <w:t xml:space="preserve"> составляет 83,4 тыс. долларов США.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noProof/>
          <w:sz w:val="28"/>
          <w:szCs w:val="28"/>
        </w:rPr>
        <w:drawing>
          <wp:inline distT="0" distB="0" distL="0" distR="0" wp14:anchorId="58CBA00B" wp14:editId="16C7A9CE">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Рисунок 1. Показатель производительности труда в странах и регионах мира в        2013 году, в долларах США на одного занятого (по </w:t>
      </w:r>
      <w:proofErr w:type="spellStart"/>
      <w:r w:rsidRPr="003156D8">
        <w:rPr>
          <w:rFonts w:ascii="Times New Roman" w:hAnsi="Times New Roman" w:cs="Times New Roman"/>
          <w:bCs/>
          <w:color w:val="000000" w:themeColor="text1"/>
          <w:sz w:val="28"/>
          <w:szCs w:val="28"/>
        </w:rPr>
        <w:t>ППС</w:t>
      </w:r>
      <w:proofErr w:type="spellEnd"/>
      <w:r w:rsidRPr="003156D8">
        <w:rPr>
          <w:rFonts w:ascii="Times New Roman" w:hAnsi="Times New Roman" w:cs="Times New Roman"/>
          <w:bCs/>
          <w:color w:val="000000" w:themeColor="text1"/>
          <w:sz w:val="28"/>
          <w:szCs w:val="28"/>
        </w:rPr>
        <w:t>)</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За последние 5 лет в Республике Татарстан производительность труда в реальном выражении выросла на 16%, в то время как реальная заработная плата – на 25%. Если в среднем по республике из каждого рубля добавленной стоимости, произведенной одним работником, около 25 коп</w:t>
      </w:r>
      <w:proofErr w:type="gramStart"/>
      <w:r w:rsidRPr="003156D8">
        <w:rPr>
          <w:rFonts w:ascii="Times New Roman" w:hAnsi="Times New Roman" w:cs="Times New Roman"/>
          <w:bCs/>
          <w:color w:val="000000" w:themeColor="text1"/>
          <w:sz w:val="28"/>
          <w:szCs w:val="28"/>
        </w:rPr>
        <w:t>.</w:t>
      </w:r>
      <w:proofErr w:type="gramEnd"/>
      <w:r w:rsidRPr="003156D8">
        <w:rPr>
          <w:rFonts w:ascii="Times New Roman" w:hAnsi="Times New Roman" w:cs="Times New Roman"/>
          <w:bCs/>
          <w:color w:val="000000" w:themeColor="text1"/>
          <w:sz w:val="28"/>
          <w:szCs w:val="28"/>
        </w:rPr>
        <w:t xml:space="preserve"> </w:t>
      </w:r>
      <w:proofErr w:type="gramStart"/>
      <w:r w:rsidRPr="003156D8">
        <w:rPr>
          <w:rFonts w:ascii="Times New Roman" w:hAnsi="Times New Roman" w:cs="Times New Roman"/>
          <w:bCs/>
          <w:color w:val="000000" w:themeColor="text1"/>
          <w:sz w:val="28"/>
          <w:szCs w:val="28"/>
        </w:rPr>
        <w:t>н</w:t>
      </w:r>
      <w:proofErr w:type="gramEnd"/>
      <w:r w:rsidRPr="003156D8">
        <w:rPr>
          <w:rFonts w:ascii="Times New Roman" w:hAnsi="Times New Roman" w:cs="Times New Roman"/>
          <w:bCs/>
          <w:color w:val="000000" w:themeColor="text1"/>
          <w:sz w:val="28"/>
          <w:szCs w:val="28"/>
        </w:rPr>
        <w:t>аправляется на выплату ему заработной платы, то на некоторых предприятиях это соотношение превышает 50%. Единственным резервом для дальнейшего развития предприятий и повышения заработной платы является рост производительности труда. На предприятиях в рамках одного вида деятельности уровень производительности труда может значительно отличаться, что свидетельствует о наличии резервов для повышения производительности. О недостаточно эффективном использовании резервов говорит и динамика числа высокопроизводительных рабочих мест. К высокопроизводительным рабочим местам относятся все рабочие места предприятия, на которых среднемесячная заработная плата работников превышает установленную величину (пороговое значение)</w:t>
      </w:r>
      <w:r w:rsidRPr="003156D8">
        <w:rPr>
          <w:rFonts w:ascii="Times New Roman" w:hAnsi="Times New Roman" w:cs="Times New Roman"/>
          <w:bCs/>
          <w:color w:val="000000" w:themeColor="text1"/>
          <w:sz w:val="28"/>
          <w:szCs w:val="28"/>
          <w:vertAlign w:val="superscript"/>
        </w:rPr>
        <w:footnoteReference w:id="1"/>
      </w:r>
      <w:r w:rsidRPr="003156D8">
        <w:rPr>
          <w:rFonts w:ascii="Times New Roman" w:hAnsi="Times New Roman" w:cs="Times New Roman"/>
          <w:bCs/>
          <w:color w:val="000000" w:themeColor="text1"/>
          <w:sz w:val="28"/>
          <w:szCs w:val="28"/>
        </w:rPr>
        <w:t xml:space="preserve">. Перед Республикой Татарстан стоит задача к 2020 году </w:t>
      </w:r>
      <w:proofErr w:type="gramStart"/>
      <w:r w:rsidRPr="003156D8">
        <w:rPr>
          <w:rFonts w:ascii="Times New Roman" w:hAnsi="Times New Roman" w:cs="Times New Roman"/>
          <w:bCs/>
          <w:color w:val="000000" w:themeColor="text1"/>
          <w:sz w:val="28"/>
          <w:szCs w:val="28"/>
        </w:rPr>
        <w:t>создать и модернизировать</w:t>
      </w:r>
      <w:proofErr w:type="gramEnd"/>
      <w:r w:rsidRPr="003156D8">
        <w:rPr>
          <w:rFonts w:ascii="Times New Roman" w:hAnsi="Times New Roman" w:cs="Times New Roman"/>
          <w:bCs/>
          <w:color w:val="000000" w:themeColor="text1"/>
          <w:sz w:val="28"/>
          <w:szCs w:val="28"/>
        </w:rPr>
        <w:t xml:space="preserve"> 750 тыс. высокопроизводительных рабочих мест. По итогам 2013 года их число составило 489,7 тысяч, рост по отношению к 2012 году – на </w:t>
      </w:r>
      <w:r w:rsidRPr="003156D8">
        <w:rPr>
          <w:rFonts w:ascii="Times New Roman" w:hAnsi="Times New Roman" w:cs="Times New Roman"/>
          <w:bCs/>
          <w:color w:val="000000" w:themeColor="text1"/>
          <w:sz w:val="28"/>
          <w:szCs w:val="28"/>
        </w:rPr>
        <w:lastRenderedPageBreak/>
        <w:t>9%. При этом в промышленности прирост высокопроизводительных рабочих мест составил только 6,2%.</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rPr>
        <w:t>Факторы, препятствующие росту производительности</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Совокупность факторов, определяющих уровень производительности, делится на две группы – внешние и внутренние факторы.</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К внешним факторам относятся:</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доступ к рынку и конкуренция;</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инфраструктура;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финансовые ресурсы;</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человеческие ресурсы и навыки;</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экосистема поставщиков;</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административное регулирование.</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К внутренним факторам относятся:</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оборудование и активы;</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продуктовый портфель;</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маркетинг и сбыт;</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менеджмент и процессы;</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сырье и материалы;</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кадры.</w:t>
      </w:r>
    </w:p>
    <w:p w:rsidR="003156D8" w:rsidRPr="003156D8" w:rsidRDefault="003156D8" w:rsidP="003156D8">
      <w:pPr>
        <w:rPr>
          <w:rFonts w:ascii="Times New Roman" w:hAnsi="Times New Roman" w:cs="Times New Roman"/>
          <w:bCs/>
          <w:color w:val="000000" w:themeColor="text1"/>
          <w:sz w:val="28"/>
          <w:szCs w:val="28"/>
        </w:rPr>
      </w:pPr>
      <w:proofErr w:type="gramStart"/>
      <w:r w:rsidRPr="003156D8">
        <w:rPr>
          <w:rFonts w:ascii="Times New Roman" w:hAnsi="Times New Roman" w:cs="Times New Roman"/>
          <w:bCs/>
          <w:color w:val="000000" w:themeColor="text1"/>
          <w:sz w:val="28"/>
          <w:szCs w:val="28"/>
        </w:rPr>
        <w:t>Принципиальное отличие между внутренними и внешними факторами состоит в том, что внутренние факторы по большей части зависят от деятельности самих компаний, поэтому при соответствующей поддержке и институциональном обеспечении предприятия в состоянии самостоятельно влиять на развитие внутренних факторов с помощью широкого набора мер, которые, в конечном счете, могут привести к росту производительности труда.</w:t>
      </w:r>
      <w:proofErr w:type="gramEnd"/>
      <w:r w:rsidRPr="003156D8">
        <w:rPr>
          <w:rFonts w:ascii="Times New Roman" w:hAnsi="Times New Roman" w:cs="Times New Roman"/>
          <w:bCs/>
          <w:color w:val="000000" w:themeColor="text1"/>
          <w:sz w:val="28"/>
          <w:szCs w:val="28"/>
        </w:rPr>
        <w:t xml:space="preserve"> В данном случае государство должно оказывать стимулирующее и поддерживающее воздействие, как на частные компании, так и на организации с участием государства,  с целью обратить их внимание на решение проблем роста производительности. Внешние факторы, в свою очередь, по большей части находятся за пределами воздействия компаний. Ключевую роль в их </w:t>
      </w:r>
      <w:proofErr w:type="gramStart"/>
      <w:r w:rsidRPr="003156D8">
        <w:rPr>
          <w:rFonts w:ascii="Times New Roman" w:hAnsi="Times New Roman" w:cs="Times New Roman"/>
          <w:bCs/>
          <w:color w:val="000000" w:themeColor="text1"/>
          <w:sz w:val="28"/>
          <w:szCs w:val="28"/>
        </w:rPr>
        <w:t>развитии</w:t>
      </w:r>
      <w:proofErr w:type="gramEnd"/>
      <w:r w:rsidRPr="003156D8">
        <w:rPr>
          <w:rFonts w:ascii="Times New Roman" w:hAnsi="Times New Roman" w:cs="Times New Roman"/>
          <w:bCs/>
          <w:color w:val="000000" w:themeColor="text1"/>
          <w:sz w:val="28"/>
          <w:szCs w:val="28"/>
        </w:rPr>
        <w:t xml:space="preserve"> должны играть региональные и федеральные органы власти. В этой части успех программы по обеспечению роста производительности целиком зависит от продуманности и качества шагов, предпринимаемых государственным сектором.</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Для того чтобы обеспечить рост производительности на системном уровне, в долгосрочном периоде и на постоянной основе, необходимо применить комплексную систему мер поддержки, сфокусированную на решении конкретных задач. Задействовать необходимый объем ресурсов и скоординировать множество субъектов возможно только при </w:t>
      </w:r>
      <w:proofErr w:type="gramStart"/>
      <w:r w:rsidRPr="003156D8">
        <w:rPr>
          <w:rFonts w:ascii="Times New Roman" w:hAnsi="Times New Roman" w:cs="Times New Roman"/>
          <w:bCs/>
          <w:color w:val="000000" w:themeColor="text1"/>
          <w:sz w:val="28"/>
          <w:szCs w:val="28"/>
        </w:rPr>
        <w:t>использовании</w:t>
      </w:r>
      <w:proofErr w:type="gramEnd"/>
      <w:r w:rsidRPr="003156D8">
        <w:rPr>
          <w:rFonts w:ascii="Times New Roman" w:hAnsi="Times New Roman" w:cs="Times New Roman"/>
          <w:bCs/>
          <w:color w:val="000000" w:themeColor="text1"/>
          <w:sz w:val="28"/>
          <w:szCs w:val="28"/>
        </w:rPr>
        <w:t xml:space="preserve"> программно-целевого подхода и активной роли Правительства Республики Татарстан. </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rPr>
        <w:t>Итоги реализации в 2013 году долгосрочной целевой программы «Повышение производительности труда на предприятиях машиностроительного и нефтехимического комплексов Республики Татарстан на 2013-2016 годы»</w:t>
      </w:r>
    </w:p>
    <w:p w:rsidR="003156D8" w:rsidRPr="003156D8" w:rsidRDefault="003156D8" w:rsidP="003156D8">
      <w:pPr>
        <w:ind w:firstLine="708"/>
        <w:rPr>
          <w:rFonts w:ascii="Times New Roman" w:hAnsi="Times New Roman" w:cs="Times New Roman"/>
          <w:bCs/>
          <w:color w:val="000000" w:themeColor="text1"/>
          <w:sz w:val="28"/>
          <w:szCs w:val="28"/>
        </w:rPr>
      </w:pPr>
      <w:proofErr w:type="gramStart"/>
      <w:r w:rsidRPr="003156D8">
        <w:rPr>
          <w:rFonts w:ascii="Times New Roman" w:hAnsi="Times New Roman" w:cs="Times New Roman"/>
          <w:bCs/>
          <w:color w:val="000000" w:themeColor="text1"/>
          <w:sz w:val="28"/>
          <w:szCs w:val="28"/>
        </w:rPr>
        <w:lastRenderedPageBreak/>
        <w:t>В целях повышения производительности труда и роста числа высокопроизводительных рабочих мест на предприятиях нефтехимии и машиностроения, которые обеспечивают около 60% всего объема промышленного производства Татарстана, в республике 13 февраля 2013 года постановлением Кабинета Министров Республики Татарстан №99 была принята первая в России долгосрочная целевая программа «Повышение производительности труда на предприятиях машиностроительного и нефтехимического комплексов Республики Татарстан на 2013-2016 годы».</w:t>
      </w:r>
      <w:proofErr w:type="gramEnd"/>
    </w:p>
    <w:p w:rsidR="003156D8" w:rsidRPr="003156D8" w:rsidRDefault="003156D8" w:rsidP="003156D8">
      <w:pPr>
        <w:ind w:firstLine="708"/>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 качестве оператора данной программы был определен </w:t>
      </w:r>
      <w:proofErr w:type="spellStart"/>
      <w:r w:rsidRPr="003156D8">
        <w:rPr>
          <w:rFonts w:ascii="Times New Roman" w:hAnsi="Times New Roman" w:cs="Times New Roman"/>
          <w:bCs/>
          <w:color w:val="000000" w:themeColor="text1"/>
          <w:sz w:val="28"/>
          <w:szCs w:val="28"/>
        </w:rPr>
        <w:t>ГАУ</w:t>
      </w:r>
      <w:proofErr w:type="spellEnd"/>
      <w:r w:rsidRPr="003156D8">
        <w:rPr>
          <w:rFonts w:ascii="Times New Roman" w:hAnsi="Times New Roman" w:cs="Times New Roman"/>
          <w:bCs/>
          <w:color w:val="000000" w:themeColor="text1"/>
          <w:sz w:val="28"/>
          <w:szCs w:val="28"/>
        </w:rPr>
        <w:t xml:space="preserve"> «Центр энергосберегающих технологий при Кабинете Министров Республики Татарстан» с возложением на него функций республиканского центра повышения производительности труда и консалтинговой организации для реализации пилотных проектов по повышению производительности труда.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 2013 году в рамках </w:t>
      </w:r>
      <w:proofErr w:type="gramStart"/>
      <w:r w:rsidRPr="003156D8">
        <w:rPr>
          <w:rFonts w:ascii="Times New Roman" w:hAnsi="Times New Roman" w:cs="Times New Roman"/>
          <w:bCs/>
          <w:color w:val="000000" w:themeColor="text1"/>
          <w:sz w:val="28"/>
          <w:szCs w:val="28"/>
        </w:rPr>
        <w:t>реализации мероприятий долгосрочной целевой программы повышения производительности труда</w:t>
      </w:r>
      <w:proofErr w:type="gramEnd"/>
      <w:r w:rsidRPr="003156D8">
        <w:rPr>
          <w:rFonts w:ascii="Times New Roman" w:hAnsi="Times New Roman" w:cs="Times New Roman"/>
          <w:bCs/>
          <w:color w:val="000000" w:themeColor="text1"/>
          <w:sz w:val="28"/>
          <w:szCs w:val="28"/>
        </w:rPr>
        <w:t xml:space="preserve"> Центром энергосберегающих технологий Республики Татарстан разработаны методики проведения финансово-экономического и технологического аудита резервов роста производительности труда на предприятиях. В качестве предприятий по реализации пилотных проектов по повышению производительности труда были определены два предприятия: </w:t>
      </w:r>
      <w:proofErr w:type="spellStart"/>
      <w:r w:rsidRPr="003156D8">
        <w:rPr>
          <w:rFonts w:ascii="Times New Roman" w:hAnsi="Times New Roman" w:cs="Times New Roman"/>
          <w:bCs/>
          <w:color w:val="000000" w:themeColor="text1"/>
          <w:sz w:val="28"/>
          <w:szCs w:val="28"/>
        </w:rPr>
        <w:t>ОАО</w:t>
      </w:r>
      <w:proofErr w:type="spellEnd"/>
      <w:r w:rsidRPr="003156D8">
        <w:rPr>
          <w:rFonts w:ascii="Times New Roman" w:hAnsi="Times New Roman" w:cs="Times New Roman"/>
          <w:bCs/>
          <w:color w:val="000000" w:themeColor="text1"/>
          <w:sz w:val="28"/>
          <w:szCs w:val="28"/>
        </w:rPr>
        <w:t xml:space="preserve"> «</w:t>
      </w:r>
      <w:proofErr w:type="spellStart"/>
      <w:r w:rsidRPr="003156D8">
        <w:rPr>
          <w:rFonts w:ascii="Times New Roman" w:hAnsi="Times New Roman" w:cs="Times New Roman"/>
          <w:bCs/>
          <w:color w:val="000000" w:themeColor="text1"/>
          <w:sz w:val="28"/>
          <w:szCs w:val="28"/>
        </w:rPr>
        <w:t>Алнас</w:t>
      </w:r>
      <w:proofErr w:type="spellEnd"/>
      <w:r w:rsidRPr="003156D8">
        <w:rPr>
          <w:rFonts w:ascii="Times New Roman" w:hAnsi="Times New Roman" w:cs="Times New Roman"/>
          <w:bCs/>
          <w:color w:val="000000" w:themeColor="text1"/>
          <w:sz w:val="28"/>
          <w:szCs w:val="28"/>
        </w:rPr>
        <w:t xml:space="preserve">» (машиностроительный комплекс) и </w:t>
      </w:r>
      <w:proofErr w:type="spellStart"/>
      <w:r w:rsidRPr="003156D8">
        <w:rPr>
          <w:rFonts w:ascii="Times New Roman" w:hAnsi="Times New Roman" w:cs="Times New Roman"/>
          <w:bCs/>
          <w:color w:val="000000" w:themeColor="text1"/>
          <w:sz w:val="28"/>
          <w:szCs w:val="28"/>
        </w:rPr>
        <w:t>ОАО</w:t>
      </w:r>
      <w:proofErr w:type="spellEnd"/>
      <w:r w:rsidRPr="003156D8">
        <w:rPr>
          <w:rFonts w:ascii="Times New Roman" w:hAnsi="Times New Roman" w:cs="Times New Roman"/>
          <w:bCs/>
          <w:color w:val="000000" w:themeColor="text1"/>
          <w:sz w:val="28"/>
          <w:szCs w:val="28"/>
        </w:rPr>
        <w:t xml:space="preserve"> «Химзавод имени </w:t>
      </w:r>
      <w:proofErr w:type="spellStart"/>
      <w:r w:rsidRPr="003156D8">
        <w:rPr>
          <w:rFonts w:ascii="Times New Roman" w:hAnsi="Times New Roman" w:cs="Times New Roman"/>
          <w:bCs/>
          <w:color w:val="000000" w:themeColor="text1"/>
          <w:sz w:val="28"/>
          <w:szCs w:val="28"/>
        </w:rPr>
        <w:t>Л.Я</w:t>
      </w:r>
      <w:proofErr w:type="spellEnd"/>
      <w:r w:rsidRPr="003156D8">
        <w:rPr>
          <w:rFonts w:ascii="Times New Roman" w:hAnsi="Times New Roman" w:cs="Times New Roman"/>
          <w:bCs/>
          <w:color w:val="000000" w:themeColor="text1"/>
          <w:sz w:val="28"/>
          <w:szCs w:val="28"/>
        </w:rPr>
        <w:t>. Карпова» (нефтехимический комплекс).</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На данных предприятиях были проведены финансово-экономический и технологический аудиты резервов роста производительности труда, по результатам которых разработаны пилотные проекты по повышению производительности труда на 2013-2016 годы.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Разработанный комплексный проект, обеспечивающий повышение производительности труда на </w:t>
      </w:r>
      <w:proofErr w:type="spellStart"/>
      <w:r w:rsidRPr="003156D8">
        <w:rPr>
          <w:rFonts w:ascii="Times New Roman" w:hAnsi="Times New Roman" w:cs="Times New Roman"/>
          <w:bCs/>
          <w:color w:val="000000" w:themeColor="text1"/>
          <w:sz w:val="28"/>
          <w:szCs w:val="28"/>
        </w:rPr>
        <w:t>ОАО</w:t>
      </w:r>
      <w:proofErr w:type="spellEnd"/>
      <w:r w:rsidRPr="003156D8">
        <w:rPr>
          <w:rFonts w:ascii="Times New Roman" w:hAnsi="Times New Roman" w:cs="Times New Roman"/>
          <w:bCs/>
          <w:color w:val="000000" w:themeColor="text1"/>
          <w:sz w:val="28"/>
          <w:szCs w:val="28"/>
        </w:rPr>
        <w:t xml:space="preserve"> «</w:t>
      </w:r>
      <w:proofErr w:type="spellStart"/>
      <w:r w:rsidRPr="003156D8">
        <w:rPr>
          <w:rFonts w:ascii="Times New Roman" w:hAnsi="Times New Roman" w:cs="Times New Roman"/>
          <w:bCs/>
          <w:color w:val="000000" w:themeColor="text1"/>
          <w:sz w:val="28"/>
          <w:szCs w:val="28"/>
        </w:rPr>
        <w:t>Алнас</w:t>
      </w:r>
      <w:proofErr w:type="spellEnd"/>
      <w:r w:rsidRPr="003156D8">
        <w:rPr>
          <w:rFonts w:ascii="Times New Roman" w:hAnsi="Times New Roman" w:cs="Times New Roman"/>
          <w:bCs/>
          <w:color w:val="000000" w:themeColor="text1"/>
          <w:sz w:val="28"/>
          <w:szCs w:val="28"/>
        </w:rPr>
        <w:t>», включает в себя следующие направления:</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внедрение мероприятий по совершенствованию технологической эффективности (технологическая модернизация, модернизация энергохозяйства);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оптимизация численности персонала;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внедрение мероприятий по совершенствованию систем управления производством;</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организация подготовки и повышение квалификации персонала.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По результатам проведенного аудита на </w:t>
      </w:r>
      <w:proofErr w:type="spellStart"/>
      <w:r w:rsidRPr="003156D8">
        <w:rPr>
          <w:rFonts w:ascii="Times New Roman" w:hAnsi="Times New Roman" w:cs="Times New Roman"/>
          <w:bCs/>
          <w:color w:val="000000" w:themeColor="text1"/>
          <w:sz w:val="28"/>
          <w:szCs w:val="28"/>
        </w:rPr>
        <w:t>ОАО</w:t>
      </w:r>
      <w:proofErr w:type="spellEnd"/>
      <w:r w:rsidRPr="003156D8">
        <w:rPr>
          <w:rFonts w:ascii="Times New Roman" w:hAnsi="Times New Roman" w:cs="Times New Roman"/>
          <w:bCs/>
          <w:color w:val="000000" w:themeColor="text1"/>
          <w:sz w:val="28"/>
          <w:szCs w:val="28"/>
        </w:rPr>
        <w:t xml:space="preserve"> «Химзавод имени </w:t>
      </w:r>
      <w:proofErr w:type="spellStart"/>
      <w:r w:rsidRPr="003156D8">
        <w:rPr>
          <w:rFonts w:ascii="Times New Roman" w:hAnsi="Times New Roman" w:cs="Times New Roman"/>
          <w:bCs/>
          <w:color w:val="000000" w:themeColor="text1"/>
          <w:sz w:val="28"/>
          <w:szCs w:val="28"/>
        </w:rPr>
        <w:t>Л.Я</w:t>
      </w:r>
      <w:proofErr w:type="spellEnd"/>
      <w:r w:rsidRPr="003156D8">
        <w:rPr>
          <w:rFonts w:ascii="Times New Roman" w:hAnsi="Times New Roman" w:cs="Times New Roman"/>
          <w:bCs/>
          <w:color w:val="000000" w:themeColor="text1"/>
          <w:sz w:val="28"/>
          <w:szCs w:val="28"/>
        </w:rPr>
        <w:t>. Карпова», сформированы проекты по повышению технологической эффективности, реструктуризации предприятия с выводом непрофильных производств на аутсорсинг, которые можно разделить на 2 группы:</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проекты по оптимизации организационной и управленческой структуры предприятия;</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проекты по оптимизации производственных процессов.</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При успешной реализации проектов на выбранных предприятиях будет обеспечено повышение производительности труда на </w:t>
      </w:r>
      <w:proofErr w:type="spellStart"/>
      <w:r w:rsidRPr="003156D8">
        <w:rPr>
          <w:rFonts w:ascii="Times New Roman" w:hAnsi="Times New Roman" w:cs="Times New Roman"/>
          <w:bCs/>
          <w:color w:val="000000" w:themeColor="text1"/>
          <w:sz w:val="28"/>
          <w:szCs w:val="28"/>
        </w:rPr>
        <w:t>ОАО</w:t>
      </w:r>
      <w:proofErr w:type="spellEnd"/>
      <w:r w:rsidRPr="003156D8">
        <w:rPr>
          <w:rFonts w:ascii="Times New Roman" w:hAnsi="Times New Roman" w:cs="Times New Roman"/>
          <w:bCs/>
          <w:color w:val="000000" w:themeColor="text1"/>
          <w:sz w:val="28"/>
          <w:szCs w:val="28"/>
        </w:rPr>
        <w:t xml:space="preserve"> «</w:t>
      </w:r>
      <w:proofErr w:type="spellStart"/>
      <w:r w:rsidRPr="003156D8">
        <w:rPr>
          <w:rFonts w:ascii="Times New Roman" w:hAnsi="Times New Roman" w:cs="Times New Roman"/>
          <w:bCs/>
          <w:color w:val="000000" w:themeColor="text1"/>
          <w:sz w:val="28"/>
          <w:szCs w:val="28"/>
        </w:rPr>
        <w:t>Алнас</w:t>
      </w:r>
      <w:proofErr w:type="spellEnd"/>
      <w:r w:rsidRPr="003156D8">
        <w:rPr>
          <w:rFonts w:ascii="Times New Roman" w:hAnsi="Times New Roman" w:cs="Times New Roman"/>
          <w:bCs/>
          <w:color w:val="000000" w:themeColor="text1"/>
          <w:sz w:val="28"/>
          <w:szCs w:val="28"/>
        </w:rPr>
        <w:t xml:space="preserve">» на 63% , на </w:t>
      </w:r>
      <w:proofErr w:type="spellStart"/>
      <w:r w:rsidRPr="003156D8">
        <w:rPr>
          <w:rFonts w:ascii="Times New Roman" w:hAnsi="Times New Roman" w:cs="Times New Roman"/>
          <w:bCs/>
          <w:color w:val="000000" w:themeColor="text1"/>
          <w:sz w:val="28"/>
          <w:szCs w:val="28"/>
        </w:rPr>
        <w:t>ОАО</w:t>
      </w:r>
      <w:proofErr w:type="spellEnd"/>
      <w:r w:rsidRPr="003156D8">
        <w:rPr>
          <w:rFonts w:ascii="Times New Roman" w:hAnsi="Times New Roman" w:cs="Times New Roman"/>
          <w:bCs/>
          <w:color w:val="000000" w:themeColor="text1"/>
          <w:sz w:val="28"/>
          <w:szCs w:val="28"/>
        </w:rPr>
        <w:t xml:space="preserve"> «Химзавод имени </w:t>
      </w:r>
      <w:proofErr w:type="spellStart"/>
      <w:r w:rsidRPr="003156D8">
        <w:rPr>
          <w:rFonts w:ascii="Times New Roman" w:hAnsi="Times New Roman" w:cs="Times New Roman"/>
          <w:bCs/>
          <w:color w:val="000000" w:themeColor="text1"/>
          <w:sz w:val="28"/>
          <w:szCs w:val="28"/>
        </w:rPr>
        <w:t>Л.Я</w:t>
      </w:r>
      <w:proofErr w:type="spellEnd"/>
      <w:r w:rsidRPr="003156D8">
        <w:rPr>
          <w:rFonts w:ascii="Times New Roman" w:hAnsi="Times New Roman" w:cs="Times New Roman"/>
          <w:bCs/>
          <w:color w:val="000000" w:themeColor="text1"/>
          <w:sz w:val="28"/>
          <w:szCs w:val="28"/>
        </w:rPr>
        <w:t>. Карпова» - на 41%.</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 качестве практической помощи промышленным предприятиям республики </w:t>
      </w:r>
      <w:r w:rsidRPr="003156D8">
        <w:rPr>
          <w:rFonts w:ascii="Times New Roman" w:hAnsi="Times New Roman" w:cs="Times New Roman"/>
          <w:bCs/>
          <w:color w:val="000000" w:themeColor="text1"/>
          <w:sz w:val="28"/>
          <w:szCs w:val="28"/>
        </w:rPr>
        <w:lastRenderedPageBreak/>
        <w:t>разработаны «Типовые рекомендации по разработке программ по повышению производительности на предприятии», в которых определен спектр необходимых действий компаний по повышению производительности труда.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Для предприятий нефтехимического и машиностроительного комплексов Республики Татарстан было организовано 2 семинара по вопросам повышения производительности труда и операционной эффективности.</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Созданы интернет-сайт по вопросам повышения производительности труда на портале Правительства Республики Татарстан (www.ррt.tаtагstап</w:t>
      </w:r>
      <w:proofErr w:type="gramStart"/>
      <w:r w:rsidRPr="003156D8">
        <w:rPr>
          <w:rFonts w:ascii="Times New Roman" w:hAnsi="Times New Roman" w:cs="Times New Roman"/>
          <w:bCs/>
          <w:color w:val="000000" w:themeColor="text1"/>
          <w:sz w:val="28"/>
          <w:szCs w:val="28"/>
        </w:rPr>
        <w:t>.г</w:t>
      </w:r>
      <w:proofErr w:type="gramEnd"/>
      <w:r w:rsidRPr="003156D8">
        <w:rPr>
          <w:rFonts w:ascii="Times New Roman" w:hAnsi="Times New Roman" w:cs="Times New Roman"/>
          <w:bCs/>
          <w:color w:val="000000" w:themeColor="text1"/>
          <w:sz w:val="28"/>
          <w:szCs w:val="28"/>
        </w:rPr>
        <w:t>u) и интернет-страница по повышению производительности труда на сайте Центра энергосберегающих технологий Республики Татарстан (</w:t>
      </w:r>
      <w:hyperlink r:id="rId22" w:history="1">
        <w:r w:rsidRPr="003156D8">
          <w:rPr>
            <w:rFonts w:ascii="Times New Roman" w:hAnsi="Times New Roman" w:cs="Times New Roman"/>
            <w:bCs/>
            <w:color w:val="000000" w:themeColor="text1"/>
            <w:sz w:val="28"/>
            <w:szCs w:val="28"/>
          </w:rPr>
          <w:t>www.cet.tatarstan.ru</w:t>
        </w:r>
      </w:hyperlink>
      <w:r w:rsidRPr="003156D8">
        <w:rPr>
          <w:rFonts w:ascii="Times New Roman" w:hAnsi="Times New Roman" w:cs="Times New Roman"/>
          <w:bCs/>
          <w:color w:val="000000" w:themeColor="text1"/>
          <w:sz w:val="28"/>
          <w:szCs w:val="28"/>
        </w:rPr>
        <w:t>).</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Одним из направлений повышения производительности труда является внедрение  принципов и инструментов бережливого производства.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Республика Татарстан имеет успешный опыт внедрения в производственный процесс предприятий методики «Бережливое производство.</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2012 году в республике была принята первая в России долгосрочная целевая программа «Реализация методики «Бережливое производство» в Республике Татарстан на 2012 – 2013 годы» (утверждена Постановлением Кабинета Министров Республики Татарстан от 06.02.2012 № 85). Программа была направлена на поэтапное повышение эффективности деятельности предприятий, в первую очередь, наукоемкого машиностроения, за счет оптимизации производства и внедрения современных технологий. Цель Программы – рост производительности труда, повышение уровня рентабельности предприятий, профессиональная подготовка ЛИН-кадров для различных отраслей экономики республики.</w:t>
      </w:r>
    </w:p>
    <w:p w:rsidR="003156D8" w:rsidRPr="003156D8" w:rsidRDefault="003156D8" w:rsidP="003156D8">
      <w:pPr>
        <w:ind w:firstLine="709"/>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Особенно заметен эффект от внедрения технологий бережливого производства на предприятиях республики, которые системно применяют их в течение нескольких лет. Наиболее показательны результаты применения в </w:t>
      </w:r>
      <w:proofErr w:type="spellStart"/>
      <w:r w:rsidRPr="003156D8">
        <w:rPr>
          <w:rFonts w:ascii="Times New Roman" w:hAnsi="Times New Roman" w:cs="Times New Roman"/>
          <w:bCs/>
          <w:color w:val="000000" w:themeColor="text1"/>
          <w:sz w:val="28"/>
          <w:szCs w:val="28"/>
        </w:rPr>
        <w:t>ОАО</w:t>
      </w:r>
      <w:proofErr w:type="spellEnd"/>
      <w:r w:rsidRPr="003156D8">
        <w:rPr>
          <w:rFonts w:ascii="Times New Roman" w:hAnsi="Times New Roman" w:cs="Times New Roman"/>
          <w:bCs/>
          <w:color w:val="000000" w:themeColor="text1"/>
          <w:sz w:val="28"/>
          <w:szCs w:val="28"/>
        </w:rPr>
        <w:t xml:space="preserve"> «КАМАЗ». Экономический эффект от их внедрения составил более 27 млрд. рублей. Одним из масштабных проектов по внедрению ЛИН-технологий на предприятии стал проект «Маяк». Цель реализованного в 2011 году проекта – оптимизация техпроцессов автомобильного завода </w:t>
      </w:r>
      <w:proofErr w:type="spellStart"/>
      <w:r w:rsidRPr="003156D8">
        <w:rPr>
          <w:rFonts w:ascii="Times New Roman" w:hAnsi="Times New Roman" w:cs="Times New Roman"/>
          <w:bCs/>
          <w:color w:val="000000" w:themeColor="text1"/>
          <w:sz w:val="28"/>
          <w:szCs w:val="28"/>
        </w:rPr>
        <w:t>ОАО</w:t>
      </w:r>
      <w:proofErr w:type="spellEnd"/>
      <w:r w:rsidRPr="003156D8">
        <w:rPr>
          <w:rFonts w:ascii="Times New Roman" w:hAnsi="Times New Roman" w:cs="Times New Roman"/>
          <w:bCs/>
          <w:color w:val="000000" w:themeColor="text1"/>
          <w:sz w:val="28"/>
          <w:szCs w:val="28"/>
        </w:rPr>
        <w:t xml:space="preserve"> «КАМАЗ». Поставленная задача была достигнута с помощью внедрения современных стандартов операционной системы немецкого партнера </w:t>
      </w:r>
      <w:proofErr w:type="spellStart"/>
      <w:r w:rsidRPr="003156D8">
        <w:rPr>
          <w:rFonts w:ascii="Times New Roman" w:hAnsi="Times New Roman" w:cs="Times New Roman"/>
          <w:bCs/>
          <w:color w:val="000000" w:themeColor="text1"/>
          <w:sz w:val="28"/>
          <w:szCs w:val="28"/>
        </w:rPr>
        <w:t>Daimler</w:t>
      </w:r>
      <w:proofErr w:type="spellEnd"/>
      <w:r w:rsidRPr="003156D8">
        <w:rPr>
          <w:rFonts w:ascii="Times New Roman" w:hAnsi="Times New Roman" w:cs="Times New Roman"/>
          <w:bCs/>
          <w:color w:val="000000" w:themeColor="text1"/>
          <w:sz w:val="28"/>
          <w:szCs w:val="28"/>
        </w:rPr>
        <w:t xml:space="preserve">. В результате реализации проекта производительность труда на автомобильном заводе повышена на 49 %. </w:t>
      </w:r>
    </w:p>
    <w:p w:rsidR="003156D8" w:rsidRPr="003156D8" w:rsidRDefault="003156D8" w:rsidP="003156D8">
      <w:pPr>
        <w:ind w:firstLine="709"/>
        <w:rPr>
          <w:rFonts w:ascii="Times New Roman" w:hAnsi="Times New Roman" w:cs="Times New Roman"/>
          <w:bCs/>
          <w:color w:val="000000" w:themeColor="text1"/>
          <w:sz w:val="28"/>
          <w:szCs w:val="28"/>
        </w:rPr>
      </w:pPr>
      <w:proofErr w:type="gramStart"/>
      <w:r w:rsidRPr="003156D8">
        <w:rPr>
          <w:rFonts w:ascii="Times New Roman" w:hAnsi="Times New Roman" w:cs="Times New Roman"/>
          <w:bCs/>
          <w:color w:val="000000" w:themeColor="text1"/>
          <w:sz w:val="28"/>
          <w:szCs w:val="28"/>
        </w:rPr>
        <w:t>В целом, предприятия, идущие по пути внедрения принципов и инструментов «Бережливого производства», при минимальных вложениях добиваются следующих результатов: увеличения производительности труда – до 70 %, роста качества – до 60 %, высвобождения производственных площадей – до 50 %, сокращения брака – в среднем на 65 %, сокращения сроков реализации инвестиционных проектов – до 20 %. Следует отметить, что в результате внедрения принципов и инструментов бережливого производства</w:t>
      </w:r>
      <w:r w:rsidRPr="003156D8" w:rsidDel="00C917E4">
        <w:rPr>
          <w:rFonts w:ascii="Times New Roman" w:hAnsi="Times New Roman" w:cs="Times New Roman"/>
          <w:bCs/>
          <w:color w:val="000000" w:themeColor="text1"/>
          <w:sz w:val="28"/>
          <w:szCs w:val="28"/>
        </w:rPr>
        <w:t xml:space="preserve"> </w:t>
      </w:r>
      <w:r w:rsidRPr="003156D8">
        <w:rPr>
          <w:rFonts w:ascii="Times New Roman" w:hAnsi="Times New Roman" w:cs="Times New Roman"/>
          <w:bCs/>
          <w:color w:val="000000" w:themeColor="text1"/>
          <w:sz w:val="28"/>
          <w:szCs w:val="28"/>
        </w:rPr>
        <w:t>изменяются психология, менталитет рабочих</w:t>
      </w:r>
      <w:proofErr w:type="gramEnd"/>
      <w:r w:rsidRPr="003156D8">
        <w:rPr>
          <w:rFonts w:ascii="Times New Roman" w:hAnsi="Times New Roman" w:cs="Times New Roman"/>
          <w:bCs/>
          <w:color w:val="000000" w:themeColor="text1"/>
          <w:sz w:val="28"/>
          <w:szCs w:val="28"/>
        </w:rPr>
        <w:t>, инженерно-технических кадров и руководителей предприятий.</w:t>
      </w:r>
    </w:p>
    <w:p w:rsidR="003156D8" w:rsidRPr="003156D8" w:rsidRDefault="003156D8" w:rsidP="003156D8">
      <w:pPr>
        <w:ind w:firstLine="709"/>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С 1 января 2014 года осуществлен переход к формированию бюджета Республики Татарстан на основе государственных программ, в связи с чем, органы </w:t>
      </w:r>
      <w:r w:rsidRPr="003156D8">
        <w:rPr>
          <w:rFonts w:ascii="Times New Roman" w:hAnsi="Times New Roman" w:cs="Times New Roman"/>
          <w:bCs/>
          <w:color w:val="000000" w:themeColor="text1"/>
          <w:sz w:val="28"/>
          <w:szCs w:val="28"/>
        </w:rPr>
        <w:lastRenderedPageBreak/>
        <w:t>государственной власти субъектов Российской Федерации и органы местного самоуправления не вправе осуществлять реализацию долгосрочных целевых программ. Продолжение реализации мероприятий, завершение которых предусматривается позже указанного срока, включенных в настоящее время в долгосрочные целевые программы, возможно в рамках государственных программ субъектов Российской Федерации.</w:t>
      </w:r>
    </w:p>
    <w:p w:rsidR="003156D8" w:rsidRPr="003156D8" w:rsidRDefault="003156D8" w:rsidP="003156D8">
      <w:pPr>
        <w:rPr>
          <w:rFonts w:ascii="Times New Roman" w:hAnsi="Times New Roman" w:cs="Times New Roman"/>
          <w:bCs/>
          <w:color w:val="000000" w:themeColor="text1"/>
          <w:sz w:val="28"/>
          <w:szCs w:val="28"/>
        </w:rPr>
      </w:pPr>
      <w:proofErr w:type="gramStart"/>
      <w:r w:rsidRPr="003156D8">
        <w:rPr>
          <w:rFonts w:ascii="Times New Roman" w:hAnsi="Times New Roman" w:cs="Times New Roman"/>
          <w:bCs/>
          <w:color w:val="000000" w:themeColor="text1"/>
          <w:sz w:val="28"/>
          <w:szCs w:val="28"/>
        </w:rPr>
        <w:t>В этой связи с целью формирования основы для системной работы по повышению производительности на предприятиях республики, основные мероприятия долгосрочной целевой программы «Повышение производительности труда на предприятиях машиностроительного и нефтехимического комплексов Республики Татарстан на 2013-2016 годы», дополненные мероприятиями по проекту «Бережливое производство», включены в качестве Подпрограммы «Повышение производительности труда на предприятиях Республики Татарстан на 2015 – 2020 годы» в данную государственную программу</w:t>
      </w:r>
      <w:proofErr w:type="gramEnd"/>
      <w:r w:rsidRPr="003156D8">
        <w:rPr>
          <w:rFonts w:ascii="Times New Roman" w:hAnsi="Times New Roman" w:cs="Times New Roman"/>
          <w:bCs/>
          <w:color w:val="000000" w:themeColor="text1"/>
          <w:sz w:val="28"/>
          <w:szCs w:val="28"/>
        </w:rPr>
        <w:t xml:space="preserve"> Республики Татарстан «Экономическое развитие и инновационная экономика на 2014 - 2020 годы».</w:t>
      </w:r>
    </w:p>
    <w:p w:rsidR="003156D8" w:rsidRPr="003156D8" w:rsidRDefault="003156D8" w:rsidP="003156D8">
      <w:pPr>
        <w:ind w:firstLine="709"/>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lang w:val="en-US"/>
        </w:rPr>
        <w:t>II</w:t>
      </w:r>
      <w:r w:rsidRPr="003156D8">
        <w:rPr>
          <w:rFonts w:ascii="Times New Roman" w:hAnsi="Times New Roman" w:cs="Times New Roman"/>
          <w:b/>
          <w:bCs/>
          <w:color w:val="000000" w:themeColor="text1"/>
          <w:sz w:val="28"/>
          <w:szCs w:val="28"/>
        </w:rPr>
        <w:t>. Цель, задачи, описание основных мероприятий Подпрограммы, сроки и этапы ее реализации</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Настоящая Подпрограмма направлена на содействие развитию предприятий республики в части роста конкурентоспособности, производительности и операционной эффективности, дополняя, таким образом, программы и стратегии развития отраслей республики и входящих в них предприятий.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Реализация Подпрограммы является частью государственной системной политики Республики Татарстан по повышению конкурентоспособности и производительности экономики Республики Татарстан и созданию новых высокопроизводительных рабочих мест.</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Цель Подпрограммы – повышение производительности труда и рост числа высокопроизводительных рабочих мест на предприятиях Республики Татарстан.</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целом по республике по итогам реализации Подпрограммы производительность труда увеличится к 2020 году в сопоставимой оценке в 1,3 раза.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Для достижения этой цели предполагается силами Министерства экономики Республики Татарстан, Министерства промышленности и торговли Республики Татарстан, других министерств, ведомств и организаций Республики Татарстан решение следующих задач:</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1. Стимулирование предприятий Республики Татарстан к проведению эффективных преобразований, направленных на повышение производительности труда.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2. Создание благоприятных внешних условий и снятие текущих (инфраструктурных, ресурсных, в том числе кадровых, и административных) ограничений для развития и повышения производительности предприятий Республики Татарстан.</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3. Повышение эффективности деятельности предприятий Республики Татарстан с использованием принципов и инструментов методики «Бережливое производство».</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widowControl/>
        <w:rPr>
          <w:rFonts w:ascii="Times New Roman" w:hAnsi="Times New Roman" w:cs="Times New Roman"/>
          <w:sz w:val="28"/>
          <w:szCs w:val="28"/>
        </w:rPr>
      </w:pPr>
      <w:proofErr w:type="gramStart"/>
      <w:r w:rsidRPr="003156D8">
        <w:rPr>
          <w:rFonts w:ascii="Times New Roman" w:hAnsi="Times New Roman" w:cs="Times New Roman"/>
          <w:sz w:val="28"/>
          <w:szCs w:val="28"/>
        </w:rPr>
        <w:t>Исходя из цели и задач Подпрограммы сформированы</w:t>
      </w:r>
      <w:proofErr w:type="gramEnd"/>
      <w:r w:rsidRPr="003156D8">
        <w:rPr>
          <w:rFonts w:ascii="Times New Roman" w:hAnsi="Times New Roman" w:cs="Times New Roman"/>
          <w:sz w:val="28"/>
          <w:szCs w:val="28"/>
        </w:rPr>
        <w:t xml:space="preserve"> основные мероприятия.</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целях стимулирования предприятий республики к проведению эффективных преобразований, направленных на повышение производительности труда, запланирована реализация следующих мероприятий:</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Разработка проектов по повышению производительности труда на пилотных предприятиях.</w:t>
      </w:r>
    </w:p>
    <w:p w:rsidR="003156D8" w:rsidRPr="003156D8" w:rsidRDefault="003156D8" w:rsidP="003156D8">
      <w:pPr>
        <w:rPr>
          <w:rFonts w:ascii="Times New Roman" w:hAnsi="Times New Roman" w:cs="Times New Roman"/>
          <w:color w:val="000000"/>
          <w:sz w:val="28"/>
          <w:szCs w:val="28"/>
        </w:rPr>
      </w:pPr>
      <w:r w:rsidRPr="003156D8">
        <w:rPr>
          <w:rFonts w:ascii="Times New Roman" w:hAnsi="Times New Roman" w:cs="Times New Roman"/>
          <w:color w:val="000000"/>
          <w:sz w:val="28"/>
          <w:szCs w:val="28"/>
        </w:rPr>
        <w:t>Разработка инструментов повышения операционной эффективности вспомогательных и административных процессов предприятий (разработка курса лекций, практических занятий, самостоятельной работы, материалов дистанционного обучения, разработка тестов).</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 рамках задачи по созданию благоприятных внешних условий и снятия текущих (инфраструктурных, ресурсных, в том числе кадровых, и административных) ограничений для развития и повышения производительности труда предприятий Республики Татарстан предусмотрены следующие мероприятия: </w:t>
      </w:r>
    </w:p>
    <w:p w:rsidR="003156D8" w:rsidRPr="003156D8" w:rsidRDefault="003156D8" w:rsidP="003156D8">
      <w:pPr>
        <w:shd w:val="clear" w:color="auto" w:fill="FFFFFF"/>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Разработка предложений по  механизмам государственной поддержки (бюджетного </w:t>
      </w:r>
      <w:proofErr w:type="spellStart"/>
      <w:r w:rsidRPr="003156D8">
        <w:rPr>
          <w:rFonts w:ascii="Times New Roman" w:hAnsi="Times New Roman" w:cs="Times New Roman"/>
          <w:bCs/>
          <w:color w:val="000000" w:themeColor="text1"/>
          <w:sz w:val="28"/>
          <w:szCs w:val="28"/>
        </w:rPr>
        <w:t>софинансирования</w:t>
      </w:r>
      <w:proofErr w:type="spellEnd"/>
      <w:r w:rsidRPr="003156D8">
        <w:rPr>
          <w:rFonts w:ascii="Times New Roman" w:hAnsi="Times New Roman" w:cs="Times New Roman"/>
          <w:bCs/>
          <w:color w:val="000000" w:themeColor="text1"/>
          <w:sz w:val="28"/>
          <w:szCs w:val="28"/>
        </w:rPr>
        <w:t>) проектов по разработке планов развития предприятий.</w:t>
      </w:r>
    </w:p>
    <w:p w:rsidR="003156D8" w:rsidRPr="003156D8" w:rsidRDefault="003156D8" w:rsidP="003156D8">
      <w:pPr>
        <w:shd w:val="clear" w:color="auto" w:fill="FFFFFF"/>
        <w:rPr>
          <w:rFonts w:ascii="Times New Roman" w:hAnsi="Times New Roman" w:cs="Times New Roman"/>
          <w:sz w:val="28"/>
          <w:szCs w:val="28"/>
        </w:rPr>
      </w:pPr>
      <w:r w:rsidRPr="003156D8">
        <w:rPr>
          <w:rFonts w:ascii="Times New Roman" w:hAnsi="Times New Roman" w:cs="Times New Roman"/>
          <w:color w:val="000000"/>
          <w:sz w:val="28"/>
          <w:szCs w:val="28"/>
        </w:rPr>
        <w:t xml:space="preserve">Проведение для руководителей и специалистов предприятий Республики Татарстан конференций, </w:t>
      </w:r>
      <w:proofErr w:type="gramStart"/>
      <w:r w:rsidRPr="003156D8">
        <w:rPr>
          <w:rFonts w:ascii="Times New Roman" w:hAnsi="Times New Roman" w:cs="Times New Roman"/>
          <w:color w:val="000000"/>
          <w:sz w:val="28"/>
          <w:szCs w:val="28"/>
        </w:rPr>
        <w:t>семинар-совещаний</w:t>
      </w:r>
      <w:proofErr w:type="gramEnd"/>
      <w:r w:rsidRPr="003156D8">
        <w:rPr>
          <w:rFonts w:ascii="Times New Roman" w:hAnsi="Times New Roman" w:cs="Times New Roman"/>
          <w:color w:val="000000"/>
          <w:sz w:val="28"/>
          <w:szCs w:val="28"/>
        </w:rPr>
        <w:t>, круглых столов, мастер-классов с промышленными предприятиями Республики Татарстан по вопросу повышения производительности труда.</w:t>
      </w:r>
    </w:p>
    <w:p w:rsidR="003156D8" w:rsidRPr="003156D8" w:rsidRDefault="003156D8" w:rsidP="003156D8">
      <w:pPr>
        <w:keepLines/>
        <w:shd w:val="clear" w:color="auto" w:fill="FFFFFF"/>
        <w:rPr>
          <w:rFonts w:ascii="Times New Roman" w:hAnsi="Times New Roman" w:cs="Times New Roman"/>
          <w:color w:val="000000"/>
          <w:sz w:val="28"/>
          <w:szCs w:val="28"/>
        </w:rPr>
      </w:pPr>
      <w:r w:rsidRPr="003156D8">
        <w:rPr>
          <w:rFonts w:ascii="Times New Roman" w:hAnsi="Times New Roman" w:cs="Times New Roman"/>
          <w:color w:val="000000"/>
          <w:sz w:val="28"/>
          <w:szCs w:val="28"/>
        </w:rPr>
        <w:t>Разработка нормативно-</w:t>
      </w:r>
      <w:r w:rsidRPr="003156D8">
        <w:rPr>
          <w:rFonts w:ascii="Times New Roman" w:hAnsi="Times New Roman" w:cs="Times New Roman"/>
          <w:color w:val="000000"/>
          <w:spacing w:val="-2"/>
          <w:sz w:val="28"/>
          <w:szCs w:val="28"/>
        </w:rPr>
        <w:t xml:space="preserve">правовых, нормативно-методических </w:t>
      </w:r>
      <w:r w:rsidRPr="003156D8">
        <w:rPr>
          <w:rFonts w:ascii="Times New Roman" w:hAnsi="Times New Roman" w:cs="Times New Roman"/>
          <w:color w:val="000000"/>
          <w:sz w:val="28"/>
          <w:szCs w:val="28"/>
        </w:rPr>
        <w:t>документов по повышению производительности труда предприятий.</w:t>
      </w:r>
    </w:p>
    <w:p w:rsidR="003156D8" w:rsidRPr="003156D8" w:rsidRDefault="003156D8" w:rsidP="003156D8">
      <w:pPr>
        <w:shd w:val="clear" w:color="auto" w:fill="FFFFFF"/>
        <w:rPr>
          <w:rFonts w:ascii="Times New Roman" w:hAnsi="Times New Roman" w:cs="Times New Roman"/>
          <w:color w:val="000000"/>
          <w:sz w:val="28"/>
          <w:szCs w:val="28"/>
        </w:rPr>
      </w:pPr>
      <w:r w:rsidRPr="003156D8">
        <w:rPr>
          <w:rFonts w:ascii="Times New Roman" w:hAnsi="Times New Roman" w:cs="Times New Roman"/>
          <w:color w:val="000000"/>
          <w:sz w:val="28"/>
          <w:szCs w:val="28"/>
        </w:rPr>
        <w:t>Мониторинг и анализ результатов выполнения проектов повышения производительности труда по предприятиям, размещение результатов на интернет-сайте «Повышение производительности труда в Республике Татарстан» (http://ppt.tatarstan.ru/).</w:t>
      </w:r>
    </w:p>
    <w:p w:rsidR="003156D8" w:rsidRPr="003156D8" w:rsidRDefault="003156D8" w:rsidP="003156D8">
      <w:pPr>
        <w:shd w:val="clear" w:color="auto" w:fill="FFFFFF"/>
        <w:rPr>
          <w:rFonts w:ascii="Times New Roman" w:hAnsi="Times New Roman" w:cs="Times New Roman"/>
          <w:sz w:val="28"/>
          <w:szCs w:val="28"/>
        </w:rPr>
      </w:pPr>
      <w:r w:rsidRPr="003156D8">
        <w:rPr>
          <w:rFonts w:ascii="Times New Roman" w:hAnsi="Times New Roman" w:cs="Times New Roman"/>
          <w:color w:val="000000"/>
          <w:sz w:val="28"/>
          <w:szCs w:val="28"/>
        </w:rPr>
        <w:t>Выполнение консультационных и информационно-консалтинговых работ по повышению производительности труда.</w:t>
      </w:r>
    </w:p>
    <w:p w:rsidR="003156D8" w:rsidRPr="003156D8" w:rsidRDefault="003156D8" w:rsidP="003156D8">
      <w:pPr>
        <w:keepLines/>
        <w:shd w:val="clear" w:color="auto" w:fill="FFFFFF"/>
        <w:rPr>
          <w:rFonts w:ascii="Times New Roman" w:hAnsi="Times New Roman" w:cs="Times New Roman"/>
          <w:color w:val="000000"/>
          <w:sz w:val="28"/>
          <w:szCs w:val="28"/>
        </w:rPr>
      </w:pPr>
      <w:r w:rsidRPr="003156D8">
        <w:rPr>
          <w:rFonts w:ascii="Times New Roman" w:hAnsi="Times New Roman" w:cs="Times New Roman"/>
          <w:color w:val="000000"/>
          <w:spacing w:val="-1"/>
          <w:sz w:val="28"/>
          <w:szCs w:val="28"/>
        </w:rPr>
        <w:t xml:space="preserve">Ведение интернет-сайта по вопросам </w:t>
      </w:r>
      <w:r w:rsidRPr="003156D8">
        <w:rPr>
          <w:rFonts w:ascii="Times New Roman" w:hAnsi="Times New Roman" w:cs="Times New Roman"/>
          <w:color w:val="000000"/>
          <w:sz w:val="28"/>
          <w:szCs w:val="28"/>
        </w:rPr>
        <w:t xml:space="preserve">производительности труда для </w:t>
      </w:r>
      <w:r w:rsidRPr="003156D8">
        <w:rPr>
          <w:rFonts w:ascii="Times New Roman" w:hAnsi="Times New Roman" w:cs="Times New Roman"/>
          <w:color w:val="000000"/>
          <w:spacing w:val="-1"/>
          <w:sz w:val="28"/>
          <w:szCs w:val="28"/>
        </w:rPr>
        <w:t xml:space="preserve">предприятий республики </w:t>
      </w:r>
      <w:r w:rsidRPr="003156D8">
        <w:rPr>
          <w:rFonts w:ascii="Times New Roman" w:hAnsi="Times New Roman" w:cs="Times New Roman"/>
          <w:color w:val="000000"/>
          <w:sz w:val="28"/>
          <w:szCs w:val="28"/>
        </w:rPr>
        <w:t>(http://ppt.tatarstan.ru/).</w:t>
      </w:r>
    </w:p>
    <w:p w:rsidR="003156D8" w:rsidRPr="003156D8" w:rsidRDefault="003156D8" w:rsidP="003156D8">
      <w:pPr>
        <w:shd w:val="clear" w:color="auto" w:fill="FFFFFF"/>
        <w:rPr>
          <w:rFonts w:ascii="Times New Roman" w:hAnsi="Times New Roman" w:cs="Times New Roman"/>
          <w:color w:val="000000"/>
          <w:sz w:val="28"/>
          <w:szCs w:val="28"/>
        </w:rPr>
      </w:pPr>
      <w:r w:rsidRPr="003156D8">
        <w:rPr>
          <w:rFonts w:ascii="Times New Roman" w:hAnsi="Times New Roman" w:cs="Times New Roman"/>
          <w:color w:val="000000"/>
          <w:sz w:val="28"/>
          <w:szCs w:val="28"/>
        </w:rPr>
        <w:t>Создание и ведение информационной базы консалтинговых компаний, реализующих комплексные проекты по развитию предприятий, на интернет-сайте «Повышение производительности труда в Республике Татарстан» (</w:t>
      </w:r>
      <w:hyperlink r:id="rId23" w:history="1">
        <w:r w:rsidRPr="003156D8">
          <w:rPr>
            <w:rFonts w:ascii="Times New Roman" w:hAnsi="Times New Roman" w:cs="Times New Roman"/>
            <w:color w:val="0000FF"/>
            <w:sz w:val="28"/>
            <w:szCs w:val="28"/>
            <w:u w:val="single"/>
          </w:rPr>
          <w:t>http://ppt.tatarstan.ru/</w:t>
        </w:r>
      </w:hyperlink>
      <w:r w:rsidRPr="003156D8">
        <w:rPr>
          <w:rFonts w:ascii="Times New Roman" w:hAnsi="Times New Roman" w:cs="Times New Roman"/>
          <w:color w:val="000000"/>
          <w:sz w:val="28"/>
          <w:szCs w:val="28"/>
        </w:rPr>
        <w:t>).</w:t>
      </w:r>
    </w:p>
    <w:p w:rsidR="003156D8" w:rsidRPr="003156D8" w:rsidRDefault="003156D8" w:rsidP="003156D8">
      <w:pPr>
        <w:shd w:val="clear" w:color="auto" w:fill="FFFFFF"/>
        <w:rPr>
          <w:rFonts w:ascii="Times New Roman" w:hAnsi="Times New Roman" w:cs="Times New Roman"/>
          <w:color w:val="000000"/>
          <w:sz w:val="28"/>
          <w:szCs w:val="28"/>
        </w:rPr>
      </w:pPr>
      <w:r w:rsidRPr="003156D8">
        <w:rPr>
          <w:rFonts w:ascii="Times New Roman" w:hAnsi="Times New Roman" w:cs="Times New Roman"/>
          <w:color w:val="000000"/>
          <w:sz w:val="28"/>
          <w:szCs w:val="28"/>
        </w:rPr>
        <w:t>Проведение конкурсного отбора консалтинговых компаний.</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Регулярное рассмотрение вопросов повышения производительности труда и создания высокопроизводительных рабочих мест на заседаниях Советов директоров акционерных обществ с долей участия Республики Татарстан.</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Участие в реализации пилотных проектов в субъектах Российской Федерации по выработке эффективных механизмов привлечения работников для осуществления трудовой деятельности на территории приоритетного привлечения трудовых </w:t>
      </w:r>
      <w:r w:rsidRPr="003156D8">
        <w:rPr>
          <w:rFonts w:ascii="Times New Roman" w:hAnsi="Times New Roman" w:cs="Times New Roman"/>
          <w:bCs/>
          <w:color w:val="000000" w:themeColor="text1"/>
          <w:sz w:val="28"/>
          <w:szCs w:val="28"/>
        </w:rPr>
        <w:lastRenderedPageBreak/>
        <w:t>ресурсов.</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В целях </w:t>
      </w:r>
      <w:proofErr w:type="gramStart"/>
      <w:r w:rsidRPr="003156D8">
        <w:rPr>
          <w:rFonts w:ascii="Times New Roman" w:hAnsi="Times New Roman" w:cs="Times New Roman"/>
          <w:bCs/>
          <w:color w:val="000000" w:themeColor="text1"/>
          <w:sz w:val="28"/>
          <w:szCs w:val="28"/>
        </w:rPr>
        <w:t>повышения эффективности деятельности предприятий Республики</w:t>
      </w:r>
      <w:proofErr w:type="gramEnd"/>
      <w:r w:rsidRPr="003156D8">
        <w:rPr>
          <w:rFonts w:ascii="Times New Roman" w:hAnsi="Times New Roman" w:cs="Times New Roman"/>
          <w:bCs/>
          <w:color w:val="000000" w:themeColor="text1"/>
          <w:sz w:val="28"/>
          <w:szCs w:val="28"/>
        </w:rPr>
        <w:t xml:space="preserve"> Татарстан в рамках Подпрограммы предполагается реализация мероприятий, направленных на стимулирование предприятий республики к внедрению в производственную деятельность технологий бережливого производства:</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Проведение аналитической работы по изучению и анализу опыта внедрения проектов «Бережливое производство», подготовки презентационных материалов по итогам реализации пилотных проектов и по результатам реализации программ развития предприятий.</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Создание и сопровождение раздела, посвященного вопросам «Бережливого производства» на интернет-сайте «Повышение производительности труда в Республике Татарстан» (http://ppt.tatarstan.ru/).</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Разработка и апробация на промышленных предприятиях, в образовательных учреждениях и отраслевых министерствах и ведомствах модульных презентаций, сценариев деловых игр по «Бережливому производству».</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Разработка и выпуск журнала по организации «Бережливого производства». </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Организация и проведение на регулярной основе научно-технических, экономических и методических симпозиумов, конференций, семинаров по проблемам внедрения методики «Бережливое производство», в том числе проведение тематических зональных выставок, семинаров.</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Подготовка и выпуск монографии по методологии разработки программ бережливого производства для территорий, отраслей, отдельных предприятий.</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ind w:firstLine="709"/>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Реализация данных мероприятий позволит создать ряд положительных примеров разработки и реализации реальных проектов по повышению производительности труда. В дальнейшем пилотные предприятия будут использованы в качестве площадок для проведения кустовых семинаров по практическому внедрению инструментов повышения производительности аналогично имеющемуся в республике опыту по реализации программы «Бережливое производство».</w:t>
      </w:r>
    </w:p>
    <w:p w:rsidR="003156D8" w:rsidRPr="003156D8" w:rsidRDefault="003156D8" w:rsidP="003156D8">
      <w:pPr>
        <w:ind w:firstLine="709"/>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В целом, это должно способствовать популяризации идеологии повышения производительности и конкурентоспособности среди предприятий республики, росту активности и инициативности самих предприятий в решении данных вопросов.</w:t>
      </w:r>
    </w:p>
    <w:p w:rsidR="003156D8" w:rsidRPr="003156D8" w:rsidRDefault="003156D8" w:rsidP="003156D8">
      <w:pPr>
        <w:ind w:firstLine="567"/>
        <w:rPr>
          <w:rFonts w:ascii="Times New Roman" w:hAnsi="Times New Roman" w:cs="Times New Roman"/>
          <w:bCs/>
          <w:color w:val="000000" w:themeColor="text1"/>
          <w:sz w:val="28"/>
          <w:szCs w:val="28"/>
        </w:rPr>
      </w:pPr>
      <w:proofErr w:type="gramStart"/>
      <w:r w:rsidRPr="003156D8">
        <w:rPr>
          <w:rFonts w:ascii="Times New Roman" w:hAnsi="Times New Roman" w:cs="Times New Roman"/>
          <w:bCs/>
          <w:color w:val="000000" w:themeColor="text1"/>
          <w:sz w:val="28"/>
          <w:szCs w:val="28"/>
        </w:rPr>
        <w:t>Реализация мероприятий, направленных на повышение производительности труда в Республике Татарстан будет способствовать не только достижению целей и задач в данном направлении, но и благоприятно скажется на экономике Татарстана в целом за счет снятия внешних и внутренних барьеров к росту производительности на предприятиях, позволит предприятиям стать более конкурентоспособными на рынке, что важно для их дальнейшего развития в условиях вступления в ВТО</w:t>
      </w:r>
      <w:proofErr w:type="gramEnd"/>
      <w:r w:rsidRPr="003156D8">
        <w:rPr>
          <w:rFonts w:ascii="Times New Roman" w:hAnsi="Times New Roman" w:cs="Times New Roman"/>
          <w:bCs/>
          <w:color w:val="000000" w:themeColor="text1"/>
          <w:sz w:val="28"/>
          <w:szCs w:val="28"/>
        </w:rPr>
        <w:t xml:space="preserve"> и повышения конкуренции на мировых рынках, а также позволит получить социальный эффект – улучшение условий труда и рост заработной платы.</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Целевые индикаторы оценки результатов Подпрограммы в </w:t>
      </w:r>
      <w:proofErr w:type="gramStart"/>
      <w:r w:rsidRPr="003156D8">
        <w:rPr>
          <w:rFonts w:ascii="Times New Roman" w:hAnsi="Times New Roman" w:cs="Times New Roman"/>
          <w:bCs/>
          <w:color w:val="000000" w:themeColor="text1"/>
          <w:sz w:val="28"/>
          <w:szCs w:val="28"/>
        </w:rPr>
        <w:t>разрезе</w:t>
      </w:r>
      <w:proofErr w:type="gramEnd"/>
      <w:r w:rsidRPr="003156D8">
        <w:rPr>
          <w:rFonts w:ascii="Times New Roman" w:hAnsi="Times New Roman" w:cs="Times New Roman"/>
          <w:bCs/>
          <w:color w:val="000000" w:themeColor="text1"/>
          <w:sz w:val="28"/>
          <w:szCs w:val="28"/>
        </w:rPr>
        <w:t xml:space="preserve"> целей, задач, мероприятий приведены в приложении № 1 к Подпрограмме.</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lastRenderedPageBreak/>
        <w:t>Срок реализации Подпрограммы: 2015 - 2020 годы.</w:t>
      </w:r>
    </w:p>
    <w:p w:rsidR="003156D8" w:rsidRPr="003156D8" w:rsidRDefault="003156D8" w:rsidP="003156D8">
      <w:pPr>
        <w:rPr>
          <w:rFonts w:ascii="Times New Roman" w:hAnsi="Times New Roman" w:cs="Times New Roman"/>
          <w:bCs/>
          <w:color w:val="0070C0"/>
          <w:sz w:val="28"/>
          <w:szCs w:val="28"/>
        </w:rPr>
      </w:pPr>
    </w:p>
    <w:p w:rsidR="003156D8" w:rsidRPr="003156D8" w:rsidRDefault="003156D8" w:rsidP="003156D8">
      <w:pPr>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lang w:val="en-US"/>
        </w:rPr>
        <w:t>IV</w:t>
      </w:r>
      <w:r w:rsidRPr="003156D8">
        <w:rPr>
          <w:rFonts w:ascii="Times New Roman" w:hAnsi="Times New Roman" w:cs="Times New Roman"/>
          <w:b/>
          <w:bCs/>
          <w:color w:val="000000" w:themeColor="text1"/>
          <w:sz w:val="28"/>
          <w:szCs w:val="28"/>
        </w:rPr>
        <w:t>. Обоснование ресурсного обеспечения Подпрограммы</w:t>
      </w:r>
    </w:p>
    <w:p w:rsidR="003156D8" w:rsidRPr="003156D8" w:rsidRDefault="003156D8" w:rsidP="003156D8">
      <w:pPr>
        <w:rPr>
          <w:rFonts w:ascii="Times New Roman" w:hAnsi="Times New Roman" w:cs="Times New Roman"/>
          <w:bCs/>
          <w:color w:val="000000" w:themeColor="text1"/>
          <w:sz w:val="28"/>
          <w:szCs w:val="28"/>
          <w:highlight w:val="yellow"/>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Общий объем финансирования Подпрограммы за счет средств бюджета Республики Татарстан на 2015-2016 годы составляет 29 000 тыс. рублей, в том числе по годам:</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2015 год - 14 500,0 тыс. рублей;</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2016 год - 14 500,0 тыс. рублей.</w:t>
      </w: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2017-2020 годы – финансирование будет определено по итогам реализации мероприятий в 2015-2016 годах.</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rPr>
        <w:t>V. Механизм реализации Подпрограммы</w:t>
      </w:r>
    </w:p>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widowControl/>
        <w:ind w:firstLine="540"/>
        <w:rPr>
          <w:rFonts w:ascii="Times New Roman" w:hAnsi="Times New Roman" w:cs="Times New Roman"/>
          <w:sz w:val="28"/>
          <w:szCs w:val="28"/>
        </w:rPr>
      </w:pPr>
      <w:r w:rsidRPr="003156D8">
        <w:rPr>
          <w:rFonts w:ascii="Times New Roman" w:hAnsi="Times New Roman" w:cs="Times New Roman"/>
          <w:sz w:val="28"/>
          <w:szCs w:val="28"/>
        </w:rPr>
        <w:t>Управление реализацией Подпрограммы осуществляет Министерство экономики Республики Татарстан - государственный заказчик Подпрограммы.</w:t>
      </w:r>
    </w:p>
    <w:p w:rsidR="003156D8" w:rsidRPr="003156D8" w:rsidRDefault="003156D8" w:rsidP="003156D8">
      <w:pPr>
        <w:widowControl/>
        <w:ind w:firstLine="540"/>
        <w:rPr>
          <w:rFonts w:ascii="Times New Roman" w:hAnsi="Times New Roman" w:cs="Times New Roman"/>
          <w:sz w:val="28"/>
          <w:szCs w:val="28"/>
        </w:rPr>
      </w:pPr>
      <w:r w:rsidRPr="003156D8">
        <w:rPr>
          <w:rFonts w:ascii="Times New Roman" w:hAnsi="Times New Roman" w:cs="Times New Roman"/>
          <w:sz w:val="28"/>
          <w:szCs w:val="28"/>
        </w:rPr>
        <w:t>Государственный заказчик:</w:t>
      </w:r>
    </w:p>
    <w:p w:rsidR="003156D8" w:rsidRPr="003156D8" w:rsidRDefault="003156D8" w:rsidP="003156D8">
      <w:pPr>
        <w:widowControl/>
        <w:ind w:firstLine="540"/>
        <w:rPr>
          <w:rFonts w:ascii="Times New Roman" w:hAnsi="Times New Roman" w:cs="Times New Roman"/>
          <w:sz w:val="28"/>
          <w:szCs w:val="28"/>
        </w:rPr>
      </w:pPr>
      <w:r w:rsidRPr="003156D8">
        <w:rPr>
          <w:rFonts w:ascii="Times New Roman" w:hAnsi="Times New Roman" w:cs="Times New Roman"/>
          <w:sz w:val="28"/>
          <w:szCs w:val="28"/>
        </w:rPr>
        <w:t xml:space="preserve">осуществляет взаимодействие с ответственными соисполнителями, организует координацию и </w:t>
      </w:r>
      <w:proofErr w:type="gramStart"/>
      <w:r w:rsidRPr="003156D8">
        <w:rPr>
          <w:rFonts w:ascii="Times New Roman" w:hAnsi="Times New Roman" w:cs="Times New Roman"/>
          <w:sz w:val="28"/>
          <w:szCs w:val="28"/>
        </w:rPr>
        <w:t>контроль за</w:t>
      </w:r>
      <w:proofErr w:type="gramEnd"/>
      <w:r w:rsidRPr="003156D8">
        <w:rPr>
          <w:rFonts w:ascii="Times New Roman" w:hAnsi="Times New Roman" w:cs="Times New Roman"/>
          <w:sz w:val="28"/>
          <w:szCs w:val="28"/>
        </w:rPr>
        <w:t xml:space="preserve"> реализацией мероприятий Подпрограммы;</w:t>
      </w:r>
    </w:p>
    <w:p w:rsidR="003156D8" w:rsidRPr="003156D8" w:rsidRDefault="003156D8" w:rsidP="003156D8">
      <w:pPr>
        <w:widowControl/>
        <w:ind w:firstLine="540"/>
        <w:rPr>
          <w:rFonts w:ascii="Times New Roman" w:hAnsi="Times New Roman" w:cs="Times New Roman"/>
          <w:sz w:val="28"/>
          <w:szCs w:val="28"/>
        </w:rPr>
      </w:pPr>
      <w:r w:rsidRPr="003156D8">
        <w:rPr>
          <w:rFonts w:ascii="Times New Roman" w:hAnsi="Times New Roman" w:cs="Times New Roman"/>
          <w:sz w:val="28"/>
          <w:szCs w:val="28"/>
        </w:rPr>
        <w:t>осуществляет подготовку и уточнение перечня мероприятий Подпрограммы, целевых индикаторов и показателей эффективности Подпрограммы, затрат по мероприятиям и состав ее исполнителей;</w:t>
      </w:r>
    </w:p>
    <w:p w:rsidR="003156D8" w:rsidRPr="003156D8" w:rsidRDefault="003156D8" w:rsidP="003156D8">
      <w:pPr>
        <w:ind w:firstLine="540"/>
        <w:rPr>
          <w:rFonts w:ascii="Times New Roman" w:hAnsi="Times New Roman" w:cs="Times New Roman"/>
          <w:bCs/>
          <w:color w:val="000000" w:themeColor="text1"/>
          <w:sz w:val="28"/>
          <w:szCs w:val="28"/>
        </w:rPr>
      </w:pPr>
      <w:r w:rsidRPr="003156D8">
        <w:rPr>
          <w:rFonts w:ascii="Times New Roman" w:hAnsi="Times New Roman" w:cs="Times New Roman"/>
          <w:sz w:val="28"/>
          <w:szCs w:val="28"/>
        </w:rPr>
        <w:t xml:space="preserve">проводит </w:t>
      </w:r>
      <w:r w:rsidRPr="003156D8">
        <w:rPr>
          <w:rFonts w:ascii="Times New Roman" w:hAnsi="Times New Roman" w:cs="Times New Roman"/>
          <w:bCs/>
          <w:color w:val="000000" w:themeColor="text1"/>
          <w:sz w:val="28"/>
          <w:szCs w:val="28"/>
        </w:rPr>
        <w:t>анализ проблем, возникающих при реализации Подпрограммы, с последующим вынесением их на обсуждение с исполнителями Подпрограммы;</w:t>
      </w:r>
    </w:p>
    <w:p w:rsidR="003156D8" w:rsidRPr="003156D8" w:rsidRDefault="003156D8" w:rsidP="003156D8">
      <w:pPr>
        <w:ind w:firstLine="540"/>
        <w:rPr>
          <w:rFonts w:ascii="Times New Roman" w:hAnsi="Times New Roman" w:cs="Times New Roman"/>
          <w:bCs/>
          <w:color w:val="000000" w:themeColor="text1"/>
          <w:sz w:val="28"/>
          <w:szCs w:val="28"/>
        </w:rPr>
      </w:pPr>
      <w:r w:rsidRPr="003156D8">
        <w:rPr>
          <w:rFonts w:ascii="Times New Roman" w:hAnsi="Times New Roman" w:cs="Times New Roman"/>
          <w:sz w:val="28"/>
          <w:szCs w:val="28"/>
        </w:rPr>
        <w:t xml:space="preserve">проводит </w:t>
      </w:r>
      <w:r w:rsidRPr="003156D8">
        <w:rPr>
          <w:rFonts w:ascii="Times New Roman" w:hAnsi="Times New Roman" w:cs="Times New Roman"/>
          <w:bCs/>
          <w:color w:val="000000" w:themeColor="text1"/>
          <w:sz w:val="28"/>
          <w:szCs w:val="28"/>
        </w:rPr>
        <w:t>анализ успешности реализации мероприятий с последующим принятием решения о целесообразности их повторения и тиражирования результатов;</w:t>
      </w:r>
    </w:p>
    <w:p w:rsidR="003156D8" w:rsidRPr="003156D8" w:rsidRDefault="003156D8" w:rsidP="003156D8">
      <w:pPr>
        <w:ind w:firstLine="54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организует ведение и проводит анализ статистической и аналитической информации о ходе реализации Подпрограммы по перечню целевых индикаторов Подпрограммы, а также анализирует причины расхождения фактических значений индикаторов с </w:t>
      </w:r>
      <w:proofErr w:type="gramStart"/>
      <w:r w:rsidRPr="003156D8">
        <w:rPr>
          <w:rFonts w:ascii="Times New Roman" w:hAnsi="Times New Roman" w:cs="Times New Roman"/>
          <w:bCs/>
          <w:color w:val="000000" w:themeColor="text1"/>
          <w:sz w:val="28"/>
          <w:szCs w:val="28"/>
        </w:rPr>
        <w:t>плановыми</w:t>
      </w:r>
      <w:proofErr w:type="gramEnd"/>
      <w:r w:rsidRPr="003156D8">
        <w:rPr>
          <w:rFonts w:ascii="Times New Roman" w:hAnsi="Times New Roman" w:cs="Times New Roman"/>
          <w:bCs/>
          <w:color w:val="000000" w:themeColor="text1"/>
          <w:sz w:val="28"/>
          <w:szCs w:val="28"/>
        </w:rPr>
        <w:t>.</w:t>
      </w:r>
    </w:p>
    <w:p w:rsidR="003156D8" w:rsidRPr="003156D8" w:rsidRDefault="003156D8" w:rsidP="003156D8">
      <w:pPr>
        <w:ind w:firstLine="54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Ответственные соисполнители Подпрограммы курируют реализацию мероприятий Подпрограммы в </w:t>
      </w:r>
      <w:proofErr w:type="gramStart"/>
      <w:r w:rsidRPr="003156D8">
        <w:rPr>
          <w:rFonts w:ascii="Times New Roman" w:hAnsi="Times New Roman" w:cs="Times New Roman"/>
          <w:bCs/>
          <w:color w:val="000000" w:themeColor="text1"/>
          <w:sz w:val="28"/>
          <w:szCs w:val="28"/>
        </w:rPr>
        <w:t>соответствии</w:t>
      </w:r>
      <w:proofErr w:type="gramEnd"/>
      <w:r w:rsidRPr="003156D8">
        <w:rPr>
          <w:rFonts w:ascii="Times New Roman" w:hAnsi="Times New Roman" w:cs="Times New Roman"/>
          <w:bCs/>
          <w:color w:val="000000" w:themeColor="text1"/>
          <w:sz w:val="28"/>
          <w:szCs w:val="28"/>
        </w:rPr>
        <w:t xml:space="preserve"> с приложением №1 к Подпрограмме, занимаются мониторингом и анализом хода мероприятий и результатов их реализации.</w:t>
      </w:r>
    </w:p>
    <w:p w:rsidR="003156D8" w:rsidRPr="003156D8" w:rsidRDefault="003156D8" w:rsidP="003156D8">
      <w:pPr>
        <w:widowControl/>
        <w:ind w:firstLine="540"/>
        <w:rPr>
          <w:rFonts w:ascii="Times New Roman" w:hAnsi="Times New Roman" w:cs="Times New Roman"/>
          <w:sz w:val="28"/>
          <w:szCs w:val="28"/>
        </w:rPr>
      </w:pPr>
      <w:r w:rsidRPr="003156D8">
        <w:rPr>
          <w:rFonts w:ascii="Times New Roman" w:hAnsi="Times New Roman" w:cs="Times New Roman"/>
          <w:sz w:val="28"/>
          <w:szCs w:val="28"/>
        </w:rPr>
        <w:t>Государственный заказчик и исполнители мероприятий Подпрограммы несут ответственность за своевременное и качественное выполнение мероприятий, рациональное и целевое использование финансовых средств, выделяемых на ее реализацию.</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widowControl/>
        <w:ind w:firstLine="540"/>
        <w:rPr>
          <w:rFonts w:ascii="Times New Roman" w:hAnsi="Times New Roman" w:cs="Times New Roman"/>
          <w:color w:val="000000" w:themeColor="text1"/>
          <w:sz w:val="28"/>
          <w:szCs w:val="28"/>
        </w:rPr>
      </w:pPr>
      <w:r w:rsidRPr="003156D8">
        <w:rPr>
          <w:rFonts w:ascii="Times New Roman" w:hAnsi="Times New Roman" w:cs="Times New Roman"/>
          <w:sz w:val="28"/>
          <w:szCs w:val="28"/>
        </w:rPr>
        <w:t xml:space="preserve">Соисполнители </w:t>
      </w:r>
      <w:r w:rsidRPr="003156D8">
        <w:rPr>
          <w:rFonts w:ascii="Times New Roman" w:hAnsi="Times New Roman" w:cs="Times New Roman"/>
          <w:bCs/>
          <w:color w:val="000000" w:themeColor="text1"/>
          <w:sz w:val="28"/>
          <w:szCs w:val="28"/>
        </w:rPr>
        <w:t xml:space="preserve">Подпрограммы </w:t>
      </w:r>
      <w:r w:rsidRPr="003156D8">
        <w:rPr>
          <w:rFonts w:ascii="Times New Roman" w:hAnsi="Times New Roman" w:cs="Times New Roman"/>
          <w:sz w:val="28"/>
          <w:szCs w:val="28"/>
        </w:rPr>
        <w:t xml:space="preserve">ежеквартально, до 10 числа месяца, следующего за отчетным периодом, представляют в Министерство экономики </w:t>
      </w:r>
      <w:r w:rsidRPr="003156D8">
        <w:rPr>
          <w:rFonts w:ascii="Times New Roman" w:hAnsi="Times New Roman" w:cs="Times New Roman"/>
          <w:color w:val="000000" w:themeColor="text1"/>
          <w:sz w:val="28"/>
          <w:szCs w:val="28"/>
        </w:rPr>
        <w:t>Республики Татарстан информацию о ходе реализации мероприятий Программы.</w:t>
      </w:r>
    </w:p>
    <w:p w:rsidR="003156D8" w:rsidRPr="003156D8" w:rsidRDefault="003156D8" w:rsidP="003156D8">
      <w:pPr>
        <w:widowControl/>
        <w:ind w:firstLine="540"/>
        <w:rPr>
          <w:rFonts w:ascii="Times New Roman" w:hAnsi="Times New Roman" w:cs="Times New Roman"/>
          <w:color w:val="000000" w:themeColor="text1"/>
          <w:sz w:val="28"/>
          <w:szCs w:val="28"/>
        </w:rPr>
      </w:pPr>
      <w:r w:rsidRPr="003156D8">
        <w:rPr>
          <w:rFonts w:ascii="Times New Roman" w:hAnsi="Times New Roman" w:cs="Times New Roman"/>
          <w:color w:val="000000" w:themeColor="text1"/>
          <w:sz w:val="28"/>
          <w:szCs w:val="28"/>
        </w:rPr>
        <w:lastRenderedPageBreak/>
        <w:t xml:space="preserve">Министерство экономики Республики Татарстан ежеквартально, до 25 </w:t>
      </w:r>
      <w:proofErr w:type="gramStart"/>
      <w:r w:rsidRPr="003156D8">
        <w:rPr>
          <w:rFonts w:ascii="Times New Roman" w:hAnsi="Times New Roman" w:cs="Times New Roman"/>
          <w:color w:val="000000" w:themeColor="text1"/>
          <w:sz w:val="28"/>
          <w:szCs w:val="28"/>
        </w:rPr>
        <w:t>числа месяца, следующего за отчетным периодом формирует</w:t>
      </w:r>
      <w:proofErr w:type="gramEnd"/>
      <w:r w:rsidRPr="003156D8">
        <w:rPr>
          <w:rFonts w:ascii="Times New Roman" w:hAnsi="Times New Roman" w:cs="Times New Roman"/>
          <w:color w:val="000000" w:themeColor="text1"/>
          <w:sz w:val="28"/>
          <w:szCs w:val="28"/>
        </w:rPr>
        <w:t xml:space="preserve"> сводную аналитическую информацию о ходе реализации Подпрограммы по установленной форме. </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lang w:val="en-US"/>
        </w:rPr>
        <w:t>VI</w:t>
      </w:r>
      <w:r w:rsidRPr="003156D8">
        <w:rPr>
          <w:rFonts w:ascii="Times New Roman" w:hAnsi="Times New Roman" w:cs="Times New Roman"/>
          <w:b/>
          <w:bCs/>
          <w:color w:val="000000" w:themeColor="text1"/>
          <w:sz w:val="28"/>
          <w:szCs w:val="28"/>
        </w:rPr>
        <w:t>. Оценка социально-экономической эффективности Подпрограммы</w:t>
      </w:r>
    </w:p>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widowControl/>
        <w:ind w:firstLine="540"/>
        <w:rPr>
          <w:rFonts w:ascii="Times New Roman" w:hAnsi="Times New Roman" w:cs="Times New Roman"/>
          <w:sz w:val="28"/>
          <w:szCs w:val="28"/>
        </w:rPr>
      </w:pPr>
      <w:r w:rsidRPr="003156D8">
        <w:rPr>
          <w:rFonts w:ascii="Times New Roman" w:hAnsi="Times New Roman" w:cs="Times New Roman"/>
          <w:sz w:val="28"/>
          <w:szCs w:val="28"/>
        </w:rPr>
        <w:t>В результате успешной реализации Подпрограммы выполнение мероприятий Подпрограммы будет способствовать:</w:t>
      </w:r>
    </w:p>
    <w:p w:rsidR="003156D8" w:rsidRPr="003156D8" w:rsidRDefault="003156D8" w:rsidP="003156D8">
      <w:pPr>
        <w:ind w:firstLine="54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снятию внешних и внутренних барьеров для роста производительности на предприятиях, повышению конкурентоспособности предприятий республики;</w:t>
      </w:r>
    </w:p>
    <w:p w:rsidR="003156D8" w:rsidRPr="003156D8" w:rsidRDefault="003156D8" w:rsidP="003156D8">
      <w:pPr>
        <w:ind w:firstLine="54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увеличению производительности на предприятиях республики к 2020 году в 1,3 раза относительно показателя 2014 года (в сопоставимой оценке);</w:t>
      </w:r>
    </w:p>
    <w:p w:rsidR="003156D8" w:rsidRPr="003156D8" w:rsidRDefault="003156D8" w:rsidP="003156D8">
      <w:pPr>
        <w:ind w:firstLine="54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 xml:space="preserve">увеличению </w:t>
      </w:r>
      <w:r w:rsidRPr="003156D8">
        <w:rPr>
          <w:rFonts w:ascii="Times New Roman" w:hAnsi="Times New Roman" w:cs="Times New Roman"/>
          <w:color w:val="000000" w:themeColor="text1"/>
          <w:sz w:val="28"/>
          <w:szCs w:val="28"/>
        </w:rPr>
        <w:t>д</w:t>
      </w:r>
      <w:r w:rsidRPr="003156D8">
        <w:rPr>
          <w:rFonts w:ascii="Times New Roman" w:hAnsi="Times New Roman" w:cs="Times New Roman"/>
          <w:bCs/>
          <w:color w:val="000000" w:themeColor="text1"/>
          <w:sz w:val="28"/>
          <w:szCs w:val="28"/>
        </w:rPr>
        <w:t>оли высокопроизводительных рабочих мест в общем количестве рабочих мест на предприятиях республики к концу 2020 года в 1,3 раза относительно показателя 2014 года;</w:t>
      </w:r>
    </w:p>
    <w:p w:rsidR="003156D8" w:rsidRPr="003156D8" w:rsidRDefault="003156D8" w:rsidP="003156D8">
      <w:pPr>
        <w:ind w:firstLine="54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увеличению на предприятиях республики доли производимой продукции с высокой добавленной стоимостью, а также усилению их конкурентных преимущества перед другими предприятиями.</w:t>
      </w:r>
    </w:p>
    <w:p w:rsidR="003156D8" w:rsidRPr="003156D8" w:rsidRDefault="003156D8" w:rsidP="003156D8">
      <w:pPr>
        <w:rPr>
          <w:rFonts w:ascii="Times New Roman" w:hAnsi="Times New Roman" w:cs="Times New Roman"/>
          <w:bCs/>
          <w:color w:val="000000" w:themeColor="text1"/>
          <w:sz w:val="28"/>
          <w:szCs w:val="28"/>
        </w:rPr>
      </w:pPr>
    </w:p>
    <w:p w:rsidR="003156D8" w:rsidRPr="003156D8" w:rsidRDefault="003156D8" w:rsidP="003156D8">
      <w:pP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Реализация мероприятий Подпрограммы благоприятно скажется на экономике Республики Татарстан в целом за счет снятия барьеров для роста и повышения производительности, общих для всех предприятий, а также за счет мультипликативного эффекта.</w:t>
      </w:r>
    </w:p>
    <w:p w:rsidR="003156D8" w:rsidRPr="003156D8" w:rsidRDefault="003156D8" w:rsidP="003156D8">
      <w:pPr>
        <w:jc w:val="center"/>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Индикаторы оценки реализации подпрограммы</w:t>
      </w:r>
    </w:p>
    <w:p w:rsidR="003156D8" w:rsidRPr="003156D8" w:rsidRDefault="003156D8" w:rsidP="003156D8">
      <w:pPr>
        <w:rPr>
          <w:rFonts w:ascii="Times New Roman" w:hAnsi="Times New Roman" w:cs="Times New Roman"/>
          <w:bCs/>
          <w:color w:val="0070C0"/>
        </w:rPr>
      </w:pPr>
    </w:p>
    <w:tbl>
      <w:tblPr>
        <w:tblW w:w="10495"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387"/>
        <w:gridCol w:w="846"/>
        <w:gridCol w:w="709"/>
        <w:gridCol w:w="709"/>
        <w:gridCol w:w="713"/>
        <w:gridCol w:w="713"/>
        <w:gridCol w:w="709"/>
        <w:gridCol w:w="709"/>
      </w:tblGrid>
      <w:tr w:rsidR="003156D8" w:rsidRPr="003156D8" w:rsidTr="002709B7">
        <w:trPr>
          <w:trHeight w:val="283"/>
          <w:tblCellSpacing w:w="5" w:type="nil"/>
        </w:trPr>
        <w:tc>
          <w:tcPr>
            <w:tcW w:w="5387" w:type="dxa"/>
            <w:vMerge w:val="restart"/>
            <w:tcBorders>
              <w:top w:val="single" w:sz="8" w:space="0" w:color="auto"/>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sz w:val="20"/>
                <w:szCs w:val="20"/>
              </w:rPr>
            </w:pPr>
            <w:r w:rsidRPr="003156D8">
              <w:rPr>
                <w:rFonts w:ascii="Times New Roman" w:hAnsi="Times New Roman" w:cs="Times New Roman"/>
                <w:sz w:val="20"/>
                <w:szCs w:val="20"/>
              </w:rPr>
              <w:t>Наименование индикаторов</w:t>
            </w:r>
          </w:p>
        </w:tc>
        <w:tc>
          <w:tcPr>
            <w:tcW w:w="5108" w:type="dxa"/>
            <w:gridSpan w:val="7"/>
            <w:tcBorders>
              <w:top w:val="single" w:sz="8" w:space="0" w:color="auto"/>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sz w:val="20"/>
                <w:szCs w:val="20"/>
              </w:rPr>
            </w:pPr>
            <w:r w:rsidRPr="003156D8">
              <w:rPr>
                <w:rFonts w:ascii="Times New Roman" w:hAnsi="Times New Roman" w:cs="Times New Roman"/>
                <w:sz w:val="20"/>
                <w:szCs w:val="20"/>
              </w:rPr>
              <w:t>Целевые индикаторы</w:t>
            </w:r>
          </w:p>
        </w:tc>
      </w:tr>
      <w:tr w:rsidR="003156D8" w:rsidRPr="003156D8" w:rsidTr="002709B7">
        <w:trPr>
          <w:trHeight w:val="20"/>
          <w:tblCellSpacing w:w="5" w:type="nil"/>
        </w:trPr>
        <w:tc>
          <w:tcPr>
            <w:tcW w:w="5387" w:type="dxa"/>
            <w:vMerge/>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sz w:val="20"/>
                <w:szCs w:val="20"/>
              </w:rPr>
            </w:pPr>
          </w:p>
        </w:tc>
        <w:tc>
          <w:tcPr>
            <w:tcW w:w="846" w:type="dxa"/>
            <w:tcBorders>
              <w:left w:val="single" w:sz="8" w:space="0" w:color="auto"/>
              <w:bottom w:val="single" w:sz="8" w:space="0" w:color="auto"/>
              <w:right w:val="single" w:sz="8" w:space="0" w:color="auto"/>
            </w:tcBorders>
            <w:vAlign w:val="center"/>
          </w:tcPr>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2014</w:t>
            </w:r>
          </w:p>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год</w:t>
            </w:r>
          </w:p>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оценка</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hanging="40"/>
              <w:contextualSpacing/>
              <w:jc w:val="center"/>
              <w:rPr>
                <w:rFonts w:ascii="Times New Roman" w:hAnsi="Times New Roman" w:cs="Times New Roman"/>
                <w:sz w:val="20"/>
                <w:szCs w:val="20"/>
              </w:rPr>
            </w:pPr>
            <w:r w:rsidRPr="003156D8">
              <w:rPr>
                <w:rFonts w:ascii="Times New Roman" w:hAnsi="Times New Roman" w:cs="Times New Roman"/>
                <w:sz w:val="20"/>
                <w:szCs w:val="20"/>
              </w:rPr>
              <w:t>2015</w:t>
            </w:r>
          </w:p>
          <w:p w:rsidR="003156D8" w:rsidRPr="003156D8" w:rsidRDefault="003156D8" w:rsidP="003156D8">
            <w:pPr>
              <w:ind w:hanging="40"/>
              <w:contextualSpacing/>
              <w:jc w:val="center"/>
              <w:rPr>
                <w:rFonts w:ascii="Times New Roman" w:hAnsi="Times New Roman" w:cs="Times New Roman"/>
                <w:sz w:val="20"/>
                <w:szCs w:val="20"/>
              </w:rPr>
            </w:pPr>
            <w:r w:rsidRPr="003156D8">
              <w:rPr>
                <w:rFonts w:ascii="Times New Roman" w:hAnsi="Times New Roman" w:cs="Times New Roman"/>
                <w:sz w:val="20"/>
                <w:szCs w:val="20"/>
              </w:rPr>
              <w:t>год</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2016</w:t>
            </w:r>
          </w:p>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год</w:t>
            </w:r>
          </w:p>
        </w:tc>
        <w:tc>
          <w:tcPr>
            <w:tcW w:w="713" w:type="dxa"/>
            <w:tcBorders>
              <w:left w:val="single" w:sz="8" w:space="0" w:color="auto"/>
              <w:bottom w:val="single" w:sz="8" w:space="0" w:color="auto"/>
              <w:right w:val="single" w:sz="8" w:space="0" w:color="auto"/>
            </w:tcBorders>
            <w:vAlign w:val="center"/>
          </w:tcPr>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2017</w:t>
            </w:r>
          </w:p>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год</w:t>
            </w:r>
          </w:p>
        </w:tc>
        <w:tc>
          <w:tcPr>
            <w:tcW w:w="713" w:type="dxa"/>
            <w:tcBorders>
              <w:left w:val="single" w:sz="8" w:space="0" w:color="auto"/>
              <w:bottom w:val="single" w:sz="8" w:space="0" w:color="auto"/>
              <w:right w:val="single" w:sz="8" w:space="0" w:color="auto"/>
            </w:tcBorders>
            <w:vAlign w:val="center"/>
          </w:tcPr>
          <w:p w:rsidR="003156D8" w:rsidRPr="003156D8" w:rsidRDefault="003156D8" w:rsidP="003156D8">
            <w:pPr>
              <w:ind w:hanging="40"/>
              <w:contextualSpacing/>
              <w:jc w:val="center"/>
              <w:rPr>
                <w:rFonts w:ascii="Times New Roman" w:hAnsi="Times New Roman" w:cs="Times New Roman"/>
                <w:sz w:val="20"/>
                <w:szCs w:val="20"/>
              </w:rPr>
            </w:pPr>
            <w:r w:rsidRPr="003156D8">
              <w:rPr>
                <w:rFonts w:ascii="Times New Roman" w:hAnsi="Times New Roman" w:cs="Times New Roman"/>
                <w:sz w:val="20"/>
                <w:szCs w:val="20"/>
              </w:rPr>
              <w:t>2018</w:t>
            </w:r>
          </w:p>
          <w:p w:rsidR="003156D8" w:rsidRPr="003156D8" w:rsidRDefault="003156D8" w:rsidP="003156D8">
            <w:pPr>
              <w:ind w:hanging="40"/>
              <w:contextualSpacing/>
              <w:jc w:val="center"/>
              <w:rPr>
                <w:rFonts w:ascii="Times New Roman" w:hAnsi="Times New Roman" w:cs="Times New Roman"/>
                <w:sz w:val="20"/>
                <w:szCs w:val="20"/>
              </w:rPr>
            </w:pPr>
            <w:r w:rsidRPr="003156D8">
              <w:rPr>
                <w:rFonts w:ascii="Times New Roman" w:hAnsi="Times New Roman" w:cs="Times New Roman"/>
                <w:sz w:val="20"/>
                <w:szCs w:val="20"/>
              </w:rPr>
              <w:t>год</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2019</w:t>
            </w:r>
          </w:p>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год</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2020</w:t>
            </w:r>
          </w:p>
          <w:p w:rsidR="003156D8" w:rsidRPr="003156D8" w:rsidRDefault="003156D8" w:rsidP="003156D8">
            <w:pPr>
              <w:ind w:firstLine="0"/>
              <w:contextualSpacing/>
              <w:jc w:val="center"/>
              <w:rPr>
                <w:rFonts w:ascii="Times New Roman" w:hAnsi="Times New Roman" w:cs="Times New Roman"/>
                <w:sz w:val="20"/>
                <w:szCs w:val="20"/>
              </w:rPr>
            </w:pPr>
            <w:r w:rsidRPr="003156D8">
              <w:rPr>
                <w:rFonts w:ascii="Times New Roman" w:hAnsi="Times New Roman" w:cs="Times New Roman"/>
                <w:sz w:val="20"/>
                <w:szCs w:val="20"/>
              </w:rPr>
              <w:t>год</w:t>
            </w:r>
          </w:p>
        </w:tc>
      </w:tr>
      <w:tr w:rsidR="003156D8" w:rsidRPr="003156D8" w:rsidTr="002709B7">
        <w:trPr>
          <w:trHeight w:val="540"/>
          <w:tblCellSpacing w:w="5" w:type="nil"/>
        </w:trPr>
        <w:tc>
          <w:tcPr>
            <w:tcW w:w="5387" w:type="dxa"/>
            <w:tcBorders>
              <w:left w:val="single" w:sz="8" w:space="0" w:color="auto"/>
              <w:bottom w:val="single" w:sz="8" w:space="0" w:color="auto"/>
              <w:right w:val="single" w:sz="8" w:space="0" w:color="auto"/>
            </w:tcBorders>
            <w:vAlign w:val="center"/>
          </w:tcPr>
          <w:p w:rsidR="003156D8" w:rsidRPr="003156D8" w:rsidRDefault="003156D8" w:rsidP="003156D8">
            <w:pPr>
              <w:ind w:firstLine="0"/>
              <w:rPr>
                <w:rFonts w:ascii="Times New Roman" w:hAnsi="Times New Roman" w:cs="Times New Roman"/>
                <w:bCs/>
                <w:color w:val="000000" w:themeColor="text1"/>
              </w:rPr>
            </w:pPr>
            <w:r w:rsidRPr="003156D8">
              <w:rPr>
                <w:rFonts w:ascii="Times New Roman" w:hAnsi="Times New Roman" w:cs="Times New Roman"/>
                <w:bCs/>
                <w:color w:val="000000" w:themeColor="text1"/>
              </w:rPr>
              <w:t>Индекс производительности труда на предприятиях республики, в % к предыдущему году в сопоставимых ценах</w:t>
            </w:r>
          </w:p>
        </w:tc>
        <w:tc>
          <w:tcPr>
            <w:tcW w:w="846"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102,0</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103,1</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104,3</w:t>
            </w:r>
          </w:p>
        </w:tc>
        <w:tc>
          <w:tcPr>
            <w:tcW w:w="713"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104,7</w:t>
            </w:r>
          </w:p>
        </w:tc>
        <w:tc>
          <w:tcPr>
            <w:tcW w:w="713"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lang w:val="en-US"/>
              </w:rPr>
            </w:pPr>
            <w:r w:rsidRPr="003156D8">
              <w:rPr>
                <w:rFonts w:ascii="Times New Roman" w:hAnsi="Times New Roman" w:cs="Times New Roman"/>
                <w:bCs/>
                <w:color w:val="000000" w:themeColor="text1"/>
              </w:rPr>
              <w:t>104,</w:t>
            </w:r>
            <w:r w:rsidRPr="003156D8">
              <w:rPr>
                <w:rFonts w:ascii="Times New Roman" w:hAnsi="Times New Roman" w:cs="Times New Roman"/>
                <w:bCs/>
                <w:color w:val="000000" w:themeColor="text1"/>
                <w:lang w:val="en-US"/>
              </w:rPr>
              <w:t>8</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10</w:t>
            </w:r>
            <w:r w:rsidRPr="003156D8">
              <w:rPr>
                <w:rFonts w:ascii="Times New Roman" w:hAnsi="Times New Roman" w:cs="Times New Roman"/>
                <w:bCs/>
                <w:color w:val="000000" w:themeColor="text1"/>
                <w:lang w:val="en-US"/>
              </w:rPr>
              <w:t>4,9</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lang w:val="en-US"/>
              </w:rPr>
            </w:pPr>
            <w:r w:rsidRPr="003156D8">
              <w:rPr>
                <w:rFonts w:ascii="Times New Roman" w:hAnsi="Times New Roman" w:cs="Times New Roman"/>
                <w:bCs/>
                <w:color w:val="000000" w:themeColor="text1"/>
              </w:rPr>
              <w:t>105,</w:t>
            </w:r>
            <w:r w:rsidRPr="003156D8">
              <w:rPr>
                <w:rFonts w:ascii="Times New Roman" w:hAnsi="Times New Roman" w:cs="Times New Roman"/>
                <w:bCs/>
                <w:color w:val="000000" w:themeColor="text1"/>
                <w:lang w:val="en-US"/>
              </w:rPr>
              <w:t>0</w:t>
            </w:r>
          </w:p>
        </w:tc>
      </w:tr>
      <w:tr w:rsidR="003156D8" w:rsidRPr="003156D8" w:rsidTr="002709B7">
        <w:trPr>
          <w:trHeight w:val="540"/>
          <w:tblCellSpacing w:w="5" w:type="nil"/>
        </w:trPr>
        <w:tc>
          <w:tcPr>
            <w:tcW w:w="5387" w:type="dxa"/>
            <w:tcBorders>
              <w:left w:val="single" w:sz="8" w:space="0" w:color="auto"/>
              <w:bottom w:val="single" w:sz="8" w:space="0" w:color="auto"/>
              <w:right w:val="single" w:sz="8" w:space="0" w:color="auto"/>
            </w:tcBorders>
            <w:vAlign w:val="center"/>
          </w:tcPr>
          <w:p w:rsidR="003156D8" w:rsidRPr="003156D8" w:rsidRDefault="003156D8" w:rsidP="003156D8">
            <w:pPr>
              <w:ind w:left="34" w:firstLine="0"/>
              <w:rPr>
                <w:rFonts w:ascii="Times New Roman" w:hAnsi="Times New Roman" w:cs="Times New Roman"/>
                <w:bCs/>
                <w:color w:val="000000" w:themeColor="text1"/>
              </w:rPr>
            </w:pPr>
            <w:r w:rsidRPr="003156D8">
              <w:rPr>
                <w:rFonts w:ascii="Times New Roman" w:hAnsi="Times New Roman" w:cs="Times New Roman"/>
                <w:bCs/>
                <w:color w:val="000000" w:themeColor="text1"/>
              </w:rPr>
              <w:t>Доля высокопроизводительных рабочих мест в    общем количестве рабочих мест на предприятиях республики, %</w:t>
            </w:r>
          </w:p>
        </w:tc>
        <w:tc>
          <w:tcPr>
            <w:tcW w:w="846"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30,8</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32,1</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33,6</w:t>
            </w:r>
          </w:p>
        </w:tc>
        <w:tc>
          <w:tcPr>
            <w:tcW w:w="713"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35,3</w:t>
            </w:r>
          </w:p>
        </w:tc>
        <w:tc>
          <w:tcPr>
            <w:tcW w:w="713"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37,0</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38,2</w:t>
            </w:r>
          </w:p>
        </w:tc>
        <w:tc>
          <w:tcPr>
            <w:tcW w:w="709" w:type="dxa"/>
            <w:tcBorders>
              <w:left w:val="single" w:sz="8" w:space="0" w:color="auto"/>
              <w:bottom w:val="single" w:sz="8" w:space="0" w:color="auto"/>
              <w:right w:val="single" w:sz="8"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rPr>
            </w:pPr>
            <w:r w:rsidRPr="003156D8">
              <w:rPr>
                <w:rFonts w:ascii="Times New Roman" w:hAnsi="Times New Roman" w:cs="Times New Roman"/>
                <w:bCs/>
                <w:color w:val="000000" w:themeColor="text1"/>
              </w:rPr>
              <w:t>40,8</w:t>
            </w:r>
          </w:p>
        </w:tc>
      </w:tr>
    </w:tbl>
    <w:p w:rsidR="003156D8" w:rsidRPr="003156D8" w:rsidRDefault="003156D8" w:rsidP="003156D8">
      <w:pPr>
        <w:rPr>
          <w:rFonts w:ascii="Times New Roman" w:hAnsi="Times New Roman" w:cs="Times New Roman"/>
          <w:bCs/>
          <w:color w:val="0070C0"/>
        </w:rPr>
      </w:pPr>
    </w:p>
    <w:p w:rsidR="003156D8" w:rsidRPr="003156D8" w:rsidRDefault="003156D8" w:rsidP="003156D8">
      <w:pPr>
        <w:rPr>
          <w:rFonts w:ascii="Times New Roman" w:hAnsi="Times New Roman" w:cs="Times New Roman"/>
          <w:bCs/>
          <w:color w:val="0070C0"/>
        </w:rPr>
        <w:sectPr w:rsidR="003156D8" w:rsidRPr="003156D8" w:rsidSect="0066031D">
          <w:headerReference w:type="default" r:id="rId24"/>
          <w:pgSz w:w="11906" w:h="16838"/>
          <w:pgMar w:top="1134" w:right="567" w:bottom="851" w:left="1134" w:header="709" w:footer="709" w:gutter="0"/>
          <w:cols w:space="708"/>
          <w:titlePg/>
          <w:docGrid w:linePitch="360"/>
        </w:sectPr>
      </w:pPr>
    </w:p>
    <w:p w:rsidR="003156D8" w:rsidRPr="003156D8" w:rsidRDefault="003156D8" w:rsidP="003156D8">
      <w:pPr>
        <w:ind w:left="9781"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lastRenderedPageBreak/>
        <w:t>Приложение № 1</w:t>
      </w:r>
    </w:p>
    <w:p w:rsidR="003156D8" w:rsidRPr="003156D8" w:rsidRDefault="003156D8" w:rsidP="003156D8">
      <w:pPr>
        <w:ind w:left="9781" w:firstLine="0"/>
        <w:rPr>
          <w:rFonts w:ascii="Times New Roman" w:hAnsi="Times New Roman" w:cs="Times New Roman"/>
          <w:bCs/>
          <w:color w:val="000000" w:themeColor="text1"/>
          <w:sz w:val="28"/>
          <w:szCs w:val="28"/>
        </w:rPr>
      </w:pPr>
      <w:r w:rsidRPr="003156D8">
        <w:rPr>
          <w:rFonts w:ascii="Times New Roman" w:hAnsi="Times New Roman" w:cs="Times New Roman"/>
          <w:bCs/>
          <w:color w:val="000000" w:themeColor="text1"/>
          <w:sz w:val="28"/>
          <w:szCs w:val="28"/>
        </w:rPr>
        <w:t>к Подпрограмме повышения производительности труда на предприятиях Республики        Татарстан на 2015 – 2020 годы</w:t>
      </w:r>
    </w:p>
    <w:p w:rsidR="003156D8" w:rsidRPr="003156D8" w:rsidRDefault="003156D8" w:rsidP="003156D8">
      <w:pPr>
        <w:rPr>
          <w:rFonts w:ascii="Times New Roman" w:hAnsi="Times New Roman" w:cs="Times New Roman"/>
          <w:b/>
          <w:bCs/>
          <w:color w:val="000000" w:themeColor="text1"/>
          <w:sz w:val="28"/>
          <w:szCs w:val="28"/>
        </w:rPr>
      </w:pPr>
    </w:p>
    <w:p w:rsidR="003156D8" w:rsidRPr="003156D8" w:rsidRDefault="003156D8" w:rsidP="003156D8">
      <w:pPr>
        <w:jc w:val="center"/>
        <w:rPr>
          <w:rFonts w:ascii="Times New Roman" w:hAnsi="Times New Roman" w:cs="Times New Roman"/>
          <w:b/>
          <w:bCs/>
          <w:color w:val="000000" w:themeColor="text1"/>
          <w:sz w:val="28"/>
          <w:szCs w:val="28"/>
        </w:rPr>
      </w:pPr>
      <w:r w:rsidRPr="003156D8">
        <w:rPr>
          <w:rFonts w:ascii="Times New Roman" w:hAnsi="Times New Roman" w:cs="Times New Roman"/>
          <w:b/>
          <w:bCs/>
          <w:color w:val="000000" w:themeColor="text1"/>
          <w:sz w:val="28"/>
          <w:szCs w:val="28"/>
        </w:rPr>
        <w:t>Цель, задачи, индикаторы оценки результатов подпрограммы «Повышение производительности труда на предприятиях Республики Татарстан на 2015 – 2020 годы» и финансирование программных мероприятий</w:t>
      </w:r>
    </w:p>
    <w:tbl>
      <w:tblPr>
        <w:tblStyle w:val="171"/>
        <w:tblW w:w="15817" w:type="dxa"/>
        <w:tblInd w:w="-743" w:type="dxa"/>
        <w:tblLayout w:type="fixed"/>
        <w:tblLook w:val="04A0" w:firstRow="1" w:lastRow="0" w:firstColumn="1" w:lastColumn="0" w:noHBand="0" w:noVBand="1"/>
      </w:tblPr>
      <w:tblGrid>
        <w:gridCol w:w="2396"/>
        <w:gridCol w:w="1284"/>
        <w:gridCol w:w="975"/>
        <w:gridCol w:w="2004"/>
        <w:gridCol w:w="852"/>
        <w:gridCol w:w="588"/>
        <w:gridCol w:w="580"/>
        <w:gridCol w:w="674"/>
        <w:gridCol w:w="713"/>
        <w:gridCol w:w="709"/>
        <w:gridCol w:w="709"/>
        <w:gridCol w:w="709"/>
        <w:gridCol w:w="796"/>
        <w:gridCol w:w="10"/>
        <w:gridCol w:w="665"/>
        <w:gridCol w:w="696"/>
        <w:gridCol w:w="26"/>
        <w:gridCol w:w="7"/>
        <w:gridCol w:w="683"/>
        <w:gridCol w:w="26"/>
        <w:gridCol w:w="7"/>
        <w:gridCol w:w="675"/>
        <w:gridCol w:w="26"/>
        <w:gridCol w:w="7"/>
      </w:tblGrid>
      <w:tr w:rsidR="003156D8" w:rsidRPr="003156D8" w:rsidTr="002709B7">
        <w:trPr>
          <w:trHeight w:val="182"/>
          <w:tblHeader/>
        </w:trPr>
        <w:tc>
          <w:tcPr>
            <w:tcW w:w="2396" w:type="dxa"/>
            <w:vMerge w:val="restart"/>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Наименование программных мероприятий</w:t>
            </w:r>
          </w:p>
        </w:tc>
        <w:tc>
          <w:tcPr>
            <w:tcW w:w="1284" w:type="dxa"/>
            <w:vMerge w:val="restart"/>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Исполнители</w:t>
            </w: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left="-102" w:right="-132"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Сроки выполнения мероприятий</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Индикаторы оценки конечных результатов</w:t>
            </w:r>
          </w:p>
        </w:tc>
        <w:tc>
          <w:tcPr>
            <w:tcW w:w="482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lang w:eastAsia="ru-RU"/>
              </w:rPr>
              <w:t>Значения индикаторов</w:t>
            </w:r>
          </w:p>
        </w:tc>
        <w:tc>
          <w:tcPr>
            <w:tcW w:w="43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lang w:eastAsia="ru-RU"/>
              </w:rPr>
              <w:t xml:space="preserve">Финансирование из бюджета Республики Татарстан, </w:t>
            </w:r>
            <w:proofErr w:type="spellStart"/>
            <w:r w:rsidRPr="003156D8">
              <w:rPr>
                <w:rFonts w:ascii="Times New Roman" w:hAnsi="Times New Roman" w:cs="Times New Roman"/>
                <w:bCs/>
                <w:color w:val="000000" w:themeColor="text1"/>
                <w:sz w:val="14"/>
                <w:szCs w:val="14"/>
                <w:lang w:eastAsia="ru-RU"/>
              </w:rPr>
              <w:t>тыс</w:t>
            </w:r>
            <w:proofErr w:type="gramStart"/>
            <w:r w:rsidRPr="003156D8">
              <w:rPr>
                <w:rFonts w:ascii="Times New Roman" w:hAnsi="Times New Roman" w:cs="Times New Roman"/>
                <w:bCs/>
                <w:color w:val="000000" w:themeColor="text1"/>
                <w:sz w:val="14"/>
                <w:szCs w:val="14"/>
                <w:lang w:eastAsia="ru-RU"/>
              </w:rPr>
              <w:t>.р</w:t>
            </w:r>
            <w:proofErr w:type="gramEnd"/>
            <w:r w:rsidRPr="003156D8">
              <w:rPr>
                <w:rFonts w:ascii="Times New Roman" w:hAnsi="Times New Roman" w:cs="Times New Roman"/>
                <w:bCs/>
                <w:color w:val="000000" w:themeColor="text1"/>
                <w:sz w:val="14"/>
                <w:szCs w:val="14"/>
                <w:lang w:eastAsia="ru-RU"/>
              </w:rPr>
              <w:t>уб</w:t>
            </w:r>
            <w:proofErr w:type="spellEnd"/>
            <w:r w:rsidRPr="003156D8">
              <w:rPr>
                <w:rFonts w:ascii="Times New Roman" w:hAnsi="Times New Roman" w:cs="Times New Roman"/>
                <w:bCs/>
                <w:color w:val="000000" w:themeColor="text1"/>
                <w:sz w:val="14"/>
                <w:szCs w:val="14"/>
                <w:lang w:eastAsia="ru-RU"/>
              </w:rPr>
              <w:t>.</w:t>
            </w:r>
          </w:p>
        </w:tc>
      </w:tr>
      <w:tr w:rsidR="003156D8" w:rsidRPr="003156D8" w:rsidTr="002709B7">
        <w:trPr>
          <w:trHeight w:val="142"/>
          <w:tblHeader/>
        </w:trPr>
        <w:tc>
          <w:tcPr>
            <w:tcW w:w="2396" w:type="dxa"/>
            <w:vMerge/>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p>
        </w:tc>
        <w:tc>
          <w:tcPr>
            <w:tcW w:w="1284" w:type="dxa"/>
            <w:vMerge/>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2014</w:t>
            </w:r>
          </w:p>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оценка</w:t>
            </w:r>
          </w:p>
        </w:tc>
        <w:tc>
          <w:tcPr>
            <w:tcW w:w="588" w:type="dxa"/>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2015</w:t>
            </w:r>
          </w:p>
        </w:tc>
        <w:tc>
          <w:tcPr>
            <w:tcW w:w="580" w:type="dxa"/>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2016</w:t>
            </w:r>
          </w:p>
        </w:tc>
        <w:tc>
          <w:tcPr>
            <w:tcW w:w="674" w:type="dxa"/>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2017</w:t>
            </w:r>
          </w:p>
        </w:tc>
        <w:tc>
          <w:tcPr>
            <w:tcW w:w="713" w:type="dxa"/>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2018</w:t>
            </w:r>
          </w:p>
        </w:tc>
        <w:tc>
          <w:tcPr>
            <w:tcW w:w="709" w:type="dxa"/>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2019</w:t>
            </w:r>
          </w:p>
        </w:tc>
        <w:tc>
          <w:tcPr>
            <w:tcW w:w="709" w:type="dxa"/>
            <w:tcBorders>
              <w:top w:val="single" w:sz="4" w:space="0" w:color="auto"/>
              <w:left w:val="single" w:sz="4" w:space="0" w:color="auto"/>
              <w:bottom w:val="single" w:sz="4" w:space="0" w:color="auto"/>
              <w:right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2015</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2016</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2017**</w:t>
            </w:r>
          </w:p>
        </w:tc>
        <w:tc>
          <w:tcPr>
            <w:tcW w:w="7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2018**</w:t>
            </w:r>
          </w:p>
        </w:tc>
        <w:tc>
          <w:tcPr>
            <w:tcW w:w="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2019**</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2020**</w:t>
            </w:r>
          </w:p>
        </w:tc>
      </w:tr>
      <w:tr w:rsidR="003156D8" w:rsidRPr="003156D8" w:rsidTr="002709B7">
        <w:trPr>
          <w:trHeight w:val="77"/>
        </w:trPr>
        <w:tc>
          <w:tcPr>
            <w:tcW w:w="2396"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1284"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975"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2004"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852" w:type="dxa"/>
            <w:tcBorders>
              <w:top w:val="single" w:sz="4" w:space="0" w:color="auto"/>
              <w:left w:val="nil"/>
              <w:bottom w:val="single" w:sz="4" w:space="0" w:color="auto"/>
              <w:right w:val="nil"/>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588"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580"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674"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713"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709" w:type="dxa"/>
            <w:tcBorders>
              <w:top w:val="single" w:sz="4" w:space="0" w:color="auto"/>
              <w:left w:val="nil"/>
              <w:bottom w:val="single" w:sz="4" w:space="0" w:color="auto"/>
              <w:right w:val="nil"/>
            </w:tcBorders>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709" w:type="dxa"/>
            <w:tcBorders>
              <w:top w:val="single" w:sz="4" w:space="0" w:color="auto"/>
              <w:left w:val="nil"/>
              <w:bottom w:val="single" w:sz="4" w:space="0" w:color="auto"/>
              <w:right w:val="nil"/>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709" w:type="dxa"/>
            <w:tcBorders>
              <w:top w:val="single" w:sz="4" w:space="0" w:color="auto"/>
              <w:left w:val="nil"/>
              <w:bottom w:val="single" w:sz="4" w:space="0" w:color="auto"/>
              <w:right w:val="nil"/>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806" w:type="dxa"/>
            <w:gridSpan w:val="2"/>
            <w:tcBorders>
              <w:top w:val="single" w:sz="4" w:space="0" w:color="auto"/>
              <w:left w:val="nil"/>
              <w:bottom w:val="single" w:sz="4" w:space="0" w:color="auto"/>
              <w:right w:val="nil"/>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665" w:type="dxa"/>
            <w:tcBorders>
              <w:top w:val="single" w:sz="4" w:space="0" w:color="auto"/>
              <w:left w:val="nil"/>
              <w:bottom w:val="single" w:sz="4" w:space="0" w:color="auto"/>
              <w:right w:val="nil"/>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729" w:type="dxa"/>
            <w:gridSpan w:val="3"/>
            <w:tcBorders>
              <w:top w:val="single" w:sz="4" w:space="0" w:color="auto"/>
              <w:left w:val="nil"/>
              <w:bottom w:val="single" w:sz="4" w:space="0" w:color="auto"/>
              <w:right w:val="nil"/>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716" w:type="dxa"/>
            <w:gridSpan w:val="3"/>
            <w:tcBorders>
              <w:top w:val="single" w:sz="4" w:space="0" w:color="auto"/>
              <w:left w:val="nil"/>
              <w:bottom w:val="single" w:sz="4" w:space="0" w:color="auto"/>
              <w:right w:val="nil"/>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c>
          <w:tcPr>
            <w:tcW w:w="708" w:type="dxa"/>
            <w:gridSpan w:val="3"/>
            <w:tcBorders>
              <w:top w:val="single" w:sz="4" w:space="0" w:color="auto"/>
              <w:left w:val="nil"/>
              <w:bottom w:val="single" w:sz="4" w:space="0" w:color="auto"/>
              <w:right w:val="nil"/>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6"/>
                <w:szCs w:val="6"/>
              </w:rPr>
            </w:pPr>
          </w:p>
        </w:tc>
      </w:tr>
      <w:tr w:rsidR="003156D8" w:rsidRPr="003156D8" w:rsidTr="002709B7">
        <w:trPr>
          <w:trHeight w:val="60"/>
          <w:tblHeader/>
        </w:trPr>
        <w:tc>
          <w:tcPr>
            <w:tcW w:w="15817" w:type="dxa"/>
            <w:gridSpan w:val="24"/>
            <w:tcBorders>
              <w:top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
                <w:bCs/>
                <w:color w:val="000000" w:themeColor="text1"/>
                <w:sz w:val="16"/>
                <w:szCs w:val="16"/>
                <w:lang w:eastAsia="ru-RU"/>
              </w:rPr>
              <w:t>Наименование цели: Повышение производительности труда и рост числа высокопроизводительных рабочих мест в на предприятиях Республики Татарстан</w:t>
            </w:r>
          </w:p>
        </w:tc>
      </w:tr>
      <w:tr w:rsidR="003156D8" w:rsidRPr="003156D8" w:rsidTr="002709B7">
        <w:trPr>
          <w:trHeight w:val="525"/>
          <w:tblHeader/>
        </w:trPr>
        <w:tc>
          <w:tcPr>
            <w:tcW w:w="2396"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1284"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МЭ РТ,  отраслевые министерства</w:t>
            </w:r>
          </w:p>
        </w:tc>
        <w:tc>
          <w:tcPr>
            <w:tcW w:w="975"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Индекс производительности труда на предприятиях республики, в % к предыдущему году в сопоставимых ценах</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val="en-US" w:eastAsia="ru-RU"/>
              </w:rPr>
            </w:pPr>
            <w:r w:rsidRPr="003156D8">
              <w:rPr>
                <w:rFonts w:ascii="Times New Roman" w:hAnsi="Times New Roman" w:cs="Times New Roman"/>
                <w:bCs/>
                <w:color w:val="000000" w:themeColor="text1"/>
                <w:sz w:val="14"/>
                <w:szCs w:val="14"/>
                <w:lang w:eastAsia="ru-RU"/>
              </w:rPr>
              <w:t>102,</w:t>
            </w:r>
            <w:r w:rsidRPr="003156D8">
              <w:rPr>
                <w:rFonts w:ascii="Times New Roman" w:hAnsi="Times New Roman" w:cs="Times New Roman"/>
                <w:bCs/>
                <w:color w:val="000000" w:themeColor="text1"/>
                <w:sz w:val="14"/>
                <w:szCs w:val="14"/>
                <w:lang w:val="en-US" w:eastAsia="ru-RU"/>
              </w:rPr>
              <w:t>0</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103,1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104,3</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104,7</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104,8</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104,9</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105,0</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trHeight w:val="525"/>
          <w:tblHeader/>
        </w:trPr>
        <w:tc>
          <w:tcPr>
            <w:tcW w:w="2396"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1284"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МЭ РТ,  отраслевые министерства</w:t>
            </w:r>
          </w:p>
        </w:tc>
        <w:tc>
          <w:tcPr>
            <w:tcW w:w="975"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2004" w:type="dxa"/>
            <w:vAlign w:val="center"/>
          </w:tcPr>
          <w:p w:rsidR="003156D8" w:rsidRPr="003156D8" w:rsidRDefault="003156D8" w:rsidP="003156D8">
            <w:pPr>
              <w:ind w:left="34"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Доля высокопроизводительных рабочих   мест   в    общем количестве рабочих мест на предприятиях республики, %</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30,8</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32,1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33,6</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35,3</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37,0</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38,2</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lang w:eastAsia="ru-RU"/>
              </w:rPr>
            </w:pPr>
            <w:r w:rsidRPr="003156D8">
              <w:rPr>
                <w:rFonts w:ascii="Times New Roman" w:hAnsi="Times New Roman" w:cs="Times New Roman"/>
                <w:bCs/>
                <w:color w:val="000000" w:themeColor="text1"/>
                <w:sz w:val="14"/>
                <w:szCs w:val="14"/>
                <w:lang w:eastAsia="ru-RU"/>
              </w:rPr>
              <w:t>40,8</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c>
          <w:tcPr>
            <w:tcW w:w="15817" w:type="dxa"/>
            <w:gridSpan w:val="24"/>
            <w:shd w:val="clear" w:color="auto" w:fill="auto"/>
          </w:tcPr>
          <w:p w:rsidR="003156D8" w:rsidRPr="003156D8" w:rsidRDefault="003156D8" w:rsidP="003156D8">
            <w:pPr>
              <w:ind w:firstLine="0"/>
              <w:jc w:val="center"/>
              <w:rPr>
                <w:rFonts w:ascii="Times New Roman" w:hAnsi="Times New Roman" w:cs="Times New Roman"/>
                <w:b/>
                <w:bCs/>
                <w:color w:val="000000" w:themeColor="text1"/>
                <w:sz w:val="16"/>
                <w:szCs w:val="16"/>
                <w:lang w:eastAsia="ru-RU"/>
              </w:rPr>
            </w:pPr>
            <w:r w:rsidRPr="003156D8">
              <w:rPr>
                <w:rFonts w:ascii="Times New Roman" w:hAnsi="Times New Roman" w:cs="Times New Roman"/>
                <w:b/>
                <w:bCs/>
                <w:color w:val="000000" w:themeColor="text1"/>
                <w:sz w:val="16"/>
                <w:szCs w:val="16"/>
                <w:lang w:eastAsia="ru-RU"/>
              </w:rPr>
              <w:t>Наименование задачи 1:</w:t>
            </w:r>
          </w:p>
          <w:p w:rsidR="003156D8" w:rsidRPr="003156D8" w:rsidRDefault="003156D8" w:rsidP="003156D8">
            <w:pPr>
              <w:ind w:firstLine="0"/>
              <w:jc w:val="center"/>
              <w:rPr>
                <w:rFonts w:ascii="Times New Roman" w:hAnsi="Times New Roman" w:cs="Times New Roman"/>
                <w:b/>
                <w:bCs/>
                <w:color w:val="000000" w:themeColor="text1"/>
                <w:sz w:val="16"/>
                <w:szCs w:val="16"/>
              </w:rPr>
            </w:pPr>
            <w:r w:rsidRPr="003156D8">
              <w:rPr>
                <w:rFonts w:ascii="Times New Roman" w:hAnsi="Times New Roman" w:cs="Times New Roman"/>
                <w:b/>
                <w:bCs/>
                <w:color w:val="000000" w:themeColor="text1"/>
                <w:sz w:val="16"/>
                <w:szCs w:val="16"/>
                <w:lang w:eastAsia="ru-RU"/>
              </w:rPr>
              <w:t>Стимулирование предприятий республики к проведению эффективных преобразований, направленных на повышение производительности труда</w:t>
            </w:r>
          </w:p>
        </w:tc>
      </w:tr>
      <w:tr w:rsidR="003156D8" w:rsidRPr="003156D8" w:rsidTr="002709B7">
        <w:trPr>
          <w:trHeight w:val="637"/>
        </w:trPr>
        <w:tc>
          <w:tcPr>
            <w:tcW w:w="2396" w:type="dxa"/>
            <w:vMerge w:val="restart"/>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Разработка проектов по повышению производительности труда на пилотных предприятиях</w:t>
            </w:r>
          </w:p>
        </w:tc>
        <w:tc>
          <w:tcPr>
            <w:tcW w:w="1284" w:type="dxa"/>
            <w:vMerge w:val="restart"/>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 предприятия (по согласованию)</w:t>
            </w:r>
          </w:p>
        </w:tc>
        <w:tc>
          <w:tcPr>
            <w:tcW w:w="975" w:type="dxa"/>
            <w:vMerge w:val="restart"/>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lang w:eastAsia="ru-RU"/>
              </w:rPr>
              <w:t>Прирост производительности труда на предприятиях, реализовавших проект, в % от заданного в разработанных проектах значения</w:t>
            </w:r>
            <w:r w:rsidRPr="003156D8">
              <w:rPr>
                <w:rFonts w:ascii="Times New Roman" w:hAnsi="Times New Roman" w:cs="Times New Roman"/>
                <w:bCs/>
                <w:color w:val="000000" w:themeColor="text1"/>
                <w:sz w:val="14"/>
                <w:szCs w:val="14"/>
                <w:lang w:eastAsia="ru-RU"/>
              </w:rPr>
              <w:t xml:space="preserve"> </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lang w:eastAsia="ru-RU"/>
              </w:rPr>
              <w:t>100</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val="restart"/>
            <w:shd w:val="clear" w:color="auto" w:fill="auto"/>
            <w:vAlign w:val="center"/>
          </w:tcPr>
          <w:p w:rsidR="003156D8" w:rsidRPr="003156D8" w:rsidRDefault="003156D8" w:rsidP="003156D8">
            <w:pPr>
              <w:ind w:firstLine="0"/>
              <w:contextualSpacing/>
              <w:jc w:val="center"/>
              <w:rPr>
                <w:rFonts w:ascii="Times New Roman" w:hAnsi="Times New Roman" w:cs="Times New Roman"/>
                <w:bCs/>
                <w:color w:val="000000" w:themeColor="text1"/>
                <w:sz w:val="14"/>
                <w:szCs w:val="14"/>
              </w:rPr>
            </w:pPr>
          </w:p>
          <w:p w:rsidR="003156D8" w:rsidRPr="003156D8" w:rsidRDefault="003156D8" w:rsidP="003156D8">
            <w:pPr>
              <w:ind w:firstLine="0"/>
              <w:contextualSpacing/>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7 500</w:t>
            </w:r>
          </w:p>
          <w:p w:rsidR="003156D8" w:rsidRPr="003156D8" w:rsidRDefault="003156D8" w:rsidP="003156D8">
            <w:pPr>
              <w:contextualSpacing/>
              <w:jc w:val="center"/>
              <w:rPr>
                <w:rFonts w:ascii="Times New Roman" w:hAnsi="Times New Roman" w:cs="Times New Roman"/>
                <w:bCs/>
                <w:color w:val="000000" w:themeColor="text1"/>
                <w:sz w:val="14"/>
                <w:szCs w:val="14"/>
              </w:rPr>
            </w:pPr>
          </w:p>
        </w:tc>
        <w:tc>
          <w:tcPr>
            <w:tcW w:w="806" w:type="dxa"/>
            <w:gridSpan w:val="2"/>
            <w:vMerge w:val="restart"/>
            <w:shd w:val="clear" w:color="auto" w:fill="auto"/>
            <w:vAlign w:val="center"/>
          </w:tcPr>
          <w:p w:rsidR="003156D8" w:rsidRPr="003156D8" w:rsidRDefault="003156D8" w:rsidP="003156D8">
            <w:pPr>
              <w:ind w:firstLine="0"/>
              <w:contextualSpacing/>
              <w:jc w:val="center"/>
              <w:rPr>
                <w:rFonts w:ascii="Times New Roman" w:hAnsi="Times New Roman" w:cs="Times New Roman"/>
                <w:bCs/>
                <w:color w:val="000000" w:themeColor="text1"/>
                <w:sz w:val="14"/>
                <w:szCs w:val="14"/>
              </w:rPr>
            </w:pPr>
          </w:p>
          <w:p w:rsidR="003156D8" w:rsidRPr="003156D8" w:rsidRDefault="003156D8" w:rsidP="003156D8">
            <w:pPr>
              <w:ind w:firstLine="0"/>
              <w:contextualSpacing/>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7 500</w:t>
            </w:r>
          </w:p>
          <w:p w:rsidR="003156D8" w:rsidRPr="003156D8" w:rsidRDefault="003156D8" w:rsidP="003156D8">
            <w:pPr>
              <w:contextualSpacing/>
              <w:jc w:val="center"/>
              <w:rPr>
                <w:rFonts w:ascii="Times New Roman" w:hAnsi="Times New Roman" w:cs="Times New Roman"/>
                <w:bCs/>
                <w:color w:val="000000" w:themeColor="text1"/>
                <w:sz w:val="14"/>
                <w:szCs w:val="14"/>
              </w:rPr>
            </w:pPr>
          </w:p>
        </w:tc>
        <w:tc>
          <w:tcPr>
            <w:tcW w:w="665"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729"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809"/>
        </w:trPr>
        <w:tc>
          <w:tcPr>
            <w:tcW w:w="2396" w:type="dxa"/>
            <w:vMerge/>
          </w:tcPr>
          <w:p w:rsidR="003156D8" w:rsidRPr="003156D8" w:rsidRDefault="003156D8" w:rsidP="003156D8">
            <w:pPr>
              <w:shd w:val="clear" w:color="auto" w:fill="FFFFFF"/>
              <w:ind w:firstLine="0"/>
              <w:rPr>
                <w:rFonts w:ascii="Times New Roman" w:hAnsi="Times New Roman" w:cs="Times New Roman"/>
                <w:color w:val="000000" w:themeColor="text1"/>
                <w:spacing w:val="-2"/>
                <w:sz w:val="16"/>
                <w:szCs w:val="16"/>
              </w:rPr>
            </w:pPr>
          </w:p>
        </w:tc>
        <w:tc>
          <w:tcPr>
            <w:tcW w:w="1284" w:type="dxa"/>
            <w:vMerge/>
            <w:vAlign w:val="center"/>
          </w:tcPr>
          <w:p w:rsidR="003156D8" w:rsidRPr="003156D8" w:rsidRDefault="003156D8" w:rsidP="003156D8">
            <w:pPr>
              <w:ind w:firstLine="0"/>
              <w:rPr>
                <w:rFonts w:ascii="Times New Roman" w:hAnsi="Times New Roman" w:cs="Times New Roman"/>
                <w:bCs/>
                <w:color w:val="000000" w:themeColor="text1"/>
                <w:sz w:val="16"/>
                <w:szCs w:val="16"/>
              </w:rPr>
            </w:pPr>
          </w:p>
        </w:tc>
        <w:tc>
          <w:tcPr>
            <w:tcW w:w="975" w:type="dxa"/>
            <w:vMerge/>
            <w:vAlign w:val="center"/>
          </w:tcPr>
          <w:p w:rsidR="003156D8" w:rsidRPr="003156D8" w:rsidRDefault="003156D8" w:rsidP="003156D8">
            <w:pPr>
              <w:ind w:firstLine="0"/>
              <w:jc w:val="center"/>
              <w:rPr>
                <w:rFonts w:ascii="Times New Roman" w:hAnsi="Times New Roman" w:cs="Times New Roman"/>
                <w:bCs/>
                <w:color w:val="000000" w:themeColor="text1"/>
                <w:sz w:val="16"/>
                <w:szCs w:val="16"/>
                <w:lang w:eastAsia="ru-RU"/>
              </w:rPr>
            </w:pP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lang w:eastAsia="ru-RU"/>
              </w:rPr>
            </w:pPr>
            <w:r w:rsidRPr="003156D8">
              <w:rPr>
                <w:rFonts w:ascii="Times New Roman" w:hAnsi="Times New Roman" w:cs="Times New Roman"/>
                <w:bCs/>
                <w:color w:val="000000" w:themeColor="text1"/>
                <w:sz w:val="16"/>
                <w:szCs w:val="16"/>
                <w:lang w:eastAsia="ru-RU"/>
              </w:rPr>
              <w:t>Доля высокопроизводительных рабочих мест на предприятиях, реализовавших проект, в % от заданного в разработанных  проектах значения</w:t>
            </w:r>
            <w:r w:rsidRPr="003156D8">
              <w:rPr>
                <w:rFonts w:ascii="Times New Roman" w:hAnsi="Times New Roman" w:cs="Times New Roman"/>
                <w:bCs/>
                <w:color w:val="000000" w:themeColor="text1"/>
                <w:sz w:val="14"/>
                <w:szCs w:val="14"/>
                <w:lang w:eastAsia="ru-RU"/>
              </w:rPr>
              <w:t xml:space="preserve"> </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lang w:eastAsia="ru-RU"/>
              </w:rPr>
              <w:t xml:space="preserve">100 </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64"/>
        </w:trPr>
        <w:tc>
          <w:tcPr>
            <w:tcW w:w="2396" w:type="dxa"/>
            <w:vMerge/>
          </w:tcPr>
          <w:p w:rsidR="003156D8" w:rsidRPr="003156D8" w:rsidRDefault="003156D8" w:rsidP="003156D8">
            <w:pPr>
              <w:shd w:val="clear" w:color="auto" w:fill="FFFFFF"/>
              <w:ind w:firstLine="0"/>
              <w:rPr>
                <w:rFonts w:ascii="Times New Roman" w:hAnsi="Times New Roman" w:cs="Times New Roman"/>
                <w:color w:val="000000" w:themeColor="text1"/>
                <w:spacing w:val="-2"/>
                <w:sz w:val="16"/>
                <w:szCs w:val="16"/>
              </w:rPr>
            </w:pPr>
          </w:p>
        </w:tc>
        <w:tc>
          <w:tcPr>
            <w:tcW w:w="1284" w:type="dxa"/>
            <w:vMerge/>
            <w:vAlign w:val="center"/>
          </w:tcPr>
          <w:p w:rsidR="003156D8" w:rsidRPr="003156D8" w:rsidRDefault="003156D8" w:rsidP="003156D8">
            <w:pPr>
              <w:ind w:firstLine="0"/>
              <w:rPr>
                <w:rFonts w:ascii="Times New Roman" w:hAnsi="Times New Roman" w:cs="Times New Roman"/>
                <w:bCs/>
                <w:color w:val="000000" w:themeColor="text1"/>
                <w:sz w:val="16"/>
                <w:szCs w:val="16"/>
              </w:rPr>
            </w:pPr>
          </w:p>
        </w:tc>
        <w:tc>
          <w:tcPr>
            <w:tcW w:w="975" w:type="dxa"/>
            <w:vMerge/>
            <w:vAlign w:val="center"/>
          </w:tcPr>
          <w:p w:rsidR="003156D8" w:rsidRPr="003156D8" w:rsidRDefault="003156D8" w:rsidP="003156D8">
            <w:pPr>
              <w:ind w:firstLine="0"/>
              <w:jc w:val="center"/>
              <w:rPr>
                <w:rFonts w:ascii="Times New Roman" w:hAnsi="Times New Roman" w:cs="Times New Roman"/>
                <w:bCs/>
                <w:color w:val="000000" w:themeColor="text1"/>
                <w:sz w:val="16"/>
                <w:szCs w:val="16"/>
                <w:lang w:eastAsia="ru-RU"/>
              </w:rPr>
            </w:pP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lang w:eastAsia="ru-RU"/>
              </w:rPr>
            </w:pPr>
            <w:r w:rsidRPr="003156D8">
              <w:rPr>
                <w:rFonts w:ascii="Times New Roman" w:hAnsi="Times New Roman" w:cs="Times New Roman"/>
                <w:bCs/>
                <w:color w:val="000000" w:themeColor="text1"/>
                <w:sz w:val="16"/>
                <w:szCs w:val="16"/>
                <w:lang w:eastAsia="ru-RU"/>
              </w:rPr>
              <w:t>Количество предприятий, реализовавших проект по повышению производительности труда,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333"/>
        </w:trPr>
        <w:tc>
          <w:tcPr>
            <w:tcW w:w="2396" w:type="dxa"/>
          </w:tcPr>
          <w:p w:rsidR="003156D8" w:rsidRPr="003156D8" w:rsidRDefault="003156D8" w:rsidP="003156D8">
            <w:pPr>
              <w:shd w:val="clear" w:color="auto" w:fill="FFFFFF"/>
              <w:ind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t xml:space="preserve">Разработка инструментов повышения </w:t>
            </w:r>
            <w:r w:rsidRPr="003156D8">
              <w:rPr>
                <w:rFonts w:ascii="Times New Roman" w:hAnsi="Times New Roman" w:cs="Times New Roman"/>
                <w:color w:val="000000"/>
                <w:spacing w:val="-1"/>
                <w:sz w:val="16"/>
                <w:szCs w:val="16"/>
              </w:rPr>
              <w:t xml:space="preserve">операционной эффективности </w:t>
            </w:r>
            <w:r w:rsidRPr="003156D8">
              <w:rPr>
                <w:rFonts w:ascii="Times New Roman" w:hAnsi="Times New Roman" w:cs="Times New Roman"/>
                <w:color w:val="000000"/>
                <w:spacing w:val="-1"/>
                <w:sz w:val="16"/>
                <w:szCs w:val="16"/>
              </w:rPr>
              <w:lastRenderedPageBreak/>
              <w:t xml:space="preserve">вспомогательных и административных </w:t>
            </w:r>
            <w:r w:rsidRPr="003156D8">
              <w:rPr>
                <w:rFonts w:ascii="Times New Roman" w:hAnsi="Times New Roman" w:cs="Times New Roman"/>
                <w:color w:val="000000"/>
                <w:sz w:val="16"/>
                <w:szCs w:val="16"/>
              </w:rPr>
              <w:t xml:space="preserve">процессов предприятий </w:t>
            </w:r>
            <w:r w:rsidRPr="003156D8">
              <w:rPr>
                <w:rFonts w:ascii="Times New Roman" w:hAnsi="Times New Roman" w:cs="Times New Roman"/>
                <w:color w:val="000000" w:themeColor="text1"/>
                <w:sz w:val="16"/>
                <w:szCs w:val="16"/>
              </w:rPr>
              <w:t>(разработка курса лекций, практических занятий, самостоятельной работы, материалов дистанционного обучения, разработка тестов)</w:t>
            </w:r>
            <w:r w:rsidRPr="003156D8">
              <w:rPr>
                <w:rFonts w:ascii="Times New Roman" w:hAnsi="Times New Roman" w:cs="Times New Roman"/>
                <w:color w:val="000000"/>
                <w:sz w:val="16"/>
                <w:szCs w:val="16"/>
              </w:rPr>
              <w:t>.</w:t>
            </w: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4"/>
                <w:szCs w:val="14"/>
                <w:lang w:eastAsia="ru-RU"/>
              </w:rPr>
            </w:pPr>
            <w:proofErr w:type="spellStart"/>
            <w:r w:rsidRPr="003156D8">
              <w:rPr>
                <w:rFonts w:ascii="Times New Roman" w:hAnsi="Times New Roman" w:cs="Times New Roman"/>
                <w:bCs/>
                <w:color w:val="000000" w:themeColor="text1"/>
                <w:sz w:val="14"/>
                <w:szCs w:val="14"/>
                <w:lang w:eastAsia="ru-RU"/>
              </w:rPr>
              <w:lastRenderedPageBreak/>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lastRenderedPageBreak/>
              <w:t>МПиТ</w:t>
            </w:r>
            <w:proofErr w:type="spellEnd"/>
            <w:r w:rsidRPr="003156D8">
              <w:rPr>
                <w:rFonts w:ascii="Times New Roman" w:hAnsi="Times New Roman" w:cs="Times New Roman"/>
                <w:bCs/>
                <w:color w:val="000000" w:themeColor="text1"/>
                <w:sz w:val="14"/>
                <w:szCs w:val="14"/>
                <w:lang w:eastAsia="ru-RU"/>
              </w:rPr>
              <w:t xml:space="preserve"> РТ,  МЭ РТ, предприятия (по согласованию)</w:t>
            </w:r>
          </w:p>
        </w:tc>
        <w:tc>
          <w:tcPr>
            <w:tcW w:w="975" w:type="dxa"/>
            <w:vAlign w:val="center"/>
          </w:tcPr>
          <w:p w:rsidR="003156D8" w:rsidRPr="003156D8" w:rsidRDefault="003156D8" w:rsidP="003156D8">
            <w:pPr>
              <w:ind w:firstLine="0"/>
              <w:jc w:val="center"/>
              <w:rPr>
                <w:rFonts w:ascii="Times New Roman" w:hAnsi="Times New Roman" w:cs="Times New Roman"/>
                <w:bCs/>
                <w:color w:val="000000"/>
                <w:sz w:val="16"/>
                <w:szCs w:val="16"/>
              </w:rPr>
            </w:pPr>
            <w:r w:rsidRPr="003156D8">
              <w:rPr>
                <w:rFonts w:ascii="Times New Roman" w:hAnsi="Times New Roman" w:cs="Times New Roman"/>
                <w:bCs/>
                <w:color w:val="000000"/>
                <w:sz w:val="16"/>
                <w:szCs w:val="16"/>
              </w:rPr>
              <w:lastRenderedPageBreak/>
              <w:t>2015-</w:t>
            </w:r>
          </w:p>
          <w:p w:rsidR="003156D8" w:rsidRPr="003156D8" w:rsidRDefault="003156D8" w:rsidP="003156D8">
            <w:pPr>
              <w:ind w:firstLine="0"/>
              <w:jc w:val="center"/>
              <w:rPr>
                <w:rFonts w:ascii="Times New Roman" w:hAnsi="Times New Roman" w:cs="Times New Roman"/>
                <w:bCs/>
                <w:color w:val="0070C0"/>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shd w:val="clear" w:color="auto" w:fill="FFFFFF"/>
              <w:ind w:firstLine="0"/>
              <w:rPr>
                <w:rFonts w:ascii="Times New Roman" w:hAnsi="Times New Roman" w:cs="Times New Roman"/>
                <w:color w:val="000000" w:themeColor="text1"/>
                <w:sz w:val="16"/>
                <w:szCs w:val="16"/>
              </w:rPr>
            </w:pPr>
            <w:r w:rsidRPr="003156D8">
              <w:rPr>
                <w:rFonts w:ascii="Times New Roman" w:hAnsi="Times New Roman" w:cs="Times New Roman"/>
                <w:bCs/>
                <w:color w:val="000000" w:themeColor="text1"/>
                <w:sz w:val="16"/>
                <w:szCs w:val="16"/>
              </w:rPr>
              <w:t xml:space="preserve">Количество разработанных учебных программ и курсов </w:t>
            </w:r>
            <w:r w:rsidRPr="003156D8">
              <w:rPr>
                <w:rFonts w:ascii="Times New Roman" w:hAnsi="Times New Roman" w:cs="Times New Roman"/>
                <w:bCs/>
                <w:color w:val="000000" w:themeColor="text1"/>
                <w:sz w:val="16"/>
                <w:szCs w:val="16"/>
              </w:rPr>
              <w:lastRenderedPageBreak/>
              <w:t xml:space="preserve">повышения квалификации </w:t>
            </w:r>
            <w:r w:rsidRPr="003156D8">
              <w:rPr>
                <w:rFonts w:ascii="Times New Roman" w:hAnsi="Times New Roman" w:cs="Times New Roman"/>
                <w:color w:val="000000" w:themeColor="text1"/>
                <w:sz w:val="16"/>
                <w:szCs w:val="16"/>
              </w:rPr>
              <w:t>«Инструменты повышения производительности труда и операционной эффективности вспомогательных и административных процессов предприятий»,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lastRenderedPageBreak/>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500</w:t>
            </w:r>
          </w:p>
          <w:p w:rsidR="003156D8" w:rsidRPr="003156D8" w:rsidRDefault="003156D8" w:rsidP="003156D8">
            <w:pPr>
              <w:ind w:firstLine="0"/>
              <w:rPr>
                <w:rFonts w:ascii="Times New Roman" w:hAnsi="Times New Roman" w:cs="Times New Roman"/>
                <w:bCs/>
                <w:color w:val="000000" w:themeColor="text1"/>
                <w:sz w:val="14"/>
                <w:szCs w:val="14"/>
              </w:rPr>
            </w:pPr>
          </w:p>
        </w:tc>
        <w:tc>
          <w:tcPr>
            <w:tcW w:w="806" w:type="dxa"/>
            <w:gridSpan w:val="2"/>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500</w:t>
            </w:r>
          </w:p>
          <w:p w:rsidR="003156D8" w:rsidRPr="003156D8" w:rsidRDefault="003156D8" w:rsidP="003156D8">
            <w:pPr>
              <w:ind w:firstLine="0"/>
              <w:rPr>
                <w:rFonts w:ascii="Times New Roman" w:hAnsi="Times New Roman" w:cs="Times New Roman"/>
                <w:bCs/>
                <w:color w:val="000000" w:themeColor="text1"/>
                <w:sz w:val="14"/>
                <w:szCs w:val="14"/>
              </w:rPr>
            </w:pPr>
          </w:p>
        </w:tc>
        <w:tc>
          <w:tcPr>
            <w:tcW w:w="665"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trHeight w:val="64"/>
        </w:trPr>
        <w:tc>
          <w:tcPr>
            <w:tcW w:w="15817" w:type="dxa"/>
            <w:gridSpan w:val="24"/>
          </w:tcPr>
          <w:p w:rsidR="003156D8" w:rsidRPr="003156D8" w:rsidRDefault="003156D8" w:rsidP="003156D8">
            <w:pPr>
              <w:ind w:firstLine="0"/>
              <w:jc w:val="center"/>
              <w:rPr>
                <w:rFonts w:ascii="Times New Roman" w:hAnsi="Times New Roman" w:cs="Times New Roman"/>
                <w:b/>
                <w:bCs/>
                <w:color w:val="000000" w:themeColor="text1"/>
                <w:sz w:val="16"/>
                <w:szCs w:val="16"/>
                <w:lang w:eastAsia="ru-RU"/>
              </w:rPr>
            </w:pPr>
            <w:r w:rsidRPr="003156D8">
              <w:rPr>
                <w:rFonts w:ascii="Times New Roman" w:hAnsi="Times New Roman" w:cs="Times New Roman"/>
                <w:b/>
                <w:bCs/>
                <w:color w:val="000000" w:themeColor="text1"/>
                <w:sz w:val="16"/>
                <w:szCs w:val="16"/>
                <w:lang w:eastAsia="ru-RU"/>
              </w:rPr>
              <w:lastRenderedPageBreak/>
              <w:t xml:space="preserve">Наименование задачи 2: </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
                <w:bCs/>
                <w:color w:val="000000" w:themeColor="text1"/>
                <w:sz w:val="16"/>
                <w:szCs w:val="16"/>
                <w:lang w:eastAsia="ru-RU"/>
              </w:rPr>
              <w:t>Создание благоприятных внешних условий и снятие текущих (инфраструктурных, ресурсных, в том числе кадровых, и административных) ограничений для развития и повышения производительности предприятий Республики Татарстан.</w:t>
            </w:r>
          </w:p>
        </w:tc>
      </w:tr>
      <w:tr w:rsidR="003156D8" w:rsidRPr="003156D8" w:rsidTr="002709B7">
        <w:trPr>
          <w:trHeight w:val="809"/>
        </w:trPr>
        <w:tc>
          <w:tcPr>
            <w:tcW w:w="2396" w:type="dxa"/>
          </w:tcPr>
          <w:p w:rsidR="003156D8" w:rsidRPr="003156D8" w:rsidRDefault="003156D8" w:rsidP="003156D8">
            <w:pPr>
              <w:shd w:val="clear" w:color="auto" w:fill="FFFFFF"/>
              <w:ind w:firstLine="0"/>
              <w:rPr>
                <w:rFonts w:ascii="Times New Roman" w:hAnsi="Times New Roman" w:cs="Times New Roman"/>
                <w:color w:val="000000"/>
                <w:sz w:val="16"/>
                <w:szCs w:val="16"/>
              </w:rPr>
            </w:pPr>
            <w:r w:rsidRPr="003156D8">
              <w:rPr>
                <w:rFonts w:ascii="Times New Roman" w:hAnsi="Times New Roman" w:cs="Times New Roman"/>
                <w:color w:val="000000"/>
                <w:spacing w:val="-2"/>
                <w:sz w:val="16"/>
                <w:szCs w:val="16"/>
              </w:rPr>
              <w:t xml:space="preserve">Разработка предложений по  механизмам государственной </w:t>
            </w:r>
            <w:r w:rsidRPr="003156D8">
              <w:rPr>
                <w:rFonts w:ascii="Times New Roman" w:hAnsi="Times New Roman" w:cs="Times New Roman"/>
                <w:color w:val="000000"/>
                <w:sz w:val="16"/>
                <w:szCs w:val="16"/>
              </w:rPr>
              <w:t xml:space="preserve">поддержки (бюджетного </w:t>
            </w:r>
            <w:proofErr w:type="spellStart"/>
            <w:r w:rsidRPr="003156D8">
              <w:rPr>
                <w:rFonts w:ascii="Times New Roman" w:hAnsi="Times New Roman" w:cs="Times New Roman"/>
                <w:color w:val="000000"/>
                <w:spacing w:val="-1"/>
                <w:sz w:val="16"/>
                <w:szCs w:val="16"/>
              </w:rPr>
              <w:t>софинансирования</w:t>
            </w:r>
            <w:proofErr w:type="spellEnd"/>
            <w:r w:rsidRPr="003156D8">
              <w:rPr>
                <w:rFonts w:ascii="Times New Roman" w:hAnsi="Times New Roman" w:cs="Times New Roman"/>
                <w:color w:val="000000"/>
                <w:spacing w:val="-1"/>
                <w:sz w:val="16"/>
                <w:szCs w:val="16"/>
              </w:rPr>
              <w:t xml:space="preserve">) проектов по разработке </w:t>
            </w:r>
            <w:r w:rsidRPr="003156D8">
              <w:rPr>
                <w:rFonts w:ascii="Times New Roman" w:hAnsi="Times New Roman" w:cs="Times New Roman"/>
                <w:color w:val="000000"/>
                <w:sz w:val="16"/>
                <w:szCs w:val="16"/>
              </w:rPr>
              <w:t>планов развития предприятий.</w:t>
            </w:r>
          </w:p>
          <w:p w:rsidR="003156D8" w:rsidRPr="003156D8" w:rsidRDefault="003156D8" w:rsidP="003156D8">
            <w:pPr>
              <w:shd w:val="clear" w:color="auto" w:fill="FFFFFF"/>
              <w:ind w:firstLine="0"/>
              <w:rPr>
                <w:rFonts w:ascii="Times New Roman" w:hAnsi="Times New Roman" w:cs="Times New Roman"/>
                <w:sz w:val="16"/>
                <w:szCs w:val="16"/>
              </w:rPr>
            </w:pP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w:t>
            </w:r>
          </w:p>
        </w:tc>
        <w:tc>
          <w:tcPr>
            <w:tcW w:w="975" w:type="dxa"/>
            <w:vAlign w:val="center"/>
          </w:tcPr>
          <w:p w:rsidR="003156D8" w:rsidRPr="003156D8" w:rsidRDefault="003156D8" w:rsidP="003156D8">
            <w:pPr>
              <w:ind w:firstLine="0"/>
              <w:jc w:val="center"/>
              <w:rPr>
                <w:rFonts w:ascii="Times New Roman" w:hAnsi="Times New Roman" w:cs="Times New Roman"/>
                <w:bCs/>
                <w:color w:val="000000"/>
                <w:sz w:val="16"/>
                <w:szCs w:val="16"/>
              </w:rPr>
            </w:pPr>
            <w:r w:rsidRPr="003156D8">
              <w:rPr>
                <w:rFonts w:ascii="Times New Roman" w:hAnsi="Times New Roman" w:cs="Times New Roman"/>
                <w:bCs/>
                <w:color w:val="000000"/>
                <w:sz w:val="16"/>
                <w:szCs w:val="16"/>
              </w:rPr>
              <w:t>2015-</w:t>
            </w:r>
          </w:p>
          <w:p w:rsidR="003156D8" w:rsidRPr="003156D8" w:rsidRDefault="003156D8" w:rsidP="003156D8">
            <w:pPr>
              <w:ind w:firstLine="0"/>
              <w:jc w:val="center"/>
              <w:rPr>
                <w:rFonts w:ascii="Times New Roman" w:hAnsi="Times New Roman" w:cs="Times New Roman"/>
                <w:bCs/>
                <w:color w:val="0070C0"/>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 xml:space="preserve">Количество разработанных методических документов по реализации </w:t>
            </w:r>
            <w:proofErr w:type="spellStart"/>
            <w:r w:rsidRPr="003156D8">
              <w:rPr>
                <w:rFonts w:ascii="Times New Roman" w:hAnsi="Times New Roman" w:cs="Times New Roman"/>
                <w:bCs/>
                <w:color w:val="000000" w:themeColor="text1"/>
                <w:sz w:val="16"/>
                <w:szCs w:val="16"/>
              </w:rPr>
              <w:t>перфоманс</w:t>
            </w:r>
            <w:proofErr w:type="spellEnd"/>
            <w:r w:rsidRPr="003156D8">
              <w:rPr>
                <w:rFonts w:ascii="Times New Roman" w:hAnsi="Times New Roman" w:cs="Times New Roman"/>
                <w:bCs/>
                <w:color w:val="000000" w:themeColor="text1"/>
                <w:sz w:val="16"/>
                <w:szCs w:val="16"/>
              </w:rPr>
              <w:t>-контрактов, применяемых при внедрении проектов повышения производительности труда на предприятиях РТ (рекомендации для предприятий/ приказы отраслевых министерств/ распоряжения КМ РТ/постановления КМ РТ),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val="restart"/>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3 000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val="restart"/>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3 000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val="restart"/>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val="restart"/>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val="restart"/>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val="restart"/>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64"/>
        </w:trPr>
        <w:tc>
          <w:tcPr>
            <w:tcW w:w="2396" w:type="dxa"/>
            <w:vMerge w:val="restart"/>
          </w:tcPr>
          <w:p w:rsidR="003156D8" w:rsidRPr="003156D8" w:rsidRDefault="003156D8" w:rsidP="003156D8">
            <w:pPr>
              <w:shd w:val="clear" w:color="auto" w:fill="FFFFFF"/>
              <w:ind w:firstLine="0"/>
              <w:rPr>
                <w:rFonts w:ascii="Times New Roman" w:hAnsi="Times New Roman" w:cs="Times New Roman"/>
                <w:sz w:val="16"/>
                <w:szCs w:val="16"/>
              </w:rPr>
            </w:pPr>
            <w:r w:rsidRPr="003156D8">
              <w:rPr>
                <w:rFonts w:ascii="Times New Roman" w:hAnsi="Times New Roman" w:cs="Times New Roman"/>
                <w:color w:val="000000"/>
                <w:sz w:val="16"/>
                <w:szCs w:val="16"/>
              </w:rPr>
              <w:t xml:space="preserve">Проведение </w:t>
            </w:r>
            <w:r w:rsidRPr="003156D8">
              <w:rPr>
                <w:rFonts w:ascii="Times New Roman" w:hAnsi="Times New Roman" w:cs="Times New Roman"/>
                <w:color w:val="000000" w:themeColor="text1"/>
                <w:sz w:val="16"/>
                <w:szCs w:val="16"/>
              </w:rPr>
              <w:t xml:space="preserve">для руководителей и специалистов </w:t>
            </w:r>
            <w:r w:rsidRPr="003156D8">
              <w:rPr>
                <w:rFonts w:ascii="Times New Roman" w:hAnsi="Times New Roman" w:cs="Times New Roman"/>
                <w:bCs/>
                <w:color w:val="000000" w:themeColor="text1"/>
                <w:sz w:val="16"/>
                <w:szCs w:val="16"/>
              </w:rPr>
              <w:t>предприятий Республики Татарстан</w:t>
            </w:r>
            <w:r w:rsidRPr="003156D8">
              <w:rPr>
                <w:rFonts w:ascii="Times New Roman" w:hAnsi="Times New Roman" w:cs="Times New Roman"/>
                <w:color w:val="000000"/>
                <w:sz w:val="16"/>
                <w:szCs w:val="16"/>
              </w:rPr>
              <w:t xml:space="preserve"> конференций, семинаров, совещаний, круглых столов, мастер-классов по вопросу повышения производительности труда.</w:t>
            </w:r>
          </w:p>
        </w:tc>
        <w:tc>
          <w:tcPr>
            <w:tcW w:w="1284" w:type="dxa"/>
            <w:vMerge w:val="restart"/>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w:t>
            </w:r>
          </w:p>
        </w:tc>
        <w:tc>
          <w:tcPr>
            <w:tcW w:w="975" w:type="dxa"/>
            <w:vMerge w:val="restart"/>
            <w:vAlign w:val="center"/>
          </w:tcPr>
          <w:p w:rsidR="003156D8" w:rsidRPr="003156D8" w:rsidRDefault="003156D8" w:rsidP="003156D8">
            <w:pPr>
              <w:ind w:firstLine="0"/>
              <w:jc w:val="center"/>
              <w:rPr>
                <w:rFonts w:ascii="Times New Roman" w:hAnsi="Times New Roman" w:cs="Times New Roman"/>
                <w:bCs/>
                <w:color w:val="000000"/>
                <w:sz w:val="16"/>
                <w:szCs w:val="16"/>
              </w:rPr>
            </w:pPr>
            <w:r w:rsidRPr="003156D8">
              <w:rPr>
                <w:rFonts w:ascii="Times New Roman" w:hAnsi="Times New Roman" w:cs="Times New Roman"/>
                <w:bCs/>
                <w:color w:val="000000"/>
                <w:sz w:val="16"/>
                <w:szCs w:val="16"/>
              </w:rPr>
              <w:t>2015-</w:t>
            </w:r>
          </w:p>
          <w:p w:rsidR="003156D8" w:rsidRPr="003156D8" w:rsidRDefault="003156D8" w:rsidP="003156D8">
            <w:pPr>
              <w:ind w:firstLine="0"/>
              <w:jc w:val="center"/>
              <w:rPr>
                <w:rFonts w:ascii="Times New Roman" w:hAnsi="Times New Roman" w:cs="Times New Roman"/>
                <w:bCs/>
                <w:color w:val="0070C0"/>
                <w:sz w:val="16"/>
                <w:szCs w:val="16"/>
              </w:rPr>
            </w:pPr>
            <w:r w:rsidRPr="003156D8">
              <w:rPr>
                <w:rFonts w:ascii="Times New Roman" w:hAnsi="Times New Roman" w:cs="Times New Roman"/>
                <w:bCs/>
                <w:color w:val="000000" w:themeColor="text1"/>
                <w:sz w:val="16"/>
                <w:szCs w:val="16"/>
              </w:rPr>
              <w:t>2020</w:t>
            </w:r>
          </w:p>
        </w:tc>
        <w:tc>
          <w:tcPr>
            <w:tcW w:w="2004" w:type="dxa"/>
          </w:tcPr>
          <w:p w:rsidR="003156D8" w:rsidRPr="003156D8" w:rsidRDefault="003156D8" w:rsidP="003156D8">
            <w:pPr>
              <w:shd w:val="clear" w:color="auto" w:fill="FFFFFF"/>
              <w:tabs>
                <w:tab w:val="left" w:pos="566"/>
              </w:tabs>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Количество проведенных обучающих семинаров по вопросу повышения производительности труда,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711"/>
        </w:trPr>
        <w:tc>
          <w:tcPr>
            <w:tcW w:w="2396" w:type="dxa"/>
            <w:vMerge/>
          </w:tcPr>
          <w:p w:rsidR="003156D8" w:rsidRPr="003156D8" w:rsidRDefault="003156D8" w:rsidP="003156D8">
            <w:pPr>
              <w:keepLines/>
              <w:shd w:val="clear" w:color="auto" w:fill="FFFFFF"/>
              <w:ind w:firstLine="0"/>
              <w:rPr>
                <w:rFonts w:ascii="Times New Roman" w:hAnsi="Times New Roman" w:cs="Times New Roman"/>
                <w:sz w:val="16"/>
                <w:szCs w:val="16"/>
              </w:rPr>
            </w:pPr>
          </w:p>
        </w:tc>
        <w:tc>
          <w:tcPr>
            <w:tcW w:w="1284" w:type="dxa"/>
            <w:vMerge/>
            <w:vAlign w:val="center"/>
          </w:tcPr>
          <w:p w:rsidR="003156D8" w:rsidRPr="003156D8" w:rsidRDefault="003156D8" w:rsidP="003156D8">
            <w:pPr>
              <w:ind w:firstLine="0"/>
              <w:rPr>
                <w:rFonts w:ascii="Times New Roman" w:hAnsi="Times New Roman" w:cs="Times New Roman"/>
                <w:bCs/>
                <w:color w:val="000000" w:themeColor="text1"/>
                <w:sz w:val="16"/>
                <w:szCs w:val="16"/>
                <w:highlight w:val="magenta"/>
              </w:rPr>
            </w:pPr>
          </w:p>
        </w:tc>
        <w:tc>
          <w:tcPr>
            <w:tcW w:w="975" w:type="dxa"/>
            <w:vMerge/>
            <w:vAlign w:val="center"/>
          </w:tcPr>
          <w:p w:rsidR="003156D8" w:rsidRPr="003156D8" w:rsidRDefault="003156D8" w:rsidP="003156D8">
            <w:pPr>
              <w:ind w:firstLine="0"/>
              <w:jc w:val="center"/>
              <w:rPr>
                <w:rFonts w:ascii="Times New Roman" w:hAnsi="Times New Roman" w:cs="Times New Roman"/>
                <w:bCs/>
                <w:color w:val="0070C0"/>
                <w:sz w:val="16"/>
                <w:szCs w:val="16"/>
                <w:lang w:eastAsia="ru-RU"/>
              </w:rPr>
            </w:pPr>
          </w:p>
        </w:tc>
        <w:tc>
          <w:tcPr>
            <w:tcW w:w="2004" w:type="dxa"/>
          </w:tcPr>
          <w:p w:rsidR="003156D8" w:rsidRPr="003156D8" w:rsidRDefault="003156D8" w:rsidP="003156D8">
            <w:pPr>
              <w:shd w:val="clear" w:color="auto" w:fill="FFFFFF"/>
              <w:tabs>
                <w:tab w:val="left" w:pos="566"/>
              </w:tabs>
              <w:ind w:firstLine="0"/>
              <w:rPr>
                <w:rFonts w:ascii="Times New Roman" w:hAnsi="Times New Roman" w:cs="Times New Roman"/>
                <w:color w:val="000000" w:themeColor="text1"/>
                <w:sz w:val="16"/>
                <w:szCs w:val="16"/>
              </w:rPr>
            </w:pPr>
            <w:r w:rsidRPr="003156D8">
              <w:rPr>
                <w:rFonts w:ascii="Times New Roman" w:hAnsi="Times New Roman" w:cs="Times New Roman"/>
                <w:bCs/>
                <w:color w:val="000000" w:themeColor="text1"/>
                <w:spacing w:val="-12"/>
                <w:sz w:val="16"/>
                <w:szCs w:val="16"/>
              </w:rPr>
              <w:t xml:space="preserve">Количество проведенных </w:t>
            </w:r>
            <w:r w:rsidRPr="003156D8">
              <w:rPr>
                <w:rFonts w:ascii="Times New Roman" w:hAnsi="Times New Roman" w:cs="Times New Roman"/>
                <w:bCs/>
                <w:color w:val="000000" w:themeColor="text1"/>
                <w:sz w:val="16"/>
                <w:szCs w:val="16"/>
              </w:rPr>
              <w:t xml:space="preserve">мастер - классов с участием ведущих экспертов </w:t>
            </w:r>
            <w:r w:rsidRPr="003156D8">
              <w:rPr>
                <w:rFonts w:ascii="Times New Roman" w:hAnsi="Times New Roman" w:cs="Times New Roman"/>
                <w:color w:val="000000" w:themeColor="text1"/>
                <w:sz w:val="16"/>
                <w:szCs w:val="16"/>
              </w:rPr>
              <w:t>в области повышения производительности труда,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77"/>
        </w:trPr>
        <w:tc>
          <w:tcPr>
            <w:tcW w:w="2396" w:type="dxa"/>
            <w:vMerge w:val="restart"/>
          </w:tcPr>
          <w:p w:rsidR="003156D8" w:rsidRPr="003156D8" w:rsidRDefault="003156D8" w:rsidP="003156D8">
            <w:pPr>
              <w:keepLines/>
              <w:shd w:val="clear" w:color="auto" w:fill="FFFFFF"/>
              <w:ind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t>Разработка нормативно-</w:t>
            </w:r>
            <w:r w:rsidRPr="003156D8">
              <w:rPr>
                <w:rFonts w:ascii="Times New Roman" w:hAnsi="Times New Roman" w:cs="Times New Roman"/>
                <w:color w:val="000000"/>
                <w:spacing w:val="-2"/>
                <w:sz w:val="16"/>
                <w:szCs w:val="16"/>
              </w:rPr>
              <w:t xml:space="preserve">правовых, нормативно-методических </w:t>
            </w:r>
            <w:r w:rsidRPr="003156D8">
              <w:rPr>
                <w:rFonts w:ascii="Times New Roman" w:hAnsi="Times New Roman" w:cs="Times New Roman"/>
                <w:color w:val="000000"/>
                <w:sz w:val="16"/>
                <w:szCs w:val="16"/>
              </w:rPr>
              <w:t>документов по повышению производительности труда предприятий.</w:t>
            </w:r>
          </w:p>
        </w:tc>
        <w:tc>
          <w:tcPr>
            <w:tcW w:w="1284" w:type="dxa"/>
            <w:vMerge w:val="restart"/>
            <w:vAlign w:val="center"/>
          </w:tcPr>
          <w:p w:rsidR="003156D8" w:rsidRPr="003156D8" w:rsidRDefault="003156D8" w:rsidP="003156D8">
            <w:pPr>
              <w:ind w:firstLine="0"/>
              <w:rPr>
                <w:rFonts w:ascii="Times New Roman" w:hAnsi="Times New Roman" w:cs="Times New Roman"/>
                <w:bCs/>
                <w:color w:val="000000" w:themeColor="text1"/>
                <w:sz w:val="14"/>
                <w:szCs w:val="14"/>
                <w:lang w:eastAsia="ru-RU"/>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 предприятия (по согласованию)</w:t>
            </w:r>
          </w:p>
        </w:tc>
        <w:tc>
          <w:tcPr>
            <w:tcW w:w="975" w:type="dxa"/>
            <w:vMerge w:val="restart"/>
            <w:vAlign w:val="center"/>
          </w:tcPr>
          <w:p w:rsidR="003156D8" w:rsidRPr="003156D8" w:rsidRDefault="003156D8" w:rsidP="003156D8">
            <w:pPr>
              <w:ind w:firstLine="0"/>
              <w:jc w:val="center"/>
              <w:rPr>
                <w:rFonts w:ascii="Times New Roman" w:hAnsi="Times New Roman" w:cs="Times New Roman"/>
                <w:bCs/>
                <w:color w:val="000000"/>
                <w:sz w:val="16"/>
                <w:szCs w:val="16"/>
              </w:rPr>
            </w:pPr>
            <w:r w:rsidRPr="003156D8">
              <w:rPr>
                <w:rFonts w:ascii="Times New Roman" w:hAnsi="Times New Roman" w:cs="Times New Roman"/>
                <w:bCs/>
                <w:color w:val="000000"/>
                <w:sz w:val="16"/>
                <w:szCs w:val="16"/>
              </w:rPr>
              <w:t>2015-</w:t>
            </w:r>
          </w:p>
          <w:p w:rsidR="003156D8" w:rsidRPr="003156D8" w:rsidRDefault="003156D8" w:rsidP="003156D8">
            <w:pPr>
              <w:ind w:firstLine="0"/>
              <w:jc w:val="center"/>
              <w:rPr>
                <w:rFonts w:ascii="Times New Roman" w:hAnsi="Times New Roman" w:cs="Times New Roman"/>
                <w:bCs/>
                <w:color w:val="0070C0"/>
                <w:sz w:val="16"/>
                <w:szCs w:val="16"/>
              </w:rPr>
            </w:pPr>
            <w:r w:rsidRPr="003156D8">
              <w:rPr>
                <w:rFonts w:ascii="Times New Roman" w:hAnsi="Times New Roman" w:cs="Times New Roman"/>
                <w:bCs/>
                <w:color w:val="000000" w:themeColor="text1"/>
                <w:sz w:val="16"/>
                <w:szCs w:val="16"/>
              </w:rPr>
              <w:t>2020</w:t>
            </w:r>
          </w:p>
        </w:tc>
        <w:tc>
          <w:tcPr>
            <w:tcW w:w="2004" w:type="dxa"/>
          </w:tcPr>
          <w:p w:rsidR="003156D8" w:rsidRPr="003156D8" w:rsidRDefault="003156D8" w:rsidP="003156D8">
            <w:pPr>
              <w:keepLines/>
              <w:shd w:val="clear" w:color="auto" w:fill="FFFFFF"/>
              <w:tabs>
                <w:tab w:val="left" w:pos="566"/>
              </w:tabs>
              <w:ind w:firstLine="0"/>
              <w:rPr>
                <w:rFonts w:ascii="Times New Roman" w:hAnsi="Times New Roman" w:cs="Times New Roman"/>
                <w:color w:val="000000" w:themeColor="text1"/>
                <w:sz w:val="16"/>
                <w:szCs w:val="16"/>
              </w:rPr>
            </w:pPr>
            <w:r w:rsidRPr="003156D8">
              <w:rPr>
                <w:rFonts w:ascii="Times New Roman" w:hAnsi="Times New Roman" w:cs="Times New Roman"/>
                <w:bCs/>
                <w:color w:val="000000" w:themeColor="text1"/>
                <w:sz w:val="16"/>
                <w:szCs w:val="16"/>
              </w:rPr>
              <w:t xml:space="preserve">Разработан проект распоряжения КМ РТ </w:t>
            </w:r>
            <w:r w:rsidRPr="003156D8">
              <w:rPr>
                <w:rFonts w:ascii="Times New Roman" w:hAnsi="Times New Roman" w:cs="Times New Roman"/>
                <w:color w:val="000000" w:themeColor="text1"/>
                <w:sz w:val="16"/>
                <w:szCs w:val="16"/>
              </w:rPr>
              <w:t xml:space="preserve">по вводу в действие методических документов, направленных на повышение </w:t>
            </w:r>
            <w:r w:rsidRPr="003156D8">
              <w:rPr>
                <w:rFonts w:ascii="Times New Roman" w:hAnsi="Times New Roman" w:cs="Times New Roman"/>
                <w:color w:val="000000" w:themeColor="text1"/>
                <w:sz w:val="16"/>
                <w:szCs w:val="16"/>
              </w:rPr>
              <w:lastRenderedPageBreak/>
              <w:t>производительности труда предприятий, 1 (проект распоряжения разработан)/0 (проект распоряжения не разработан)</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lastRenderedPageBreak/>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77"/>
        </w:trPr>
        <w:tc>
          <w:tcPr>
            <w:tcW w:w="2396" w:type="dxa"/>
            <w:vMerge/>
          </w:tcPr>
          <w:p w:rsidR="003156D8" w:rsidRPr="003156D8" w:rsidRDefault="003156D8" w:rsidP="003156D8">
            <w:pPr>
              <w:shd w:val="clear" w:color="auto" w:fill="FFFFFF"/>
              <w:ind w:firstLine="0"/>
              <w:rPr>
                <w:rFonts w:ascii="Times New Roman" w:hAnsi="Times New Roman" w:cs="Times New Roman"/>
                <w:color w:val="000000"/>
                <w:sz w:val="16"/>
                <w:szCs w:val="16"/>
              </w:rPr>
            </w:pPr>
          </w:p>
        </w:tc>
        <w:tc>
          <w:tcPr>
            <w:tcW w:w="1284" w:type="dxa"/>
            <w:vMerge/>
            <w:vAlign w:val="center"/>
          </w:tcPr>
          <w:p w:rsidR="003156D8" w:rsidRPr="003156D8" w:rsidRDefault="003156D8" w:rsidP="003156D8">
            <w:pPr>
              <w:ind w:firstLine="0"/>
              <w:rPr>
                <w:rFonts w:ascii="Times New Roman" w:hAnsi="Times New Roman" w:cs="Times New Roman"/>
                <w:bCs/>
                <w:color w:val="000000" w:themeColor="text1"/>
                <w:sz w:val="16"/>
                <w:szCs w:val="16"/>
                <w:highlight w:val="magenta"/>
              </w:rPr>
            </w:pPr>
          </w:p>
        </w:tc>
        <w:tc>
          <w:tcPr>
            <w:tcW w:w="975" w:type="dxa"/>
            <w:vMerge/>
            <w:vAlign w:val="center"/>
          </w:tcPr>
          <w:p w:rsidR="003156D8" w:rsidRPr="003156D8" w:rsidRDefault="003156D8" w:rsidP="003156D8">
            <w:pPr>
              <w:ind w:firstLine="0"/>
              <w:jc w:val="center"/>
              <w:rPr>
                <w:rFonts w:ascii="Times New Roman" w:hAnsi="Times New Roman" w:cs="Times New Roman"/>
                <w:bCs/>
                <w:color w:val="0070C0"/>
                <w:sz w:val="16"/>
                <w:szCs w:val="16"/>
                <w:lang w:eastAsia="ru-RU"/>
              </w:rPr>
            </w:pPr>
          </w:p>
        </w:tc>
        <w:tc>
          <w:tcPr>
            <w:tcW w:w="2004" w:type="dxa"/>
          </w:tcPr>
          <w:p w:rsidR="003156D8" w:rsidRPr="003156D8" w:rsidRDefault="003156D8" w:rsidP="003156D8">
            <w:pPr>
              <w:keepLines/>
              <w:widowControl/>
              <w:shd w:val="clear" w:color="auto" w:fill="FFFFFF"/>
              <w:tabs>
                <w:tab w:val="left" w:pos="566"/>
                <w:tab w:val="left" w:pos="993"/>
              </w:tabs>
              <w:autoSpaceDE/>
              <w:autoSpaceDN/>
              <w:adjustRightInd/>
              <w:ind w:firstLine="0"/>
              <w:rPr>
                <w:rFonts w:ascii="Times New Roman" w:hAnsi="Times New Roman" w:cs="Times New Roman"/>
                <w:color w:val="000000" w:themeColor="text1"/>
                <w:spacing w:val="-17"/>
                <w:sz w:val="16"/>
                <w:szCs w:val="16"/>
              </w:rPr>
            </w:pPr>
            <w:r w:rsidRPr="003156D8">
              <w:rPr>
                <w:rFonts w:ascii="Times New Roman" w:hAnsi="Times New Roman" w:cs="Times New Roman"/>
                <w:color w:val="000000" w:themeColor="text1"/>
                <w:sz w:val="16"/>
                <w:szCs w:val="16"/>
              </w:rPr>
              <w:t>Создана методика аудита резервов роста производительности труда, 1 (методика создана)/0 (методика не создана)</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489"/>
        </w:trPr>
        <w:tc>
          <w:tcPr>
            <w:tcW w:w="2396" w:type="dxa"/>
            <w:vMerge w:val="restart"/>
          </w:tcPr>
          <w:p w:rsidR="003156D8" w:rsidRPr="003156D8" w:rsidRDefault="003156D8" w:rsidP="003156D8">
            <w:pPr>
              <w:shd w:val="clear" w:color="auto" w:fill="FFFFFF"/>
              <w:ind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t>Мониторинг и анализ результатов выполнения проектов</w:t>
            </w:r>
            <w:r w:rsidRPr="003156D8">
              <w:rPr>
                <w:rFonts w:ascii="Times New Roman" w:hAnsi="Times New Roman" w:cs="Times New Roman"/>
                <w:bCs/>
                <w:color w:val="000000" w:themeColor="text1"/>
                <w:sz w:val="16"/>
                <w:szCs w:val="16"/>
              </w:rPr>
              <w:t xml:space="preserve"> повышения производительности труда по предприятиям, размещение результатов </w:t>
            </w:r>
            <w:r w:rsidRPr="003156D8">
              <w:rPr>
                <w:rFonts w:ascii="Times New Roman" w:hAnsi="Times New Roman" w:cs="Times New Roman"/>
                <w:color w:val="000000" w:themeColor="text1"/>
                <w:spacing w:val="-1"/>
                <w:sz w:val="16"/>
                <w:szCs w:val="16"/>
              </w:rPr>
              <w:t>на интернет-сайте «Повышение производительности труда в Республике Татарстан» (</w:t>
            </w:r>
            <w:hyperlink r:id="rId25" w:history="1">
              <w:r w:rsidRPr="003156D8">
                <w:rPr>
                  <w:rFonts w:ascii="Times New Roman" w:hAnsi="Times New Roman" w:cs="Times New Roman"/>
                  <w:color w:val="0000FF"/>
                  <w:spacing w:val="-1"/>
                  <w:sz w:val="16"/>
                  <w:szCs w:val="16"/>
                  <w:u w:val="single"/>
                </w:rPr>
                <w:t>http://ppt.tatarstan.ru/</w:t>
              </w:r>
            </w:hyperlink>
            <w:r w:rsidRPr="003156D8">
              <w:rPr>
                <w:rFonts w:ascii="Times New Roman" w:hAnsi="Times New Roman" w:cs="Times New Roman"/>
                <w:color w:val="000000" w:themeColor="text1"/>
                <w:spacing w:val="-1"/>
                <w:sz w:val="16"/>
                <w:szCs w:val="16"/>
              </w:rPr>
              <w:t>)</w:t>
            </w:r>
            <w:r w:rsidRPr="003156D8">
              <w:rPr>
                <w:rFonts w:ascii="Times New Roman" w:hAnsi="Times New Roman" w:cs="Times New Roman"/>
                <w:color w:val="000000"/>
                <w:sz w:val="16"/>
                <w:szCs w:val="16"/>
              </w:rPr>
              <w:t xml:space="preserve">. </w:t>
            </w:r>
          </w:p>
        </w:tc>
        <w:tc>
          <w:tcPr>
            <w:tcW w:w="1284" w:type="dxa"/>
            <w:vMerge w:val="restart"/>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w:t>
            </w:r>
          </w:p>
        </w:tc>
        <w:tc>
          <w:tcPr>
            <w:tcW w:w="975" w:type="dxa"/>
            <w:vMerge w:val="restart"/>
            <w:vAlign w:val="center"/>
          </w:tcPr>
          <w:p w:rsidR="003156D8" w:rsidRPr="003156D8" w:rsidRDefault="003156D8" w:rsidP="003156D8">
            <w:pPr>
              <w:ind w:firstLine="0"/>
              <w:jc w:val="center"/>
              <w:rPr>
                <w:rFonts w:ascii="Times New Roman" w:hAnsi="Times New Roman" w:cs="Times New Roman"/>
                <w:bCs/>
                <w:color w:val="000000"/>
                <w:sz w:val="16"/>
                <w:szCs w:val="16"/>
              </w:rPr>
            </w:pPr>
            <w:r w:rsidRPr="003156D8">
              <w:rPr>
                <w:rFonts w:ascii="Times New Roman" w:hAnsi="Times New Roman" w:cs="Times New Roman"/>
                <w:bCs/>
                <w:color w:val="000000"/>
                <w:sz w:val="16"/>
                <w:szCs w:val="16"/>
              </w:rPr>
              <w:t>2015-</w:t>
            </w:r>
          </w:p>
          <w:p w:rsidR="003156D8" w:rsidRPr="003156D8" w:rsidRDefault="003156D8" w:rsidP="003156D8">
            <w:pPr>
              <w:ind w:firstLine="0"/>
              <w:jc w:val="center"/>
              <w:rPr>
                <w:rFonts w:ascii="Times New Roman" w:hAnsi="Times New Roman" w:cs="Times New Roman"/>
                <w:bCs/>
                <w:color w:val="0070C0"/>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Разработана база данных реализованных проектов повышения производительности труда по предприятиям Республики Татарстан, 1 (база разработана)/0 (база не разработана)</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64"/>
        </w:trPr>
        <w:tc>
          <w:tcPr>
            <w:tcW w:w="2396" w:type="dxa"/>
            <w:vMerge/>
          </w:tcPr>
          <w:p w:rsidR="003156D8" w:rsidRPr="003156D8" w:rsidRDefault="003156D8" w:rsidP="003156D8">
            <w:pPr>
              <w:shd w:val="clear" w:color="auto" w:fill="FFFFFF"/>
              <w:ind w:firstLine="0"/>
              <w:rPr>
                <w:rFonts w:ascii="Times New Roman" w:hAnsi="Times New Roman" w:cs="Times New Roman"/>
                <w:color w:val="000000"/>
                <w:sz w:val="16"/>
                <w:szCs w:val="16"/>
              </w:rPr>
            </w:pPr>
          </w:p>
        </w:tc>
        <w:tc>
          <w:tcPr>
            <w:tcW w:w="1284" w:type="dxa"/>
            <w:vMerge/>
            <w:vAlign w:val="center"/>
          </w:tcPr>
          <w:p w:rsidR="003156D8" w:rsidRPr="003156D8" w:rsidRDefault="003156D8" w:rsidP="003156D8">
            <w:pPr>
              <w:ind w:firstLine="0"/>
              <w:rPr>
                <w:rFonts w:ascii="Times New Roman" w:hAnsi="Times New Roman" w:cs="Times New Roman"/>
                <w:bCs/>
                <w:color w:val="000000" w:themeColor="text1"/>
                <w:sz w:val="16"/>
                <w:szCs w:val="16"/>
                <w:highlight w:val="magenta"/>
              </w:rPr>
            </w:pPr>
          </w:p>
        </w:tc>
        <w:tc>
          <w:tcPr>
            <w:tcW w:w="975" w:type="dxa"/>
            <w:vMerge/>
            <w:vAlign w:val="center"/>
          </w:tcPr>
          <w:p w:rsidR="003156D8" w:rsidRPr="003156D8" w:rsidRDefault="003156D8" w:rsidP="003156D8">
            <w:pPr>
              <w:ind w:firstLine="0"/>
              <w:jc w:val="center"/>
              <w:rPr>
                <w:rFonts w:ascii="Times New Roman" w:hAnsi="Times New Roman" w:cs="Times New Roman"/>
                <w:bCs/>
                <w:color w:val="000000"/>
                <w:sz w:val="16"/>
                <w:szCs w:val="16"/>
                <w:highlight w:val="magenta"/>
                <w:lang w:eastAsia="ru-RU"/>
              </w:rPr>
            </w:pP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Периодичность размещения в год в базу данных реализованных проектов повышения производительности результатов мониторинга и аналитической информации о ходе реализации проектов на предприятиях республики, раз</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4</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4</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1001"/>
        </w:trPr>
        <w:tc>
          <w:tcPr>
            <w:tcW w:w="2396" w:type="dxa"/>
          </w:tcPr>
          <w:p w:rsidR="003156D8" w:rsidRPr="003156D8" w:rsidRDefault="003156D8" w:rsidP="003156D8">
            <w:pPr>
              <w:shd w:val="clear" w:color="auto" w:fill="FFFFFF"/>
              <w:ind w:firstLine="0"/>
              <w:rPr>
                <w:rFonts w:ascii="Times New Roman" w:hAnsi="Times New Roman" w:cs="Times New Roman"/>
                <w:sz w:val="16"/>
                <w:szCs w:val="16"/>
              </w:rPr>
            </w:pPr>
            <w:r w:rsidRPr="003156D8">
              <w:rPr>
                <w:rFonts w:ascii="Times New Roman" w:hAnsi="Times New Roman" w:cs="Times New Roman"/>
                <w:color w:val="000000"/>
                <w:sz w:val="16"/>
                <w:szCs w:val="16"/>
              </w:rPr>
              <w:t>Выполнение консультационных и информационно-консалтинговых работ по повышению производительности труда</w:t>
            </w: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w:t>
            </w:r>
          </w:p>
        </w:tc>
        <w:tc>
          <w:tcPr>
            <w:tcW w:w="975" w:type="dxa"/>
            <w:vAlign w:val="center"/>
          </w:tcPr>
          <w:p w:rsidR="003156D8" w:rsidRPr="003156D8" w:rsidRDefault="003156D8" w:rsidP="003156D8">
            <w:pPr>
              <w:ind w:firstLine="0"/>
              <w:jc w:val="center"/>
              <w:rPr>
                <w:rFonts w:ascii="Times New Roman" w:hAnsi="Times New Roman" w:cs="Times New Roman"/>
                <w:bCs/>
                <w:color w:val="000000"/>
                <w:sz w:val="16"/>
                <w:szCs w:val="16"/>
              </w:rPr>
            </w:pPr>
            <w:r w:rsidRPr="003156D8">
              <w:rPr>
                <w:rFonts w:ascii="Times New Roman" w:hAnsi="Times New Roman" w:cs="Times New Roman"/>
                <w:bCs/>
                <w:color w:val="000000"/>
                <w:sz w:val="16"/>
                <w:szCs w:val="16"/>
              </w:rPr>
              <w:t>2015-</w:t>
            </w:r>
          </w:p>
          <w:p w:rsidR="003156D8" w:rsidRPr="003156D8" w:rsidRDefault="003156D8" w:rsidP="003156D8">
            <w:pPr>
              <w:ind w:firstLine="0"/>
              <w:jc w:val="center"/>
              <w:rPr>
                <w:rFonts w:ascii="Times New Roman" w:hAnsi="Times New Roman" w:cs="Times New Roman"/>
                <w:bCs/>
                <w:color w:val="0070C0"/>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 xml:space="preserve">Количество консультационных услуг для предприятий по вопросам повышения производительности труда, единиц </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40</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40</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77"/>
        </w:trPr>
        <w:tc>
          <w:tcPr>
            <w:tcW w:w="2396" w:type="dxa"/>
          </w:tcPr>
          <w:p w:rsidR="003156D8" w:rsidRPr="003156D8" w:rsidRDefault="003156D8" w:rsidP="003156D8">
            <w:pPr>
              <w:keepLines/>
              <w:shd w:val="clear" w:color="auto" w:fill="FFFFFF"/>
              <w:ind w:firstLine="0"/>
              <w:rPr>
                <w:rFonts w:ascii="Times New Roman" w:hAnsi="Times New Roman" w:cs="Times New Roman"/>
                <w:color w:val="000000"/>
                <w:sz w:val="16"/>
                <w:szCs w:val="16"/>
              </w:rPr>
            </w:pPr>
            <w:proofErr w:type="gramStart"/>
            <w:r w:rsidRPr="003156D8">
              <w:rPr>
                <w:rFonts w:ascii="Times New Roman" w:hAnsi="Times New Roman" w:cs="Times New Roman"/>
                <w:color w:val="000000"/>
                <w:spacing w:val="-1"/>
                <w:sz w:val="16"/>
                <w:szCs w:val="16"/>
              </w:rPr>
              <w:t xml:space="preserve">Ведение интернет-сайта по вопросам </w:t>
            </w:r>
            <w:r w:rsidRPr="003156D8">
              <w:rPr>
                <w:rFonts w:ascii="Times New Roman" w:hAnsi="Times New Roman" w:cs="Times New Roman"/>
                <w:color w:val="000000"/>
                <w:sz w:val="16"/>
                <w:szCs w:val="16"/>
              </w:rPr>
              <w:t xml:space="preserve">производительности труда для </w:t>
            </w:r>
            <w:r w:rsidRPr="003156D8">
              <w:rPr>
                <w:rFonts w:ascii="Times New Roman" w:hAnsi="Times New Roman" w:cs="Times New Roman"/>
                <w:color w:val="000000"/>
                <w:spacing w:val="-1"/>
                <w:sz w:val="16"/>
                <w:szCs w:val="16"/>
              </w:rPr>
              <w:t>предприятий республики (</w:t>
            </w:r>
            <w:r w:rsidRPr="003156D8">
              <w:rPr>
                <w:rFonts w:ascii="Times New Roman" w:hAnsi="Times New Roman" w:cs="Times New Roman"/>
                <w:color w:val="000000" w:themeColor="text1"/>
                <w:spacing w:val="-1"/>
                <w:sz w:val="16"/>
                <w:szCs w:val="16"/>
              </w:rPr>
              <w:t>(</w:t>
            </w:r>
            <w:hyperlink r:id="rId26" w:history="1">
              <w:r w:rsidRPr="003156D8">
                <w:rPr>
                  <w:rFonts w:ascii="Times New Roman" w:hAnsi="Times New Roman" w:cs="Times New Roman"/>
                  <w:color w:val="0000FF"/>
                  <w:spacing w:val="-1"/>
                  <w:sz w:val="16"/>
                  <w:szCs w:val="16"/>
                  <w:u w:val="single"/>
                </w:rPr>
                <w:t>http://ppt.tatarstan.ru/</w:t>
              </w:r>
            </w:hyperlink>
            <w:r w:rsidRPr="003156D8">
              <w:rPr>
                <w:rFonts w:ascii="Times New Roman" w:hAnsi="Times New Roman" w:cs="Times New Roman"/>
                <w:color w:val="000000" w:themeColor="text1"/>
                <w:spacing w:val="-1"/>
                <w:sz w:val="16"/>
                <w:szCs w:val="16"/>
              </w:rPr>
              <w:t>)</w:t>
            </w:r>
            <w:r w:rsidRPr="003156D8">
              <w:rPr>
                <w:rFonts w:ascii="Times New Roman" w:hAnsi="Times New Roman" w:cs="Times New Roman"/>
                <w:color w:val="000000" w:themeColor="text1"/>
                <w:sz w:val="16"/>
                <w:szCs w:val="16"/>
              </w:rPr>
              <w:t>.</w:t>
            </w:r>
            <w:proofErr w:type="gramEnd"/>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w:t>
            </w:r>
          </w:p>
        </w:tc>
        <w:tc>
          <w:tcPr>
            <w:tcW w:w="975" w:type="dxa"/>
            <w:vAlign w:val="center"/>
          </w:tcPr>
          <w:p w:rsidR="003156D8" w:rsidRPr="003156D8" w:rsidRDefault="003156D8" w:rsidP="003156D8">
            <w:pPr>
              <w:ind w:firstLine="0"/>
              <w:jc w:val="center"/>
              <w:rPr>
                <w:rFonts w:ascii="Times New Roman" w:hAnsi="Times New Roman" w:cs="Times New Roman"/>
                <w:bCs/>
                <w:color w:val="000000"/>
                <w:sz w:val="16"/>
                <w:szCs w:val="16"/>
              </w:rPr>
            </w:pPr>
            <w:r w:rsidRPr="003156D8">
              <w:rPr>
                <w:rFonts w:ascii="Times New Roman" w:hAnsi="Times New Roman" w:cs="Times New Roman"/>
                <w:bCs/>
                <w:color w:val="000000"/>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color w:val="000000" w:themeColor="text1"/>
                <w:spacing w:val="-1"/>
                <w:sz w:val="16"/>
                <w:szCs w:val="16"/>
              </w:rPr>
              <w:t xml:space="preserve">Средняя       месячная аудитория сайта </w:t>
            </w:r>
            <w:r w:rsidRPr="003156D8">
              <w:rPr>
                <w:rFonts w:ascii="Times New Roman" w:hAnsi="Times New Roman" w:cs="Times New Roman"/>
                <w:color w:val="000000"/>
                <w:spacing w:val="-1"/>
                <w:sz w:val="16"/>
                <w:szCs w:val="16"/>
              </w:rPr>
              <w:t xml:space="preserve">по вопросам </w:t>
            </w:r>
            <w:r w:rsidRPr="003156D8">
              <w:rPr>
                <w:rFonts w:ascii="Times New Roman" w:hAnsi="Times New Roman" w:cs="Times New Roman"/>
                <w:color w:val="000000"/>
                <w:sz w:val="16"/>
                <w:szCs w:val="16"/>
              </w:rPr>
              <w:t>производительности труда</w:t>
            </w:r>
            <w:r w:rsidRPr="003156D8">
              <w:rPr>
                <w:rFonts w:ascii="Times New Roman" w:hAnsi="Times New Roman" w:cs="Times New Roman"/>
                <w:color w:val="000000" w:themeColor="text1"/>
                <w:spacing w:val="-1"/>
                <w:sz w:val="16"/>
                <w:szCs w:val="16"/>
              </w:rPr>
              <w:t>, человек</w:t>
            </w:r>
            <w:r w:rsidRPr="003156D8">
              <w:rPr>
                <w:rFonts w:ascii="Times New Roman" w:hAnsi="Times New Roman" w:cs="Times New Roman"/>
                <w:color w:val="000000" w:themeColor="text1"/>
                <w:sz w:val="16"/>
                <w:szCs w:val="16"/>
              </w:rPr>
              <w:t xml:space="preserve">       </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1 500</w:t>
            </w:r>
          </w:p>
        </w:tc>
        <w:tc>
          <w:tcPr>
            <w:tcW w:w="588" w:type="dxa"/>
            <w:vAlign w:val="center"/>
          </w:tcPr>
          <w:p w:rsidR="003156D8" w:rsidRPr="003156D8" w:rsidRDefault="003156D8" w:rsidP="003156D8">
            <w:pPr>
              <w:ind w:left="-3"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2 000</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2 500</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 *</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 *</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 *</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 *</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trHeight w:val="97"/>
        </w:trPr>
        <w:tc>
          <w:tcPr>
            <w:tcW w:w="2396" w:type="dxa"/>
            <w:vMerge w:val="restart"/>
          </w:tcPr>
          <w:p w:rsidR="003156D8" w:rsidRPr="003156D8" w:rsidRDefault="003156D8" w:rsidP="003156D8">
            <w:pPr>
              <w:shd w:val="clear" w:color="auto" w:fill="FFFFFF"/>
              <w:ind w:firstLine="0"/>
              <w:rPr>
                <w:rFonts w:ascii="Times New Roman" w:hAnsi="Times New Roman" w:cs="Times New Roman"/>
                <w:color w:val="000000" w:themeColor="text1"/>
                <w:sz w:val="16"/>
                <w:szCs w:val="16"/>
              </w:rPr>
            </w:pPr>
            <w:r w:rsidRPr="003156D8">
              <w:rPr>
                <w:rFonts w:ascii="Times New Roman" w:hAnsi="Times New Roman" w:cs="Times New Roman"/>
                <w:color w:val="000000" w:themeColor="text1"/>
                <w:sz w:val="16"/>
                <w:szCs w:val="16"/>
              </w:rPr>
              <w:t xml:space="preserve">Создание и ведение информационной базы </w:t>
            </w:r>
            <w:r w:rsidRPr="003156D8">
              <w:rPr>
                <w:rFonts w:ascii="Times New Roman" w:hAnsi="Times New Roman" w:cs="Times New Roman"/>
                <w:color w:val="000000" w:themeColor="text1"/>
                <w:spacing w:val="-1"/>
                <w:sz w:val="16"/>
                <w:szCs w:val="16"/>
              </w:rPr>
              <w:t xml:space="preserve">консалтинговых компаний, реализующих </w:t>
            </w:r>
            <w:r w:rsidRPr="003156D8">
              <w:rPr>
                <w:rFonts w:ascii="Times New Roman" w:hAnsi="Times New Roman" w:cs="Times New Roman"/>
                <w:color w:val="000000" w:themeColor="text1"/>
                <w:sz w:val="16"/>
                <w:szCs w:val="16"/>
              </w:rPr>
              <w:t xml:space="preserve">комплексные проекты по развитию предприятий, </w:t>
            </w:r>
            <w:r w:rsidRPr="003156D8">
              <w:rPr>
                <w:rFonts w:ascii="Times New Roman" w:hAnsi="Times New Roman" w:cs="Times New Roman"/>
                <w:color w:val="000000" w:themeColor="text1"/>
                <w:spacing w:val="-1"/>
                <w:sz w:val="16"/>
                <w:szCs w:val="16"/>
              </w:rPr>
              <w:t xml:space="preserve">на интернет-сайте «Повышение производительности труда в </w:t>
            </w:r>
            <w:r w:rsidRPr="003156D8">
              <w:rPr>
                <w:rFonts w:ascii="Times New Roman" w:hAnsi="Times New Roman" w:cs="Times New Roman"/>
                <w:color w:val="000000" w:themeColor="text1"/>
                <w:spacing w:val="-1"/>
                <w:sz w:val="16"/>
                <w:szCs w:val="16"/>
              </w:rPr>
              <w:lastRenderedPageBreak/>
              <w:t>Республике Татарстан» (</w:t>
            </w:r>
            <w:hyperlink r:id="rId27" w:history="1">
              <w:r w:rsidRPr="003156D8">
                <w:rPr>
                  <w:rFonts w:ascii="Times New Roman" w:hAnsi="Times New Roman" w:cs="Times New Roman"/>
                  <w:color w:val="0000FF"/>
                  <w:spacing w:val="-1"/>
                  <w:sz w:val="16"/>
                  <w:szCs w:val="16"/>
                  <w:u w:val="single"/>
                </w:rPr>
                <w:t>http://ppt.tatarstan.ru/</w:t>
              </w:r>
            </w:hyperlink>
            <w:r w:rsidRPr="003156D8">
              <w:rPr>
                <w:rFonts w:ascii="Times New Roman" w:hAnsi="Times New Roman" w:cs="Times New Roman"/>
                <w:color w:val="000000" w:themeColor="text1"/>
                <w:spacing w:val="-1"/>
                <w:sz w:val="16"/>
                <w:szCs w:val="16"/>
              </w:rPr>
              <w:t>)</w:t>
            </w:r>
            <w:r w:rsidRPr="003156D8">
              <w:rPr>
                <w:rFonts w:ascii="Times New Roman" w:hAnsi="Times New Roman" w:cs="Times New Roman"/>
                <w:color w:val="000000" w:themeColor="text1"/>
                <w:sz w:val="16"/>
                <w:szCs w:val="16"/>
              </w:rPr>
              <w:t>.</w:t>
            </w:r>
          </w:p>
        </w:tc>
        <w:tc>
          <w:tcPr>
            <w:tcW w:w="1284" w:type="dxa"/>
            <w:vMerge w:val="restart"/>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lastRenderedPageBreak/>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w:t>
            </w:r>
          </w:p>
        </w:tc>
        <w:tc>
          <w:tcPr>
            <w:tcW w:w="975" w:type="dxa"/>
            <w:vMerge w:val="restart"/>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 xml:space="preserve">Наличие базы данных консалтинговых компаний для нужд промышленных предприятий, 1 (база </w:t>
            </w:r>
            <w:proofErr w:type="gramStart"/>
            <w:r w:rsidRPr="003156D8">
              <w:rPr>
                <w:rFonts w:ascii="Times New Roman" w:hAnsi="Times New Roman" w:cs="Times New Roman"/>
                <w:bCs/>
                <w:color w:val="000000" w:themeColor="text1"/>
                <w:sz w:val="16"/>
                <w:szCs w:val="16"/>
              </w:rPr>
              <w:t>создана и ведется</w:t>
            </w:r>
            <w:proofErr w:type="gramEnd"/>
            <w:r w:rsidRPr="003156D8">
              <w:rPr>
                <w:rFonts w:ascii="Times New Roman" w:hAnsi="Times New Roman" w:cs="Times New Roman"/>
                <w:bCs/>
                <w:color w:val="000000" w:themeColor="text1"/>
                <w:sz w:val="16"/>
                <w:szCs w:val="16"/>
              </w:rPr>
              <w:t xml:space="preserve"> ее наполнение)/0 (база не создана)  </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highlight w:val="yellow"/>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highlight w:val="yellow"/>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trHeight w:val="328"/>
        </w:trPr>
        <w:tc>
          <w:tcPr>
            <w:tcW w:w="2396" w:type="dxa"/>
            <w:vMerge/>
          </w:tcPr>
          <w:p w:rsidR="003156D8" w:rsidRPr="003156D8" w:rsidRDefault="003156D8" w:rsidP="003156D8">
            <w:pPr>
              <w:shd w:val="clear" w:color="auto" w:fill="FFFFFF"/>
              <w:ind w:firstLine="0"/>
              <w:rPr>
                <w:rFonts w:ascii="Times New Roman" w:hAnsi="Times New Roman" w:cs="Times New Roman"/>
                <w:color w:val="000000" w:themeColor="text1"/>
                <w:sz w:val="16"/>
                <w:szCs w:val="16"/>
              </w:rPr>
            </w:pPr>
          </w:p>
        </w:tc>
        <w:tc>
          <w:tcPr>
            <w:tcW w:w="1284" w:type="dxa"/>
            <w:vMerge/>
            <w:vAlign w:val="center"/>
          </w:tcPr>
          <w:p w:rsidR="003156D8" w:rsidRPr="003156D8" w:rsidRDefault="003156D8" w:rsidP="003156D8">
            <w:pPr>
              <w:ind w:firstLine="0"/>
              <w:rPr>
                <w:rFonts w:ascii="Times New Roman" w:hAnsi="Times New Roman" w:cs="Times New Roman"/>
                <w:bCs/>
                <w:color w:val="000000" w:themeColor="text1"/>
                <w:sz w:val="16"/>
                <w:szCs w:val="16"/>
                <w:highlight w:val="magenta"/>
              </w:rPr>
            </w:pPr>
          </w:p>
        </w:tc>
        <w:tc>
          <w:tcPr>
            <w:tcW w:w="975" w:type="dxa"/>
            <w:vMerge/>
            <w:vAlign w:val="center"/>
          </w:tcPr>
          <w:p w:rsidR="003156D8" w:rsidRPr="003156D8" w:rsidRDefault="003156D8" w:rsidP="003156D8">
            <w:pPr>
              <w:ind w:firstLine="0"/>
              <w:jc w:val="center"/>
              <w:rPr>
                <w:rFonts w:ascii="Times New Roman" w:hAnsi="Times New Roman" w:cs="Times New Roman"/>
                <w:bCs/>
                <w:color w:val="000000" w:themeColor="text1"/>
                <w:sz w:val="16"/>
                <w:szCs w:val="16"/>
                <w:highlight w:val="magenta"/>
                <w:lang w:eastAsia="ru-RU"/>
              </w:rPr>
            </w:pPr>
          </w:p>
        </w:tc>
        <w:tc>
          <w:tcPr>
            <w:tcW w:w="2004" w:type="dxa"/>
            <w:shd w:val="clear" w:color="auto" w:fill="auto"/>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Количество опубликованных рейтингов консалтинговых компаний по осуществлению услуг по разработке проектов по повышению производительности труда,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674"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highlight w:val="magenta"/>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trHeight w:val="97"/>
        </w:trPr>
        <w:tc>
          <w:tcPr>
            <w:tcW w:w="2396" w:type="dxa"/>
          </w:tcPr>
          <w:p w:rsidR="003156D8" w:rsidRPr="003156D8" w:rsidRDefault="003156D8" w:rsidP="003156D8">
            <w:pPr>
              <w:shd w:val="clear" w:color="auto" w:fill="FFFFFF"/>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lastRenderedPageBreak/>
              <w:t>Проведение конкурсного отбора консалтинговых компаний</w:t>
            </w: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w:t>
            </w: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МЭ РТ</w:t>
            </w:r>
          </w:p>
        </w:tc>
        <w:tc>
          <w:tcPr>
            <w:tcW w:w="975"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Количество проведенных конкурсных отборов консалтинговых компаний на разработку на предприятиях проектов по повышению производительности труда,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806" w:type="dxa"/>
            <w:gridSpan w:val="2"/>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65"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29"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2"/>
          <w:wAfter w:w="33" w:type="dxa"/>
          <w:trHeight w:val="70"/>
        </w:trPr>
        <w:tc>
          <w:tcPr>
            <w:tcW w:w="2396" w:type="dxa"/>
          </w:tcPr>
          <w:p w:rsidR="003156D8" w:rsidRPr="003156D8" w:rsidRDefault="003156D8" w:rsidP="003156D8">
            <w:pPr>
              <w:shd w:val="clear" w:color="auto" w:fill="FFFFFF"/>
              <w:suppressAutoHyphens/>
              <w:ind w:left="6" w:firstLine="0"/>
              <w:rPr>
                <w:rFonts w:ascii="Times New Roman" w:hAnsi="Times New Roman" w:cs="Times New Roman"/>
                <w:color w:val="000000" w:themeColor="text1"/>
                <w:sz w:val="16"/>
                <w:szCs w:val="16"/>
              </w:rPr>
            </w:pPr>
            <w:r w:rsidRPr="003156D8">
              <w:rPr>
                <w:rFonts w:ascii="Times New Roman" w:hAnsi="Times New Roman" w:cs="Times New Roman"/>
                <w:color w:val="000000" w:themeColor="text1"/>
                <w:sz w:val="16"/>
                <w:szCs w:val="16"/>
              </w:rPr>
              <w:t>Регулярное рассмотрение вопросов повышения производительности труда и создания высокопроизводительных рабочих мест на заседаниях Советов директоров акционерных обществ с долей участия Республики Татарстан.</w:t>
            </w: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4"/>
                <w:szCs w:val="14"/>
                <w:lang w:eastAsia="ru-RU"/>
              </w:rPr>
            </w:pPr>
            <w:proofErr w:type="spellStart"/>
            <w:r w:rsidRPr="003156D8">
              <w:rPr>
                <w:rFonts w:ascii="Times New Roman" w:hAnsi="Times New Roman" w:cs="Times New Roman"/>
                <w:bCs/>
                <w:color w:val="000000" w:themeColor="text1"/>
                <w:sz w:val="14"/>
                <w:szCs w:val="14"/>
                <w:lang w:eastAsia="ru-RU"/>
              </w:rPr>
              <w:t>МЗиО</w:t>
            </w:r>
            <w:proofErr w:type="spellEnd"/>
            <w:r w:rsidRPr="003156D8">
              <w:rPr>
                <w:rFonts w:ascii="Times New Roman" w:hAnsi="Times New Roman" w:cs="Times New Roman"/>
                <w:bCs/>
                <w:color w:val="000000" w:themeColor="text1"/>
                <w:sz w:val="14"/>
                <w:szCs w:val="14"/>
                <w:lang w:eastAsia="ru-RU"/>
              </w:rPr>
              <w:t xml:space="preserve"> РТ</w:t>
            </w:r>
          </w:p>
        </w:tc>
        <w:tc>
          <w:tcPr>
            <w:tcW w:w="975"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color w:val="000000" w:themeColor="text1"/>
                <w:sz w:val="16"/>
                <w:szCs w:val="16"/>
              </w:rPr>
            </w:pPr>
            <w:r w:rsidRPr="003156D8">
              <w:rPr>
                <w:rFonts w:ascii="Times New Roman" w:hAnsi="Times New Roman" w:cs="Times New Roman"/>
                <w:color w:val="000000" w:themeColor="text1"/>
                <w:sz w:val="16"/>
                <w:szCs w:val="16"/>
              </w:rPr>
              <w:t>Количество изданных директив по вопросу рассмотрения на заседаниях Советов директоров акционерных обществ с долей участия Республики Татарстан,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96"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75" w:type="dxa"/>
            <w:gridSpan w:val="2"/>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696"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6"/>
                <w:szCs w:val="16"/>
              </w:rPr>
            </w:pPr>
          </w:p>
        </w:tc>
      </w:tr>
      <w:tr w:rsidR="003156D8" w:rsidRPr="003156D8" w:rsidTr="002709B7">
        <w:trPr>
          <w:gridAfter w:val="2"/>
          <w:wAfter w:w="33" w:type="dxa"/>
          <w:trHeight w:val="77"/>
        </w:trPr>
        <w:tc>
          <w:tcPr>
            <w:tcW w:w="2396"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Участие в реализации пилотных проектов в субъектах Российской Федерации по выработке эффективных механизмов привлечения работников для осуществления трудовой деятельности на территории приоритетного привлечения трудовых ресурсов.</w:t>
            </w: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proofErr w:type="spellStart"/>
            <w:r w:rsidRPr="003156D8">
              <w:rPr>
                <w:rFonts w:ascii="Times New Roman" w:hAnsi="Times New Roman" w:cs="Times New Roman"/>
                <w:bCs/>
                <w:color w:val="000000" w:themeColor="text1"/>
                <w:sz w:val="14"/>
                <w:szCs w:val="14"/>
                <w:lang w:eastAsia="ru-RU"/>
              </w:rPr>
              <w:t>МТЗиСЗ</w:t>
            </w:r>
            <w:proofErr w:type="spellEnd"/>
            <w:r w:rsidRPr="003156D8">
              <w:rPr>
                <w:rFonts w:ascii="Times New Roman" w:hAnsi="Times New Roman" w:cs="Times New Roman"/>
                <w:bCs/>
                <w:color w:val="000000" w:themeColor="text1"/>
                <w:sz w:val="14"/>
                <w:szCs w:val="14"/>
                <w:lang w:eastAsia="ru-RU"/>
              </w:rPr>
              <w:t xml:space="preserve"> РТ</w:t>
            </w:r>
          </w:p>
        </w:tc>
        <w:tc>
          <w:tcPr>
            <w:tcW w:w="975"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Республика Татарстан вошла в число пилотных регионов по реализации пилотных проектов по выработке эффективных механизмов привлечения работников для осуществления трудовой деятельности на территории приоритетного привлечения трудовых ресурсов, 1 (республика включена в число пилотных проектов)/0 (республика не включена в число пилотных проектов)</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96"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75" w:type="dxa"/>
            <w:gridSpan w:val="2"/>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96"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2"/>
          <w:wAfter w:w="33" w:type="dxa"/>
          <w:trHeight w:val="295"/>
        </w:trPr>
        <w:tc>
          <w:tcPr>
            <w:tcW w:w="15784" w:type="dxa"/>
            <w:gridSpan w:val="22"/>
          </w:tcPr>
          <w:p w:rsidR="003156D8" w:rsidRPr="003156D8" w:rsidRDefault="003156D8" w:rsidP="003156D8">
            <w:pPr>
              <w:ind w:firstLine="34"/>
              <w:jc w:val="center"/>
              <w:rPr>
                <w:rFonts w:ascii="Times New Roman" w:hAnsi="Times New Roman" w:cs="Times New Roman"/>
                <w:b/>
                <w:bCs/>
                <w:color w:val="000000" w:themeColor="text1"/>
                <w:sz w:val="18"/>
                <w:szCs w:val="18"/>
                <w:lang w:eastAsia="ru-RU"/>
              </w:rPr>
            </w:pPr>
            <w:r w:rsidRPr="003156D8">
              <w:rPr>
                <w:rFonts w:ascii="Times New Roman" w:hAnsi="Times New Roman" w:cs="Times New Roman"/>
                <w:b/>
                <w:bCs/>
                <w:color w:val="000000" w:themeColor="text1"/>
                <w:sz w:val="18"/>
                <w:szCs w:val="18"/>
                <w:lang w:eastAsia="ru-RU"/>
              </w:rPr>
              <w:t>Наименование задачи 3:</w:t>
            </w:r>
          </w:p>
          <w:p w:rsidR="003156D8" w:rsidRPr="003156D8" w:rsidRDefault="003156D8" w:rsidP="003156D8">
            <w:pPr>
              <w:jc w:val="center"/>
              <w:rPr>
                <w:rFonts w:ascii="Times New Roman" w:hAnsi="Times New Roman" w:cs="Times New Roman"/>
                <w:b/>
                <w:bCs/>
                <w:color w:val="000000" w:themeColor="text1"/>
                <w:sz w:val="18"/>
                <w:szCs w:val="18"/>
                <w:lang w:eastAsia="ru-RU"/>
              </w:rPr>
            </w:pPr>
            <w:r w:rsidRPr="003156D8">
              <w:rPr>
                <w:rFonts w:ascii="Times New Roman" w:hAnsi="Times New Roman" w:cs="Times New Roman"/>
                <w:b/>
                <w:bCs/>
                <w:color w:val="000000" w:themeColor="text1"/>
                <w:sz w:val="18"/>
                <w:szCs w:val="18"/>
                <w:lang w:eastAsia="ru-RU"/>
              </w:rPr>
              <w:t>Повышение эффективности деятельности предприятий Республики Татарстан с использованием инструментов методики «Бережливое производство».</w:t>
            </w:r>
          </w:p>
        </w:tc>
      </w:tr>
      <w:tr w:rsidR="003156D8" w:rsidRPr="003156D8" w:rsidTr="002709B7">
        <w:trPr>
          <w:gridAfter w:val="2"/>
          <w:wAfter w:w="33" w:type="dxa"/>
          <w:trHeight w:val="475"/>
        </w:trPr>
        <w:tc>
          <w:tcPr>
            <w:tcW w:w="2396" w:type="dxa"/>
          </w:tcPr>
          <w:p w:rsidR="003156D8" w:rsidRPr="003156D8" w:rsidRDefault="003156D8" w:rsidP="003156D8">
            <w:pPr>
              <w:shd w:val="clear" w:color="auto" w:fill="FFFFFF"/>
              <w:suppressAutoHyphens/>
              <w:ind w:left="6" w:firstLine="0"/>
              <w:rPr>
                <w:rFonts w:ascii="Times New Roman" w:hAnsi="Times New Roman" w:cs="Times New Roman"/>
                <w:sz w:val="16"/>
                <w:szCs w:val="16"/>
              </w:rPr>
            </w:pPr>
            <w:r w:rsidRPr="003156D8">
              <w:rPr>
                <w:rFonts w:ascii="Times New Roman" w:hAnsi="Times New Roman" w:cs="Times New Roman"/>
                <w:color w:val="000000"/>
                <w:sz w:val="16"/>
                <w:szCs w:val="16"/>
              </w:rPr>
              <w:t xml:space="preserve">Проведение аналитической работы по изучению и анализу опыта внедрения проектов </w:t>
            </w:r>
            <w:r w:rsidRPr="003156D8">
              <w:rPr>
                <w:rFonts w:ascii="Times New Roman" w:hAnsi="Times New Roman" w:cs="Times New Roman"/>
                <w:color w:val="000000"/>
                <w:sz w:val="16"/>
                <w:szCs w:val="16"/>
              </w:rPr>
              <w:lastRenderedPageBreak/>
              <w:t xml:space="preserve">«Бережливое производство», подготовки презентационных материала по итогам реализации пилотных проектов и по результатам реализации </w:t>
            </w:r>
            <w:r w:rsidRPr="003156D8">
              <w:rPr>
                <w:rFonts w:ascii="Times New Roman" w:hAnsi="Times New Roman" w:cs="Times New Roman"/>
                <w:sz w:val="16"/>
                <w:szCs w:val="16"/>
              </w:rPr>
              <w:t>программ развития предприятий.</w:t>
            </w: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4"/>
                <w:szCs w:val="14"/>
                <w:lang w:eastAsia="ru-RU"/>
              </w:rPr>
            </w:pPr>
            <w:proofErr w:type="spellStart"/>
            <w:r w:rsidRPr="003156D8">
              <w:rPr>
                <w:rFonts w:ascii="Times New Roman" w:hAnsi="Times New Roman" w:cs="Times New Roman"/>
                <w:bCs/>
                <w:color w:val="000000" w:themeColor="text1"/>
                <w:sz w:val="14"/>
                <w:szCs w:val="14"/>
                <w:lang w:eastAsia="ru-RU"/>
              </w:rPr>
              <w:lastRenderedPageBreak/>
              <w:t>МПиТ</w:t>
            </w:r>
            <w:proofErr w:type="spellEnd"/>
            <w:r w:rsidRPr="003156D8">
              <w:rPr>
                <w:rFonts w:ascii="Times New Roman" w:hAnsi="Times New Roman" w:cs="Times New Roman"/>
                <w:bCs/>
                <w:color w:val="000000" w:themeColor="text1"/>
                <w:sz w:val="14"/>
                <w:szCs w:val="14"/>
                <w:lang w:eastAsia="ru-RU"/>
              </w:rPr>
              <w:t xml:space="preserve"> РТ, </w:t>
            </w:r>
          </w:p>
          <w:p w:rsidR="003156D8" w:rsidRPr="003156D8" w:rsidRDefault="003156D8" w:rsidP="003156D8">
            <w:pPr>
              <w:ind w:firstLine="0"/>
              <w:rPr>
                <w:rFonts w:ascii="Times New Roman" w:hAnsi="Times New Roman" w:cs="Times New Roman"/>
                <w:bCs/>
                <w:color w:val="000000" w:themeColor="text1"/>
                <w:sz w:val="16"/>
                <w:szCs w:val="16"/>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w:t>
            </w:r>
            <w:r w:rsidRPr="003156D8">
              <w:rPr>
                <w:rFonts w:ascii="Times New Roman" w:hAnsi="Times New Roman" w:cs="Times New Roman"/>
                <w:bCs/>
                <w:color w:val="000000" w:themeColor="text1"/>
                <w:sz w:val="14"/>
                <w:szCs w:val="14"/>
                <w:lang w:eastAsia="ru-RU"/>
              </w:rPr>
              <w:lastRenderedPageBreak/>
              <w:t>согласованию), МЭ РТ</w:t>
            </w:r>
            <w:r w:rsidRPr="003156D8">
              <w:rPr>
                <w:rFonts w:ascii="Times New Roman" w:hAnsi="Times New Roman" w:cs="Times New Roman"/>
                <w:bCs/>
                <w:color w:val="000000" w:themeColor="text1"/>
                <w:sz w:val="16"/>
                <w:szCs w:val="16"/>
                <w:lang w:eastAsia="ru-RU"/>
              </w:rPr>
              <w:t xml:space="preserve">  </w:t>
            </w:r>
          </w:p>
        </w:tc>
        <w:tc>
          <w:tcPr>
            <w:tcW w:w="975"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lastRenderedPageBreak/>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 xml:space="preserve">Количество подготовленных аналитических и </w:t>
            </w:r>
            <w:r w:rsidRPr="003156D8">
              <w:rPr>
                <w:rFonts w:ascii="Times New Roman" w:hAnsi="Times New Roman" w:cs="Times New Roman"/>
                <w:bCs/>
                <w:color w:val="000000" w:themeColor="text1"/>
                <w:sz w:val="16"/>
                <w:szCs w:val="16"/>
              </w:rPr>
              <w:lastRenderedPageBreak/>
              <w:t xml:space="preserve">презентационных материалов по вопросам </w:t>
            </w:r>
            <w:r w:rsidRPr="003156D8">
              <w:rPr>
                <w:rFonts w:ascii="Times New Roman" w:hAnsi="Times New Roman" w:cs="Times New Roman"/>
                <w:color w:val="000000"/>
                <w:sz w:val="16"/>
                <w:szCs w:val="16"/>
              </w:rPr>
              <w:t>«Бережливого производства»</w:t>
            </w:r>
            <w:r w:rsidRPr="003156D8">
              <w:rPr>
                <w:rFonts w:ascii="Times New Roman" w:hAnsi="Times New Roman" w:cs="Times New Roman"/>
                <w:bCs/>
                <w:color w:val="000000" w:themeColor="text1"/>
                <w:sz w:val="16"/>
                <w:szCs w:val="16"/>
              </w:rPr>
              <w:t>,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lastRenderedPageBreak/>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4</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4</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600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96"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600</w:t>
            </w:r>
          </w:p>
          <w:p w:rsidR="003156D8" w:rsidRPr="003156D8" w:rsidRDefault="003156D8" w:rsidP="003156D8">
            <w:pPr>
              <w:ind w:firstLine="0"/>
              <w:rPr>
                <w:rFonts w:ascii="Times New Roman" w:hAnsi="Times New Roman" w:cs="Times New Roman"/>
                <w:bCs/>
                <w:color w:val="000000" w:themeColor="text1"/>
                <w:sz w:val="14"/>
                <w:szCs w:val="14"/>
              </w:rPr>
            </w:pPr>
          </w:p>
        </w:tc>
        <w:tc>
          <w:tcPr>
            <w:tcW w:w="675" w:type="dxa"/>
            <w:gridSpan w:val="2"/>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96"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2"/>
          <w:wAfter w:w="33" w:type="dxa"/>
          <w:trHeight w:val="112"/>
        </w:trPr>
        <w:tc>
          <w:tcPr>
            <w:tcW w:w="2396" w:type="dxa"/>
            <w:vMerge w:val="restart"/>
          </w:tcPr>
          <w:p w:rsidR="003156D8" w:rsidRPr="003156D8" w:rsidRDefault="003156D8" w:rsidP="003156D8">
            <w:pPr>
              <w:shd w:val="clear" w:color="auto" w:fill="FFFFFF"/>
              <w:suppressAutoHyphens/>
              <w:ind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lastRenderedPageBreak/>
              <w:t>Создание и сопровождение раздела, посвященного вопросам «Бережливого производства» на интернет-сайте «Повышение производительности труда в Республике Татарстан» (</w:t>
            </w:r>
            <w:hyperlink r:id="rId28" w:history="1">
              <w:r w:rsidRPr="003156D8">
                <w:rPr>
                  <w:rFonts w:ascii="Times New Roman" w:hAnsi="Times New Roman" w:cs="Times New Roman"/>
                  <w:color w:val="0000FF"/>
                  <w:sz w:val="16"/>
                  <w:szCs w:val="16"/>
                  <w:u w:val="single"/>
                </w:rPr>
                <w:t>http://ppt.tatarstan.ru/</w:t>
              </w:r>
            </w:hyperlink>
            <w:r w:rsidRPr="003156D8">
              <w:rPr>
                <w:rFonts w:ascii="Times New Roman" w:hAnsi="Times New Roman" w:cs="Times New Roman"/>
                <w:color w:val="000000"/>
                <w:sz w:val="16"/>
                <w:szCs w:val="16"/>
              </w:rPr>
              <w:t>),</w:t>
            </w:r>
          </w:p>
          <w:p w:rsidR="003156D8" w:rsidRPr="003156D8" w:rsidRDefault="003156D8" w:rsidP="003156D8">
            <w:pPr>
              <w:shd w:val="clear" w:color="auto" w:fill="FFFFFF"/>
              <w:suppressAutoHyphens/>
              <w:ind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t>подготовка информации о состоянии и работе в области «Бережливого производства» в отрасли.</w:t>
            </w:r>
          </w:p>
        </w:tc>
        <w:tc>
          <w:tcPr>
            <w:tcW w:w="1284" w:type="dxa"/>
            <w:vMerge w:val="restart"/>
            <w:vAlign w:val="center"/>
          </w:tcPr>
          <w:p w:rsidR="003156D8" w:rsidRPr="003156D8" w:rsidRDefault="003156D8" w:rsidP="003156D8">
            <w:pPr>
              <w:ind w:firstLine="0"/>
              <w:rPr>
                <w:rFonts w:ascii="Times New Roman" w:hAnsi="Times New Roman" w:cs="Times New Roman"/>
                <w:bCs/>
                <w:color w:val="000000" w:themeColor="text1"/>
                <w:sz w:val="14"/>
                <w:szCs w:val="14"/>
                <w:lang w:eastAsia="ru-RU"/>
              </w:rPr>
            </w:pP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w:t>
            </w:r>
          </w:p>
          <w:p w:rsidR="003156D8" w:rsidRPr="003156D8" w:rsidRDefault="003156D8" w:rsidP="003156D8">
            <w:pPr>
              <w:ind w:firstLine="0"/>
              <w:rPr>
                <w:rFonts w:ascii="Times New Roman" w:hAnsi="Times New Roman" w:cs="Times New Roman"/>
                <w:bCs/>
                <w:color w:val="000000" w:themeColor="text1"/>
                <w:sz w:val="16"/>
                <w:szCs w:val="16"/>
                <w:highlight w:val="magenta"/>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МЭ РТ</w:t>
            </w:r>
            <w:r w:rsidRPr="003156D8">
              <w:rPr>
                <w:rFonts w:ascii="Times New Roman" w:hAnsi="Times New Roman" w:cs="Times New Roman"/>
                <w:bCs/>
                <w:color w:val="000000" w:themeColor="text1"/>
                <w:sz w:val="16"/>
                <w:szCs w:val="16"/>
                <w:lang w:eastAsia="ru-RU"/>
              </w:rPr>
              <w:t xml:space="preserve">  </w:t>
            </w:r>
          </w:p>
        </w:tc>
        <w:tc>
          <w:tcPr>
            <w:tcW w:w="975" w:type="dxa"/>
            <w:vMerge w:val="restart"/>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color w:val="000000" w:themeColor="text1"/>
                <w:spacing w:val="-1"/>
                <w:sz w:val="16"/>
                <w:szCs w:val="16"/>
              </w:rPr>
            </w:pPr>
            <w:r w:rsidRPr="003156D8">
              <w:rPr>
                <w:rFonts w:ascii="Times New Roman" w:hAnsi="Times New Roman" w:cs="Times New Roman"/>
                <w:color w:val="000000"/>
                <w:sz w:val="16"/>
                <w:szCs w:val="16"/>
              </w:rPr>
              <w:t>На интернет-сайте «Повышение производительности труда в Республике Татарстан» с</w:t>
            </w:r>
            <w:r w:rsidRPr="003156D8">
              <w:rPr>
                <w:rFonts w:ascii="Times New Roman" w:hAnsi="Times New Roman" w:cs="Times New Roman"/>
                <w:color w:val="000000" w:themeColor="text1"/>
                <w:spacing w:val="-1"/>
                <w:sz w:val="16"/>
                <w:szCs w:val="16"/>
              </w:rPr>
              <w:t>оздан раздел, посвященный вопросам «Бережливого производства», 1 (раздел создан)/0 (раздел не создан)</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Merge w:val="restart"/>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600</w:t>
            </w:r>
          </w:p>
          <w:p w:rsidR="003156D8" w:rsidRPr="003156D8" w:rsidRDefault="003156D8" w:rsidP="003156D8">
            <w:pPr>
              <w:jc w:val="center"/>
              <w:rPr>
                <w:rFonts w:ascii="Times New Roman" w:hAnsi="Times New Roman" w:cs="Times New Roman"/>
                <w:bCs/>
                <w:color w:val="000000" w:themeColor="text1"/>
                <w:sz w:val="14"/>
                <w:szCs w:val="14"/>
              </w:rPr>
            </w:pPr>
          </w:p>
        </w:tc>
        <w:tc>
          <w:tcPr>
            <w:tcW w:w="796" w:type="dxa"/>
            <w:vMerge w:val="restart"/>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600</w:t>
            </w:r>
          </w:p>
          <w:p w:rsidR="003156D8" w:rsidRPr="003156D8" w:rsidRDefault="003156D8" w:rsidP="003156D8">
            <w:pPr>
              <w:jc w:val="center"/>
              <w:rPr>
                <w:rFonts w:ascii="Times New Roman" w:hAnsi="Times New Roman" w:cs="Times New Roman"/>
                <w:bCs/>
                <w:color w:val="000000" w:themeColor="text1"/>
                <w:sz w:val="14"/>
                <w:szCs w:val="14"/>
              </w:rPr>
            </w:pPr>
          </w:p>
        </w:tc>
        <w:tc>
          <w:tcPr>
            <w:tcW w:w="675" w:type="dxa"/>
            <w:gridSpan w:val="2"/>
            <w:vMerge w:val="restart"/>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96" w:type="dxa"/>
            <w:vMerge w:val="restart"/>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val="restart"/>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val="restart"/>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2"/>
          <w:wAfter w:w="33" w:type="dxa"/>
          <w:trHeight w:val="332"/>
        </w:trPr>
        <w:tc>
          <w:tcPr>
            <w:tcW w:w="2396" w:type="dxa"/>
            <w:vMerge/>
          </w:tcPr>
          <w:p w:rsidR="003156D8" w:rsidRPr="003156D8" w:rsidRDefault="003156D8" w:rsidP="003156D8">
            <w:pPr>
              <w:shd w:val="clear" w:color="auto" w:fill="FFFFFF"/>
              <w:suppressAutoHyphens/>
              <w:ind w:firstLine="0"/>
              <w:rPr>
                <w:rFonts w:ascii="Times New Roman" w:hAnsi="Times New Roman" w:cs="Times New Roman"/>
                <w:color w:val="000000"/>
                <w:sz w:val="16"/>
                <w:szCs w:val="16"/>
              </w:rPr>
            </w:pPr>
          </w:p>
        </w:tc>
        <w:tc>
          <w:tcPr>
            <w:tcW w:w="1284" w:type="dxa"/>
            <w:vMerge/>
            <w:vAlign w:val="center"/>
          </w:tcPr>
          <w:p w:rsidR="003156D8" w:rsidRPr="003156D8" w:rsidRDefault="003156D8" w:rsidP="003156D8">
            <w:pPr>
              <w:ind w:firstLine="0"/>
              <w:rPr>
                <w:rFonts w:ascii="Times New Roman" w:hAnsi="Times New Roman" w:cs="Times New Roman"/>
                <w:bCs/>
                <w:color w:val="000000" w:themeColor="text1"/>
                <w:sz w:val="16"/>
                <w:szCs w:val="16"/>
                <w:highlight w:val="magenta"/>
              </w:rPr>
            </w:pPr>
          </w:p>
        </w:tc>
        <w:tc>
          <w:tcPr>
            <w:tcW w:w="975" w:type="dxa"/>
            <w:vMerge/>
            <w:vAlign w:val="center"/>
          </w:tcPr>
          <w:p w:rsidR="003156D8" w:rsidRPr="003156D8" w:rsidRDefault="003156D8" w:rsidP="003156D8">
            <w:pPr>
              <w:ind w:firstLine="0"/>
              <w:jc w:val="center"/>
              <w:rPr>
                <w:rFonts w:ascii="Times New Roman" w:hAnsi="Times New Roman" w:cs="Times New Roman"/>
                <w:bCs/>
                <w:color w:val="000000" w:themeColor="text1"/>
                <w:sz w:val="16"/>
                <w:szCs w:val="16"/>
                <w:lang w:eastAsia="ru-RU"/>
              </w:rPr>
            </w:pPr>
          </w:p>
        </w:tc>
        <w:tc>
          <w:tcPr>
            <w:tcW w:w="2004" w:type="dxa"/>
            <w:vAlign w:val="center"/>
          </w:tcPr>
          <w:p w:rsidR="003156D8" w:rsidRPr="003156D8" w:rsidRDefault="003156D8" w:rsidP="003156D8">
            <w:pPr>
              <w:ind w:firstLine="0"/>
              <w:rPr>
                <w:rFonts w:ascii="Times New Roman" w:hAnsi="Times New Roman" w:cs="Times New Roman"/>
                <w:color w:val="000000" w:themeColor="text1"/>
                <w:spacing w:val="-1"/>
                <w:sz w:val="16"/>
                <w:szCs w:val="16"/>
              </w:rPr>
            </w:pPr>
            <w:r w:rsidRPr="003156D8">
              <w:rPr>
                <w:rFonts w:ascii="Times New Roman" w:hAnsi="Times New Roman" w:cs="Times New Roman"/>
                <w:color w:val="000000" w:themeColor="text1"/>
                <w:spacing w:val="-1"/>
                <w:sz w:val="16"/>
                <w:szCs w:val="16"/>
              </w:rPr>
              <w:t>Средняя       месячная</w:t>
            </w:r>
          </w:p>
          <w:p w:rsidR="003156D8" w:rsidRPr="003156D8" w:rsidRDefault="003156D8" w:rsidP="003156D8">
            <w:pPr>
              <w:ind w:firstLine="0"/>
              <w:rPr>
                <w:rFonts w:ascii="Times New Roman" w:hAnsi="Times New Roman" w:cs="Times New Roman"/>
                <w:bCs/>
                <w:color w:val="000000" w:themeColor="text1"/>
                <w:sz w:val="16"/>
                <w:szCs w:val="16"/>
              </w:rPr>
            </w:pPr>
            <w:r w:rsidRPr="003156D8">
              <w:rPr>
                <w:rFonts w:ascii="Times New Roman" w:hAnsi="Times New Roman" w:cs="Times New Roman"/>
                <w:color w:val="000000" w:themeColor="text1"/>
                <w:spacing w:val="-1"/>
                <w:sz w:val="16"/>
                <w:szCs w:val="16"/>
              </w:rPr>
              <w:t xml:space="preserve">аудитория сайта </w:t>
            </w:r>
            <w:r w:rsidRPr="003156D8">
              <w:rPr>
                <w:rFonts w:ascii="Times New Roman" w:hAnsi="Times New Roman" w:cs="Times New Roman"/>
                <w:color w:val="000000"/>
                <w:sz w:val="16"/>
                <w:szCs w:val="16"/>
              </w:rPr>
              <w:t>посвященного вопросам «Бережливого производства»</w:t>
            </w:r>
            <w:r w:rsidRPr="003156D8">
              <w:rPr>
                <w:rFonts w:ascii="Times New Roman" w:hAnsi="Times New Roman" w:cs="Times New Roman"/>
                <w:color w:val="000000" w:themeColor="text1"/>
                <w:spacing w:val="-1"/>
                <w:sz w:val="16"/>
                <w:szCs w:val="16"/>
              </w:rPr>
              <w:t>, человек</w:t>
            </w:r>
            <w:r w:rsidRPr="003156D8">
              <w:rPr>
                <w:rFonts w:ascii="Times New Roman" w:hAnsi="Times New Roman" w:cs="Times New Roman"/>
                <w:color w:val="000000" w:themeColor="text1"/>
                <w:sz w:val="16"/>
                <w:szCs w:val="16"/>
              </w:rPr>
              <w:t xml:space="preserve">       </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left="-3"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2 000</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2 500</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 *</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 *</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 *</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 *</w:t>
            </w:r>
          </w:p>
        </w:tc>
        <w:tc>
          <w:tcPr>
            <w:tcW w:w="709"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96" w:type="dxa"/>
            <w:vMerge/>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75" w:type="dxa"/>
            <w:gridSpan w:val="2"/>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96" w:type="dxa"/>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vMerge/>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2"/>
          <w:wAfter w:w="33" w:type="dxa"/>
          <w:trHeight w:val="809"/>
        </w:trPr>
        <w:tc>
          <w:tcPr>
            <w:tcW w:w="2396" w:type="dxa"/>
          </w:tcPr>
          <w:p w:rsidR="003156D8" w:rsidRPr="003156D8" w:rsidRDefault="003156D8" w:rsidP="003156D8">
            <w:pPr>
              <w:shd w:val="clear" w:color="auto" w:fill="FFFFFF"/>
              <w:suppressAutoHyphens/>
              <w:ind w:left="6"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t>Разработка и апробация на промышленных предприятиях, в образовательных учреждениях и отраслевых министерствах и ведомствах модульных презентаций, сценариев деловых игр по «Бережливому производству»</w:t>
            </w: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6"/>
                <w:szCs w:val="16"/>
                <w:highlight w:val="magenta"/>
              </w:rPr>
            </w:pP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w:t>
            </w: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МЭ РТ</w:t>
            </w:r>
            <w:r w:rsidRPr="003156D8">
              <w:rPr>
                <w:rFonts w:ascii="Times New Roman" w:hAnsi="Times New Roman" w:cs="Times New Roman"/>
                <w:bCs/>
                <w:color w:val="000000" w:themeColor="text1"/>
                <w:sz w:val="16"/>
                <w:szCs w:val="16"/>
                <w:lang w:eastAsia="ru-RU"/>
              </w:rPr>
              <w:t xml:space="preserve">  </w:t>
            </w:r>
          </w:p>
        </w:tc>
        <w:tc>
          <w:tcPr>
            <w:tcW w:w="975"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color w:val="000000" w:themeColor="text1"/>
                <w:sz w:val="16"/>
                <w:szCs w:val="16"/>
              </w:rPr>
            </w:pPr>
            <w:r w:rsidRPr="003156D8">
              <w:rPr>
                <w:rFonts w:ascii="Times New Roman" w:hAnsi="Times New Roman" w:cs="Times New Roman"/>
                <w:color w:val="000000" w:themeColor="text1"/>
                <w:sz w:val="16"/>
                <w:szCs w:val="16"/>
              </w:rPr>
              <w:t xml:space="preserve">Количество проведенных мероприятий </w:t>
            </w:r>
            <w:r w:rsidRPr="003156D8">
              <w:rPr>
                <w:rFonts w:ascii="Times New Roman" w:hAnsi="Times New Roman" w:cs="Times New Roman"/>
                <w:color w:val="000000"/>
                <w:sz w:val="16"/>
                <w:szCs w:val="16"/>
              </w:rPr>
              <w:t>по «Бережливому производству»</w:t>
            </w:r>
            <w:r w:rsidRPr="003156D8">
              <w:rPr>
                <w:rFonts w:ascii="Times New Roman" w:hAnsi="Times New Roman" w:cs="Times New Roman"/>
                <w:color w:val="000000" w:themeColor="text1"/>
                <w:sz w:val="16"/>
                <w:szCs w:val="16"/>
              </w:rPr>
              <w:t>,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4</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600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96"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600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75" w:type="dxa"/>
            <w:gridSpan w:val="2"/>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96"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2"/>
          <w:wAfter w:w="33" w:type="dxa"/>
          <w:trHeight w:val="809"/>
        </w:trPr>
        <w:tc>
          <w:tcPr>
            <w:tcW w:w="2396" w:type="dxa"/>
          </w:tcPr>
          <w:p w:rsidR="003156D8" w:rsidRPr="003156D8" w:rsidRDefault="003156D8" w:rsidP="003156D8">
            <w:pPr>
              <w:shd w:val="clear" w:color="auto" w:fill="FFFFFF"/>
              <w:suppressAutoHyphens/>
              <w:ind w:left="6"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t xml:space="preserve">Разработка и выпуск журнала по организации «Бережливого производства» </w:t>
            </w:r>
          </w:p>
        </w:tc>
        <w:tc>
          <w:tcPr>
            <w:tcW w:w="1284" w:type="dxa"/>
            <w:vAlign w:val="center"/>
          </w:tcPr>
          <w:p w:rsidR="003156D8" w:rsidRPr="003156D8" w:rsidRDefault="003156D8" w:rsidP="003156D8">
            <w:pPr>
              <w:ind w:firstLine="0"/>
              <w:rPr>
                <w:rFonts w:ascii="Times New Roman" w:hAnsi="Times New Roman" w:cs="Times New Roman"/>
                <w:bCs/>
                <w:color w:val="000000" w:themeColor="text1"/>
                <w:sz w:val="16"/>
                <w:szCs w:val="16"/>
                <w:highlight w:val="magenta"/>
              </w:rPr>
            </w:pP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w:t>
            </w: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МЭ РТ</w:t>
            </w:r>
            <w:r w:rsidRPr="003156D8">
              <w:rPr>
                <w:rFonts w:ascii="Times New Roman" w:hAnsi="Times New Roman" w:cs="Times New Roman"/>
                <w:bCs/>
                <w:color w:val="000000" w:themeColor="text1"/>
                <w:sz w:val="16"/>
                <w:szCs w:val="16"/>
                <w:lang w:eastAsia="ru-RU"/>
              </w:rPr>
              <w:t xml:space="preserve">  </w:t>
            </w:r>
          </w:p>
        </w:tc>
        <w:tc>
          <w:tcPr>
            <w:tcW w:w="975" w:type="dxa"/>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vAlign w:val="center"/>
          </w:tcPr>
          <w:p w:rsidR="003156D8" w:rsidRPr="003156D8" w:rsidRDefault="003156D8" w:rsidP="003156D8">
            <w:pPr>
              <w:ind w:firstLine="0"/>
              <w:rPr>
                <w:rFonts w:ascii="Times New Roman" w:hAnsi="Times New Roman" w:cs="Times New Roman"/>
                <w:color w:val="000000" w:themeColor="text1"/>
                <w:sz w:val="16"/>
                <w:szCs w:val="16"/>
              </w:rPr>
            </w:pPr>
            <w:r w:rsidRPr="003156D8">
              <w:rPr>
                <w:rFonts w:ascii="Times New Roman" w:hAnsi="Times New Roman" w:cs="Times New Roman"/>
                <w:color w:val="000000" w:themeColor="text1"/>
                <w:sz w:val="16"/>
                <w:szCs w:val="16"/>
              </w:rPr>
              <w:t xml:space="preserve">Количество журналов </w:t>
            </w:r>
            <w:r w:rsidRPr="003156D8">
              <w:rPr>
                <w:rFonts w:ascii="Times New Roman" w:hAnsi="Times New Roman" w:cs="Times New Roman"/>
                <w:color w:val="000000"/>
                <w:sz w:val="16"/>
                <w:szCs w:val="16"/>
              </w:rPr>
              <w:t>по организации «Бережливого производства»</w:t>
            </w:r>
            <w:r w:rsidRPr="003156D8">
              <w:rPr>
                <w:rFonts w:ascii="Times New Roman" w:hAnsi="Times New Roman" w:cs="Times New Roman"/>
                <w:color w:val="000000" w:themeColor="text1"/>
                <w:sz w:val="16"/>
                <w:szCs w:val="16"/>
              </w:rPr>
              <w:t>,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580"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w:t>
            </w:r>
          </w:p>
        </w:tc>
        <w:tc>
          <w:tcPr>
            <w:tcW w:w="674"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500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96"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500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75" w:type="dxa"/>
            <w:gridSpan w:val="2"/>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96"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2"/>
          <w:wAfter w:w="33" w:type="dxa"/>
          <w:trHeight w:val="201"/>
        </w:trPr>
        <w:tc>
          <w:tcPr>
            <w:tcW w:w="2396" w:type="dxa"/>
            <w:tcBorders>
              <w:bottom w:val="single" w:sz="4" w:space="0" w:color="auto"/>
            </w:tcBorders>
          </w:tcPr>
          <w:p w:rsidR="003156D8" w:rsidRPr="003156D8" w:rsidRDefault="003156D8" w:rsidP="003156D8">
            <w:pPr>
              <w:shd w:val="clear" w:color="auto" w:fill="FFFFFF"/>
              <w:suppressAutoHyphens/>
              <w:ind w:left="6"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t>Организация и проведение на регулярной основе научно-технических, экономических и методических симпозиумов, конференций, семинаров по проблемам внедрения методики «Бережливое производство», в том числе проведение тематических зональных выставок, семинаров.</w:t>
            </w:r>
          </w:p>
        </w:tc>
        <w:tc>
          <w:tcPr>
            <w:tcW w:w="1284" w:type="dxa"/>
            <w:tcBorders>
              <w:bottom w:val="single" w:sz="4" w:space="0" w:color="auto"/>
            </w:tcBorders>
            <w:vAlign w:val="center"/>
          </w:tcPr>
          <w:p w:rsidR="003156D8" w:rsidRPr="003156D8" w:rsidRDefault="003156D8" w:rsidP="003156D8">
            <w:pPr>
              <w:ind w:firstLine="0"/>
              <w:rPr>
                <w:rFonts w:ascii="Times New Roman" w:hAnsi="Times New Roman" w:cs="Times New Roman"/>
                <w:bCs/>
                <w:color w:val="000000" w:themeColor="text1"/>
                <w:sz w:val="14"/>
                <w:szCs w:val="14"/>
                <w:lang w:eastAsia="ru-RU"/>
              </w:rPr>
            </w:pPr>
            <w:proofErr w:type="spellStart"/>
            <w:r w:rsidRPr="003156D8">
              <w:rPr>
                <w:rFonts w:ascii="Times New Roman" w:hAnsi="Times New Roman" w:cs="Times New Roman"/>
                <w:bCs/>
                <w:color w:val="000000" w:themeColor="text1"/>
                <w:sz w:val="14"/>
                <w:szCs w:val="14"/>
                <w:lang w:eastAsia="ru-RU"/>
              </w:rPr>
              <w:t>МПиТ</w:t>
            </w:r>
            <w:proofErr w:type="spellEnd"/>
            <w:r w:rsidRPr="003156D8">
              <w:rPr>
                <w:rFonts w:ascii="Times New Roman" w:hAnsi="Times New Roman" w:cs="Times New Roman"/>
                <w:bCs/>
                <w:color w:val="000000" w:themeColor="text1"/>
                <w:sz w:val="14"/>
                <w:szCs w:val="14"/>
                <w:lang w:eastAsia="ru-RU"/>
              </w:rPr>
              <w:t xml:space="preserve"> РТ, </w:t>
            </w:r>
          </w:p>
          <w:p w:rsidR="003156D8" w:rsidRPr="003156D8" w:rsidRDefault="003156D8" w:rsidP="003156D8">
            <w:pPr>
              <w:ind w:firstLine="0"/>
              <w:rPr>
                <w:rFonts w:ascii="Times New Roman" w:hAnsi="Times New Roman" w:cs="Times New Roman"/>
                <w:bCs/>
                <w:color w:val="000000" w:themeColor="text1"/>
                <w:sz w:val="14"/>
                <w:szCs w:val="14"/>
                <w:lang w:eastAsia="ru-RU"/>
              </w:rPr>
            </w:pPr>
            <w:proofErr w:type="spellStart"/>
            <w:r w:rsidRPr="003156D8">
              <w:rPr>
                <w:rFonts w:ascii="Times New Roman" w:hAnsi="Times New Roman" w:cs="Times New Roman"/>
                <w:bCs/>
                <w:color w:val="000000" w:themeColor="text1"/>
                <w:sz w:val="14"/>
                <w:szCs w:val="14"/>
                <w:lang w:eastAsia="ru-RU"/>
              </w:rPr>
              <w:t>ГАУ</w:t>
            </w:r>
            <w:proofErr w:type="spellEnd"/>
            <w:r w:rsidRPr="003156D8">
              <w:rPr>
                <w:rFonts w:ascii="Times New Roman" w:hAnsi="Times New Roman" w:cs="Times New Roman"/>
                <w:bCs/>
                <w:color w:val="000000" w:themeColor="text1"/>
                <w:sz w:val="14"/>
                <w:szCs w:val="14"/>
                <w:lang w:eastAsia="ru-RU"/>
              </w:rPr>
              <w:t xml:space="preserve"> «</w:t>
            </w:r>
            <w:proofErr w:type="spellStart"/>
            <w:r w:rsidRPr="003156D8">
              <w:rPr>
                <w:rFonts w:ascii="Times New Roman" w:hAnsi="Times New Roman" w:cs="Times New Roman"/>
                <w:bCs/>
                <w:color w:val="000000" w:themeColor="text1"/>
                <w:sz w:val="14"/>
                <w:szCs w:val="14"/>
                <w:lang w:eastAsia="ru-RU"/>
              </w:rPr>
              <w:t>ЦЭТ</w:t>
            </w:r>
            <w:proofErr w:type="spellEnd"/>
            <w:r w:rsidRPr="003156D8">
              <w:rPr>
                <w:rFonts w:ascii="Times New Roman" w:hAnsi="Times New Roman" w:cs="Times New Roman"/>
                <w:bCs/>
                <w:color w:val="000000" w:themeColor="text1"/>
                <w:sz w:val="14"/>
                <w:szCs w:val="14"/>
                <w:lang w:eastAsia="ru-RU"/>
              </w:rPr>
              <w:t xml:space="preserve"> РТ при КМ РТ» (по согласованию), МЭ РТ    </w:t>
            </w:r>
          </w:p>
        </w:tc>
        <w:tc>
          <w:tcPr>
            <w:tcW w:w="975" w:type="dxa"/>
            <w:tcBorders>
              <w:bottom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tcBorders>
              <w:bottom w:val="single" w:sz="4" w:space="0" w:color="auto"/>
            </w:tcBorders>
            <w:vAlign w:val="center"/>
          </w:tcPr>
          <w:p w:rsidR="003156D8" w:rsidRPr="003156D8" w:rsidRDefault="003156D8" w:rsidP="003156D8">
            <w:pPr>
              <w:ind w:firstLine="0"/>
              <w:rPr>
                <w:rFonts w:ascii="Times New Roman" w:hAnsi="Times New Roman" w:cs="Times New Roman"/>
                <w:color w:val="000000" w:themeColor="text1"/>
                <w:sz w:val="16"/>
                <w:szCs w:val="16"/>
              </w:rPr>
            </w:pPr>
            <w:r w:rsidRPr="003156D8">
              <w:rPr>
                <w:rFonts w:ascii="Times New Roman" w:hAnsi="Times New Roman" w:cs="Times New Roman"/>
                <w:color w:val="000000" w:themeColor="text1"/>
                <w:sz w:val="16"/>
                <w:szCs w:val="16"/>
              </w:rPr>
              <w:t xml:space="preserve">Количество проведенных мероприятий </w:t>
            </w:r>
            <w:r w:rsidRPr="003156D8">
              <w:rPr>
                <w:rFonts w:ascii="Times New Roman" w:hAnsi="Times New Roman" w:cs="Times New Roman"/>
                <w:color w:val="000000"/>
                <w:sz w:val="16"/>
                <w:szCs w:val="16"/>
              </w:rPr>
              <w:t>по проблемам внедрения методики «Бережливое производство»</w:t>
            </w:r>
            <w:r w:rsidRPr="003156D8">
              <w:rPr>
                <w:rFonts w:ascii="Times New Roman" w:hAnsi="Times New Roman" w:cs="Times New Roman"/>
                <w:color w:val="000000" w:themeColor="text1"/>
                <w:sz w:val="16"/>
                <w:szCs w:val="16"/>
              </w:rPr>
              <w:t>, единиц</w:t>
            </w:r>
          </w:p>
        </w:tc>
        <w:tc>
          <w:tcPr>
            <w:tcW w:w="852" w:type="dxa"/>
            <w:tcBorders>
              <w:bottom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588" w:type="dxa"/>
            <w:tcBorders>
              <w:bottom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6</w:t>
            </w:r>
          </w:p>
        </w:tc>
        <w:tc>
          <w:tcPr>
            <w:tcW w:w="580" w:type="dxa"/>
            <w:tcBorders>
              <w:bottom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6</w:t>
            </w:r>
          </w:p>
        </w:tc>
        <w:tc>
          <w:tcPr>
            <w:tcW w:w="674" w:type="dxa"/>
            <w:tcBorders>
              <w:bottom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tcBorders>
              <w:bottom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tcBorders>
              <w:bottom w:val="single" w:sz="4" w:space="0" w:color="auto"/>
            </w:tcBorders>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tcBorders>
              <w:bottom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tcBorders>
              <w:bottom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1 000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96" w:type="dxa"/>
            <w:tcBorders>
              <w:bottom w:val="single" w:sz="4" w:space="0" w:color="auto"/>
            </w:tcBorders>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1 000</w:t>
            </w:r>
          </w:p>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75" w:type="dxa"/>
            <w:gridSpan w:val="2"/>
            <w:tcBorders>
              <w:bottom w:val="single" w:sz="4" w:space="0" w:color="auto"/>
            </w:tcBorders>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96" w:type="dxa"/>
            <w:tcBorders>
              <w:bottom w:val="single" w:sz="4" w:space="0" w:color="auto"/>
            </w:tcBorders>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tcBorders>
              <w:bottom w:val="single" w:sz="4" w:space="0" w:color="auto"/>
            </w:tcBorders>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tcBorders>
              <w:bottom w:val="single" w:sz="4" w:space="0" w:color="auto"/>
            </w:tcBorders>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2"/>
          <w:wAfter w:w="33" w:type="dxa"/>
          <w:trHeight w:val="201"/>
        </w:trPr>
        <w:tc>
          <w:tcPr>
            <w:tcW w:w="2396" w:type="dxa"/>
            <w:shd w:val="clear" w:color="auto" w:fill="auto"/>
          </w:tcPr>
          <w:p w:rsidR="003156D8" w:rsidRPr="003156D8" w:rsidRDefault="003156D8" w:rsidP="003156D8">
            <w:pPr>
              <w:shd w:val="clear" w:color="auto" w:fill="FFFFFF"/>
              <w:suppressAutoHyphens/>
              <w:ind w:left="6" w:firstLine="0"/>
              <w:rPr>
                <w:rFonts w:ascii="Times New Roman" w:hAnsi="Times New Roman" w:cs="Times New Roman"/>
                <w:color w:val="000000"/>
                <w:sz w:val="16"/>
                <w:szCs w:val="16"/>
              </w:rPr>
            </w:pPr>
            <w:r w:rsidRPr="003156D8">
              <w:rPr>
                <w:rFonts w:ascii="Times New Roman" w:hAnsi="Times New Roman" w:cs="Times New Roman"/>
                <w:color w:val="000000"/>
                <w:sz w:val="16"/>
                <w:szCs w:val="16"/>
              </w:rPr>
              <w:t xml:space="preserve">Подготовка и выпуск монографии по методологии разработки программ бережливого производства для </w:t>
            </w:r>
            <w:r w:rsidRPr="003156D8">
              <w:rPr>
                <w:rFonts w:ascii="Times New Roman" w:hAnsi="Times New Roman" w:cs="Times New Roman"/>
                <w:color w:val="000000"/>
                <w:sz w:val="16"/>
                <w:szCs w:val="16"/>
              </w:rPr>
              <w:lastRenderedPageBreak/>
              <w:t>территорий, отраслей, отдельных предприятий.</w:t>
            </w:r>
          </w:p>
        </w:tc>
        <w:tc>
          <w:tcPr>
            <w:tcW w:w="1284" w:type="dxa"/>
            <w:shd w:val="clear" w:color="auto" w:fill="auto"/>
            <w:vAlign w:val="center"/>
          </w:tcPr>
          <w:p w:rsidR="003156D8" w:rsidRPr="003156D8" w:rsidRDefault="003156D8" w:rsidP="003156D8">
            <w:pPr>
              <w:ind w:firstLine="0"/>
              <w:rPr>
                <w:rFonts w:ascii="Times New Roman" w:hAnsi="Times New Roman" w:cs="Times New Roman"/>
                <w:bCs/>
                <w:color w:val="000000" w:themeColor="text1"/>
                <w:sz w:val="14"/>
                <w:szCs w:val="14"/>
              </w:rPr>
            </w:pPr>
            <w:proofErr w:type="spellStart"/>
            <w:r w:rsidRPr="003156D8">
              <w:rPr>
                <w:rFonts w:ascii="Times New Roman" w:hAnsi="Times New Roman" w:cs="Times New Roman"/>
                <w:bCs/>
                <w:color w:val="000000" w:themeColor="text1"/>
                <w:sz w:val="14"/>
                <w:szCs w:val="14"/>
                <w:lang w:eastAsia="ru-RU"/>
              </w:rPr>
              <w:lastRenderedPageBreak/>
              <w:t>МПиТ</w:t>
            </w:r>
            <w:proofErr w:type="spellEnd"/>
            <w:r w:rsidRPr="003156D8">
              <w:rPr>
                <w:rFonts w:ascii="Times New Roman" w:hAnsi="Times New Roman" w:cs="Times New Roman"/>
                <w:bCs/>
                <w:color w:val="000000" w:themeColor="text1"/>
                <w:sz w:val="14"/>
                <w:szCs w:val="14"/>
                <w:lang w:eastAsia="ru-RU"/>
              </w:rPr>
              <w:t xml:space="preserve"> РТ, </w:t>
            </w:r>
            <w:proofErr w:type="spellStart"/>
            <w:r w:rsidRPr="003156D8">
              <w:rPr>
                <w:rFonts w:ascii="Times New Roman" w:hAnsi="Times New Roman" w:cs="Times New Roman"/>
                <w:bCs/>
                <w:color w:val="000000" w:themeColor="text1"/>
                <w:sz w:val="14"/>
                <w:szCs w:val="14"/>
                <w:lang w:eastAsia="ru-RU"/>
              </w:rPr>
              <w:t>КНИТУ-КАИ</w:t>
            </w:r>
            <w:proofErr w:type="spellEnd"/>
            <w:r w:rsidRPr="003156D8">
              <w:rPr>
                <w:rFonts w:ascii="Times New Roman" w:hAnsi="Times New Roman" w:cs="Times New Roman"/>
                <w:bCs/>
                <w:color w:val="000000" w:themeColor="text1"/>
                <w:sz w:val="14"/>
                <w:szCs w:val="14"/>
                <w:lang w:eastAsia="ru-RU"/>
              </w:rPr>
              <w:t xml:space="preserve"> (по согласованию), предприятия (по согласованию)</w:t>
            </w:r>
          </w:p>
        </w:tc>
        <w:tc>
          <w:tcPr>
            <w:tcW w:w="975"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2015-</w:t>
            </w:r>
          </w:p>
          <w:p w:rsidR="003156D8" w:rsidRPr="003156D8" w:rsidRDefault="003156D8" w:rsidP="003156D8">
            <w:pPr>
              <w:ind w:firstLine="0"/>
              <w:jc w:val="center"/>
              <w:rPr>
                <w:rFonts w:ascii="Times New Roman" w:hAnsi="Times New Roman" w:cs="Times New Roman"/>
                <w:bCs/>
                <w:color w:val="000000" w:themeColor="text1"/>
                <w:sz w:val="16"/>
                <w:szCs w:val="16"/>
              </w:rPr>
            </w:pPr>
            <w:r w:rsidRPr="003156D8">
              <w:rPr>
                <w:rFonts w:ascii="Times New Roman" w:hAnsi="Times New Roman" w:cs="Times New Roman"/>
                <w:bCs/>
                <w:color w:val="000000" w:themeColor="text1"/>
                <w:sz w:val="16"/>
                <w:szCs w:val="16"/>
              </w:rPr>
              <w:t>2020</w:t>
            </w:r>
          </w:p>
        </w:tc>
        <w:tc>
          <w:tcPr>
            <w:tcW w:w="2004" w:type="dxa"/>
            <w:shd w:val="clear" w:color="auto" w:fill="auto"/>
            <w:vAlign w:val="center"/>
          </w:tcPr>
          <w:p w:rsidR="003156D8" w:rsidRPr="003156D8" w:rsidRDefault="003156D8" w:rsidP="003156D8">
            <w:pPr>
              <w:ind w:firstLine="0"/>
              <w:rPr>
                <w:rFonts w:ascii="Times New Roman" w:hAnsi="Times New Roman" w:cs="Times New Roman"/>
                <w:color w:val="000000" w:themeColor="text1"/>
                <w:sz w:val="16"/>
                <w:szCs w:val="16"/>
              </w:rPr>
            </w:pPr>
            <w:r w:rsidRPr="003156D8">
              <w:rPr>
                <w:rFonts w:ascii="Times New Roman" w:hAnsi="Times New Roman" w:cs="Times New Roman"/>
                <w:color w:val="000000" w:themeColor="text1"/>
                <w:sz w:val="16"/>
                <w:szCs w:val="16"/>
              </w:rPr>
              <w:t xml:space="preserve">Количество экземпляров </w:t>
            </w:r>
            <w:r w:rsidRPr="003156D8">
              <w:rPr>
                <w:rFonts w:ascii="Times New Roman" w:hAnsi="Times New Roman" w:cs="Times New Roman"/>
                <w:color w:val="000000"/>
                <w:sz w:val="16"/>
                <w:szCs w:val="16"/>
              </w:rPr>
              <w:t xml:space="preserve">монографии по методологии разработки программ бережливого </w:t>
            </w:r>
            <w:r w:rsidRPr="003156D8">
              <w:rPr>
                <w:rFonts w:ascii="Times New Roman" w:hAnsi="Times New Roman" w:cs="Times New Roman"/>
                <w:color w:val="000000"/>
                <w:sz w:val="16"/>
                <w:szCs w:val="16"/>
              </w:rPr>
              <w:lastRenderedPageBreak/>
              <w:t>производства для территорий, отраслей, отдельных предприятий</w:t>
            </w:r>
            <w:r w:rsidRPr="003156D8">
              <w:rPr>
                <w:rFonts w:ascii="Times New Roman" w:hAnsi="Times New Roman" w:cs="Times New Roman"/>
                <w:color w:val="000000" w:themeColor="text1"/>
                <w:sz w:val="16"/>
                <w:szCs w:val="16"/>
              </w:rPr>
              <w:t>, единиц</w:t>
            </w: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lastRenderedPageBreak/>
              <w:t>-</w:t>
            </w:r>
          </w:p>
        </w:tc>
        <w:tc>
          <w:tcPr>
            <w:tcW w:w="588"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500</w:t>
            </w:r>
          </w:p>
        </w:tc>
        <w:tc>
          <w:tcPr>
            <w:tcW w:w="580"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500</w:t>
            </w:r>
          </w:p>
        </w:tc>
        <w:tc>
          <w:tcPr>
            <w:tcW w:w="674"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13"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w:t>
            </w:r>
          </w:p>
        </w:tc>
        <w:tc>
          <w:tcPr>
            <w:tcW w:w="709"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200</w:t>
            </w:r>
          </w:p>
        </w:tc>
        <w:tc>
          <w:tcPr>
            <w:tcW w:w="796" w:type="dxa"/>
            <w:shd w:val="clear" w:color="auto" w:fill="auto"/>
            <w:vAlign w:val="center"/>
          </w:tcPr>
          <w:p w:rsidR="003156D8" w:rsidRPr="003156D8" w:rsidRDefault="003156D8" w:rsidP="003156D8">
            <w:pPr>
              <w:ind w:firstLine="0"/>
              <w:jc w:val="center"/>
              <w:rPr>
                <w:rFonts w:ascii="Times New Roman" w:hAnsi="Times New Roman" w:cs="Times New Roman"/>
                <w:bCs/>
                <w:color w:val="000000" w:themeColor="text1"/>
                <w:sz w:val="14"/>
                <w:szCs w:val="14"/>
              </w:rPr>
            </w:pPr>
            <w:r w:rsidRPr="003156D8">
              <w:rPr>
                <w:rFonts w:ascii="Times New Roman" w:hAnsi="Times New Roman" w:cs="Times New Roman"/>
                <w:bCs/>
                <w:color w:val="000000" w:themeColor="text1"/>
                <w:sz w:val="14"/>
                <w:szCs w:val="14"/>
              </w:rPr>
              <w:t>200</w:t>
            </w:r>
          </w:p>
        </w:tc>
        <w:tc>
          <w:tcPr>
            <w:tcW w:w="675" w:type="dxa"/>
            <w:gridSpan w:val="2"/>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696" w:type="dxa"/>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Cs/>
                <w:color w:val="000000" w:themeColor="text1"/>
                <w:sz w:val="14"/>
                <w:szCs w:val="14"/>
              </w:rPr>
            </w:pPr>
          </w:p>
        </w:tc>
      </w:tr>
      <w:tr w:rsidR="003156D8" w:rsidRPr="003156D8" w:rsidTr="002709B7">
        <w:trPr>
          <w:gridAfter w:val="1"/>
          <w:wAfter w:w="7" w:type="dxa"/>
          <w:trHeight w:val="112"/>
        </w:trPr>
        <w:tc>
          <w:tcPr>
            <w:tcW w:w="2396" w:type="dxa"/>
            <w:vAlign w:val="center"/>
          </w:tcPr>
          <w:p w:rsidR="003156D8" w:rsidRPr="003156D8" w:rsidRDefault="003156D8" w:rsidP="003156D8">
            <w:pPr>
              <w:ind w:firstLine="0"/>
              <w:rPr>
                <w:rFonts w:ascii="Times New Roman" w:hAnsi="Times New Roman" w:cs="Times New Roman"/>
                <w:b/>
                <w:bCs/>
                <w:color w:val="000000" w:themeColor="text1"/>
                <w:sz w:val="18"/>
                <w:szCs w:val="18"/>
                <w:lang w:eastAsia="ru-RU"/>
              </w:rPr>
            </w:pPr>
            <w:r w:rsidRPr="003156D8">
              <w:rPr>
                <w:rFonts w:ascii="Times New Roman" w:hAnsi="Times New Roman" w:cs="Times New Roman"/>
                <w:b/>
                <w:bCs/>
                <w:color w:val="000000" w:themeColor="text1"/>
                <w:sz w:val="18"/>
                <w:szCs w:val="18"/>
                <w:lang w:eastAsia="ru-RU"/>
              </w:rPr>
              <w:lastRenderedPageBreak/>
              <w:t>ИТОГО из бюджета Республики Татарстан</w:t>
            </w:r>
          </w:p>
        </w:tc>
        <w:tc>
          <w:tcPr>
            <w:tcW w:w="1284" w:type="dxa"/>
            <w:vAlign w:val="center"/>
          </w:tcPr>
          <w:p w:rsidR="003156D8" w:rsidRPr="003156D8" w:rsidRDefault="003156D8" w:rsidP="003156D8">
            <w:pPr>
              <w:ind w:firstLine="0"/>
              <w:rPr>
                <w:rFonts w:ascii="Times New Roman" w:hAnsi="Times New Roman" w:cs="Times New Roman"/>
                <w:b/>
                <w:bCs/>
                <w:color w:val="000000" w:themeColor="text1"/>
                <w:sz w:val="18"/>
                <w:szCs w:val="18"/>
                <w:lang w:eastAsia="ru-RU"/>
              </w:rPr>
            </w:pPr>
          </w:p>
        </w:tc>
        <w:tc>
          <w:tcPr>
            <w:tcW w:w="975" w:type="dxa"/>
            <w:vAlign w:val="center"/>
          </w:tcPr>
          <w:p w:rsidR="003156D8" w:rsidRPr="003156D8" w:rsidRDefault="003156D8" w:rsidP="003156D8">
            <w:pPr>
              <w:ind w:firstLine="0"/>
              <w:rPr>
                <w:rFonts w:ascii="Times New Roman" w:hAnsi="Times New Roman" w:cs="Times New Roman"/>
                <w:b/>
                <w:bCs/>
                <w:color w:val="000000" w:themeColor="text1"/>
                <w:sz w:val="18"/>
                <w:szCs w:val="18"/>
                <w:lang w:eastAsia="ru-RU"/>
              </w:rPr>
            </w:pPr>
          </w:p>
        </w:tc>
        <w:tc>
          <w:tcPr>
            <w:tcW w:w="2004" w:type="dxa"/>
            <w:vAlign w:val="center"/>
          </w:tcPr>
          <w:p w:rsidR="003156D8" w:rsidRPr="003156D8" w:rsidRDefault="003156D8" w:rsidP="003156D8">
            <w:pPr>
              <w:ind w:firstLine="0"/>
              <w:rPr>
                <w:rFonts w:ascii="Times New Roman" w:hAnsi="Times New Roman" w:cs="Times New Roman"/>
                <w:b/>
                <w:bCs/>
                <w:color w:val="000000" w:themeColor="text1"/>
                <w:sz w:val="18"/>
                <w:szCs w:val="18"/>
                <w:lang w:eastAsia="ru-RU"/>
              </w:rPr>
            </w:pPr>
          </w:p>
        </w:tc>
        <w:tc>
          <w:tcPr>
            <w:tcW w:w="852" w:type="dxa"/>
            <w:shd w:val="clear" w:color="auto" w:fill="auto"/>
            <w:vAlign w:val="center"/>
          </w:tcPr>
          <w:p w:rsidR="003156D8" w:rsidRPr="003156D8" w:rsidRDefault="003156D8" w:rsidP="003156D8">
            <w:pPr>
              <w:ind w:firstLine="0"/>
              <w:jc w:val="center"/>
              <w:rPr>
                <w:rFonts w:ascii="Times New Roman" w:hAnsi="Times New Roman" w:cs="Times New Roman"/>
                <w:b/>
                <w:bCs/>
                <w:color w:val="000000" w:themeColor="text1"/>
                <w:sz w:val="18"/>
                <w:szCs w:val="18"/>
                <w:highlight w:val="yellow"/>
                <w:lang w:eastAsia="ru-RU"/>
              </w:rPr>
            </w:pPr>
          </w:p>
        </w:tc>
        <w:tc>
          <w:tcPr>
            <w:tcW w:w="588" w:type="dxa"/>
            <w:vAlign w:val="center"/>
          </w:tcPr>
          <w:p w:rsidR="003156D8" w:rsidRPr="003156D8" w:rsidRDefault="003156D8" w:rsidP="003156D8">
            <w:pPr>
              <w:ind w:firstLine="0"/>
              <w:jc w:val="center"/>
              <w:rPr>
                <w:rFonts w:ascii="Times New Roman" w:hAnsi="Times New Roman" w:cs="Times New Roman"/>
                <w:b/>
                <w:bCs/>
                <w:color w:val="000000" w:themeColor="text1"/>
                <w:sz w:val="18"/>
                <w:szCs w:val="18"/>
                <w:lang w:eastAsia="ru-RU"/>
              </w:rPr>
            </w:pPr>
          </w:p>
        </w:tc>
        <w:tc>
          <w:tcPr>
            <w:tcW w:w="580" w:type="dxa"/>
            <w:vAlign w:val="center"/>
          </w:tcPr>
          <w:p w:rsidR="003156D8" w:rsidRPr="003156D8" w:rsidRDefault="003156D8" w:rsidP="003156D8">
            <w:pPr>
              <w:ind w:firstLine="0"/>
              <w:jc w:val="center"/>
              <w:rPr>
                <w:rFonts w:ascii="Times New Roman" w:hAnsi="Times New Roman" w:cs="Times New Roman"/>
                <w:b/>
                <w:bCs/>
                <w:color w:val="000000" w:themeColor="text1"/>
                <w:sz w:val="18"/>
                <w:szCs w:val="18"/>
                <w:lang w:eastAsia="ru-RU"/>
              </w:rPr>
            </w:pPr>
          </w:p>
        </w:tc>
        <w:tc>
          <w:tcPr>
            <w:tcW w:w="674" w:type="dxa"/>
          </w:tcPr>
          <w:p w:rsidR="003156D8" w:rsidRPr="003156D8" w:rsidRDefault="003156D8" w:rsidP="003156D8">
            <w:pPr>
              <w:ind w:firstLine="0"/>
              <w:jc w:val="center"/>
              <w:rPr>
                <w:rFonts w:ascii="Times New Roman" w:hAnsi="Times New Roman" w:cs="Times New Roman"/>
                <w:b/>
                <w:bCs/>
                <w:color w:val="000000" w:themeColor="text1"/>
                <w:sz w:val="18"/>
                <w:szCs w:val="18"/>
              </w:rPr>
            </w:pPr>
          </w:p>
        </w:tc>
        <w:tc>
          <w:tcPr>
            <w:tcW w:w="713" w:type="dxa"/>
          </w:tcPr>
          <w:p w:rsidR="003156D8" w:rsidRPr="003156D8" w:rsidRDefault="003156D8" w:rsidP="003156D8">
            <w:pPr>
              <w:ind w:firstLine="0"/>
              <w:jc w:val="center"/>
              <w:rPr>
                <w:rFonts w:ascii="Times New Roman" w:hAnsi="Times New Roman" w:cs="Times New Roman"/>
                <w:b/>
                <w:bCs/>
                <w:color w:val="000000" w:themeColor="text1"/>
                <w:sz w:val="18"/>
                <w:szCs w:val="18"/>
              </w:rPr>
            </w:pPr>
          </w:p>
        </w:tc>
        <w:tc>
          <w:tcPr>
            <w:tcW w:w="709" w:type="dxa"/>
          </w:tcPr>
          <w:p w:rsidR="003156D8" w:rsidRPr="003156D8" w:rsidRDefault="003156D8" w:rsidP="003156D8">
            <w:pPr>
              <w:ind w:firstLine="0"/>
              <w:jc w:val="center"/>
              <w:rPr>
                <w:rFonts w:ascii="Times New Roman" w:hAnsi="Times New Roman" w:cs="Times New Roman"/>
                <w:b/>
                <w:bCs/>
                <w:color w:val="000000" w:themeColor="text1"/>
                <w:sz w:val="18"/>
                <w:szCs w:val="18"/>
              </w:rPr>
            </w:pPr>
          </w:p>
        </w:tc>
        <w:tc>
          <w:tcPr>
            <w:tcW w:w="709" w:type="dxa"/>
          </w:tcPr>
          <w:p w:rsidR="003156D8" w:rsidRPr="003156D8" w:rsidRDefault="003156D8" w:rsidP="003156D8">
            <w:pPr>
              <w:ind w:firstLine="0"/>
              <w:jc w:val="center"/>
              <w:rPr>
                <w:rFonts w:ascii="Times New Roman" w:hAnsi="Times New Roman" w:cs="Times New Roman"/>
                <w:bCs/>
                <w:color w:val="000000" w:themeColor="text1"/>
                <w:sz w:val="18"/>
                <w:szCs w:val="18"/>
              </w:rPr>
            </w:pPr>
          </w:p>
        </w:tc>
        <w:tc>
          <w:tcPr>
            <w:tcW w:w="709" w:type="dxa"/>
            <w:shd w:val="clear" w:color="auto" w:fill="auto"/>
            <w:vAlign w:val="center"/>
          </w:tcPr>
          <w:p w:rsidR="003156D8" w:rsidRPr="003156D8" w:rsidRDefault="003156D8" w:rsidP="003156D8">
            <w:pPr>
              <w:ind w:left="-21" w:right="-53" w:firstLine="0"/>
              <w:jc w:val="center"/>
              <w:rPr>
                <w:rFonts w:ascii="Times New Roman" w:hAnsi="Times New Roman" w:cs="Times New Roman"/>
                <w:b/>
                <w:bCs/>
                <w:color w:val="000000" w:themeColor="text1"/>
                <w:sz w:val="18"/>
                <w:szCs w:val="18"/>
                <w:lang w:eastAsia="ru-RU"/>
              </w:rPr>
            </w:pPr>
            <w:r w:rsidRPr="003156D8">
              <w:rPr>
                <w:rFonts w:ascii="Times New Roman" w:hAnsi="Times New Roman" w:cs="Times New Roman"/>
                <w:b/>
                <w:bCs/>
                <w:color w:val="000000" w:themeColor="text1"/>
                <w:sz w:val="18"/>
                <w:szCs w:val="18"/>
                <w:lang w:eastAsia="ru-RU"/>
              </w:rPr>
              <w:t>14 500</w:t>
            </w:r>
          </w:p>
        </w:tc>
        <w:tc>
          <w:tcPr>
            <w:tcW w:w="796" w:type="dxa"/>
            <w:shd w:val="clear" w:color="auto" w:fill="auto"/>
            <w:vAlign w:val="center"/>
          </w:tcPr>
          <w:p w:rsidR="003156D8" w:rsidRPr="003156D8" w:rsidRDefault="003156D8" w:rsidP="003156D8">
            <w:pPr>
              <w:ind w:firstLine="0"/>
              <w:jc w:val="center"/>
              <w:rPr>
                <w:rFonts w:ascii="Times New Roman" w:hAnsi="Times New Roman" w:cs="Times New Roman"/>
                <w:b/>
                <w:bCs/>
                <w:color w:val="000000" w:themeColor="text1"/>
                <w:sz w:val="18"/>
                <w:szCs w:val="18"/>
                <w:lang w:eastAsia="ru-RU"/>
              </w:rPr>
            </w:pPr>
            <w:r w:rsidRPr="003156D8">
              <w:rPr>
                <w:rFonts w:ascii="Times New Roman" w:hAnsi="Times New Roman" w:cs="Times New Roman"/>
                <w:b/>
                <w:bCs/>
                <w:color w:val="000000" w:themeColor="text1"/>
                <w:sz w:val="18"/>
                <w:szCs w:val="18"/>
                <w:lang w:eastAsia="ru-RU"/>
              </w:rPr>
              <w:t>14 500</w:t>
            </w:r>
          </w:p>
        </w:tc>
        <w:tc>
          <w:tcPr>
            <w:tcW w:w="675" w:type="dxa"/>
            <w:gridSpan w:val="2"/>
            <w:shd w:val="clear" w:color="auto" w:fill="auto"/>
          </w:tcPr>
          <w:p w:rsidR="003156D8" w:rsidRPr="003156D8" w:rsidRDefault="003156D8" w:rsidP="003156D8">
            <w:pPr>
              <w:ind w:firstLine="0"/>
              <w:jc w:val="center"/>
              <w:rPr>
                <w:rFonts w:ascii="Times New Roman" w:hAnsi="Times New Roman" w:cs="Times New Roman"/>
                <w:b/>
                <w:bCs/>
                <w:color w:val="000000" w:themeColor="text1"/>
                <w:sz w:val="18"/>
                <w:szCs w:val="18"/>
              </w:rPr>
            </w:pPr>
          </w:p>
        </w:tc>
        <w:tc>
          <w:tcPr>
            <w:tcW w:w="722" w:type="dxa"/>
            <w:gridSpan w:val="2"/>
            <w:shd w:val="clear" w:color="auto" w:fill="auto"/>
          </w:tcPr>
          <w:p w:rsidR="003156D8" w:rsidRPr="003156D8" w:rsidRDefault="003156D8" w:rsidP="003156D8">
            <w:pPr>
              <w:ind w:firstLine="0"/>
              <w:jc w:val="center"/>
              <w:rPr>
                <w:rFonts w:ascii="Times New Roman" w:hAnsi="Times New Roman" w:cs="Times New Roman"/>
                <w:b/>
                <w:bCs/>
                <w:color w:val="000000" w:themeColor="text1"/>
                <w:sz w:val="18"/>
                <w:szCs w:val="18"/>
              </w:rPr>
            </w:pPr>
          </w:p>
        </w:tc>
        <w:tc>
          <w:tcPr>
            <w:tcW w:w="716" w:type="dxa"/>
            <w:gridSpan w:val="3"/>
            <w:shd w:val="clear" w:color="auto" w:fill="auto"/>
          </w:tcPr>
          <w:p w:rsidR="003156D8" w:rsidRPr="003156D8" w:rsidRDefault="003156D8" w:rsidP="003156D8">
            <w:pPr>
              <w:ind w:firstLine="0"/>
              <w:jc w:val="center"/>
              <w:rPr>
                <w:rFonts w:ascii="Times New Roman" w:hAnsi="Times New Roman" w:cs="Times New Roman"/>
                <w:b/>
                <w:bCs/>
                <w:color w:val="000000" w:themeColor="text1"/>
                <w:sz w:val="18"/>
                <w:szCs w:val="18"/>
              </w:rPr>
            </w:pPr>
          </w:p>
        </w:tc>
        <w:tc>
          <w:tcPr>
            <w:tcW w:w="708" w:type="dxa"/>
            <w:gridSpan w:val="3"/>
            <w:shd w:val="clear" w:color="auto" w:fill="auto"/>
          </w:tcPr>
          <w:p w:rsidR="003156D8" w:rsidRPr="003156D8" w:rsidRDefault="003156D8" w:rsidP="003156D8">
            <w:pPr>
              <w:ind w:firstLine="0"/>
              <w:jc w:val="center"/>
              <w:rPr>
                <w:rFonts w:ascii="Times New Roman" w:hAnsi="Times New Roman" w:cs="Times New Roman"/>
                <w:b/>
                <w:bCs/>
                <w:color w:val="000000" w:themeColor="text1"/>
                <w:sz w:val="18"/>
                <w:szCs w:val="18"/>
              </w:rPr>
            </w:pPr>
          </w:p>
        </w:tc>
      </w:tr>
    </w:tbl>
    <w:p w:rsidR="003156D8" w:rsidRPr="003156D8" w:rsidRDefault="003156D8" w:rsidP="003156D8">
      <w:pPr>
        <w:ind w:firstLine="0"/>
        <w:rPr>
          <w:rFonts w:ascii="Times New Roman" w:hAnsi="Times New Roman" w:cs="Times New Roman"/>
          <w:color w:val="000000" w:themeColor="text1"/>
          <w:sz w:val="20"/>
          <w:szCs w:val="20"/>
        </w:rPr>
      </w:pPr>
      <w:r w:rsidRPr="003156D8">
        <w:rPr>
          <w:rFonts w:ascii="Times New Roman" w:hAnsi="Times New Roman" w:cs="Times New Roman"/>
          <w:bCs/>
          <w:color w:val="000000" w:themeColor="text1"/>
          <w:sz w:val="20"/>
          <w:szCs w:val="20"/>
        </w:rPr>
        <w:t>* индикаторы эффективности реализации мероприятий на 2017-2020 годы будут определены по итогам реализации мероприятий в 2015-2016 годах.</w:t>
      </w:r>
      <w:r w:rsidRPr="003156D8">
        <w:rPr>
          <w:rFonts w:ascii="Times New Roman" w:hAnsi="Times New Roman" w:cs="Times New Roman"/>
          <w:color w:val="000000" w:themeColor="text1"/>
          <w:sz w:val="20"/>
          <w:szCs w:val="20"/>
        </w:rPr>
        <w:t xml:space="preserve"> </w:t>
      </w:r>
    </w:p>
    <w:p w:rsidR="003156D8" w:rsidRPr="003156D8" w:rsidRDefault="003156D8" w:rsidP="003156D8">
      <w:pPr>
        <w:ind w:firstLine="0"/>
        <w:rPr>
          <w:rFonts w:ascii="Times New Roman" w:hAnsi="Times New Roman" w:cs="Times New Roman"/>
          <w:bCs/>
          <w:color w:val="000000" w:themeColor="text1"/>
          <w:sz w:val="20"/>
          <w:szCs w:val="20"/>
        </w:rPr>
      </w:pPr>
      <w:r w:rsidRPr="003156D8">
        <w:rPr>
          <w:rFonts w:ascii="Times New Roman" w:hAnsi="Times New Roman" w:cs="Times New Roman"/>
          <w:color w:val="000000" w:themeColor="text1"/>
          <w:sz w:val="20"/>
          <w:szCs w:val="20"/>
        </w:rPr>
        <w:t xml:space="preserve">** </w:t>
      </w:r>
      <w:r w:rsidRPr="003156D8">
        <w:rPr>
          <w:rFonts w:ascii="Times New Roman" w:hAnsi="Times New Roman" w:cs="Times New Roman"/>
          <w:bCs/>
          <w:color w:val="000000" w:themeColor="text1"/>
          <w:sz w:val="20"/>
          <w:szCs w:val="20"/>
        </w:rPr>
        <w:t>финансирование на 2017-2020 годы будет определено по итогам реализации мероприятий в 2015-2016 годах.</w:t>
      </w:r>
    </w:p>
    <w:p w:rsidR="003156D8" w:rsidRPr="003156D8" w:rsidRDefault="003156D8" w:rsidP="003156D8">
      <w:pPr>
        <w:ind w:firstLine="0"/>
        <w:rPr>
          <w:rFonts w:ascii="Times New Roman" w:hAnsi="Times New Roman" w:cs="Times New Roman"/>
          <w:bCs/>
          <w:color w:val="000000" w:themeColor="text1"/>
          <w:sz w:val="20"/>
          <w:szCs w:val="20"/>
        </w:rPr>
      </w:pPr>
      <w:r w:rsidRPr="003156D8">
        <w:rPr>
          <w:rFonts w:ascii="Times New Roman" w:hAnsi="Times New Roman" w:cs="Times New Roman"/>
          <w:bCs/>
          <w:color w:val="000000" w:themeColor="text1"/>
          <w:sz w:val="20"/>
          <w:szCs w:val="20"/>
        </w:rPr>
        <w:t>Список использованных сокращений:</w:t>
      </w:r>
    </w:p>
    <w:p w:rsidR="003156D8" w:rsidRPr="003156D8" w:rsidRDefault="003156D8" w:rsidP="003156D8">
      <w:pPr>
        <w:ind w:firstLine="0"/>
        <w:rPr>
          <w:rFonts w:ascii="Times New Roman" w:hAnsi="Times New Roman" w:cs="Times New Roman"/>
          <w:bCs/>
          <w:color w:val="000000" w:themeColor="text1"/>
          <w:sz w:val="20"/>
          <w:szCs w:val="20"/>
        </w:rPr>
      </w:pPr>
    </w:p>
    <w:p w:rsidR="003156D8" w:rsidRPr="003156D8" w:rsidRDefault="003156D8" w:rsidP="003156D8">
      <w:pPr>
        <w:ind w:firstLine="0"/>
        <w:rPr>
          <w:rFonts w:ascii="Times New Roman" w:hAnsi="Times New Roman" w:cs="Times New Roman"/>
          <w:bCs/>
          <w:color w:val="000000" w:themeColor="text1"/>
          <w:sz w:val="20"/>
          <w:szCs w:val="20"/>
        </w:rPr>
      </w:pPr>
      <w:r w:rsidRPr="003156D8">
        <w:rPr>
          <w:rFonts w:ascii="Times New Roman" w:hAnsi="Times New Roman" w:cs="Times New Roman"/>
          <w:bCs/>
          <w:color w:val="000000" w:themeColor="text1"/>
          <w:sz w:val="20"/>
          <w:szCs w:val="20"/>
        </w:rPr>
        <w:t>МЭ РТ – Министерство экономики Республики Татарстан.</w:t>
      </w:r>
    </w:p>
    <w:p w:rsidR="003156D8" w:rsidRPr="003156D8" w:rsidRDefault="003156D8" w:rsidP="003156D8">
      <w:pPr>
        <w:ind w:firstLine="0"/>
        <w:rPr>
          <w:rFonts w:ascii="Times New Roman" w:hAnsi="Times New Roman" w:cs="Times New Roman"/>
          <w:bCs/>
          <w:color w:val="000000" w:themeColor="text1"/>
          <w:sz w:val="20"/>
          <w:szCs w:val="20"/>
        </w:rPr>
      </w:pPr>
      <w:proofErr w:type="spellStart"/>
      <w:r w:rsidRPr="003156D8">
        <w:rPr>
          <w:rFonts w:ascii="Times New Roman" w:hAnsi="Times New Roman" w:cs="Times New Roman"/>
          <w:bCs/>
          <w:color w:val="000000" w:themeColor="text1"/>
          <w:sz w:val="20"/>
          <w:szCs w:val="20"/>
        </w:rPr>
        <w:t>МПиТ</w:t>
      </w:r>
      <w:proofErr w:type="spellEnd"/>
      <w:r w:rsidRPr="003156D8">
        <w:rPr>
          <w:rFonts w:ascii="Times New Roman" w:hAnsi="Times New Roman" w:cs="Times New Roman"/>
          <w:bCs/>
          <w:color w:val="000000" w:themeColor="text1"/>
          <w:sz w:val="20"/>
          <w:szCs w:val="20"/>
        </w:rPr>
        <w:t xml:space="preserve"> РТ – Министерство промышленности и торговли Республики Татарстан.</w:t>
      </w:r>
    </w:p>
    <w:p w:rsidR="003156D8" w:rsidRPr="003156D8" w:rsidRDefault="003156D8" w:rsidP="003156D8">
      <w:pPr>
        <w:ind w:firstLine="0"/>
        <w:rPr>
          <w:rFonts w:ascii="Times New Roman" w:hAnsi="Times New Roman" w:cs="Times New Roman"/>
          <w:bCs/>
          <w:color w:val="000000" w:themeColor="text1"/>
          <w:sz w:val="20"/>
          <w:szCs w:val="20"/>
        </w:rPr>
      </w:pPr>
      <w:proofErr w:type="spellStart"/>
      <w:r w:rsidRPr="003156D8">
        <w:rPr>
          <w:rFonts w:ascii="Times New Roman" w:hAnsi="Times New Roman" w:cs="Times New Roman"/>
          <w:bCs/>
          <w:color w:val="000000" w:themeColor="text1"/>
          <w:sz w:val="20"/>
          <w:szCs w:val="20"/>
        </w:rPr>
        <w:t>ГАУ</w:t>
      </w:r>
      <w:proofErr w:type="spellEnd"/>
      <w:r w:rsidRPr="003156D8">
        <w:rPr>
          <w:rFonts w:ascii="Times New Roman" w:hAnsi="Times New Roman" w:cs="Times New Roman"/>
          <w:bCs/>
          <w:color w:val="000000" w:themeColor="text1"/>
          <w:sz w:val="20"/>
          <w:szCs w:val="20"/>
        </w:rPr>
        <w:t xml:space="preserve"> «</w:t>
      </w:r>
      <w:proofErr w:type="spellStart"/>
      <w:r w:rsidRPr="003156D8">
        <w:rPr>
          <w:rFonts w:ascii="Times New Roman" w:hAnsi="Times New Roman" w:cs="Times New Roman"/>
          <w:bCs/>
          <w:color w:val="000000" w:themeColor="text1"/>
          <w:sz w:val="20"/>
          <w:szCs w:val="20"/>
        </w:rPr>
        <w:t>ЦЭТ</w:t>
      </w:r>
      <w:proofErr w:type="spellEnd"/>
      <w:r w:rsidRPr="003156D8">
        <w:rPr>
          <w:rFonts w:ascii="Times New Roman" w:hAnsi="Times New Roman" w:cs="Times New Roman"/>
          <w:bCs/>
          <w:color w:val="000000" w:themeColor="text1"/>
          <w:sz w:val="20"/>
          <w:szCs w:val="20"/>
        </w:rPr>
        <w:t xml:space="preserve"> РТ при КМ РТ» - Государственное автономное учреждение «Центр энергосберегающих технологий при </w:t>
      </w:r>
      <w:proofErr w:type="gramStart"/>
      <w:r w:rsidRPr="003156D8">
        <w:rPr>
          <w:rFonts w:ascii="Times New Roman" w:hAnsi="Times New Roman" w:cs="Times New Roman"/>
          <w:bCs/>
          <w:color w:val="000000" w:themeColor="text1"/>
          <w:sz w:val="20"/>
          <w:szCs w:val="20"/>
        </w:rPr>
        <w:t>Кабинете</w:t>
      </w:r>
      <w:proofErr w:type="gramEnd"/>
      <w:r w:rsidRPr="003156D8">
        <w:rPr>
          <w:rFonts w:ascii="Times New Roman" w:hAnsi="Times New Roman" w:cs="Times New Roman"/>
          <w:bCs/>
          <w:color w:val="000000" w:themeColor="text1"/>
          <w:sz w:val="20"/>
          <w:szCs w:val="20"/>
        </w:rPr>
        <w:t xml:space="preserve"> Министров Республики Татарстан.</w:t>
      </w:r>
    </w:p>
    <w:p w:rsidR="003156D8" w:rsidRPr="003156D8" w:rsidRDefault="003156D8" w:rsidP="003156D8">
      <w:pPr>
        <w:ind w:firstLine="0"/>
        <w:rPr>
          <w:rFonts w:ascii="Times New Roman" w:hAnsi="Times New Roman" w:cs="Times New Roman"/>
          <w:bCs/>
          <w:color w:val="000000" w:themeColor="text1"/>
          <w:sz w:val="20"/>
          <w:szCs w:val="20"/>
        </w:rPr>
      </w:pPr>
      <w:proofErr w:type="spellStart"/>
      <w:r w:rsidRPr="003156D8">
        <w:rPr>
          <w:rFonts w:ascii="Times New Roman" w:hAnsi="Times New Roman" w:cs="Times New Roman"/>
          <w:bCs/>
          <w:color w:val="000000" w:themeColor="text1"/>
          <w:sz w:val="20"/>
          <w:szCs w:val="20"/>
        </w:rPr>
        <w:t>МЗиО</w:t>
      </w:r>
      <w:proofErr w:type="spellEnd"/>
      <w:r w:rsidRPr="003156D8">
        <w:rPr>
          <w:rFonts w:ascii="Times New Roman" w:hAnsi="Times New Roman" w:cs="Times New Roman"/>
          <w:bCs/>
          <w:color w:val="000000" w:themeColor="text1"/>
          <w:sz w:val="20"/>
          <w:szCs w:val="20"/>
        </w:rPr>
        <w:t xml:space="preserve"> РТ – Министерство земельных и имущественных отношений Республики Татарстан.</w:t>
      </w:r>
    </w:p>
    <w:p w:rsidR="003156D8" w:rsidRPr="003156D8" w:rsidRDefault="003156D8" w:rsidP="003156D8">
      <w:pPr>
        <w:ind w:firstLine="0"/>
        <w:rPr>
          <w:rFonts w:ascii="Times New Roman" w:hAnsi="Times New Roman" w:cs="Times New Roman"/>
          <w:bCs/>
          <w:color w:val="000000" w:themeColor="text1"/>
          <w:sz w:val="20"/>
          <w:szCs w:val="20"/>
        </w:rPr>
      </w:pPr>
      <w:proofErr w:type="spellStart"/>
      <w:r w:rsidRPr="003156D8">
        <w:rPr>
          <w:rFonts w:ascii="Times New Roman" w:hAnsi="Times New Roman" w:cs="Times New Roman"/>
          <w:bCs/>
          <w:color w:val="000000" w:themeColor="text1"/>
          <w:sz w:val="20"/>
          <w:szCs w:val="20"/>
        </w:rPr>
        <w:t>МТЗиСЗ</w:t>
      </w:r>
      <w:proofErr w:type="spellEnd"/>
      <w:r w:rsidRPr="003156D8">
        <w:rPr>
          <w:rFonts w:ascii="Times New Roman" w:hAnsi="Times New Roman" w:cs="Times New Roman"/>
          <w:bCs/>
          <w:color w:val="000000" w:themeColor="text1"/>
          <w:sz w:val="20"/>
          <w:szCs w:val="20"/>
        </w:rPr>
        <w:t xml:space="preserve"> РТ – Министерство труда, занятости и социальной защиты Республики Татарстан.</w:t>
      </w:r>
    </w:p>
    <w:p w:rsidR="003156D8" w:rsidRPr="003156D8" w:rsidRDefault="003156D8" w:rsidP="003156D8">
      <w:pPr>
        <w:ind w:firstLine="0"/>
        <w:rPr>
          <w:rFonts w:ascii="Times New Roman" w:hAnsi="Times New Roman" w:cs="Times New Roman"/>
          <w:bCs/>
          <w:color w:val="000000" w:themeColor="text1"/>
          <w:sz w:val="20"/>
          <w:szCs w:val="20"/>
        </w:rPr>
      </w:pPr>
      <w:proofErr w:type="spellStart"/>
      <w:r w:rsidRPr="003156D8">
        <w:rPr>
          <w:rFonts w:ascii="Times New Roman" w:hAnsi="Times New Roman" w:cs="Times New Roman"/>
          <w:bCs/>
          <w:color w:val="000000" w:themeColor="text1"/>
          <w:sz w:val="20"/>
          <w:szCs w:val="20"/>
        </w:rPr>
        <w:t>КНИТУ-КАИ</w:t>
      </w:r>
      <w:proofErr w:type="spellEnd"/>
      <w:r w:rsidRPr="003156D8">
        <w:rPr>
          <w:rFonts w:ascii="Times New Roman" w:hAnsi="Times New Roman" w:cs="Times New Roman"/>
          <w:bCs/>
          <w:color w:val="000000" w:themeColor="text1"/>
          <w:sz w:val="20"/>
          <w:szCs w:val="20"/>
        </w:rPr>
        <w:t xml:space="preserve"> - Казанский национальный исследовательский технический университет имени А. Н. Туполева.</w:t>
      </w: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Default="003156D8" w:rsidP="009839EC">
      <w:pPr>
        <w:ind w:left="-567" w:firstLine="0"/>
        <w:rPr>
          <w:rFonts w:ascii="Times New Roman" w:hAnsi="Times New Roman" w:cs="Times New Roman"/>
        </w:rPr>
      </w:pPr>
    </w:p>
    <w:p w:rsidR="003156D8" w:rsidRPr="00E54389" w:rsidRDefault="003156D8" w:rsidP="009839EC">
      <w:pPr>
        <w:ind w:left="-567" w:firstLine="0"/>
        <w:rPr>
          <w:rFonts w:ascii="Times New Roman" w:hAnsi="Times New Roman" w:cs="Times New Roman"/>
        </w:rPr>
      </w:pPr>
    </w:p>
    <w:sectPr w:rsidR="003156D8" w:rsidRPr="00E54389" w:rsidSect="00B04200">
      <w:pgSz w:w="16837" w:h="11905" w:orient="landscape"/>
      <w:pgMar w:top="567" w:right="709" w:bottom="79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116" w:rsidRDefault="00D60116" w:rsidP="00886CA6">
      <w:r>
        <w:separator/>
      </w:r>
    </w:p>
  </w:endnote>
  <w:endnote w:type="continuationSeparator" w:id="0">
    <w:p w:rsidR="00D60116" w:rsidRDefault="00D60116" w:rsidP="0088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116" w:rsidRDefault="00D60116" w:rsidP="00886CA6">
      <w:r>
        <w:separator/>
      </w:r>
    </w:p>
  </w:footnote>
  <w:footnote w:type="continuationSeparator" w:id="0">
    <w:p w:rsidR="00D60116" w:rsidRDefault="00D60116" w:rsidP="00886CA6">
      <w:r>
        <w:continuationSeparator/>
      </w:r>
    </w:p>
  </w:footnote>
  <w:footnote w:id="1">
    <w:p w:rsidR="003156D8" w:rsidRPr="004D6447" w:rsidRDefault="003156D8" w:rsidP="003156D8">
      <w:pPr>
        <w:pStyle w:val="afffff6"/>
        <w:spacing w:after="0" w:line="240" w:lineRule="auto"/>
        <w:jc w:val="both"/>
        <w:rPr>
          <w:rFonts w:ascii="Times New Roman" w:hAnsi="Times New Roman"/>
          <w:color w:val="000000" w:themeColor="text1"/>
        </w:rPr>
      </w:pPr>
      <w:r w:rsidRPr="004D6447">
        <w:rPr>
          <w:rStyle w:val="afffff8"/>
          <w:rFonts w:ascii="Times New Roman" w:hAnsi="Times New Roman"/>
        </w:rPr>
        <w:footnoteRef/>
      </w:r>
      <w:r w:rsidRPr="004D6447">
        <w:rPr>
          <w:rFonts w:ascii="Times New Roman" w:hAnsi="Times New Roman"/>
        </w:rPr>
        <w:t xml:space="preserve"> </w:t>
      </w:r>
      <w:r w:rsidRPr="004D6447">
        <w:rPr>
          <w:rFonts w:ascii="Times New Roman" w:hAnsi="Times New Roman"/>
          <w:color w:val="000000" w:themeColor="text1"/>
        </w:rPr>
        <w:t xml:space="preserve">Методика расчета порогового значения определена Приказом Росстата от 14 ноября 2013 г. №449. </w:t>
      </w:r>
      <w:proofErr w:type="gramStart"/>
      <w:r w:rsidRPr="004D6447">
        <w:rPr>
          <w:rFonts w:ascii="Times New Roman" w:hAnsi="Times New Roman"/>
          <w:color w:val="000000" w:themeColor="text1"/>
        </w:rPr>
        <w:t>Д</w:t>
      </w:r>
      <w:r w:rsidRPr="004D6447">
        <w:rPr>
          <w:rFonts w:ascii="Times New Roman" w:hAnsi="Times New Roman"/>
          <w:bCs/>
          <w:color w:val="000000" w:themeColor="text1"/>
        </w:rPr>
        <w:t xml:space="preserve">ля </w:t>
      </w:r>
      <w:proofErr w:type="spellStart"/>
      <w:r w:rsidRPr="004D6447">
        <w:rPr>
          <w:rFonts w:ascii="Times New Roman" w:hAnsi="Times New Roman"/>
          <w:bCs/>
          <w:color w:val="000000" w:themeColor="text1"/>
        </w:rPr>
        <w:t>монотерриториальных</w:t>
      </w:r>
      <w:proofErr w:type="spellEnd"/>
      <w:r w:rsidRPr="004D6447">
        <w:rPr>
          <w:rFonts w:ascii="Times New Roman" w:hAnsi="Times New Roman"/>
          <w:bCs/>
          <w:color w:val="000000" w:themeColor="text1"/>
        </w:rPr>
        <w:t xml:space="preserve"> предприятий нефинансового сектора пороговое значение рассчитывается как среднемесячная заработная плата работников на одно замещенное рабочее место в среднем по совокупности </w:t>
      </w:r>
      <w:proofErr w:type="spellStart"/>
      <w:r w:rsidRPr="004D6447">
        <w:rPr>
          <w:rFonts w:ascii="Times New Roman" w:hAnsi="Times New Roman"/>
          <w:bCs/>
          <w:color w:val="000000" w:themeColor="text1"/>
        </w:rPr>
        <w:t>монотерриториальных</w:t>
      </w:r>
      <w:proofErr w:type="spellEnd"/>
      <w:r w:rsidRPr="004D6447">
        <w:rPr>
          <w:rFonts w:ascii="Times New Roman" w:hAnsi="Times New Roman"/>
          <w:bCs/>
          <w:color w:val="000000" w:themeColor="text1"/>
        </w:rPr>
        <w:t xml:space="preserve"> предприятий (без малых), расположенных на территории соответствующего субъекта Российской Федерации; для </w:t>
      </w:r>
      <w:proofErr w:type="spellStart"/>
      <w:r w:rsidRPr="004D6447">
        <w:rPr>
          <w:rFonts w:ascii="Times New Roman" w:hAnsi="Times New Roman"/>
          <w:bCs/>
          <w:color w:val="000000" w:themeColor="text1"/>
        </w:rPr>
        <w:t>многотерриториальных</w:t>
      </w:r>
      <w:proofErr w:type="spellEnd"/>
      <w:r w:rsidRPr="004D6447">
        <w:rPr>
          <w:rFonts w:ascii="Times New Roman" w:hAnsi="Times New Roman"/>
          <w:bCs/>
          <w:color w:val="000000" w:themeColor="text1"/>
        </w:rPr>
        <w:t xml:space="preserve"> предприятий (без малых) – в среднем по Российской Федерации.</w:t>
      </w:r>
      <w:proofErr w:type="gramEnd"/>
      <w:r w:rsidRPr="004D6447">
        <w:rPr>
          <w:rFonts w:ascii="Times New Roman" w:hAnsi="Times New Roman"/>
          <w:bCs/>
          <w:color w:val="000000" w:themeColor="text1"/>
        </w:rPr>
        <w:t xml:space="preserve"> По организациям финансового сектора пороговое значение устанавливается на уровне среднемесячной начисленной заработной платы в экономике субъекта Российской Федерации. Пороговое значение для малых предприятий и индивидуальных предпринимателей определяется как среднемесячная заработная плата по совокупности соответствующего типа предприятий, осуществляющих свою деятельность на территории субъекта Российской Федерации.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D8" w:rsidRDefault="003156D8">
    <w:pPr>
      <w:pStyle w:val="affff3"/>
      <w:jc w:val="center"/>
    </w:pPr>
    <w:r>
      <w:fldChar w:fldCharType="begin"/>
    </w:r>
    <w:r>
      <w:instrText>PAGE   \* MERGEFORMAT</w:instrText>
    </w:r>
    <w:r>
      <w:fldChar w:fldCharType="separate"/>
    </w:r>
    <w:r>
      <w:rPr>
        <w:noProof/>
      </w:rPr>
      <w:t>9</w:t>
    </w:r>
    <w:r>
      <w:fldChar w:fldCharType="end"/>
    </w:r>
  </w:p>
  <w:p w:rsidR="003156D8" w:rsidRDefault="003156D8">
    <w:pPr>
      <w:pStyle w:val="aff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A7E"/>
    <w:multiLevelType w:val="hybridMultilevel"/>
    <w:tmpl w:val="5178E12C"/>
    <w:lvl w:ilvl="0" w:tplc="F32A1E8C">
      <w:start w:val="60"/>
      <w:numFmt w:val="decimal"/>
      <w:lvlText w:val="%1"/>
      <w:lvlJc w:val="left"/>
      <w:pPr>
        <w:ind w:left="290" w:hanging="360"/>
      </w:pPr>
      <w:rPr>
        <w:rFonts w:cs="Times New Roman" w:hint="default"/>
        <w:sz w:val="18"/>
      </w:rPr>
    </w:lvl>
    <w:lvl w:ilvl="1" w:tplc="04190019" w:tentative="1">
      <w:start w:val="1"/>
      <w:numFmt w:val="lowerLetter"/>
      <w:lvlText w:val="%2."/>
      <w:lvlJc w:val="left"/>
      <w:pPr>
        <w:ind w:left="1010" w:hanging="360"/>
      </w:pPr>
      <w:rPr>
        <w:rFonts w:cs="Times New Roman"/>
      </w:rPr>
    </w:lvl>
    <w:lvl w:ilvl="2" w:tplc="0419001B" w:tentative="1">
      <w:start w:val="1"/>
      <w:numFmt w:val="lowerRoman"/>
      <w:lvlText w:val="%3."/>
      <w:lvlJc w:val="right"/>
      <w:pPr>
        <w:ind w:left="1730" w:hanging="180"/>
      </w:pPr>
      <w:rPr>
        <w:rFonts w:cs="Times New Roman"/>
      </w:rPr>
    </w:lvl>
    <w:lvl w:ilvl="3" w:tplc="0419000F" w:tentative="1">
      <w:start w:val="1"/>
      <w:numFmt w:val="decimal"/>
      <w:lvlText w:val="%4."/>
      <w:lvlJc w:val="left"/>
      <w:pPr>
        <w:ind w:left="2450" w:hanging="360"/>
      </w:pPr>
      <w:rPr>
        <w:rFonts w:cs="Times New Roman"/>
      </w:rPr>
    </w:lvl>
    <w:lvl w:ilvl="4" w:tplc="04190019" w:tentative="1">
      <w:start w:val="1"/>
      <w:numFmt w:val="lowerLetter"/>
      <w:lvlText w:val="%5."/>
      <w:lvlJc w:val="left"/>
      <w:pPr>
        <w:ind w:left="3170" w:hanging="360"/>
      </w:pPr>
      <w:rPr>
        <w:rFonts w:cs="Times New Roman"/>
      </w:rPr>
    </w:lvl>
    <w:lvl w:ilvl="5" w:tplc="0419001B" w:tentative="1">
      <w:start w:val="1"/>
      <w:numFmt w:val="lowerRoman"/>
      <w:lvlText w:val="%6."/>
      <w:lvlJc w:val="right"/>
      <w:pPr>
        <w:ind w:left="3890" w:hanging="180"/>
      </w:pPr>
      <w:rPr>
        <w:rFonts w:cs="Times New Roman"/>
      </w:rPr>
    </w:lvl>
    <w:lvl w:ilvl="6" w:tplc="0419000F" w:tentative="1">
      <w:start w:val="1"/>
      <w:numFmt w:val="decimal"/>
      <w:lvlText w:val="%7."/>
      <w:lvlJc w:val="left"/>
      <w:pPr>
        <w:ind w:left="4610" w:hanging="360"/>
      </w:pPr>
      <w:rPr>
        <w:rFonts w:cs="Times New Roman"/>
      </w:rPr>
    </w:lvl>
    <w:lvl w:ilvl="7" w:tplc="04190019" w:tentative="1">
      <w:start w:val="1"/>
      <w:numFmt w:val="lowerLetter"/>
      <w:lvlText w:val="%8."/>
      <w:lvlJc w:val="left"/>
      <w:pPr>
        <w:ind w:left="5330" w:hanging="360"/>
      </w:pPr>
      <w:rPr>
        <w:rFonts w:cs="Times New Roman"/>
      </w:rPr>
    </w:lvl>
    <w:lvl w:ilvl="8" w:tplc="0419001B" w:tentative="1">
      <w:start w:val="1"/>
      <w:numFmt w:val="lowerRoman"/>
      <w:lvlText w:val="%9."/>
      <w:lvlJc w:val="right"/>
      <w:pPr>
        <w:ind w:left="6050" w:hanging="180"/>
      </w:pPr>
      <w:rPr>
        <w:rFonts w:cs="Times New Roman"/>
      </w:rPr>
    </w:lvl>
  </w:abstractNum>
  <w:abstractNum w:abstractNumId="1">
    <w:nsid w:val="091349D2"/>
    <w:multiLevelType w:val="hybridMultilevel"/>
    <w:tmpl w:val="55ECC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80278"/>
    <w:multiLevelType w:val="hybridMultilevel"/>
    <w:tmpl w:val="B2C6F8C8"/>
    <w:lvl w:ilvl="0" w:tplc="B14E85FC">
      <w:start w:val="1"/>
      <w:numFmt w:val="bullet"/>
      <w:lvlText w:val="•"/>
      <w:lvlJc w:val="left"/>
      <w:pPr>
        <w:tabs>
          <w:tab w:val="num" w:pos="720"/>
        </w:tabs>
        <w:ind w:left="720" w:hanging="360"/>
      </w:pPr>
      <w:rPr>
        <w:rFonts w:ascii="Arial" w:hAnsi="Arial" w:hint="default"/>
      </w:rPr>
    </w:lvl>
    <w:lvl w:ilvl="1" w:tplc="97E0163E" w:tentative="1">
      <w:start w:val="1"/>
      <w:numFmt w:val="bullet"/>
      <w:lvlText w:val="•"/>
      <w:lvlJc w:val="left"/>
      <w:pPr>
        <w:tabs>
          <w:tab w:val="num" w:pos="1440"/>
        </w:tabs>
        <w:ind w:left="1440" w:hanging="360"/>
      </w:pPr>
      <w:rPr>
        <w:rFonts w:ascii="Arial" w:hAnsi="Arial" w:hint="default"/>
      </w:rPr>
    </w:lvl>
    <w:lvl w:ilvl="2" w:tplc="B204BF38" w:tentative="1">
      <w:start w:val="1"/>
      <w:numFmt w:val="bullet"/>
      <w:lvlText w:val="•"/>
      <w:lvlJc w:val="left"/>
      <w:pPr>
        <w:tabs>
          <w:tab w:val="num" w:pos="2160"/>
        </w:tabs>
        <w:ind w:left="2160" w:hanging="360"/>
      </w:pPr>
      <w:rPr>
        <w:rFonts w:ascii="Arial" w:hAnsi="Arial" w:hint="default"/>
      </w:rPr>
    </w:lvl>
    <w:lvl w:ilvl="3" w:tplc="62FA7724" w:tentative="1">
      <w:start w:val="1"/>
      <w:numFmt w:val="bullet"/>
      <w:lvlText w:val="•"/>
      <w:lvlJc w:val="left"/>
      <w:pPr>
        <w:tabs>
          <w:tab w:val="num" w:pos="2880"/>
        </w:tabs>
        <w:ind w:left="2880" w:hanging="360"/>
      </w:pPr>
      <w:rPr>
        <w:rFonts w:ascii="Arial" w:hAnsi="Arial" w:hint="default"/>
      </w:rPr>
    </w:lvl>
    <w:lvl w:ilvl="4" w:tplc="2BF2464E" w:tentative="1">
      <w:start w:val="1"/>
      <w:numFmt w:val="bullet"/>
      <w:lvlText w:val="•"/>
      <w:lvlJc w:val="left"/>
      <w:pPr>
        <w:tabs>
          <w:tab w:val="num" w:pos="3600"/>
        </w:tabs>
        <w:ind w:left="3600" w:hanging="360"/>
      </w:pPr>
      <w:rPr>
        <w:rFonts w:ascii="Arial" w:hAnsi="Arial" w:hint="default"/>
      </w:rPr>
    </w:lvl>
    <w:lvl w:ilvl="5" w:tplc="A09274EC" w:tentative="1">
      <w:start w:val="1"/>
      <w:numFmt w:val="bullet"/>
      <w:lvlText w:val="•"/>
      <w:lvlJc w:val="left"/>
      <w:pPr>
        <w:tabs>
          <w:tab w:val="num" w:pos="4320"/>
        </w:tabs>
        <w:ind w:left="4320" w:hanging="360"/>
      </w:pPr>
      <w:rPr>
        <w:rFonts w:ascii="Arial" w:hAnsi="Arial" w:hint="default"/>
      </w:rPr>
    </w:lvl>
    <w:lvl w:ilvl="6" w:tplc="E0001F4A" w:tentative="1">
      <w:start w:val="1"/>
      <w:numFmt w:val="bullet"/>
      <w:lvlText w:val="•"/>
      <w:lvlJc w:val="left"/>
      <w:pPr>
        <w:tabs>
          <w:tab w:val="num" w:pos="5040"/>
        </w:tabs>
        <w:ind w:left="5040" w:hanging="360"/>
      </w:pPr>
      <w:rPr>
        <w:rFonts w:ascii="Arial" w:hAnsi="Arial" w:hint="default"/>
      </w:rPr>
    </w:lvl>
    <w:lvl w:ilvl="7" w:tplc="E148217E" w:tentative="1">
      <w:start w:val="1"/>
      <w:numFmt w:val="bullet"/>
      <w:lvlText w:val="•"/>
      <w:lvlJc w:val="left"/>
      <w:pPr>
        <w:tabs>
          <w:tab w:val="num" w:pos="5760"/>
        </w:tabs>
        <w:ind w:left="5760" w:hanging="360"/>
      </w:pPr>
      <w:rPr>
        <w:rFonts w:ascii="Arial" w:hAnsi="Arial" w:hint="default"/>
      </w:rPr>
    </w:lvl>
    <w:lvl w:ilvl="8" w:tplc="2070E842" w:tentative="1">
      <w:start w:val="1"/>
      <w:numFmt w:val="bullet"/>
      <w:lvlText w:val="•"/>
      <w:lvlJc w:val="left"/>
      <w:pPr>
        <w:tabs>
          <w:tab w:val="num" w:pos="6480"/>
        </w:tabs>
        <w:ind w:left="6480" w:hanging="360"/>
      </w:pPr>
      <w:rPr>
        <w:rFonts w:ascii="Arial" w:hAnsi="Arial" w:hint="default"/>
      </w:rPr>
    </w:lvl>
  </w:abstractNum>
  <w:abstractNum w:abstractNumId="3">
    <w:nsid w:val="125759FA"/>
    <w:multiLevelType w:val="hybridMultilevel"/>
    <w:tmpl w:val="0DE66B22"/>
    <w:lvl w:ilvl="0" w:tplc="77461D30">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4385B53"/>
    <w:multiLevelType w:val="hybridMultilevel"/>
    <w:tmpl w:val="B5702676"/>
    <w:lvl w:ilvl="0" w:tplc="3E46514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CA2CB2"/>
    <w:multiLevelType w:val="hybridMultilevel"/>
    <w:tmpl w:val="7D5E1A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7112637"/>
    <w:multiLevelType w:val="hybridMultilevel"/>
    <w:tmpl w:val="D74AED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8577DC0"/>
    <w:multiLevelType w:val="hybridMultilevel"/>
    <w:tmpl w:val="BB58CA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BF1223E"/>
    <w:multiLevelType w:val="hybridMultilevel"/>
    <w:tmpl w:val="9BA23992"/>
    <w:lvl w:ilvl="0" w:tplc="D39A41A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0994A56"/>
    <w:multiLevelType w:val="hybridMultilevel"/>
    <w:tmpl w:val="A2B0A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D35541"/>
    <w:multiLevelType w:val="hybridMultilevel"/>
    <w:tmpl w:val="E1C87A88"/>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C003609"/>
    <w:multiLevelType w:val="hybridMultilevel"/>
    <w:tmpl w:val="3BB03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2CA34C0"/>
    <w:multiLevelType w:val="hybridMultilevel"/>
    <w:tmpl w:val="D74AED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0324CF"/>
    <w:multiLevelType w:val="hybridMultilevel"/>
    <w:tmpl w:val="BB58CA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06E6CD7"/>
    <w:multiLevelType w:val="hybridMultilevel"/>
    <w:tmpl w:val="ABC64DB8"/>
    <w:lvl w:ilvl="0" w:tplc="00CAB17E">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3955CF5"/>
    <w:multiLevelType w:val="hybridMultilevel"/>
    <w:tmpl w:val="CDC6D776"/>
    <w:lvl w:ilvl="0" w:tplc="6C906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1404B79"/>
    <w:multiLevelType w:val="hybridMultilevel"/>
    <w:tmpl w:val="6AD010D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535C3330"/>
    <w:multiLevelType w:val="hybridMultilevel"/>
    <w:tmpl w:val="9BA23992"/>
    <w:lvl w:ilvl="0" w:tplc="D39A41A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6D650285"/>
    <w:multiLevelType w:val="hybridMultilevel"/>
    <w:tmpl w:val="42C4D54E"/>
    <w:lvl w:ilvl="0" w:tplc="033454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95D3C12"/>
    <w:multiLevelType w:val="hybridMultilevel"/>
    <w:tmpl w:val="6AD01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BA67D4"/>
    <w:multiLevelType w:val="multilevel"/>
    <w:tmpl w:val="F7DC4442"/>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FFE7E24"/>
    <w:multiLevelType w:val="hybridMultilevel"/>
    <w:tmpl w:val="26BA00F2"/>
    <w:lvl w:ilvl="0" w:tplc="21FE64FA">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14"/>
  </w:num>
  <w:num w:numId="2">
    <w:abstractNumId w:val="20"/>
  </w:num>
  <w:num w:numId="3">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0"/>
  </w:num>
  <w:num w:numId="6">
    <w:abstractNumId w:val="17"/>
  </w:num>
  <w:num w:numId="7">
    <w:abstractNumId w:val="12"/>
  </w:num>
  <w:num w:numId="8">
    <w:abstractNumId w:val="6"/>
  </w:num>
  <w:num w:numId="9">
    <w:abstractNumId w:val="15"/>
  </w:num>
  <w:num w:numId="10">
    <w:abstractNumId w:val="8"/>
  </w:num>
  <w:num w:numId="11">
    <w:abstractNumId w:val="0"/>
  </w:num>
  <w:num w:numId="12">
    <w:abstractNumId w:val="4"/>
  </w:num>
  <w:num w:numId="13">
    <w:abstractNumId w:val="2"/>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9"/>
  </w:num>
  <w:num w:numId="20">
    <w:abstractNumId w:val="16"/>
  </w:num>
  <w:num w:numId="21">
    <w:abstractNumId w:val="19"/>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38"/>
    <w:rsid w:val="000009E5"/>
    <w:rsid w:val="00004673"/>
    <w:rsid w:val="00015618"/>
    <w:rsid w:val="00020347"/>
    <w:rsid w:val="00026D9C"/>
    <w:rsid w:val="00030891"/>
    <w:rsid w:val="000342C5"/>
    <w:rsid w:val="000443AA"/>
    <w:rsid w:val="00052F27"/>
    <w:rsid w:val="0005336C"/>
    <w:rsid w:val="0007356E"/>
    <w:rsid w:val="00076951"/>
    <w:rsid w:val="00080CB1"/>
    <w:rsid w:val="00082FE4"/>
    <w:rsid w:val="00086AD6"/>
    <w:rsid w:val="000909B4"/>
    <w:rsid w:val="00091B19"/>
    <w:rsid w:val="00092FEB"/>
    <w:rsid w:val="000A7DCE"/>
    <w:rsid w:val="000B0913"/>
    <w:rsid w:val="000B1F59"/>
    <w:rsid w:val="000B37EC"/>
    <w:rsid w:val="000C36B2"/>
    <w:rsid w:val="000C742C"/>
    <w:rsid w:val="000D2741"/>
    <w:rsid w:val="000D464D"/>
    <w:rsid w:val="000E349F"/>
    <w:rsid w:val="000E65D0"/>
    <w:rsid w:val="000F3FB4"/>
    <w:rsid w:val="000F4DF2"/>
    <w:rsid w:val="001141E9"/>
    <w:rsid w:val="00114B83"/>
    <w:rsid w:val="00132C43"/>
    <w:rsid w:val="00135B60"/>
    <w:rsid w:val="00140A1A"/>
    <w:rsid w:val="00143709"/>
    <w:rsid w:val="00147D9F"/>
    <w:rsid w:val="00152A98"/>
    <w:rsid w:val="0015522A"/>
    <w:rsid w:val="00161F4F"/>
    <w:rsid w:val="001664C8"/>
    <w:rsid w:val="00173DBC"/>
    <w:rsid w:val="001811EA"/>
    <w:rsid w:val="0018320A"/>
    <w:rsid w:val="001922E3"/>
    <w:rsid w:val="00193ED9"/>
    <w:rsid w:val="001A21F3"/>
    <w:rsid w:val="001B5A97"/>
    <w:rsid w:val="001C1EE7"/>
    <w:rsid w:val="001C1FB8"/>
    <w:rsid w:val="001D1299"/>
    <w:rsid w:val="001D3A6F"/>
    <w:rsid w:val="001D41AC"/>
    <w:rsid w:val="001D6084"/>
    <w:rsid w:val="001E150E"/>
    <w:rsid w:val="001F1337"/>
    <w:rsid w:val="002042ED"/>
    <w:rsid w:val="00206D70"/>
    <w:rsid w:val="00207889"/>
    <w:rsid w:val="00213668"/>
    <w:rsid w:val="00235416"/>
    <w:rsid w:val="00250B01"/>
    <w:rsid w:val="0025189D"/>
    <w:rsid w:val="00253753"/>
    <w:rsid w:val="002B026E"/>
    <w:rsid w:val="002B3C41"/>
    <w:rsid w:val="002B4112"/>
    <w:rsid w:val="002B568C"/>
    <w:rsid w:val="002B61EA"/>
    <w:rsid w:val="002C3E9C"/>
    <w:rsid w:val="002D2B63"/>
    <w:rsid w:val="002D2E1A"/>
    <w:rsid w:val="002D7347"/>
    <w:rsid w:val="002E127B"/>
    <w:rsid w:val="002E3022"/>
    <w:rsid w:val="002E7C01"/>
    <w:rsid w:val="002F0FB6"/>
    <w:rsid w:val="002F225A"/>
    <w:rsid w:val="002F425E"/>
    <w:rsid w:val="0030083C"/>
    <w:rsid w:val="00302770"/>
    <w:rsid w:val="003123A2"/>
    <w:rsid w:val="00312771"/>
    <w:rsid w:val="003156D8"/>
    <w:rsid w:val="0032260F"/>
    <w:rsid w:val="00325D87"/>
    <w:rsid w:val="003378C4"/>
    <w:rsid w:val="00341248"/>
    <w:rsid w:val="00354707"/>
    <w:rsid w:val="003602ED"/>
    <w:rsid w:val="00374E2B"/>
    <w:rsid w:val="00386CC5"/>
    <w:rsid w:val="003B2090"/>
    <w:rsid w:val="003B7577"/>
    <w:rsid w:val="003C3154"/>
    <w:rsid w:val="003C5113"/>
    <w:rsid w:val="003C7CAC"/>
    <w:rsid w:val="003D6865"/>
    <w:rsid w:val="003E0F94"/>
    <w:rsid w:val="003E6269"/>
    <w:rsid w:val="00406E7E"/>
    <w:rsid w:val="0043361B"/>
    <w:rsid w:val="004412AD"/>
    <w:rsid w:val="0044750C"/>
    <w:rsid w:val="004513D4"/>
    <w:rsid w:val="00456E86"/>
    <w:rsid w:val="00463BEE"/>
    <w:rsid w:val="00463EAE"/>
    <w:rsid w:val="00470AF4"/>
    <w:rsid w:val="0048270A"/>
    <w:rsid w:val="004845AF"/>
    <w:rsid w:val="00486B98"/>
    <w:rsid w:val="00494723"/>
    <w:rsid w:val="004A1259"/>
    <w:rsid w:val="004A2386"/>
    <w:rsid w:val="004C6ABE"/>
    <w:rsid w:val="004C7321"/>
    <w:rsid w:val="004D3014"/>
    <w:rsid w:val="004E0419"/>
    <w:rsid w:val="0050204A"/>
    <w:rsid w:val="00510EBE"/>
    <w:rsid w:val="00512ECF"/>
    <w:rsid w:val="0051366B"/>
    <w:rsid w:val="005311DC"/>
    <w:rsid w:val="00537D52"/>
    <w:rsid w:val="00544AED"/>
    <w:rsid w:val="005513F7"/>
    <w:rsid w:val="005527CD"/>
    <w:rsid w:val="00561DCD"/>
    <w:rsid w:val="00570208"/>
    <w:rsid w:val="005705FA"/>
    <w:rsid w:val="005804BF"/>
    <w:rsid w:val="00581D63"/>
    <w:rsid w:val="0059133E"/>
    <w:rsid w:val="0059722D"/>
    <w:rsid w:val="005D33D5"/>
    <w:rsid w:val="005D412F"/>
    <w:rsid w:val="005D6BAA"/>
    <w:rsid w:val="005E05B4"/>
    <w:rsid w:val="005E05FB"/>
    <w:rsid w:val="005E2587"/>
    <w:rsid w:val="005F3415"/>
    <w:rsid w:val="0060636A"/>
    <w:rsid w:val="00614206"/>
    <w:rsid w:val="00615CA3"/>
    <w:rsid w:val="00616F4D"/>
    <w:rsid w:val="00622B54"/>
    <w:rsid w:val="00631644"/>
    <w:rsid w:val="00642BF1"/>
    <w:rsid w:val="00642CAB"/>
    <w:rsid w:val="006446E6"/>
    <w:rsid w:val="00650614"/>
    <w:rsid w:val="0065201B"/>
    <w:rsid w:val="006532B8"/>
    <w:rsid w:val="0066190E"/>
    <w:rsid w:val="00666924"/>
    <w:rsid w:val="00670C93"/>
    <w:rsid w:val="006742B6"/>
    <w:rsid w:val="00675CDF"/>
    <w:rsid w:val="00680C25"/>
    <w:rsid w:val="00680E60"/>
    <w:rsid w:val="00682342"/>
    <w:rsid w:val="006919E6"/>
    <w:rsid w:val="006B45DE"/>
    <w:rsid w:val="006B62E5"/>
    <w:rsid w:val="006B6C4B"/>
    <w:rsid w:val="006C33B8"/>
    <w:rsid w:val="006D1932"/>
    <w:rsid w:val="006D2EE7"/>
    <w:rsid w:val="006D4B3D"/>
    <w:rsid w:val="006E53D5"/>
    <w:rsid w:val="006F18A8"/>
    <w:rsid w:val="006F66E1"/>
    <w:rsid w:val="006F7DDC"/>
    <w:rsid w:val="00710AE9"/>
    <w:rsid w:val="00722762"/>
    <w:rsid w:val="00727CC7"/>
    <w:rsid w:val="00727EB6"/>
    <w:rsid w:val="00730D53"/>
    <w:rsid w:val="007340BA"/>
    <w:rsid w:val="00736F5B"/>
    <w:rsid w:val="007426E6"/>
    <w:rsid w:val="00743DE5"/>
    <w:rsid w:val="00745F71"/>
    <w:rsid w:val="00755DFC"/>
    <w:rsid w:val="00763A08"/>
    <w:rsid w:val="007664A6"/>
    <w:rsid w:val="00771BB9"/>
    <w:rsid w:val="00772049"/>
    <w:rsid w:val="007730A5"/>
    <w:rsid w:val="007747F4"/>
    <w:rsid w:val="0078348A"/>
    <w:rsid w:val="0078486C"/>
    <w:rsid w:val="00795715"/>
    <w:rsid w:val="007A08F1"/>
    <w:rsid w:val="007B45A3"/>
    <w:rsid w:val="007C046C"/>
    <w:rsid w:val="007C3B7E"/>
    <w:rsid w:val="007C435B"/>
    <w:rsid w:val="007C7948"/>
    <w:rsid w:val="007D74CC"/>
    <w:rsid w:val="007D7706"/>
    <w:rsid w:val="007D7C94"/>
    <w:rsid w:val="007D7CA9"/>
    <w:rsid w:val="007E31B9"/>
    <w:rsid w:val="007E4411"/>
    <w:rsid w:val="007E4F18"/>
    <w:rsid w:val="007F263D"/>
    <w:rsid w:val="007F4257"/>
    <w:rsid w:val="00800F6C"/>
    <w:rsid w:val="00803262"/>
    <w:rsid w:val="008033C7"/>
    <w:rsid w:val="008056BC"/>
    <w:rsid w:val="0081132B"/>
    <w:rsid w:val="008132B0"/>
    <w:rsid w:val="00830B42"/>
    <w:rsid w:val="0083188A"/>
    <w:rsid w:val="00842978"/>
    <w:rsid w:val="00842E34"/>
    <w:rsid w:val="00852BAF"/>
    <w:rsid w:val="0086332C"/>
    <w:rsid w:val="00865A18"/>
    <w:rsid w:val="00870A98"/>
    <w:rsid w:val="00873151"/>
    <w:rsid w:val="00874978"/>
    <w:rsid w:val="008777FA"/>
    <w:rsid w:val="00882E9F"/>
    <w:rsid w:val="00886CA6"/>
    <w:rsid w:val="00890722"/>
    <w:rsid w:val="00891E99"/>
    <w:rsid w:val="00892BE5"/>
    <w:rsid w:val="00893C9E"/>
    <w:rsid w:val="0089786A"/>
    <w:rsid w:val="00897B46"/>
    <w:rsid w:val="008A2844"/>
    <w:rsid w:val="008A28B2"/>
    <w:rsid w:val="008A2948"/>
    <w:rsid w:val="008A6E0E"/>
    <w:rsid w:val="008B6EE9"/>
    <w:rsid w:val="008C0A4A"/>
    <w:rsid w:val="008C62B2"/>
    <w:rsid w:val="008D12CF"/>
    <w:rsid w:val="008D7C49"/>
    <w:rsid w:val="008E3D34"/>
    <w:rsid w:val="008F0EB8"/>
    <w:rsid w:val="008F2754"/>
    <w:rsid w:val="008F4D19"/>
    <w:rsid w:val="009064B1"/>
    <w:rsid w:val="00913DCC"/>
    <w:rsid w:val="00917AF5"/>
    <w:rsid w:val="00921669"/>
    <w:rsid w:val="009232CB"/>
    <w:rsid w:val="00930157"/>
    <w:rsid w:val="00935A76"/>
    <w:rsid w:val="00952FBE"/>
    <w:rsid w:val="00974B9F"/>
    <w:rsid w:val="00976C9D"/>
    <w:rsid w:val="00977D36"/>
    <w:rsid w:val="009839EC"/>
    <w:rsid w:val="00987D4E"/>
    <w:rsid w:val="00992EFB"/>
    <w:rsid w:val="00995DCC"/>
    <w:rsid w:val="0099709B"/>
    <w:rsid w:val="009A36F0"/>
    <w:rsid w:val="009A3A06"/>
    <w:rsid w:val="009A4138"/>
    <w:rsid w:val="009A492E"/>
    <w:rsid w:val="009A5497"/>
    <w:rsid w:val="009A7392"/>
    <w:rsid w:val="009A76E3"/>
    <w:rsid w:val="009B3CD5"/>
    <w:rsid w:val="009B4917"/>
    <w:rsid w:val="009B51C6"/>
    <w:rsid w:val="009B69E7"/>
    <w:rsid w:val="009C4EC8"/>
    <w:rsid w:val="009D18CE"/>
    <w:rsid w:val="009D2860"/>
    <w:rsid w:val="009E3F2A"/>
    <w:rsid w:val="009F7C1E"/>
    <w:rsid w:val="00A009D1"/>
    <w:rsid w:val="00A02AFA"/>
    <w:rsid w:val="00A055F1"/>
    <w:rsid w:val="00A0664F"/>
    <w:rsid w:val="00A15661"/>
    <w:rsid w:val="00A16C6E"/>
    <w:rsid w:val="00A25BB0"/>
    <w:rsid w:val="00A46FFA"/>
    <w:rsid w:val="00A51879"/>
    <w:rsid w:val="00A7116C"/>
    <w:rsid w:val="00A8192D"/>
    <w:rsid w:val="00AA22B3"/>
    <w:rsid w:val="00AA6D9D"/>
    <w:rsid w:val="00AB0198"/>
    <w:rsid w:val="00AB4B0E"/>
    <w:rsid w:val="00AB5E6E"/>
    <w:rsid w:val="00AC0373"/>
    <w:rsid w:val="00AC47EC"/>
    <w:rsid w:val="00AC6BDA"/>
    <w:rsid w:val="00AD1ACB"/>
    <w:rsid w:val="00AD1C44"/>
    <w:rsid w:val="00AD6ECF"/>
    <w:rsid w:val="00AE3DA1"/>
    <w:rsid w:val="00AF11F3"/>
    <w:rsid w:val="00AF32C7"/>
    <w:rsid w:val="00AF688A"/>
    <w:rsid w:val="00B00B1E"/>
    <w:rsid w:val="00B04200"/>
    <w:rsid w:val="00B04309"/>
    <w:rsid w:val="00B06241"/>
    <w:rsid w:val="00B07766"/>
    <w:rsid w:val="00B104A4"/>
    <w:rsid w:val="00B11014"/>
    <w:rsid w:val="00B11F66"/>
    <w:rsid w:val="00B12F2A"/>
    <w:rsid w:val="00B21C61"/>
    <w:rsid w:val="00B225B0"/>
    <w:rsid w:val="00B227FA"/>
    <w:rsid w:val="00B26855"/>
    <w:rsid w:val="00B40999"/>
    <w:rsid w:val="00B46A98"/>
    <w:rsid w:val="00B51989"/>
    <w:rsid w:val="00B531E0"/>
    <w:rsid w:val="00B53E5C"/>
    <w:rsid w:val="00B55AA4"/>
    <w:rsid w:val="00B7272F"/>
    <w:rsid w:val="00B76899"/>
    <w:rsid w:val="00B77C73"/>
    <w:rsid w:val="00B822F9"/>
    <w:rsid w:val="00BA1141"/>
    <w:rsid w:val="00BA19ED"/>
    <w:rsid w:val="00BA669F"/>
    <w:rsid w:val="00BB05CB"/>
    <w:rsid w:val="00BB21E4"/>
    <w:rsid w:val="00BB4CA5"/>
    <w:rsid w:val="00BC01E4"/>
    <w:rsid w:val="00BE4D93"/>
    <w:rsid w:val="00C11338"/>
    <w:rsid w:val="00C12125"/>
    <w:rsid w:val="00C23289"/>
    <w:rsid w:val="00C25F6F"/>
    <w:rsid w:val="00C31CA5"/>
    <w:rsid w:val="00C41317"/>
    <w:rsid w:val="00C43BA6"/>
    <w:rsid w:val="00C459C9"/>
    <w:rsid w:val="00C47CFA"/>
    <w:rsid w:val="00C7371B"/>
    <w:rsid w:val="00C74EDC"/>
    <w:rsid w:val="00C7708F"/>
    <w:rsid w:val="00C95687"/>
    <w:rsid w:val="00CA1466"/>
    <w:rsid w:val="00CA16D9"/>
    <w:rsid w:val="00CA2988"/>
    <w:rsid w:val="00CA6B24"/>
    <w:rsid w:val="00CB37F4"/>
    <w:rsid w:val="00CB39BB"/>
    <w:rsid w:val="00CB4BF2"/>
    <w:rsid w:val="00CB5F49"/>
    <w:rsid w:val="00CC5174"/>
    <w:rsid w:val="00CD1C1D"/>
    <w:rsid w:val="00CE5A30"/>
    <w:rsid w:val="00CF2378"/>
    <w:rsid w:val="00CF5C98"/>
    <w:rsid w:val="00CF6151"/>
    <w:rsid w:val="00D038D7"/>
    <w:rsid w:val="00D11F43"/>
    <w:rsid w:val="00D14268"/>
    <w:rsid w:val="00D1454A"/>
    <w:rsid w:val="00D15C52"/>
    <w:rsid w:val="00D1644C"/>
    <w:rsid w:val="00D31A3A"/>
    <w:rsid w:val="00D374A3"/>
    <w:rsid w:val="00D465FC"/>
    <w:rsid w:val="00D467EF"/>
    <w:rsid w:val="00D60116"/>
    <w:rsid w:val="00D607F7"/>
    <w:rsid w:val="00D62298"/>
    <w:rsid w:val="00D62F17"/>
    <w:rsid w:val="00D74516"/>
    <w:rsid w:val="00D74DAA"/>
    <w:rsid w:val="00D77628"/>
    <w:rsid w:val="00D776F1"/>
    <w:rsid w:val="00D86B10"/>
    <w:rsid w:val="00D95BC9"/>
    <w:rsid w:val="00DA1547"/>
    <w:rsid w:val="00DA26A2"/>
    <w:rsid w:val="00DA65D0"/>
    <w:rsid w:val="00DA692C"/>
    <w:rsid w:val="00DB1C80"/>
    <w:rsid w:val="00DB79F3"/>
    <w:rsid w:val="00DC508A"/>
    <w:rsid w:val="00DC744B"/>
    <w:rsid w:val="00DD4DA2"/>
    <w:rsid w:val="00DE56F2"/>
    <w:rsid w:val="00DF193D"/>
    <w:rsid w:val="00DF2ED4"/>
    <w:rsid w:val="00DF3E61"/>
    <w:rsid w:val="00E01D53"/>
    <w:rsid w:val="00E04442"/>
    <w:rsid w:val="00E15EF3"/>
    <w:rsid w:val="00E20028"/>
    <w:rsid w:val="00E21F76"/>
    <w:rsid w:val="00E255B3"/>
    <w:rsid w:val="00E413DE"/>
    <w:rsid w:val="00E41F16"/>
    <w:rsid w:val="00E4654F"/>
    <w:rsid w:val="00E50338"/>
    <w:rsid w:val="00E54389"/>
    <w:rsid w:val="00E668B6"/>
    <w:rsid w:val="00E73AAE"/>
    <w:rsid w:val="00E7483D"/>
    <w:rsid w:val="00E77D80"/>
    <w:rsid w:val="00E8439E"/>
    <w:rsid w:val="00E91813"/>
    <w:rsid w:val="00E921DE"/>
    <w:rsid w:val="00E96512"/>
    <w:rsid w:val="00E9787D"/>
    <w:rsid w:val="00EA4D4C"/>
    <w:rsid w:val="00EA7C84"/>
    <w:rsid w:val="00EB1931"/>
    <w:rsid w:val="00EB2CE8"/>
    <w:rsid w:val="00EB2F10"/>
    <w:rsid w:val="00EB4129"/>
    <w:rsid w:val="00ED1CF5"/>
    <w:rsid w:val="00ED3C45"/>
    <w:rsid w:val="00ED3F4D"/>
    <w:rsid w:val="00EE1126"/>
    <w:rsid w:val="00EE1556"/>
    <w:rsid w:val="00EF0D48"/>
    <w:rsid w:val="00EF0E51"/>
    <w:rsid w:val="00EF7318"/>
    <w:rsid w:val="00F001CD"/>
    <w:rsid w:val="00F03B7A"/>
    <w:rsid w:val="00F04B15"/>
    <w:rsid w:val="00F10264"/>
    <w:rsid w:val="00F134AB"/>
    <w:rsid w:val="00F15443"/>
    <w:rsid w:val="00F15A23"/>
    <w:rsid w:val="00F1764D"/>
    <w:rsid w:val="00F20FDC"/>
    <w:rsid w:val="00F26652"/>
    <w:rsid w:val="00F34D1C"/>
    <w:rsid w:val="00F3556F"/>
    <w:rsid w:val="00F372D6"/>
    <w:rsid w:val="00F378CD"/>
    <w:rsid w:val="00F45CA1"/>
    <w:rsid w:val="00F505B9"/>
    <w:rsid w:val="00F53A3C"/>
    <w:rsid w:val="00F54738"/>
    <w:rsid w:val="00F6022F"/>
    <w:rsid w:val="00F64CFD"/>
    <w:rsid w:val="00F6573D"/>
    <w:rsid w:val="00F65A4D"/>
    <w:rsid w:val="00F66529"/>
    <w:rsid w:val="00F7426B"/>
    <w:rsid w:val="00F76675"/>
    <w:rsid w:val="00F85701"/>
    <w:rsid w:val="00F86CE9"/>
    <w:rsid w:val="00F9059B"/>
    <w:rsid w:val="00F95BA6"/>
    <w:rsid w:val="00F96348"/>
    <w:rsid w:val="00F9712E"/>
    <w:rsid w:val="00FA2F68"/>
    <w:rsid w:val="00FA4DC6"/>
    <w:rsid w:val="00FA5317"/>
    <w:rsid w:val="00FB0A2C"/>
    <w:rsid w:val="00FB0CFB"/>
    <w:rsid w:val="00FC66C1"/>
    <w:rsid w:val="00FD35BA"/>
    <w:rsid w:val="00FD4CD1"/>
    <w:rsid w:val="00FD66D5"/>
    <w:rsid w:val="00FD6D67"/>
    <w:rsid w:val="00FE6982"/>
    <w:rsid w:val="00FE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0"/>
    <w:next w:val="a0"/>
    <w:link w:val="10"/>
    <w:uiPriority w:val="99"/>
    <w:qFormat/>
    <w:pPr>
      <w:spacing w:before="108" w:after="108"/>
      <w:ind w:firstLine="0"/>
      <w:jc w:val="center"/>
      <w:outlineLvl w:val="0"/>
    </w:pPr>
    <w:rPr>
      <w:b/>
      <w:bCs/>
      <w:color w:val="26282F"/>
    </w:rPr>
  </w:style>
  <w:style w:type="paragraph" w:styleId="2">
    <w:name w:val="heading 2"/>
    <w:basedOn w:val="1"/>
    <w:next w:val="a0"/>
    <w:link w:val="20"/>
    <w:uiPriority w:val="9"/>
    <w:qFormat/>
    <w:pPr>
      <w:outlineLvl w:val="1"/>
    </w:pPr>
  </w:style>
  <w:style w:type="paragraph" w:styleId="3">
    <w:name w:val="heading 3"/>
    <w:basedOn w:val="2"/>
    <w:next w:val="a0"/>
    <w:link w:val="30"/>
    <w:uiPriority w:val="9"/>
    <w:qFormat/>
    <w:pPr>
      <w:outlineLvl w:val="2"/>
    </w:p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rsid w:val="00886CA6"/>
    <w:pPr>
      <w:widowControl/>
      <w:autoSpaceDE/>
      <w:autoSpaceDN/>
      <w:adjustRightInd/>
      <w:spacing w:before="240" w:after="60" w:line="360" w:lineRule="atLeast"/>
      <w:ind w:firstLine="0"/>
      <w:outlineLvl w:val="4"/>
    </w:pPr>
    <w:rPr>
      <w:rFonts w:ascii="Calibri" w:hAnsi="Calibri" w:cs="Times New Roman"/>
      <w:b/>
      <w:bCs/>
      <w:i/>
      <w:iCs/>
      <w:sz w:val="26"/>
      <w:szCs w:val="26"/>
    </w:rPr>
  </w:style>
  <w:style w:type="paragraph" w:styleId="8">
    <w:name w:val="heading 8"/>
    <w:basedOn w:val="a0"/>
    <w:next w:val="a0"/>
    <w:link w:val="80"/>
    <w:uiPriority w:val="9"/>
    <w:semiHidden/>
    <w:unhideWhenUsed/>
    <w:qFormat/>
    <w:rsid w:val="00886CA6"/>
    <w:pPr>
      <w:keepNext/>
      <w:keepLines/>
      <w:widowControl/>
      <w:autoSpaceDE/>
      <w:autoSpaceDN/>
      <w:adjustRightInd/>
      <w:spacing w:before="200"/>
      <w:ind w:firstLine="0"/>
      <w:jc w:val="left"/>
      <w:outlineLvl w:val="7"/>
    </w:pPr>
    <w:rPr>
      <w:rFonts w:ascii="Cambria" w:hAnsi="Cambria" w:cs="Times New Roman"/>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locked/>
    <w:rPr>
      <w:rFonts w:asciiTheme="majorHAnsi" w:eastAsiaTheme="majorEastAsia" w:hAnsiTheme="majorHAnsi" w:cs="Times New Roman"/>
      <w:b/>
      <w:bCs/>
      <w:i/>
      <w:iCs/>
      <w:sz w:val="28"/>
      <w:szCs w:val="28"/>
    </w:rPr>
  </w:style>
  <w:style w:type="character" w:customStyle="1" w:styleId="30">
    <w:name w:val="Заголовок 3 Знак"/>
    <w:basedOn w:val="a1"/>
    <w:link w:val="3"/>
    <w:uiPriority w:val="9"/>
    <w:locked/>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locked/>
    <w:rPr>
      <w:rFonts w:cs="Times New Roman"/>
      <w:b/>
      <w:bCs/>
      <w:sz w:val="28"/>
      <w:szCs w:val="28"/>
    </w:rPr>
  </w:style>
  <w:style w:type="character" w:customStyle="1" w:styleId="50">
    <w:name w:val="Заголовок 5 Знак"/>
    <w:basedOn w:val="a1"/>
    <w:link w:val="5"/>
    <w:uiPriority w:val="9"/>
    <w:locked/>
    <w:rsid w:val="00886CA6"/>
    <w:rPr>
      <w:rFonts w:ascii="Calibri" w:hAnsi="Calibri" w:cs="Times New Roman"/>
      <w:b/>
      <w:bCs/>
      <w:i/>
      <w:iCs/>
      <w:sz w:val="26"/>
      <w:szCs w:val="26"/>
      <w:lang w:val="x-none" w:eastAsia="x-none"/>
    </w:rPr>
  </w:style>
  <w:style w:type="character" w:customStyle="1" w:styleId="80">
    <w:name w:val="Заголовок 8 Знак"/>
    <w:basedOn w:val="a1"/>
    <w:link w:val="8"/>
    <w:uiPriority w:val="9"/>
    <w:semiHidden/>
    <w:locked/>
    <w:rsid w:val="00886CA6"/>
    <w:rPr>
      <w:rFonts w:ascii="Cambria" w:hAnsi="Cambria" w:cs="Times New Roman"/>
      <w:color w:val="404040"/>
      <w:sz w:val="20"/>
      <w:szCs w:val="20"/>
      <w:lang w:val="x-none" w:eastAsia="en-US"/>
    </w:rPr>
  </w:style>
  <w:style w:type="character" w:customStyle="1" w:styleId="a4">
    <w:name w:val="Цветовое выделение"/>
    <w:uiPriority w:val="99"/>
    <w:rPr>
      <w:b/>
      <w:color w:val="26282F"/>
    </w:rPr>
  </w:style>
  <w:style w:type="character" w:customStyle="1" w:styleId="a5">
    <w:name w:val="Гипертекстовая ссылка"/>
    <w:basedOn w:val="a4"/>
    <w:uiPriority w:val="99"/>
    <w:rPr>
      <w:rFonts w:cs="Times New Roman"/>
      <w:b w:val="0"/>
      <w:color w:val="106BBE"/>
    </w:rPr>
  </w:style>
  <w:style w:type="character" w:customStyle="1" w:styleId="a6">
    <w:name w:val="Активная гипертекстовая ссылка"/>
    <w:basedOn w:val="a5"/>
    <w:uiPriority w:val="99"/>
    <w:rPr>
      <w:rFonts w:cs="Times New Roman"/>
      <w:b w:val="0"/>
      <w:color w:val="106BBE"/>
      <w:u w:val="single"/>
    </w:rPr>
  </w:style>
  <w:style w:type="paragraph" w:customStyle="1" w:styleId="a7">
    <w:name w:val="Внимание"/>
    <w:basedOn w:val="a0"/>
    <w:next w:val="a0"/>
    <w:uiPriority w:val="99"/>
    <w:pPr>
      <w:spacing w:before="240" w:after="240"/>
      <w:ind w:left="420" w:right="420" w:firstLine="300"/>
    </w:pPr>
    <w:rPr>
      <w:shd w:val="clear" w:color="auto" w:fill="F5F3DA"/>
    </w:rPr>
  </w:style>
  <w:style w:type="paragraph" w:customStyle="1" w:styleId="a8">
    <w:name w:val="Внимание: криминал!!"/>
    <w:basedOn w:val="a7"/>
    <w:next w:val="a0"/>
    <w:uiPriority w:val="99"/>
  </w:style>
  <w:style w:type="paragraph" w:customStyle="1" w:styleId="a9">
    <w:name w:val="Внимание: недобросовестность!"/>
    <w:basedOn w:val="a7"/>
    <w:next w:val="a0"/>
    <w:uiPriority w:val="99"/>
  </w:style>
  <w:style w:type="character" w:customStyle="1" w:styleId="aa">
    <w:name w:val="Выделение для Базового Поиска"/>
    <w:basedOn w:val="a4"/>
    <w:uiPriority w:val="99"/>
    <w:rPr>
      <w:rFonts w:cs="Times New Roman"/>
      <w:b/>
      <w:bCs/>
      <w:color w:val="0058A9"/>
    </w:rPr>
  </w:style>
  <w:style w:type="character" w:customStyle="1" w:styleId="ab">
    <w:name w:val="Выделение для Базового Поиска (курсив)"/>
    <w:basedOn w:val="aa"/>
    <w:uiPriority w:val="99"/>
    <w:rPr>
      <w:rFonts w:cs="Times New Roman"/>
      <w:b/>
      <w:bCs/>
      <w:i/>
      <w:iCs/>
      <w:color w:val="0058A9"/>
    </w:rPr>
  </w:style>
  <w:style w:type="paragraph" w:customStyle="1" w:styleId="ac">
    <w:name w:val="Дочерний элемент списка"/>
    <w:basedOn w:val="a0"/>
    <w:next w:val="a0"/>
    <w:uiPriority w:val="99"/>
    <w:pPr>
      <w:ind w:firstLine="0"/>
    </w:pPr>
    <w:rPr>
      <w:color w:val="868381"/>
      <w:sz w:val="20"/>
      <w:szCs w:val="20"/>
    </w:rPr>
  </w:style>
  <w:style w:type="paragraph" w:customStyle="1" w:styleId="ad">
    <w:name w:val="Основное меню (преемственное)"/>
    <w:basedOn w:val="a0"/>
    <w:next w:val="a0"/>
    <w:uiPriority w:val="99"/>
    <w:rPr>
      <w:rFonts w:ascii="Verdana" w:hAnsi="Verdana" w:cs="Verdana"/>
      <w:sz w:val="22"/>
      <w:szCs w:val="22"/>
    </w:rPr>
  </w:style>
  <w:style w:type="paragraph" w:customStyle="1" w:styleId="ae">
    <w:name w:val="Заголовок"/>
    <w:basedOn w:val="ad"/>
    <w:next w:val="a0"/>
    <w:uiPriority w:val="99"/>
    <w:rPr>
      <w:b/>
      <w:bCs/>
      <w:color w:val="0058A9"/>
      <w:shd w:val="clear" w:color="auto" w:fill="F0F0F0"/>
    </w:rPr>
  </w:style>
  <w:style w:type="paragraph" w:customStyle="1" w:styleId="af">
    <w:name w:val="Заголовок группы контролов"/>
    <w:basedOn w:val="a0"/>
    <w:next w:val="a0"/>
    <w:uiPriority w:val="99"/>
    <w:rPr>
      <w:b/>
      <w:bCs/>
      <w:color w:val="000000"/>
    </w:rPr>
  </w:style>
  <w:style w:type="paragraph" w:customStyle="1" w:styleId="af0">
    <w:name w:val="Заголовок для информации об изменениях"/>
    <w:basedOn w:val="1"/>
    <w:next w:val="a0"/>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0"/>
    <w:next w:val="a0"/>
    <w:uiPriority w:val="99"/>
    <w:rPr>
      <w:i/>
      <w:iCs/>
      <w:color w:val="000080"/>
      <w:sz w:val="22"/>
      <w:szCs w:val="22"/>
    </w:rPr>
  </w:style>
  <w:style w:type="character" w:customStyle="1" w:styleId="af2">
    <w:name w:val="Заголовок своего сообщения"/>
    <w:basedOn w:val="a4"/>
    <w:uiPriority w:val="99"/>
    <w:rPr>
      <w:rFonts w:cs="Times New Roman"/>
      <w:b/>
      <w:bCs/>
      <w:color w:val="26282F"/>
    </w:rPr>
  </w:style>
  <w:style w:type="paragraph" w:customStyle="1" w:styleId="af3">
    <w:name w:val="Заголовок статьи"/>
    <w:basedOn w:val="a0"/>
    <w:next w:val="a0"/>
    <w:uiPriority w:val="99"/>
    <w:pPr>
      <w:ind w:left="1612" w:hanging="892"/>
    </w:pPr>
  </w:style>
  <w:style w:type="character" w:customStyle="1" w:styleId="af4">
    <w:name w:val="Заголовок чужого сообщения"/>
    <w:basedOn w:val="a4"/>
    <w:uiPriority w:val="99"/>
    <w:rPr>
      <w:rFonts w:cs="Times New Roman"/>
      <w:b/>
      <w:bCs/>
      <w:color w:val="FF0000"/>
    </w:rPr>
  </w:style>
  <w:style w:type="paragraph" w:customStyle="1" w:styleId="af5">
    <w:name w:val="Заголовок ЭР (левое окно)"/>
    <w:basedOn w:val="a0"/>
    <w:next w:val="a0"/>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0"/>
    <w:uiPriority w:val="99"/>
    <w:pPr>
      <w:spacing w:after="0"/>
      <w:jc w:val="left"/>
    </w:pPr>
  </w:style>
  <w:style w:type="paragraph" w:customStyle="1" w:styleId="af7">
    <w:name w:val="Интерактивный заголовок"/>
    <w:basedOn w:val="ae"/>
    <w:next w:val="a0"/>
    <w:uiPriority w:val="99"/>
    <w:rPr>
      <w:u w:val="single"/>
    </w:rPr>
  </w:style>
  <w:style w:type="paragraph" w:customStyle="1" w:styleId="af8">
    <w:name w:val="Текст информации об изменениях"/>
    <w:basedOn w:val="a0"/>
    <w:next w:val="a0"/>
    <w:uiPriority w:val="99"/>
    <w:rPr>
      <w:color w:val="353842"/>
      <w:sz w:val="18"/>
      <w:szCs w:val="18"/>
    </w:rPr>
  </w:style>
  <w:style w:type="paragraph" w:customStyle="1" w:styleId="af9">
    <w:name w:val="Информация об изменениях"/>
    <w:basedOn w:val="af8"/>
    <w:next w:val="a0"/>
    <w:uiPriority w:val="99"/>
    <w:pPr>
      <w:spacing w:before="180"/>
      <w:ind w:left="360" w:right="360" w:firstLine="0"/>
    </w:pPr>
    <w:rPr>
      <w:shd w:val="clear" w:color="auto" w:fill="EAEFED"/>
    </w:rPr>
  </w:style>
  <w:style w:type="paragraph" w:customStyle="1" w:styleId="afa">
    <w:name w:val="Текст (справка)"/>
    <w:basedOn w:val="a0"/>
    <w:next w:val="a0"/>
    <w:uiPriority w:val="99"/>
    <w:pPr>
      <w:ind w:left="170" w:right="170" w:firstLine="0"/>
      <w:jc w:val="left"/>
    </w:pPr>
  </w:style>
  <w:style w:type="paragraph" w:customStyle="1" w:styleId="afb">
    <w:name w:val="Комментарий"/>
    <w:basedOn w:val="afa"/>
    <w:next w:val="a0"/>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0"/>
    <w:uiPriority w:val="99"/>
    <w:rPr>
      <w:i/>
      <w:iCs/>
    </w:rPr>
  </w:style>
  <w:style w:type="paragraph" w:customStyle="1" w:styleId="afd">
    <w:name w:val="Текст (лев. подпись)"/>
    <w:basedOn w:val="a0"/>
    <w:next w:val="a0"/>
    <w:uiPriority w:val="99"/>
    <w:pPr>
      <w:ind w:firstLine="0"/>
      <w:jc w:val="left"/>
    </w:pPr>
  </w:style>
  <w:style w:type="paragraph" w:customStyle="1" w:styleId="afe">
    <w:name w:val="Колонтитул (левый)"/>
    <w:basedOn w:val="afd"/>
    <w:next w:val="a0"/>
    <w:uiPriority w:val="99"/>
    <w:rPr>
      <w:sz w:val="14"/>
      <w:szCs w:val="14"/>
    </w:rPr>
  </w:style>
  <w:style w:type="paragraph" w:customStyle="1" w:styleId="aff">
    <w:name w:val="Текст (прав. подпись)"/>
    <w:basedOn w:val="a0"/>
    <w:next w:val="a0"/>
    <w:uiPriority w:val="99"/>
    <w:pPr>
      <w:ind w:firstLine="0"/>
      <w:jc w:val="right"/>
    </w:pPr>
  </w:style>
  <w:style w:type="paragraph" w:customStyle="1" w:styleId="aff0">
    <w:name w:val="Колонтитул (правый)"/>
    <w:basedOn w:val="aff"/>
    <w:next w:val="a0"/>
    <w:uiPriority w:val="99"/>
    <w:rPr>
      <w:sz w:val="14"/>
      <w:szCs w:val="14"/>
    </w:rPr>
  </w:style>
  <w:style w:type="paragraph" w:customStyle="1" w:styleId="aff1">
    <w:name w:val="Комментарий пользователя"/>
    <w:basedOn w:val="afb"/>
    <w:next w:val="a0"/>
    <w:uiPriority w:val="99"/>
    <w:pPr>
      <w:jc w:val="left"/>
    </w:pPr>
    <w:rPr>
      <w:shd w:val="clear" w:color="auto" w:fill="FFDFE0"/>
    </w:rPr>
  </w:style>
  <w:style w:type="paragraph" w:customStyle="1" w:styleId="aff2">
    <w:name w:val="Куда обратиться?"/>
    <w:basedOn w:val="a7"/>
    <w:next w:val="a0"/>
    <w:uiPriority w:val="99"/>
  </w:style>
  <w:style w:type="paragraph" w:customStyle="1" w:styleId="aff3">
    <w:name w:val="Моноширинный"/>
    <w:basedOn w:val="a0"/>
    <w:next w:val="a0"/>
    <w:uiPriority w:val="99"/>
    <w:pPr>
      <w:ind w:firstLine="0"/>
      <w:jc w:val="left"/>
    </w:pPr>
    <w:rPr>
      <w:rFonts w:ascii="Courier New" w:hAnsi="Courier New" w:cs="Courier New"/>
    </w:rPr>
  </w:style>
  <w:style w:type="character" w:customStyle="1" w:styleId="aff4">
    <w:name w:val="Найденные слова"/>
    <w:basedOn w:val="a4"/>
    <w:uiPriority w:val="99"/>
    <w:rPr>
      <w:rFonts w:cs="Times New Roman"/>
      <w:b w:val="0"/>
      <w:color w:val="26282F"/>
      <w:shd w:val="clear" w:color="auto" w:fill="FFF580"/>
    </w:rPr>
  </w:style>
  <w:style w:type="character" w:customStyle="1" w:styleId="aff5">
    <w:name w:val="Не вступил в силу"/>
    <w:basedOn w:val="a4"/>
    <w:uiPriority w:val="99"/>
    <w:rPr>
      <w:rFonts w:cs="Times New Roman"/>
      <w:b w:val="0"/>
      <w:color w:val="000000"/>
      <w:shd w:val="clear" w:color="auto" w:fill="D8EDE8"/>
    </w:rPr>
  </w:style>
  <w:style w:type="paragraph" w:customStyle="1" w:styleId="aff6">
    <w:name w:val="Необходимые документы"/>
    <w:basedOn w:val="a7"/>
    <w:next w:val="a0"/>
    <w:uiPriority w:val="99"/>
    <w:pPr>
      <w:ind w:firstLine="118"/>
    </w:pPr>
  </w:style>
  <w:style w:type="paragraph" w:customStyle="1" w:styleId="aff7">
    <w:name w:val="Нормальный (таблица)"/>
    <w:basedOn w:val="a0"/>
    <w:next w:val="a0"/>
    <w:uiPriority w:val="99"/>
    <w:pPr>
      <w:ind w:firstLine="0"/>
    </w:pPr>
  </w:style>
  <w:style w:type="paragraph" w:customStyle="1" w:styleId="aff8">
    <w:name w:val="Таблицы (моноширинный)"/>
    <w:basedOn w:val="a0"/>
    <w:next w:val="a0"/>
    <w:uiPriority w:val="99"/>
    <w:pPr>
      <w:ind w:firstLine="0"/>
      <w:jc w:val="left"/>
    </w:pPr>
    <w:rPr>
      <w:rFonts w:ascii="Courier New" w:hAnsi="Courier New" w:cs="Courier New"/>
    </w:rPr>
  </w:style>
  <w:style w:type="paragraph" w:customStyle="1" w:styleId="aff9">
    <w:name w:val="Оглавление"/>
    <w:basedOn w:val="aff8"/>
    <w:next w:val="a0"/>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d"/>
    <w:next w:val="a0"/>
    <w:uiPriority w:val="99"/>
    <w:rPr>
      <w:sz w:val="18"/>
      <w:szCs w:val="18"/>
    </w:rPr>
  </w:style>
  <w:style w:type="paragraph" w:customStyle="1" w:styleId="affc">
    <w:name w:val="Подвал для информации об изменениях"/>
    <w:basedOn w:val="1"/>
    <w:next w:val="a0"/>
    <w:uiPriority w:val="99"/>
    <w:pPr>
      <w:outlineLvl w:val="9"/>
    </w:pPr>
    <w:rPr>
      <w:b w:val="0"/>
      <w:bCs w:val="0"/>
      <w:sz w:val="18"/>
      <w:szCs w:val="18"/>
    </w:rPr>
  </w:style>
  <w:style w:type="paragraph" w:customStyle="1" w:styleId="affd">
    <w:name w:val="Подзаголовок для информации об изменениях"/>
    <w:basedOn w:val="af8"/>
    <w:next w:val="a0"/>
    <w:uiPriority w:val="99"/>
    <w:rPr>
      <w:b/>
      <w:bCs/>
    </w:rPr>
  </w:style>
  <w:style w:type="paragraph" w:customStyle="1" w:styleId="affe">
    <w:name w:val="Подчёркнуный текст"/>
    <w:basedOn w:val="a0"/>
    <w:next w:val="a0"/>
    <w:uiPriority w:val="99"/>
  </w:style>
  <w:style w:type="paragraph" w:customStyle="1" w:styleId="afff">
    <w:name w:val="Постоянная часть"/>
    <w:basedOn w:val="ad"/>
    <w:next w:val="a0"/>
    <w:uiPriority w:val="99"/>
    <w:rPr>
      <w:sz w:val="20"/>
      <w:szCs w:val="20"/>
    </w:rPr>
  </w:style>
  <w:style w:type="paragraph" w:customStyle="1" w:styleId="afff0">
    <w:name w:val="Прижатый влево"/>
    <w:basedOn w:val="a0"/>
    <w:next w:val="a0"/>
    <w:uiPriority w:val="99"/>
    <w:pPr>
      <w:ind w:firstLine="0"/>
      <w:jc w:val="left"/>
    </w:pPr>
  </w:style>
  <w:style w:type="paragraph" w:customStyle="1" w:styleId="afff1">
    <w:name w:val="Пример."/>
    <w:basedOn w:val="a7"/>
    <w:next w:val="a0"/>
    <w:uiPriority w:val="99"/>
  </w:style>
  <w:style w:type="paragraph" w:customStyle="1" w:styleId="afff2">
    <w:name w:val="Примечание."/>
    <w:basedOn w:val="a7"/>
    <w:next w:val="a0"/>
    <w:uiPriority w:val="99"/>
  </w:style>
  <w:style w:type="character" w:customStyle="1" w:styleId="afff3">
    <w:name w:val="Продолжение ссылки"/>
    <w:basedOn w:val="a5"/>
    <w:uiPriority w:val="99"/>
    <w:rPr>
      <w:rFonts w:cs="Times New Roman"/>
      <w:b w:val="0"/>
      <w:color w:val="106BBE"/>
    </w:rPr>
  </w:style>
  <w:style w:type="paragraph" w:customStyle="1" w:styleId="afff4">
    <w:name w:val="Словарная статья"/>
    <w:basedOn w:val="a0"/>
    <w:next w:val="a0"/>
    <w:uiPriority w:val="99"/>
    <w:pPr>
      <w:ind w:right="118" w:firstLine="0"/>
    </w:pPr>
  </w:style>
  <w:style w:type="character" w:customStyle="1" w:styleId="afff5">
    <w:name w:val="Сравнение редакций"/>
    <w:basedOn w:val="a4"/>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0"/>
    <w:next w:val="a0"/>
    <w:uiPriority w:val="99"/>
  </w:style>
  <w:style w:type="paragraph" w:customStyle="1" w:styleId="afff9">
    <w:name w:val="Текст в таблице"/>
    <w:basedOn w:val="aff7"/>
    <w:next w:val="a0"/>
    <w:uiPriority w:val="99"/>
    <w:pPr>
      <w:ind w:firstLine="500"/>
    </w:pPr>
  </w:style>
  <w:style w:type="paragraph" w:customStyle="1" w:styleId="afffa">
    <w:name w:val="Текст ЭР (см. также)"/>
    <w:basedOn w:val="a0"/>
    <w:next w:val="a0"/>
    <w:uiPriority w:val="99"/>
    <w:pPr>
      <w:spacing w:before="200"/>
      <w:ind w:firstLine="0"/>
      <w:jc w:val="left"/>
    </w:pPr>
    <w:rPr>
      <w:sz w:val="20"/>
      <w:szCs w:val="20"/>
    </w:rPr>
  </w:style>
  <w:style w:type="paragraph" w:customStyle="1" w:styleId="afffb">
    <w:name w:val="Технический комментарий"/>
    <w:basedOn w:val="a0"/>
    <w:next w:val="a0"/>
    <w:uiPriority w:val="99"/>
    <w:pPr>
      <w:ind w:firstLine="0"/>
      <w:jc w:val="left"/>
    </w:pPr>
    <w:rPr>
      <w:color w:val="463F31"/>
      <w:shd w:val="clear" w:color="auto" w:fill="FFFFA6"/>
    </w:rPr>
  </w:style>
  <w:style w:type="character" w:customStyle="1" w:styleId="afffc">
    <w:name w:val="Утратил силу"/>
    <w:basedOn w:val="a4"/>
    <w:uiPriority w:val="99"/>
    <w:rPr>
      <w:rFonts w:cs="Times New Roman"/>
      <w:b w:val="0"/>
      <w:strike/>
      <w:color w:val="666600"/>
    </w:rPr>
  </w:style>
  <w:style w:type="paragraph" w:customStyle="1" w:styleId="afffd">
    <w:name w:val="Формула"/>
    <w:basedOn w:val="a0"/>
    <w:next w:val="a0"/>
    <w:uiPriority w:val="99"/>
    <w:pPr>
      <w:spacing w:before="240" w:after="240"/>
      <w:ind w:left="420" w:right="420" w:firstLine="300"/>
    </w:pPr>
    <w:rPr>
      <w:shd w:val="clear" w:color="auto" w:fill="F5F3DA"/>
    </w:rPr>
  </w:style>
  <w:style w:type="paragraph" w:customStyle="1" w:styleId="afffe">
    <w:name w:val="Центрированный (таблица)"/>
    <w:basedOn w:val="aff7"/>
    <w:next w:val="a0"/>
    <w:uiPriority w:val="99"/>
    <w:pPr>
      <w:jc w:val="center"/>
    </w:pPr>
  </w:style>
  <w:style w:type="paragraph" w:customStyle="1" w:styleId="-">
    <w:name w:val="ЭР-содержание (правое окно)"/>
    <w:basedOn w:val="a0"/>
    <w:next w:val="a0"/>
    <w:uiPriority w:val="99"/>
    <w:pPr>
      <w:spacing w:before="300"/>
      <w:ind w:firstLine="0"/>
      <w:jc w:val="left"/>
    </w:pPr>
  </w:style>
  <w:style w:type="paragraph" w:customStyle="1" w:styleId="ConsPlusTitle">
    <w:name w:val="ConsPlusTitle"/>
    <w:uiPriority w:val="99"/>
    <w:rsid w:val="00E01D53"/>
    <w:pPr>
      <w:widowControl w:val="0"/>
      <w:autoSpaceDE w:val="0"/>
      <w:autoSpaceDN w:val="0"/>
      <w:adjustRightInd w:val="0"/>
      <w:spacing w:after="0" w:line="240" w:lineRule="auto"/>
    </w:pPr>
    <w:rPr>
      <w:rFonts w:ascii="Calibri" w:hAnsi="Calibri" w:cs="Calibri"/>
      <w:b/>
      <w:bCs/>
      <w:sz w:val="20"/>
      <w:szCs w:val="20"/>
    </w:rPr>
  </w:style>
  <w:style w:type="paragraph" w:customStyle="1" w:styleId="ConsTitle">
    <w:name w:val="ConsTitle"/>
    <w:rsid w:val="00E01D53"/>
    <w:pPr>
      <w:widowControl w:val="0"/>
      <w:spacing w:after="0" w:line="240" w:lineRule="auto"/>
      <w:ind w:right="19772"/>
    </w:pPr>
    <w:rPr>
      <w:rFonts w:ascii="Arial" w:hAnsi="Arial"/>
      <w:b/>
      <w:sz w:val="20"/>
      <w:szCs w:val="20"/>
    </w:rPr>
  </w:style>
  <w:style w:type="paragraph" w:customStyle="1" w:styleId="affff">
    <w:name w:val="Подписание"/>
    <w:basedOn w:val="a0"/>
    <w:rsid w:val="00E01D53"/>
    <w:pPr>
      <w:autoSpaceDE/>
      <w:autoSpaceDN/>
      <w:adjustRightInd/>
      <w:ind w:firstLine="709"/>
    </w:pPr>
    <w:rPr>
      <w:rFonts w:ascii="Times New Roman" w:hAnsi="Times New Roman" w:cs="Times New Roman"/>
      <w:sz w:val="28"/>
      <w:szCs w:val="20"/>
    </w:rPr>
  </w:style>
  <w:style w:type="table" w:styleId="affff0">
    <w:name w:val="Table Grid"/>
    <w:basedOn w:val="a2"/>
    <w:uiPriority w:val="59"/>
    <w:rsid w:val="00433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ody Text Indent"/>
    <w:aliases w:val="Нумерованный список !!,Основной текст 1,Надин стиль,Основной текст без отступа"/>
    <w:basedOn w:val="a0"/>
    <w:link w:val="affff2"/>
    <w:uiPriority w:val="99"/>
    <w:rsid w:val="00886CA6"/>
    <w:pPr>
      <w:widowControl/>
      <w:autoSpaceDE/>
      <w:autoSpaceDN/>
      <w:adjustRightInd/>
      <w:spacing w:line="280" w:lineRule="exact"/>
      <w:ind w:firstLine="360"/>
    </w:pPr>
    <w:rPr>
      <w:rFonts w:ascii="Times New Roman" w:hAnsi="Times New Roman" w:cs="Times New Roman"/>
    </w:rPr>
  </w:style>
  <w:style w:type="character" w:customStyle="1" w:styleId="affff2">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ffff1"/>
    <w:uiPriority w:val="99"/>
    <w:locked/>
    <w:rsid w:val="00886CA6"/>
    <w:rPr>
      <w:rFonts w:ascii="Times New Roman" w:hAnsi="Times New Roman" w:cs="Times New Roman"/>
      <w:sz w:val="24"/>
      <w:szCs w:val="24"/>
    </w:rPr>
  </w:style>
  <w:style w:type="paragraph" w:styleId="affff3">
    <w:name w:val="header"/>
    <w:aliases w:val="ВерхКолонтитул"/>
    <w:basedOn w:val="a0"/>
    <w:link w:val="affff4"/>
    <w:uiPriority w:val="99"/>
    <w:rsid w:val="00886CA6"/>
    <w:pPr>
      <w:widowControl/>
      <w:tabs>
        <w:tab w:val="center" w:pos="4153"/>
        <w:tab w:val="right" w:pos="8306"/>
      </w:tabs>
      <w:autoSpaceDE/>
      <w:autoSpaceDN/>
      <w:adjustRightInd/>
      <w:ind w:firstLine="0"/>
      <w:jc w:val="left"/>
    </w:pPr>
    <w:rPr>
      <w:rFonts w:ascii="Times New Roman" w:hAnsi="Times New Roman" w:cs="Times New Roman"/>
    </w:rPr>
  </w:style>
  <w:style w:type="character" w:customStyle="1" w:styleId="affff4">
    <w:name w:val="Верхний колонтитул Знак"/>
    <w:aliases w:val="ВерхКолонтитул Знак"/>
    <w:basedOn w:val="a1"/>
    <w:link w:val="affff3"/>
    <w:uiPriority w:val="99"/>
    <w:locked/>
    <w:rsid w:val="00886CA6"/>
    <w:rPr>
      <w:rFonts w:ascii="Times New Roman" w:hAnsi="Times New Roman" w:cs="Times New Roman"/>
      <w:sz w:val="24"/>
      <w:szCs w:val="24"/>
      <w:lang w:val="x-none" w:eastAsia="x-none"/>
    </w:rPr>
  </w:style>
  <w:style w:type="paragraph" w:customStyle="1" w:styleId="Char">
    <w:name w:val="Знак Знак Char"/>
    <w:basedOn w:val="a0"/>
    <w:rsid w:val="00886CA6"/>
    <w:pPr>
      <w:tabs>
        <w:tab w:val="left" w:pos="2160"/>
      </w:tabs>
      <w:autoSpaceDE/>
      <w:autoSpaceDN/>
      <w:bidi/>
      <w:spacing w:before="120" w:after="160" w:line="240" w:lineRule="exact"/>
      <w:ind w:firstLine="0"/>
    </w:pPr>
    <w:rPr>
      <w:rFonts w:ascii="Bookman Old Style" w:hAnsi="Bookman Old Style" w:cs="Times New Roman"/>
      <w:kern w:val="24"/>
      <w:sz w:val="20"/>
      <w:szCs w:val="20"/>
      <w:lang w:val="en-GB" w:eastAsia="en-US" w:bidi="he-IL"/>
    </w:rPr>
  </w:style>
  <w:style w:type="paragraph" w:customStyle="1" w:styleId="Default">
    <w:name w:val="Default"/>
    <w:rsid w:val="00886CA6"/>
    <w:pPr>
      <w:autoSpaceDE w:val="0"/>
      <w:autoSpaceDN w:val="0"/>
      <w:adjustRightInd w:val="0"/>
      <w:spacing w:after="0" w:line="240" w:lineRule="auto"/>
    </w:pPr>
    <w:rPr>
      <w:rFonts w:ascii="Times New Roman" w:hAnsi="Times New Roman"/>
      <w:color w:val="000000"/>
      <w:sz w:val="24"/>
      <w:szCs w:val="24"/>
    </w:rPr>
  </w:style>
  <w:style w:type="paragraph" w:customStyle="1" w:styleId="21">
    <w:name w:val="Знак Знак2 Знак"/>
    <w:basedOn w:val="a0"/>
    <w:rsid w:val="00886CA6"/>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styleId="affff5">
    <w:name w:val="Plain Text"/>
    <w:basedOn w:val="a0"/>
    <w:link w:val="affff6"/>
    <w:uiPriority w:val="99"/>
    <w:rsid w:val="00886CA6"/>
    <w:pPr>
      <w:widowControl/>
      <w:autoSpaceDE/>
      <w:autoSpaceDN/>
      <w:adjustRightInd/>
      <w:ind w:firstLine="0"/>
      <w:jc w:val="left"/>
    </w:pPr>
    <w:rPr>
      <w:rFonts w:ascii="Courier New" w:hAnsi="Courier New" w:cs="Times New Roman"/>
      <w:sz w:val="20"/>
      <w:szCs w:val="20"/>
    </w:rPr>
  </w:style>
  <w:style w:type="character" w:customStyle="1" w:styleId="affff6">
    <w:name w:val="Текст Знак"/>
    <w:basedOn w:val="a1"/>
    <w:link w:val="affff5"/>
    <w:uiPriority w:val="99"/>
    <w:locked/>
    <w:rsid w:val="00886CA6"/>
    <w:rPr>
      <w:rFonts w:ascii="Courier New" w:hAnsi="Courier New" w:cs="Times New Roman"/>
      <w:sz w:val="20"/>
      <w:szCs w:val="20"/>
    </w:rPr>
  </w:style>
  <w:style w:type="paragraph" w:customStyle="1" w:styleId="affff7">
    <w:name w:val="Знак Знак Знак Знак"/>
    <w:basedOn w:val="a0"/>
    <w:autoRedefine/>
    <w:rsid w:val="00886CA6"/>
    <w:pPr>
      <w:widowControl/>
      <w:autoSpaceDE/>
      <w:autoSpaceDN/>
      <w:adjustRightInd/>
      <w:spacing w:after="160" w:line="240" w:lineRule="exact"/>
      <w:ind w:firstLine="0"/>
      <w:jc w:val="left"/>
    </w:pPr>
    <w:rPr>
      <w:rFonts w:ascii="Times New Roman" w:eastAsia="SimSun" w:hAnsi="Times New Roman" w:cs="Times New Roman"/>
      <w:b/>
      <w:bCs/>
      <w:sz w:val="28"/>
      <w:szCs w:val="28"/>
      <w:lang w:val="en-US" w:eastAsia="en-US"/>
    </w:rPr>
  </w:style>
  <w:style w:type="paragraph" w:styleId="affff8">
    <w:name w:val="Normal (Web)"/>
    <w:basedOn w:val="a0"/>
    <w:uiPriority w:val="99"/>
    <w:rsid w:val="00886CA6"/>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rsid w:val="00886CA6"/>
    <w:pPr>
      <w:widowControl w:val="0"/>
      <w:autoSpaceDE w:val="0"/>
      <w:autoSpaceDN w:val="0"/>
      <w:adjustRightInd w:val="0"/>
      <w:spacing w:after="0" w:line="240" w:lineRule="auto"/>
      <w:ind w:firstLine="720"/>
    </w:pPr>
    <w:rPr>
      <w:rFonts w:ascii="Arial" w:hAnsi="Arial" w:cs="Arial"/>
      <w:sz w:val="20"/>
      <w:szCs w:val="20"/>
    </w:rPr>
  </w:style>
  <w:style w:type="character" w:styleId="affff9">
    <w:name w:val="page number"/>
    <w:basedOn w:val="a1"/>
    <w:uiPriority w:val="99"/>
    <w:rsid w:val="00886CA6"/>
    <w:rPr>
      <w:rFonts w:cs="Times New Roman"/>
    </w:rPr>
  </w:style>
  <w:style w:type="paragraph" w:styleId="affffa">
    <w:name w:val="Balloon Text"/>
    <w:basedOn w:val="a0"/>
    <w:link w:val="affffb"/>
    <w:uiPriority w:val="99"/>
    <w:semiHidden/>
    <w:rsid w:val="00886CA6"/>
    <w:pPr>
      <w:widowControl/>
      <w:autoSpaceDE/>
      <w:autoSpaceDN/>
      <w:adjustRightInd/>
      <w:ind w:firstLine="0"/>
      <w:jc w:val="left"/>
    </w:pPr>
    <w:rPr>
      <w:rFonts w:ascii="Tahoma" w:hAnsi="Tahoma" w:cs="Tahoma"/>
      <w:sz w:val="16"/>
      <w:szCs w:val="16"/>
    </w:rPr>
  </w:style>
  <w:style w:type="character" w:customStyle="1" w:styleId="affffb">
    <w:name w:val="Текст выноски Знак"/>
    <w:basedOn w:val="a1"/>
    <w:link w:val="affffa"/>
    <w:uiPriority w:val="99"/>
    <w:semiHidden/>
    <w:locked/>
    <w:rsid w:val="00886CA6"/>
    <w:rPr>
      <w:rFonts w:ascii="Tahoma" w:hAnsi="Tahoma" w:cs="Tahoma"/>
      <w:sz w:val="16"/>
      <w:szCs w:val="16"/>
    </w:rPr>
  </w:style>
  <w:style w:type="paragraph" w:customStyle="1" w:styleId="ConsPlusCell">
    <w:name w:val="ConsPlusCell"/>
    <w:uiPriority w:val="99"/>
    <w:rsid w:val="00886CA6"/>
    <w:pPr>
      <w:widowControl w:val="0"/>
      <w:autoSpaceDE w:val="0"/>
      <w:autoSpaceDN w:val="0"/>
      <w:adjustRightInd w:val="0"/>
      <w:spacing w:after="0" w:line="240" w:lineRule="auto"/>
    </w:pPr>
    <w:rPr>
      <w:rFonts w:ascii="Arial" w:hAnsi="Arial"/>
      <w:sz w:val="20"/>
      <w:szCs w:val="20"/>
    </w:rPr>
  </w:style>
  <w:style w:type="paragraph" w:styleId="a">
    <w:name w:val="List Paragraph"/>
    <w:basedOn w:val="a0"/>
    <w:link w:val="affffc"/>
    <w:uiPriority w:val="34"/>
    <w:qFormat/>
    <w:rsid w:val="00886CA6"/>
    <w:pPr>
      <w:widowControl/>
      <w:numPr>
        <w:numId w:val="1"/>
      </w:numPr>
      <w:tabs>
        <w:tab w:val="left" w:pos="993"/>
      </w:tabs>
      <w:autoSpaceDE/>
      <w:autoSpaceDN/>
      <w:adjustRightInd/>
      <w:spacing w:line="360" w:lineRule="auto"/>
    </w:pPr>
    <w:rPr>
      <w:rFonts w:ascii="Times New Roman" w:hAnsi="Times New Roman" w:cs="Times New Roman"/>
      <w:sz w:val="28"/>
      <w:lang w:eastAsia="en-US"/>
    </w:rPr>
  </w:style>
  <w:style w:type="character" w:customStyle="1" w:styleId="affffc">
    <w:name w:val="Абзац списка Знак"/>
    <w:link w:val="a"/>
    <w:uiPriority w:val="34"/>
    <w:locked/>
    <w:rsid w:val="00886CA6"/>
    <w:rPr>
      <w:rFonts w:ascii="Times New Roman" w:hAnsi="Times New Roman"/>
      <w:sz w:val="24"/>
      <w:lang w:val="x-none" w:eastAsia="en-US"/>
    </w:rPr>
  </w:style>
  <w:style w:type="paragraph" w:customStyle="1" w:styleId="affffd">
    <w:name w:val="Знак"/>
    <w:basedOn w:val="a0"/>
    <w:rsid w:val="00886CA6"/>
    <w:pPr>
      <w:tabs>
        <w:tab w:val="left" w:pos="2160"/>
      </w:tabs>
      <w:autoSpaceDE/>
      <w:autoSpaceDN/>
      <w:bidi/>
      <w:spacing w:before="120" w:after="160" w:line="240" w:lineRule="exact"/>
      <w:ind w:firstLine="0"/>
    </w:pPr>
    <w:rPr>
      <w:rFonts w:ascii="Bookman Old Style" w:hAnsi="Bookman Old Style" w:cs="Times New Roman"/>
      <w:kern w:val="24"/>
      <w:sz w:val="20"/>
      <w:szCs w:val="20"/>
      <w:lang w:val="en-GB" w:eastAsia="en-US" w:bidi="he-IL"/>
    </w:rPr>
  </w:style>
  <w:style w:type="paragraph" w:styleId="affffe">
    <w:name w:val="footer"/>
    <w:basedOn w:val="a0"/>
    <w:link w:val="afffff"/>
    <w:uiPriority w:val="99"/>
    <w:rsid w:val="00886CA6"/>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fffff">
    <w:name w:val="Нижний колонтитул Знак"/>
    <w:basedOn w:val="a1"/>
    <w:link w:val="affffe"/>
    <w:uiPriority w:val="99"/>
    <w:locked/>
    <w:rsid w:val="00886CA6"/>
    <w:rPr>
      <w:rFonts w:ascii="Times New Roman" w:hAnsi="Times New Roman" w:cs="Times New Roman"/>
      <w:sz w:val="24"/>
      <w:szCs w:val="24"/>
      <w:lang w:val="x-none" w:eastAsia="x-none"/>
    </w:rPr>
  </w:style>
  <w:style w:type="paragraph" w:customStyle="1" w:styleId="ConsPlusNonformat">
    <w:name w:val="ConsPlusNonformat"/>
    <w:uiPriority w:val="99"/>
    <w:rsid w:val="00886CA6"/>
    <w:pPr>
      <w:widowControl w:val="0"/>
      <w:autoSpaceDE w:val="0"/>
      <w:autoSpaceDN w:val="0"/>
      <w:adjustRightInd w:val="0"/>
      <w:spacing w:after="0" w:line="240" w:lineRule="auto"/>
    </w:pPr>
    <w:rPr>
      <w:rFonts w:ascii="Courier New" w:hAnsi="Courier New" w:cs="Courier New"/>
      <w:sz w:val="20"/>
      <w:szCs w:val="20"/>
    </w:rPr>
  </w:style>
  <w:style w:type="character" w:styleId="afffff0">
    <w:name w:val="annotation reference"/>
    <w:basedOn w:val="a1"/>
    <w:uiPriority w:val="99"/>
    <w:rsid w:val="00886CA6"/>
    <w:rPr>
      <w:rFonts w:cs="Times New Roman"/>
      <w:sz w:val="16"/>
    </w:rPr>
  </w:style>
  <w:style w:type="paragraph" w:styleId="afffff1">
    <w:name w:val="annotation text"/>
    <w:basedOn w:val="a0"/>
    <w:link w:val="afffff2"/>
    <w:uiPriority w:val="99"/>
    <w:rsid w:val="00886CA6"/>
    <w:pPr>
      <w:widowControl/>
      <w:autoSpaceDE/>
      <w:autoSpaceDN/>
      <w:adjustRightInd/>
      <w:ind w:firstLine="0"/>
      <w:jc w:val="left"/>
    </w:pPr>
    <w:rPr>
      <w:rFonts w:ascii="Times New Roman" w:hAnsi="Times New Roman" w:cs="Times New Roman"/>
      <w:sz w:val="20"/>
      <w:szCs w:val="20"/>
    </w:rPr>
  </w:style>
  <w:style w:type="character" w:customStyle="1" w:styleId="afffff2">
    <w:name w:val="Текст примечания Знак"/>
    <w:basedOn w:val="a1"/>
    <w:link w:val="afffff1"/>
    <w:uiPriority w:val="99"/>
    <w:locked/>
    <w:rsid w:val="00886CA6"/>
    <w:rPr>
      <w:rFonts w:ascii="Times New Roman" w:hAnsi="Times New Roman" w:cs="Times New Roman"/>
      <w:sz w:val="20"/>
      <w:szCs w:val="20"/>
    </w:rPr>
  </w:style>
  <w:style w:type="paragraph" w:customStyle="1" w:styleId="newncpi">
    <w:name w:val="newncpi"/>
    <w:basedOn w:val="a0"/>
    <w:rsid w:val="00886CA6"/>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f3">
    <w:name w:val="annotation subject"/>
    <w:basedOn w:val="afffff1"/>
    <w:next w:val="afffff1"/>
    <w:link w:val="afffff4"/>
    <w:uiPriority w:val="99"/>
    <w:rsid w:val="00886CA6"/>
    <w:rPr>
      <w:b/>
      <w:bCs/>
    </w:rPr>
  </w:style>
  <w:style w:type="character" w:customStyle="1" w:styleId="afffff4">
    <w:name w:val="Тема примечания Знак"/>
    <w:basedOn w:val="afffff2"/>
    <w:link w:val="afffff3"/>
    <w:uiPriority w:val="99"/>
    <w:locked/>
    <w:rsid w:val="00886CA6"/>
    <w:rPr>
      <w:rFonts w:ascii="Times New Roman" w:hAnsi="Times New Roman" w:cs="Times New Roman"/>
      <w:b/>
      <w:bCs/>
      <w:sz w:val="20"/>
      <w:szCs w:val="20"/>
      <w:lang w:val="x-none" w:eastAsia="x-none"/>
    </w:rPr>
  </w:style>
  <w:style w:type="paragraph" w:customStyle="1" w:styleId="afffff5">
    <w:name w:val="Знак Знак"/>
    <w:basedOn w:val="a0"/>
    <w:rsid w:val="00886CA6"/>
    <w:pPr>
      <w:tabs>
        <w:tab w:val="left" w:pos="2160"/>
      </w:tabs>
      <w:autoSpaceDE/>
      <w:autoSpaceDN/>
      <w:bidi/>
      <w:spacing w:before="120" w:after="160" w:line="240" w:lineRule="exact"/>
      <w:ind w:firstLine="0"/>
    </w:pPr>
    <w:rPr>
      <w:rFonts w:ascii="Bookman Old Style" w:hAnsi="Bookman Old Style" w:cs="Times New Roman"/>
      <w:kern w:val="24"/>
      <w:sz w:val="20"/>
      <w:szCs w:val="20"/>
      <w:lang w:val="en-GB" w:eastAsia="en-US" w:bidi="he-IL"/>
    </w:rPr>
  </w:style>
  <w:style w:type="paragraph" w:customStyle="1" w:styleId="Blockquote">
    <w:name w:val="Blockquote"/>
    <w:basedOn w:val="a0"/>
    <w:rsid w:val="00886CA6"/>
    <w:pPr>
      <w:widowControl/>
      <w:autoSpaceDE/>
      <w:autoSpaceDN/>
      <w:adjustRightInd/>
      <w:spacing w:before="100" w:after="100"/>
      <w:ind w:left="360" w:right="360" w:firstLine="0"/>
      <w:jc w:val="left"/>
    </w:pPr>
    <w:rPr>
      <w:rFonts w:ascii="Times New Roman" w:hAnsi="Times New Roman" w:cs="Times New Roman"/>
      <w:szCs w:val="20"/>
    </w:rPr>
  </w:style>
  <w:style w:type="paragraph" w:styleId="afffff6">
    <w:name w:val="footnote text"/>
    <w:aliases w:val="Текст сноски-FN,Footnote Text Char Знак Знак,Footnote Text Char Знак,single space,Текст сноски Знак Знак Знак,Footnote Text Char Знак Знак Знак Знак"/>
    <w:basedOn w:val="a0"/>
    <w:link w:val="afffff7"/>
    <w:uiPriority w:val="99"/>
    <w:semiHidden/>
    <w:rsid w:val="00886CA6"/>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f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1"/>
    <w:link w:val="afffff6"/>
    <w:uiPriority w:val="99"/>
    <w:semiHidden/>
    <w:locked/>
    <w:rsid w:val="00886CA6"/>
    <w:rPr>
      <w:rFonts w:ascii="Calibri" w:hAnsi="Calibri" w:cs="Times New Roman"/>
      <w:sz w:val="20"/>
      <w:szCs w:val="20"/>
      <w:lang w:val="x-none" w:eastAsia="en-US"/>
    </w:rPr>
  </w:style>
  <w:style w:type="character" w:styleId="afffff8">
    <w:name w:val="footnote reference"/>
    <w:basedOn w:val="a1"/>
    <w:uiPriority w:val="99"/>
    <w:semiHidden/>
    <w:rsid w:val="00886CA6"/>
    <w:rPr>
      <w:rFonts w:cs="Times New Roman"/>
      <w:vertAlign w:val="superscript"/>
    </w:rPr>
  </w:style>
  <w:style w:type="character" w:styleId="afffff9">
    <w:name w:val="Strong"/>
    <w:basedOn w:val="a1"/>
    <w:uiPriority w:val="22"/>
    <w:qFormat/>
    <w:rsid w:val="00886CA6"/>
    <w:rPr>
      <w:rFonts w:cs="Times New Roman"/>
      <w:b/>
    </w:rPr>
  </w:style>
  <w:style w:type="paragraph" w:customStyle="1" w:styleId="Iniiaiieoaenonionooiii">
    <w:name w:val="Iniiaiie oaeno n ionooiii"/>
    <w:basedOn w:val="a0"/>
    <w:rsid w:val="00886CA6"/>
    <w:pPr>
      <w:overflowPunct w:val="0"/>
      <w:spacing w:line="360" w:lineRule="auto"/>
      <w:textAlignment w:val="baseline"/>
    </w:pPr>
    <w:rPr>
      <w:rFonts w:ascii="Times New Roman" w:hAnsi="Times New Roman" w:cs="Times New Roman"/>
    </w:rPr>
  </w:style>
  <w:style w:type="paragraph" w:customStyle="1" w:styleId="11">
    <w:name w:val="Обычный1"/>
    <w:rsid w:val="00886CA6"/>
    <w:pPr>
      <w:spacing w:after="0" w:line="240" w:lineRule="auto"/>
    </w:pPr>
    <w:rPr>
      <w:rFonts w:ascii="Times New Roman" w:hAnsi="Times New Roman"/>
      <w:sz w:val="24"/>
      <w:szCs w:val="20"/>
    </w:rPr>
  </w:style>
  <w:style w:type="paragraph" w:customStyle="1" w:styleId="ConsNormal">
    <w:name w:val="ConsNormal"/>
    <w:rsid w:val="00886CA6"/>
    <w:pPr>
      <w:spacing w:after="0" w:line="240" w:lineRule="auto"/>
      <w:ind w:firstLine="720"/>
    </w:pPr>
    <w:rPr>
      <w:rFonts w:ascii="Times New Roman" w:hAnsi="Times New Roman"/>
      <w:b/>
      <w:sz w:val="24"/>
      <w:szCs w:val="20"/>
    </w:rPr>
  </w:style>
  <w:style w:type="paragraph" w:customStyle="1" w:styleId="12">
    <w:name w:val="Абзац списка1"/>
    <w:basedOn w:val="a0"/>
    <w:link w:val="ListParagraphChar"/>
    <w:rsid w:val="00886CA6"/>
    <w:pPr>
      <w:widowControl/>
      <w:autoSpaceDE/>
      <w:autoSpaceDN/>
      <w:adjustRightInd/>
      <w:spacing w:before="120"/>
      <w:ind w:left="720" w:hanging="357"/>
    </w:pPr>
    <w:rPr>
      <w:rFonts w:ascii="Calibri" w:hAnsi="Calibri" w:cs="Times New Roman"/>
      <w:sz w:val="22"/>
      <w:szCs w:val="22"/>
      <w:lang w:eastAsia="en-US"/>
    </w:rPr>
  </w:style>
  <w:style w:type="paragraph" w:styleId="22">
    <w:name w:val="Body Text 2"/>
    <w:basedOn w:val="a0"/>
    <w:link w:val="23"/>
    <w:uiPriority w:val="99"/>
    <w:rsid w:val="00886CA6"/>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1"/>
    <w:link w:val="22"/>
    <w:uiPriority w:val="99"/>
    <w:locked/>
    <w:rsid w:val="00886CA6"/>
    <w:rPr>
      <w:rFonts w:ascii="Times New Roman" w:hAnsi="Times New Roman" w:cs="Times New Roman"/>
      <w:sz w:val="24"/>
      <w:szCs w:val="24"/>
    </w:rPr>
  </w:style>
  <w:style w:type="paragraph" w:customStyle="1" w:styleId="13">
    <w:name w:val="Заголовок 1 НИР"/>
    <w:basedOn w:val="1"/>
    <w:autoRedefine/>
    <w:rsid w:val="00886CA6"/>
    <w:pPr>
      <w:autoSpaceDE/>
      <w:autoSpaceDN/>
      <w:adjustRightInd/>
      <w:spacing w:before="80" w:after="40"/>
      <w:jc w:val="right"/>
    </w:pPr>
    <w:rPr>
      <w:rFonts w:ascii="Times New Roman" w:hAnsi="Times New Roman" w:cs="Times New Roman"/>
      <w:b w:val="0"/>
      <w:color w:val="auto"/>
    </w:rPr>
  </w:style>
  <w:style w:type="paragraph" w:customStyle="1" w:styleId="consnonformat">
    <w:name w:val="consnonformat"/>
    <w:basedOn w:val="a0"/>
    <w:rsid w:val="00886CA6"/>
    <w:pPr>
      <w:widowControl/>
      <w:autoSpaceDE/>
      <w:autoSpaceDN/>
      <w:adjustRightInd/>
      <w:spacing w:after="225"/>
      <w:ind w:firstLine="0"/>
      <w:jc w:val="left"/>
    </w:pPr>
    <w:rPr>
      <w:rFonts w:ascii="Times New Roman" w:hAnsi="Times New Roman" w:cs="Times New Roman"/>
    </w:rPr>
  </w:style>
  <w:style w:type="paragraph" w:customStyle="1" w:styleId="ConsNonformat0">
    <w:name w:val="ConsNonformat"/>
    <w:rsid w:val="00886CA6"/>
    <w:pPr>
      <w:widowControl w:val="0"/>
      <w:spacing w:after="0" w:line="240" w:lineRule="auto"/>
      <w:ind w:right="19772"/>
    </w:pPr>
    <w:rPr>
      <w:rFonts w:ascii="Courier New" w:hAnsi="Courier New"/>
      <w:sz w:val="20"/>
      <w:szCs w:val="20"/>
    </w:rPr>
  </w:style>
  <w:style w:type="character" w:styleId="afffffa">
    <w:name w:val="Hyperlink"/>
    <w:basedOn w:val="a1"/>
    <w:uiPriority w:val="99"/>
    <w:rsid w:val="00886CA6"/>
    <w:rPr>
      <w:rFonts w:cs="Times New Roman"/>
      <w:color w:val="0000FF"/>
      <w:u w:val="single"/>
    </w:rPr>
  </w:style>
  <w:style w:type="paragraph" w:customStyle="1" w:styleId="14">
    <w:name w:val="Текст1"/>
    <w:basedOn w:val="a0"/>
    <w:rsid w:val="00886CA6"/>
    <w:pPr>
      <w:widowControl/>
      <w:autoSpaceDE/>
      <w:autoSpaceDN/>
      <w:adjustRightInd/>
      <w:ind w:firstLine="0"/>
      <w:jc w:val="left"/>
    </w:pPr>
    <w:rPr>
      <w:rFonts w:ascii="Courier New" w:hAnsi="Courier New" w:cs="Times New Roman"/>
      <w:sz w:val="20"/>
      <w:szCs w:val="20"/>
    </w:rPr>
  </w:style>
  <w:style w:type="paragraph" w:customStyle="1" w:styleId="Web">
    <w:name w:val="Обычный (Web)"/>
    <w:basedOn w:val="a0"/>
    <w:rsid w:val="00886CA6"/>
    <w:pPr>
      <w:widowControl/>
      <w:autoSpaceDE/>
      <w:autoSpaceDN/>
      <w:adjustRightInd/>
      <w:spacing w:before="100" w:after="100"/>
      <w:ind w:firstLine="0"/>
      <w:jc w:val="left"/>
    </w:pPr>
    <w:rPr>
      <w:rFonts w:ascii="Courier New" w:hAnsi="Courier New" w:cs="Times New Roman"/>
      <w:color w:val="000000"/>
      <w:szCs w:val="20"/>
    </w:rPr>
  </w:style>
  <w:style w:type="paragraph" w:customStyle="1" w:styleId="31">
    <w:name w:val="Основной текст с отступом 31"/>
    <w:basedOn w:val="a0"/>
    <w:rsid w:val="00886CA6"/>
    <w:pPr>
      <w:widowControl/>
      <w:autoSpaceDE/>
      <w:autoSpaceDN/>
      <w:adjustRightInd/>
      <w:ind w:right="-6" w:firstLine="567"/>
    </w:pPr>
    <w:rPr>
      <w:rFonts w:ascii="Courier New" w:hAnsi="Courier New" w:cs="Times New Roman"/>
      <w:sz w:val="32"/>
      <w:szCs w:val="20"/>
    </w:rPr>
  </w:style>
  <w:style w:type="paragraph" w:styleId="24">
    <w:name w:val="envelope return"/>
    <w:basedOn w:val="a0"/>
    <w:uiPriority w:val="99"/>
    <w:rsid w:val="00886CA6"/>
    <w:pPr>
      <w:widowControl/>
      <w:autoSpaceDE/>
      <w:autoSpaceDN/>
      <w:adjustRightInd/>
      <w:ind w:firstLine="0"/>
      <w:jc w:val="left"/>
    </w:pPr>
    <w:rPr>
      <w:rFonts w:cs="Times New Roman"/>
      <w:sz w:val="20"/>
      <w:szCs w:val="20"/>
    </w:rPr>
  </w:style>
  <w:style w:type="paragraph" w:styleId="32">
    <w:name w:val="Body Text 3"/>
    <w:basedOn w:val="a0"/>
    <w:link w:val="33"/>
    <w:uiPriority w:val="99"/>
    <w:rsid w:val="00886CA6"/>
    <w:pPr>
      <w:widowControl/>
      <w:autoSpaceDE/>
      <w:autoSpaceDN/>
      <w:adjustRightInd/>
      <w:spacing w:after="120"/>
      <w:ind w:firstLine="0"/>
      <w:jc w:val="left"/>
    </w:pPr>
    <w:rPr>
      <w:rFonts w:ascii="Times New Roman" w:hAnsi="Times New Roman" w:cs="Times New Roman"/>
      <w:sz w:val="16"/>
      <w:szCs w:val="16"/>
    </w:rPr>
  </w:style>
  <w:style w:type="character" w:customStyle="1" w:styleId="33">
    <w:name w:val="Основной текст 3 Знак"/>
    <w:basedOn w:val="a1"/>
    <w:link w:val="32"/>
    <w:uiPriority w:val="99"/>
    <w:locked/>
    <w:rsid w:val="00886CA6"/>
    <w:rPr>
      <w:rFonts w:ascii="Times New Roman" w:hAnsi="Times New Roman" w:cs="Times New Roman"/>
      <w:sz w:val="16"/>
      <w:szCs w:val="16"/>
    </w:rPr>
  </w:style>
  <w:style w:type="paragraph" w:styleId="afffffb">
    <w:name w:val="No Spacing"/>
    <w:aliases w:val="14 _одинарный"/>
    <w:link w:val="afffffc"/>
    <w:uiPriority w:val="1"/>
    <w:qFormat/>
    <w:rsid w:val="00886CA6"/>
    <w:pPr>
      <w:spacing w:after="0" w:line="240" w:lineRule="auto"/>
    </w:pPr>
    <w:rPr>
      <w:rFonts w:ascii="Calibri" w:hAnsi="Calibri"/>
      <w:lang w:eastAsia="en-US"/>
    </w:rPr>
  </w:style>
  <w:style w:type="character" w:customStyle="1" w:styleId="121">
    <w:name w:val="121 Знак"/>
    <w:link w:val="1210"/>
    <w:locked/>
    <w:rsid w:val="00886CA6"/>
  </w:style>
  <w:style w:type="paragraph" w:customStyle="1" w:styleId="1210">
    <w:name w:val="121"/>
    <w:basedOn w:val="a0"/>
    <w:link w:val="121"/>
    <w:rsid w:val="00886CA6"/>
    <w:pPr>
      <w:widowControl/>
      <w:autoSpaceDE/>
      <w:autoSpaceDN/>
      <w:adjustRightInd/>
      <w:spacing w:after="200" w:line="276" w:lineRule="auto"/>
      <w:ind w:firstLine="567"/>
    </w:pPr>
    <w:rPr>
      <w:rFonts w:asciiTheme="minorHAnsi" w:hAnsiTheme="minorHAnsi" w:cs="Times New Roman"/>
      <w:sz w:val="22"/>
      <w:szCs w:val="22"/>
    </w:rPr>
  </w:style>
  <w:style w:type="character" w:customStyle="1" w:styleId="A10">
    <w:name w:val="A1"/>
    <w:uiPriority w:val="99"/>
    <w:rsid w:val="00886CA6"/>
    <w:rPr>
      <w:color w:val="000000"/>
      <w:sz w:val="18"/>
    </w:rPr>
  </w:style>
  <w:style w:type="paragraph" w:styleId="afffffd">
    <w:name w:val="Body Text"/>
    <w:aliases w:val="Знак3"/>
    <w:basedOn w:val="a0"/>
    <w:link w:val="afffffe"/>
    <w:uiPriority w:val="99"/>
    <w:rsid w:val="00886CA6"/>
    <w:pPr>
      <w:widowControl/>
      <w:adjustRightInd/>
      <w:spacing w:after="120"/>
    </w:pPr>
    <w:rPr>
      <w:rFonts w:ascii="Times New Roman" w:hAnsi="Times New Roman" w:cs="Times New Roman"/>
    </w:rPr>
  </w:style>
  <w:style w:type="character" w:customStyle="1" w:styleId="afffffe">
    <w:name w:val="Основной текст Знак"/>
    <w:aliases w:val="Знак3 Знак"/>
    <w:basedOn w:val="a1"/>
    <w:link w:val="afffffd"/>
    <w:uiPriority w:val="99"/>
    <w:locked/>
    <w:rsid w:val="00886CA6"/>
    <w:rPr>
      <w:rFonts w:ascii="Times New Roman" w:hAnsi="Times New Roman" w:cs="Times New Roman"/>
      <w:sz w:val="24"/>
      <w:szCs w:val="24"/>
      <w:lang w:val="x-none" w:eastAsia="x-none"/>
    </w:rPr>
  </w:style>
  <w:style w:type="paragraph" w:styleId="34">
    <w:name w:val="Body Text Indent 3"/>
    <w:basedOn w:val="a0"/>
    <w:link w:val="35"/>
    <w:uiPriority w:val="99"/>
    <w:rsid w:val="00886CA6"/>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5">
    <w:name w:val="Основной текст с отступом 3 Знак"/>
    <w:basedOn w:val="a1"/>
    <w:link w:val="34"/>
    <w:uiPriority w:val="99"/>
    <w:locked/>
    <w:rsid w:val="00886CA6"/>
    <w:rPr>
      <w:rFonts w:ascii="Times New Roman" w:hAnsi="Times New Roman" w:cs="Times New Roman"/>
      <w:sz w:val="16"/>
      <w:szCs w:val="16"/>
    </w:rPr>
  </w:style>
  <w:style w:type="paragraph" w:styleId="affffff">
    <w:name w:val="TOC Heading"/>
    <w:basedOn w:val="1"/>
    <w:next w:val="a0"/>
    <w:uiPriority w:val="39"/>
    <w:semiHidden/>
    <w:unhideWhenUsed/>
    <w:qFormat/>
    <w:rsid w:val="00886CA6"/>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5">
    <w:name w:val="toc 1"/>
    <w:basedOn w:val="a0"/>
    <w:next w:val="a0"/>
    <w:autoRedefine/>
    <w:uiPriority w:val="39"/>
    <w:unhideWhenUsed/>
    <w:rsid w:val="00886CA6"/>
    <w:pPr>
      <w:widowControl/>
      <w:autoSpaceDE/>
      <w:autoSpaceDN/>
      <w:adjustRightInd/>
      <w:spacing w:after="100"/>
      <w:ind w:firstLine="0"/>
      <w:jc w:val="left"/>
    </w:pPr>
    <w:rPr>
      <w:rFonts w:ascii="Calibri" w:hAnsi="Calibri" w:cs="Calibri"/>
      <w:sz w:val="22"/>
      <w:szCs w:val="22"/>
      <w:lang w:eastAsia="en-US"/>
    </w:rPr>
  </w:style>
  <w:style w:type="paragraph" w:styleId="25">
    <w:name w:val="toc 2"/>
    <w:basedOn w:val="a0"/>
    <w:next w:val="a0"/>
    <w:autoRedefine/>
    <w:uiPriority w:val="39"/>
    <w:unhideWhenUsed/>
    <w:rsid w:val="00886CA6"/>
    <w:pPr>
      <w:widowControl/>
      <w:autoSpaceDE/>
      <w:autoSpaceDN/>
      <w:adjustRightInd/>
      <w:spacing w:after="100"/>
      <w:ind w:left="220" w:firstLine="0"/>
      <w:jc w:val="left"/>
    </w:pPr>
    <w:rPr>
      <w:rFonts w:ascii="Calibri" w:hAnsi="Calibri" w:cs="Calibri"/>
      <w:sz w:val="22"/>
      <w:szCs w:val="22"/>
      <w:lang w:eastAsia="en-US"/>
    </w:rPr>
  </w:style>
  <w:style w:type="table" w:customStyle="1" w:styleId="16">
    <w:name w:val="Сетка таблицы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toc 3"/>
    <w:basedOn w:val="a0"/>
    <w:next w:val="a0"/>
    <w:autoRedefine/>
    <w:uiPriority w:val="39"/>
    <w:unhideWhenUsed/>
    <w:rsid w:val="00886CA6"/>
    <w:pPr>
      <w:widowControl/>
      <w:autoSpaceDE/>
      <w:autoSpaceDN/>
      <w:adjustRightInd/>
      <w:spacing w:after="100"/>
      <w:ind w:left="440" w:firstLine="0"/>
      <w:jc w:val="left"/>
    </w:pPr>
    <w:rPr>
      <w:rFonts w:ascii="Calibri" w:hAnsi="Calibri" w:cs="Calibri"/>
      <w:sz w:val="22"/>
      <w:szCs w:val="22"/>
      <w:lang w:eastAsia="en-US"/>
    </w:rPr>
  </w:style>
  <w:style w:type="character" w:customStyle="1" w:styleId="afffffc">
    <w:name w:val="Без интервала Знак"/>
    <w:aliases w:val="14 _одинарный Знак"/>
    <w:link w:val="afffffb"/>
    <w:uiPriority w:val="1"/>
    <w:locked/>
    <w:rsid w:val="00886CA6"/>
    <w:rPr>
      <w:rFonts w:ascii="Calibri" w:hAnsi="Calibri"/>
      <w:lang w:val="x-none" w:eastAsia="en-US"/>
    </w:rPr>
  </w:style>
  <w:style w:type="table" w:styleId="affffff0">
    <w:name w:val="Light List"/>
    <w:basedOn w:val="a2"/>
    <w:uiPriority w:val="61"/>
    <w:rsid w:val="00886CA6"/>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affffff1">
    <w:name w:val="caption"/>
    <w:basedOn w:val="a0"/>
    <w:next w:val="a0"/>
    <w:uiPriority w:val="35"/>
    <w:unhideWhenUsed/>
    <w:qFormat/>
    <w:rsid w:val="00886CA6"/>
    <w:pPr>
      <w:widowControl/>
      <w:autoSpaceDE/>
      <w:autoSpaceDN/>
      <w:adjustRightInd/>
      <w:spacing w:after="200"/>
      <w:ind w:firstLine="0"/>
      <w:jc w:val="left"/>
    </w:pPr>
    <w:rPr>
      <w:rFonts w:ascii="Calibri" w:hAnsi="Calibri" w:cs="Calibri"/>
      <w:b/>
      <w:bCs/>
      <w:color w:val="4F81BD"/>
      <w:sz w:val="18"/>
      <w:szCs w:val="18"/>
      <w:lang w:eastAsia="en-US"/>
    </w:rPr>
  </w:style>
  <w:style w:type="character" w:styleId="affffff2">
    <w:name w:val="Book Title"/>
    <w:basedOn w:val="a1"/>
    <w:uiPriority w:val="33"/>
    <w:qFormat/>
    <w:rsid w:val="00886CA6"/>
    <w:rPr>
      <w:rFonts w:cs="Times New Roman"/>
      <w:b/>
      <w:smallCaps/>
      <w:spacing w:val="5"/>
    </w:rPr>
  </w:style>
  <w:style w:type="paragraph" w:styleId="affffff3">
    <w:name w:val="table of figures"/>
    <w:basedOn w:val="a0"/>
    <w:next w:val="a0"/>
    <w:uiPriority w:val="99"/>
    <w:unhideWhenUsed/>
    <w:rsid w:val="00886CA6"/>
    <w:pPr>
      <w:widowControl/>
      <w:autoSpaceDE/>
      <w:autoSpaceDN/>
      <w:adjustRightInd/>
      <w:ind w:firstLine="0"/>
      <w:jc w:val="left"/>
    </w:pPr>
    <w:rPr>
      <w:rFonts w:ascii="Calibri" w:hAnsi="Calibri" w:cs="Calibri"/>
      <w:sz w:val="22"/>
      <w:szCs w:val="22"/>
      <w:lang w:eastAsia="en-US"/>
    </w:rPr>
  </w:style>
  <w:style w:type="table" w:customStyle="1" w:styleId="26">
    <w:name w:val="Сетка таблицы2"/>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ветлый список1"/>
    <w:basedOn w:val="a2"/>
    <w:next w:val="affffff0"/>
    <w:uiPriority w:val="61"/>
    <w:rsid w:val="00886CA6"/>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етка таблицы1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endnote text"/>
    <w:basedOn w:val="a0"/>
    <w:link w:val="affffff5"/>
    <w:uiPriority w:val="99"/>
    <w:unhideWhenUsed/>
    <w:rsid w:val="00886CA6"/>
    <w:pPr>
      <w:widowControl/>
      <w:autoSpaceDE/>
      <w:autoSpaceDN/>
      <w:adjustRightInd/>
      <w:ind w:firstLine="0"/>
      <w:jc w:val="left"/>
    </w:pPr>
    <w:rPr>
      <w:rFonts w:ascii="Calibri" w:hAnsi="Calibri" w:cs="Calibri"/>
      <w:sz w:val="20"/>
      <w:szCs w:val="20"/>
      <w:lang w:eastAsia="en-US"/>
    </w:rPr>
  </w:style>
  <w:style w:type="character" w:customStyle="1" w:styleId="affffff5">
    <w:name w:val="Текст концевой сноски Знак"/>
    <w:basedOn w:val="a1"/>
    <w:link w:val="affffff4"/>
    <w:uiPriority w:val="99"/>
    <w:locked/>
    <w:rsid w:val="00886CA6"/>
    <w:rPr>
      <w:rFonts w:ascii="Calibri" w:hAnsi="Calibri" w:cs="Calibri"/>
      <w:sz w:val="20"/>
      <w:szCs w:val="20"/>
      <w:lang w:val="x-none" w:eastAsia="en-US"/>
    </w:rPr>
  </w:style>
  <w:style w:type="character" w:styleId="affffff6">
    <w:name w:val="endnote reference"/>
    <w:basedOn w:val="a1"/>
    <w:uiPriority w:val="99"/>
    <w:unhideWhenUsed/>
    <w:rsid w:val="00886CA6"/>
    <w:rPr>
      <w:rFonts w:cs="Times New Roman"/>
      <w:vertAlign w:val="superscript"/>
    </w:rPr>
  </w:style>
  <w:style w:type="character" w:customStyle="1" w:styleId="st1">
    <w:name w:val="st1"/>
    <w:rsid w:val="00886CA6"/>
  </w:style>
  <w:style w:type="table" w:customStyle="1" w:styleId="111">
    <w:name w:val="Сетка таблицы11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ветлый список2"/>
    <w:basedOn w:val="a2"/>
    <w:next w:val="affffff0"/>
    <w:uiPriority w:val="61"/>
    <w:rsid w:val="00886CA6"/>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етка таблицы12"/>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ветлый список11"/>
    <w:basedOn w:val="a2"/>
    <w:next w:val="affffff0"/>
    <w:uiPriority w:val="61"/>
    <w:rsid w:val="00886CA6"/>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етка таблицы112"/>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fff0"/>
    <w:uiPriority w:val="59"/>
    <w:rsid w:val="00886CA6"/>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7">
    <w:name w:val="Мой стиль"/>
    <w:basedOn w:val="a0"/>
    <w:rsid w:val="00886CA6"/>
    <w:pPr>
      <w:autoSpaceDE/>
      <w:autoSpaceDN/>
      <w:spacing w:after="120"/>
      <w:ind w:firstLine="567"/>
      <w:textAlignment w:val="baseline"/>
    </w:pPr>
    <w:rPr>
      <w:rFonts w:ascii="Times New Roman" w:hAnsi="Times New Roman" w:cs="Times New Roman"/>
      <w:szCs w:val="20"/>
    </w:rPr>
  </w:style>
  <w:style w:type="paragraph" w:customStyle="1" w:styleId="18">
    <w:name w:val="Ñòèëü1"/>
    <w:basedOn w:val="a0"/>
    <w:rsid w:val="00886CA6"/>
    <w:pPr>
      <w:widowControl/>
      <w:autoSpaceDE/>
      <w:autoSpaceDN/>
      <w:adjustRightInd/>
      <w:spacing w:line="288" w:lineRule="auto"/>
      <w:ind w:firstLine="0"/>
      <w:jc w:val="left"/>
    </w:pPr>
    <w:rPr>
      <w:rFonts w:ascii="Times New Roman" w:hAnsi="Times New Roman" w:cs="Times New Roman"/>
      <w:sz w:val="28"/>
      <w:szCs w:val="20"/>
    </w:rPr>
  </w:style>
  <w:style w:type="paragraph" w:customStyle="1" w:styleId="113">
    <w:name w:val="Знак Знак11 Знак Знак Знак Знак"/>
    <w:basedOn w:val="a0"/>
    <w:rsid w:val="00886CA6"/>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paragraph" w:customStyle="1" w:styleId="consplusnormal0">
    <w:name w:val="consplusnormal"/>
    <w:basedOn w:val="a0"/>
    <w:rsid w:val="00886CA6"/>
    <w:pPr>
      <w:widowControl/>
      <w:autoSpaceDE/>
      <w:autoSpaceDN/>
      <w:adjustRightInd/>
      <w:jc w:val="left"/>
    </w:pPr>
    <w:rPr>
      <w:sz w:val="20"/>
      <w:szCs w:val="20"/>
    </w:rPr>
  </w:style>
  <w:style w:type="paragraph" w:customStyle="1" w:styleId="affffff8">
    <w:name w:val="Знак Знак Знак"/>
    <w:basedOn w:val="a0"/>
    <w:next w:val="a0"/>
    <w:autoRedefine/>
    <w:uiPriority w:val="99"/>
    <w:rsid w:val="00886CA6"/>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Style7">
    <w:name w:val="Style7"/>
    <w:basedOn w:val="a0"/>
    <w:uiPriority w:val="99"/>
    <w:rsid w:val="00886CA6"/>
    <w:pPr>
      <w:spacing w:line="498" w:lineRule="exact"/>
      <w:ind w:firstLine="710"/>
    </w:pPr>
    <w:rPr>
      <w:rFonts w:ascii="Times New Roman" w:hAnsi="Times New Roman" w:cs="Times New Roman"/>
    </w:rPr>
  </w:style>
  <w:style w:type="character" w:customStyle="1" w:styleId="FontStyle16">
    <w:name w:val="Font Style16"/>
    <w:uiPriority w:val="99"/>
    <w:rsid w:val="00886CA6"/>
    <w:rPr>
      <w:rFonts w:ascii="Times New Roman" w:hAnsi="Times New Roman"/>
      <w:sz w:val="26"/>
    </w:rPr>
  </w:style>
  <w:style w:type="table" w:customStyle="1" w:styleId="6">
    <w:name w:val="Сетка таблицы6"/>
    <w:basedOn w:val="a2"/>
    <w:next w:val="affff0"/>
    <w:rsid w:val="00886CA6"/>
    <w:pPr>
      <w:spacing w:after="0" w:line="240" w:lineRule="auto"/>
    </w:pPr>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9">
    <w:name w:val="Стиль1"/>
    <w:basedOn w:val="a0"/>
    <w:link w:val="1a"/>
    <w:rsid w:val="00886CA6"/>
    <w:pPr>
      <w:widowControl/>
      <w:autoSpaceDE/>
      <w:autoSpaceDN/>
      <w:adjustRightInd/>
      <w:ind w:firstLine="709"/>
    </w:pPr>
    <w:rPr>
      <w:rFonts w:ascii="Times New Roman" w:hAnsi="Times New Roman" w:cs="Times New Roman"/>
      <w:sz w:val="28"/>
      <w:szCs w:val="28"/>
    </w:rPr>
  </w:style>
  <w:style w:type="character" w:customStyle="1" w:styleId="1a">
    <w:name w:val="Стиль1 Знак"/>
    <w:link w:val="19"/>
    <w:locked/>
    <w:rsid w:val="00886CA6"/>
    <w:rPr>
      <w:rFonts w:ascii="Times New Roman" w:hAnsi="Times New Roman"/>
      <w:sz w:val="28"/>
    </w:rPr>
  </w:style>
  <w:style w:type="character" w:styleId="affffff9">
    <w:name w:val="Emphasis"/>
    <w:basedOn w:val="a1"/>
    <w:uiPriority w:val="20"/>
    <w:qFormat/>
    <w:rsid w:val="00886CA6"/>
    <w:rPr>
      <w:rFonts w:cs="Times New Roman"/>
      <w:i/>
    </w:rPr>
  </w:style>
  <w:style w:type="paragraph" w:customStyle="1" w:styleId="11Char">
    <w:name w:val="Знак1 Знак Знак Знак Знак Знак Знак Знак Знак1 Char"/>
    <w:basedOn w:val="a0"/>
    <w:rsid w:val="00886CA6"/>
    <w:pPr>
      <w:widowControl/>
      <w:autoSpaceDE/>
      <w:autoSpaceDN/>
      <w:adjustRightInd/>
      <w:spacing w:after="160" w:line="240" w:lineRule="exact"/>
      <w:ind w:firstLine="0"/>
      <w:jc w:val="left"/>
    </w:pPr>
    <w:rPr>
      <w:rFonts w:ascii="Verdana" w:hAnsi="Verdana" w:cs="Times New Roman"/>
      <w:sz w:val="20"/>
      <w:szCs w:val="20"/>
      <w:lang w:val="en-US" w:eastAsia="en-US"/>
    </w:rPr>
  </w:style>
  <w:style w:type="paragraph" w:styleId="28">
    <w:name w:val="Body Text Indent 2"/>
    <w:basedOn w:val="a0"/>
    <w:link w:val="29"/>
    <w:uiPriority w:val="99"/>
    <w:rsid w:val="00886CA6"/>
    <w:pPr>
      <w:widowControl/>
      <w:autoSpaceDE/>
      <w:autoSpaceDN/>
      <w:adjustRightInd/>
      <w:spacing w:after="120" w:line="480" w:lineRule="auto"/>
      <w:ind w:left="283" w:firstLine="0"/>
      <w:jc w:val="left"/>
    </w:pPr>
    <w:rPr>
      <w:rFonts w:ascii="Times New Roman" w:hAnsi="Times New Roman" w:cs="Times New Roman"/>
    </w:rPr>
  </w:style>
  <w:style w:type="character" w:customStyle="1" w:styleId="29">
    <w:name w:val="Основной текст с отступом 2 Знак"/>
    <w:basedOn w:val="a1"/>
    <w:link w:val="28"/>
    <w:uiPriority w:val="99"/>
    <w:locked/>
    <w:rsid w:val="00886CA6"/>
    <w:rPr>
      <w:rFonts w:ascii="Times New Roman" w:hAnsi="Times New Roman" w:cs="Times New Roman"/>
      <w:sz w:val="24"/>
      <w:szCs w:val="24"/>
    </w:rPr>
  </w:style>
  <w:style w:type="paragraph" w:customStyle="1" w:styleId="2a">
    <w:name w:val="Стиль2"/>
    <w:basedOn w:val="a0"/>
    <w:link w:val="2b"/>
    <w:rsid w:val="00886CA6"/>
    <w:pPr>
      <w:ind w:firstLine="709"/>
    </w:pPr>
    <w:rPr>
      <w:rFonts w:ascii="Times New Roman" w:hAnsi="Times New Roman" w:cs="Times New Roman"/>
      <w:bCs/>
      <w:color w:val="0000FF"/>
      <w:sz w:val="28"/>
      <w:szCs w:val="28"/>
    </w:rPr>
  </w:style>
  <w:style w:type="character" w:customStyle="1" w:styleId="2b">
    <w:name w:val="Стиль2 Знак"/>
    <w:link w:val="2a"/>
    <w:locked/>
    <w:rsid w:val="00886CA6"/>
    <w:rPr>
      <w:rFonts w:ascii="Times New Roman" w:hAnsi="Times New Roman"/>
      <w:color w:val="0000FF"/>
      <w:sz w:val="28"/>
    </w:rPr>
  </w:style>
  <w:style w:type="paragraph" w:customStyle="1" w:styleId="affffffa">
    <w:name w:val="Знак Знак Знак Знак Знак Знак Знак Знак Знак Знак"/>
    <w:basedOn w:val="a0"/>
    <w:rsid w:val="00886CA6"/>
    <w:pPr>
      <w:widowControl/>
      <w:autoSpaceDE/>
      <w:autoSpaceDN/>
      <w:adjustRightInd/>
      <w:spacing w:after="160" w:line="240" w:lineRule="exact"/>
      <w:ind w:firstLine="0"/>
      <w:jc w:val="left"/>
    </w:pPr>
    <w:rPr>
      <w:rFonts w:ascii="Verdana" w:hAnsi="Verdana" w:cs="Verdana"/>
      <w:sz w:val="20"/>
      <w:szCs w:val="20"/>
      <w:lang w:val="en-US" w:eastAsia="en-US"/>
    </w:rPr>
  </w:style>
  <w:style w:type="character" w:customStyle="1" w:styleId="Heading1Char">
    <w:name w:val="Heading 1 Char"/>
    <w:locked/>
    <w:rsid w:val="00886CA6"/>
    <w:rPr>
      <w:rFonts w:ascii="Cambria" w:hAnsi="Cambria"/>
      <w:b/>
      <w:kern w:val="32"/>
      <w:sz w:val="32"/>
      <w:lang w:val="ru-RU" w:eastAsia="ru-RU"/>
    </w:rPr>
  </w:style>
  <w:style w:type="paragraph" w:styleId="1b">
    <w:name w:val="index 1"/>
    <w:basedOn w:val="a0"/>
    <w:next w:val="a0"/>
    <w:autoRedefine/>
    <w:uiPriority w:val="99"/>
    <w:rsid w:val="00886CA6"/>
    <w:pPr>
      <w:widowControl/>
      <w:autoSpaceDE/>
      <w:autoSpaceDN/>
      <w:adjustRightInd/>
      <w:spacing w:after="200" w:line="276" w:lineRule="auto"/>
      <w:ind w:left="240" w:hanging="240"/>
      <w:jc w:val="center"/>
    </w:pPr>
    <w:rPr>
      <w:rFonts w:ascii="Calibri" w:hAnsi="Calibri" w:cs="Times New Roman"/>
      <w:b/>
      <w:sz w:val="26"/>
      <w:szCs w:val="22"/>
      <w:lang w:eastAsia="en-US"/>
    </w:rPr>
  </w:style>
  <w:style w:type="character" w:styleId="affffffb">
    <w:name w:val="FollowedHyperlink"/>
    <w:basedOn w:val="a1"/>
    <w:uiPriority w:val="99"/>
    <w:rsid w:val="00886CA6"/>
    <w:rPr>
      <w:rFonts w:cs="Times New Roman"/>
      <w:color w:val="800080"/>
      <w:u w:val="single"/>
    </w:rPr>
  </w:style>
  <w:style w:type="character" w:customStyle="1" w:styleId="affffffc">
    <w:name w:val="ВерхКолонтитул Знак Знак"/>
    <w:rsid w:val="00886CA6"/>
    <w:rPr>
      <w:sz w:val="24"/>
      <w:lang w:val="ru-RU" w:eastAsia="ru-RU"/>
    </w:rPr>
  </w:style>
  <w:style w:type="paragraph" w:styleId="affffffd">
    <w:name w:val="Title"/>
    <w:basedOn w:val="a0"/>
    <w:next w:val="a0"/>
    <w:link w:val="affffffe"/>
    <w:uiPriority w:val="10"/>
    <w:qFormat/>
    <w:rsid w:val="00886CA6"/>
    <w:pPr>
      <w:widowControl/>
      <w:autoSpaceDE/>
      <w:autoSpaceDN/>
      <w:adjustRightInd/>
      <w:spacing w:before="240" w:after="60"/>
      <w:ind w:firstLine="0"/>
      <w:jc w:val="center"/>
      <w:outlineLvl w:val="0"/>
    </w:pPr>
    <w:rPr>
      <w:rFonts w:ascii="Cambria" w:hAnsi="Cambria" w:cs="Times New Roman"/>
      <w:b/>
      <w:bCs/>
      <w:kern w:val="28"/>
      <w:sz w:val="32"/>
      <w:szCs w:val="32"/>
    </w:rPr>
  </w:style>
  <w:style w:type="character" w:customStyle="1" w:styleId="affffffe">
    <w:name w:val="Название Знак"/>
    <w:basedOn w:val="a1"/>
    <w:link w:val="affffffd"/>
    <w:uiPriority w:val="10"/>
    <w:locked/>
    <w:rsid w:val="00886CA6"/>
    <w:rPr>
      <w:rFonts w:ascii="Cambria" w:hAnsi="Cambria" w:cs="Times New Roman"/>
      <w:b/>
      <w:bCs/>
      <w:kern w:val="28"/>
      <w:sz w:val="32"/>
      <w:szCs w:val="32"/>
    </w:rPr>
  </w:style>
  <w:style w:type="paragraph" w:styleId="afffffff">
    <w:name w:val="Subtitle"/>
    <w:basedOn w:val="a0"/>
    <w:next w:val="a0"/>
    <w:link w:val="afffffff0"/>
    <w:uiPriority w:val="11"/>
    <w:qFormat/>
    <w:rsid w:val="00886CA6"/>
    <w:pPr>
      <w:widowControl/>
      <w:autoSpaceDE/>
      <w:autoSpaceDN/>
      <w:adjustRightInd/>
      <w:spacing w:after="60"/>
      <w:ind w:firstLine="0"/>
      <w:jc w:val="center"/>
      <w:outlineLvl w:val="1"/>
    </w:pPr>
    <w:rPr>
      <w:rFonts w:ascii="Cambria" w:hAnsi="Cambria" w:cs="Times New Roman"/>
    </w:rPr>
  </w:style>
  <w:style w:type="character" w:customStyle="1" w:styleId="afffffff0">
    <w:name w:val="Подзаголовок Знак"/>
    <w:basedOn w:val="a1"/>
    <w:link w:val="afffffff"/>
    <w:uiPriority w:val="11"/>
    <w:locked/>
    <w:rsid w:val="00886CA6"/>
    <w:rPr>
      <w:rFonts w:ascii="Cambria" w:hAnsi="Cambria" w:cs="Times New Roman"/>
      <w:sz w:val="24"/>
      <w:szCs w:val="24"/>
    </w:rPr>
  </w:style>
  <w:style w:type="character" w:customStyle="1" w:styleId="ListParagraphChar">
    <w:name w:val="List Paragraph Char"/>
    <w:link w:val="12"/>
    <w:locked/>
    <w:rsid w:val="00886CA6"/>
    <w:rPr>
      <w:rFonts w:ascii="Calibri" w:hAnsi="Calibri"/>
      <w:lang w:val="x-none" w:eastAsia="en-US"/>
    </w:rPr>
  </w:style>
  <w:style w:type="character" w:customStyle="1" w:styleId="apple-style-span">
    <w:name w:val="apple-style-span"/>
    <w:rsid w:val="00886CA6"/>
  </w:style>
  <w:style w:type="paragraph" w:customStyle="1" w:styleId="211">
    <w:name w:val="Основной текст 21"/>
    <w:basedOn w:val="a0"/>
    <w:rsid w:val="00886CA6"/>
    <w:pPr>
      <w:widowControl/>
      <w:autoSpaceDE/>
      <w:autoSpaceDN/>
      <w:adjustRightInd/>
      <w:ind w:firstLine="851"/>
    </w:pPr>
    <w:rPr>
      <w:rFonts w:ascii="Times New Roman" w:hAnsi="Times New Roman" w:cs="Times New Roman"/>
      <w:sz w:val="28"/>
      <w:szCs w:val="20"/>
    </w:rPr>
  </w:style>
  <w:style w:type="paragraph" w:customStyle="1" w:styleId="afffffff1">
    <w:name w:val="Ст. без интервала"/>
    <w:basedOn w:val="afffffb"/>
    <w:qFormat/>
    <w:rsid w:val="00886CA6"/>
    <w:pPr>
      <w:ind w:firstLine="709"/>
      <w:jc w:val="both"/>
    </w:pPr>
    <w:rPr>
      <w:rFonts w:ascii="Times New Roman" w:hAnsi="Times New Roman"/>
      <w:sz w:val="28"/>
      <w:szCs w:val="28"/>
    </w:rPr>
  </w:style>
  <w:style w:type="character" w:customStyle="1" w:styleId="1c">
    <w:name w:val="Текст сноски Знак1"/>
    <w:uiPriority w:val="99"/>
    <w:semiHidden/>
    <w:rsid w:val="00886CA6"/>
    <w:rPr>
      <w:rFonts w:ascii="Times New Roman CYR" w:hAnsi="Times New Roman CYR"/>
      <w:sz w:val="20"/>
      <w:lang w:val="x-none" w:eastAsia="ru-RU"/>
    </w:rPr>
  </w:style>
  <w:style w:type="table" w:customStyle="1" w:styleId="7">
    <w:name w:val="Сетка таблицы7"/>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Таблица"/>
    <w:basedOn w:val="a0"/>
    <w:link w:val="afffffff3"/>
    <w:uiPriority w:val="99"/>
    <w:qFormat/>
    <w:rsid w:val="00886CA6"/>
    <w:pPr>
      <w:widowControl/>
      <w:autoSpaceDE/>
      <w:autoSpaceDN/>
      <w:adjustRightInd/>
      <w:ind w:firstLine="0"/>
      <w:jc w:val="left"/>
      <w:textAlignment w:val="top"/>
    </w:pPr>
    <w:rPr>
      <w:rFonts w:ascii="Times New Roman" w:hAnsi="Times New Roman" w:cs="Times New Roman"/>
      <w:sz w:val="28"/>
      <w:szCs w:val="20"/>
    </w:rPr>
  </w:style>
  <w:style w:type="character" w:customStyle="1" w:styleId="afffffff3">
    <w:name w:val="Таблица Знак"/>
    <w:link w:val="afffffff2"/>
    <w:uiPriority w:val="99"/>
    <w:locked/>
    <w:rsid w:val="00886CA6"/>
    <w:rPr>
      <w:rFonts w:ascii="Times New Roman" w:hAnsi="Times New Roman"/>
      <w:sz w:val="20"/>
      <w:lang w:val="x-none" w:eastAsia="x-none"/>
    </w:rPr>
  </w:style>
  <w:style w:type="table" w:customStyle="1" w:styleId="81">
    <w:name w:val="Сетка таблицы8"/>
    <w:basedOn w:val="a2"/>
    <w:next w:val="affff0"/>
    <w:uiPriority w:val="59"/>
    <w:rsid w:val="00886CA6"/>
    <w:pPr>
      <w:spacing w:after="0" w:line="240" w:lineRule="auto"/>
    </w:pPr>
    <w:rPr>
      <w:rFonts w:ascii="Calibri" w:hAnsi="Calibri"/>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9">
    <w:name w:val="Сетка таблицы9"/>
    <w:basedOn w:val="a2"/>
    <w:next w:val="affff0"/>
    <w:uiPriority w:val="59"/>
    <w:rsid w:val="00886CA6"/>
    <w:pPr>
      <w:spacing w:after="0" w:line="240" w:lineRule="auto"/>
    </w:pPr>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0"/>
    <w:uiPriority w:val="59"/>
    <w:rsid w:val="00886CA6"/>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ffff0"/>
    <w:uiPriority w:val="59"/>
    <w:rsid w:val="00886CA6"/>
    <w:pPr>
      <w:spacing w:after="0" w:line="240" w:lineRule="auto"/>
    </w:pPr>
    <w:rPr>
      <w:rFonts w:ascii="Calibri" w:hAnsi="Calibri"/>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140">
    <w:name w:val="Сетка таблицы14"/>
    <w:basedOn w:val="a2"/>
    <w:next w:val="affff0"/>
    <w:uiPriority w:val="59"/>
    <w:rsid w:val="00886CA6"/>
    <w:pPr>
      <w:spacing w:after="0" w:line="240" w:lineRule="auto"/>
    </w:pPr>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ый список - Акцент 11"/>
    <w:basedOn w:val="a2"/>
    <w:uiPriority w:val="61"/>
    <w:rsid w:val="00886CA6"/>
    <w:pPr>
      <w:spacing w:after="0" w:line="240" w:lineRule="auto"/>
    </w:pPr>
    <w:rPr>
      <w:rFonts w:ascii="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150">
    <w:name w:val="Сетка таблицы15"/>
    <w:basedOn w:val="a2"/>
    <w:next w:val="affff0"/>
    <w:uiPriority w:val="59"/>
    <w:rsid w:val="00886CA6"/>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4">
    <w:name w:val="Базовый"/>
    <w:rsid w:val="00886CA6"/>
    <w:pPr>
      <w:tabs>
        <w:tab w:val="left" w:pos="709"/>
      </w:tabs>
      <w:suppressAutoHyphens/>
      <w:spacing w:line="276" w:lineRule="atLeast"/>
    </w:pPr>
    <w:rPr>
      <w:rFonts w:ascii="Calibri" w:eastAsia="Arial Unicode MS" w:hAnsi="Calibri"/>
      <w:color w:val="00000A"/>
    </w:rPr>
  </w:style>
  <w:style w:type="paragraph" w:customStyle="1" w:styleId="western">
    <w:name w:val="western"/>
    <w:basedOn w:val="a0"/>
    <w:rsid w:val="00886CA6"/>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d">
    <w:name w:val="Без интервала1"/>
    <w:rsid w:val="00886CA6"/>
    <w:pPr>
      <w:spacing w:after="0" w:line="240" w:lineRule="auto"/>
    </w:pPr>
    <w:rPr>
      <w:rFonts w:ascii="Calibri" w:hAnsi="Calibri"/>
    </w:rPr>
  </w:style>
  <w:style w:type="character" w:styleId="afffffff5">
    <w:name w:val="line number"/>
    <w:basedOn w:val="a1"/>
    <w:uiPriority w:val="99"/>
    <w:unhideWhenUsed/>
    <w:rsid w:val="00886CA6"/>
    <w:rPr>
      <w:rFonts w:cs="Times New Roman"/>
    </w:rPr>
  </w:style>
  <w:style w:type="table" w:customStyle="1" w:styleId="160">
    <w:name w:val="Сетка таблицы16"/>
    <w:basedOn w:val="a2"/>
    <w:next w:val="affff0"/>
    <w:uiPriority w:val="59"/>
    <w:rsid w:val="00886CA6"/>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0"/>
    <w:uiPriority w:val="59"/>
    <w:rsid w:val="00886CA6"/>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3156D8"/>
  </w:style>
  <w:style w:type="table" w:customStyle="1" w:styleId="180">
    <w:name w:val="Сетка таблицы18"/>
    <w:basedOn w:val="a2"/>
    <w:next w:val="affff0"/>
    <w:uiPriority w:val="59"/>
    <w:rsid w:val="0031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ветлый список3"/>
    <w:basedOn w:val="a2"/>
    <w:next w:val="affffff0"/>
    <w:uiPriority w:val="61"/>
    <w:rsid w:val="003156D8"/>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0">
    <w:name w:val="Сетка таблицы22"/>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ветлый список12"/>
    <w:basedOn w:val="a2"/>
    <w:next w:val="affffff0"/>
    <w:uiPriority w:val="61"/>
    <w:rsid w:val="003156D8"/>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етка таблицы113"/>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ветлый список21"/>
    <w:basedOn w:val="a2"/>
    <w:next w:val="affffff0"/>
    <w:uiPriority w:val="61"/>
    <w:rsid w:val="003156D8"/>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Сетка таблицы12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ветлый список111"/>
    <w:basedOn w:val="a2"/>
    <w:next w:val="affffff0"/>
    <w:uiPriority w:val="61"/>
    <w:rsid w:val="003156D8"/>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етка таблицы112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fff0"/>
    <w:uiPriority w:val="59"/>
    <w:rsid w:val="003156D8"/>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2"/>
    <w:next w:val="affff0"/>
    <w:rsid w:val="003156D8"/>
    <w:pPr>
      <w:spacing w:after="0" w:line="240" w:lineRule="auto"/>
    </w:pPr>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0"/>
    <w:uiPriority w:val="59"/>
    <w:rsid w:val="003156D8"/>
    <w:pPr>
      <w:spacing w:after="0" w:line="240" w:lineRule="auto"/>
    </w:pPr>
    <w:rPr>
      <w:rFonts w:ascii="Calibri" w:hAnsi="Calibri"/>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91">
    <w:name w:val="Сетка таблицы91"/>
    <w:basedOn w:val="a2"/>
    <w:next w:val="affff0"/>
    <w:uiPriority w:val="59"/>
    <w:rsid w:val="003156D8"/>
    <w:pPr>
      <w:spacing w:after="0" w:line="240" w:lineRule="auto"/>
    </w:pPr>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0"/>
    <w:uiPriority w:val="59"/>
    <w:rsid w:val="003156D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2"/>
    <w:next w:val="affff0"/>
    <w:uiPriority w:val="59"/>
    <w:rsid w:val="003156D8"/>
    <w:pPr>
      <w:spacing w:after="0" w:line="240" w:lineRule="auto"/>
    </w:pPr>
    <w:rPr>
      <w:rFonts w:ascii="Calibri" w:hAnsi="Calibri"/>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141">
    <w:name w:val="Сетка таблицы141"/>
    <w:basedOn w:val="a2"/>
    <w:next w:val="affff0"/>
    <w:uiPriority w:val="59"/>
    <w:rsid w:val="003156D8"/>
    <w:pPr>
      <w:spacing w:after="0" w:line="240" w:lineRule="auto"/>
    </w:pPr>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ый список - Акцент 111"/>
    <w:basedOn w:val="a2"/>
    <w:uiPriority w:val="61"/>
    <w:rsid w:val="003156D8"/>
    <w:pPr>
      <w:spacing w:after="0" w:line="240" w:lineRule="auto"/>
    </w:pPr>
    <w:rPr>
      <w:rFonts w:ascii="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151">
    <w:name w:val="Сетка таблицы151"/>
    <w:basedOn w:val="a2"/>
    <w:next w:val="affff0"/>
    <w:uiPriority w:val="59"/>
    <w:rsid w:val="003156D8"/>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2"/>
    <w:next w:val="affff0"/>
    <w:uiPriority w:val="59"/>
    <w:rsid w:val="003156D8"/>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2"/>
    <w:next w:val="affff0"/>
    <w:uiPriority w:val="59"/>
    <w:rsid w:val="003156D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0"/>
    <w:next w:val="a0"/>
    <w:link w:val="10"/>
    <w:uiPriority w:val="99"/>
    <w:qFormat/>
    <w:pPr>
      <w:spacing w:before="108" w:after="108"/>
      <w:ind w:firstLine="0"/>
      <w:jc w:val="center"/>
      <w:outlineLvl w:val="0"/>
    </w:pPr>
    <w:rPr>
      <w:b/>
      <w:bCs/>
      <w:color w:val="26282F"/>
    </w:rPr>
  </w:style>
  <w:style w:type="paragraph" w:styleId="2">
    <w:name w:val="heading 2"/>
    <w:basedOn w:val="1"/>
    <w:next w:val="a0"/>
    <w:link w:val="20"/>
    <w:uiPriority w:val="9"/>
    <w:qFormat/>
    <w:pPr>
      <w:outlineLvl w:val="1"/>
    </w:pPr>
  </w:style>
  <w:style w:type="paragraph" w:styleId="3">
    <w:name w:val="heading 3"/>
    <w:basedOn w:val="2"/>
    <w:next w:val="a0"/>
    <w:link w:val="30"/>
    <w:uiPriority w:val="9"/>
    <w:qFormat/>
    <w:pPr>
      <w:outlineLvl w:val="2"/>
    </w:p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rsid w:val="00886CA6"/>
    <w:pPr>
      <w:widowControl/>
      <w:autoSpaceDE/>
      <w:autoSpaceDN/>
      <w:adjustRightInd/>
      <w:spacing w:before="240" w:after="60" w:line="360" w:lineRule="atLeast"/>
      <w:ind w:firstLine="0"/>
      <w:outlineLvl w:val="4"/>
    </w:pPr>
    <w:rPr>
      <w:rFonts w:ascii="Calibri" w:hAnsi="Calibri" w:cs="Times New Roman"/>
      <w:b/>
      <w:bCs/>
      <w:i/>
      <w:iCs/>
      <w:sz w:val="26"/>
      <w:szCs w:val="26"/>
    </w:rPr>
  </w:style>
  <w:style w:type="paragraph" w:styleId="8">
    <w:name w:val="heading 8"/>
    <w:basedOn w:val="a0"/>
    <w:next w:val="a0"/>
    <w:link w:val="80"/>
    <w:uiPriority w:val="9"/>
    <w:semiHidden/>
    <w:unhideWhenUsed/>
    <w:qFormat/>
    <w:rsid w:val="00886CA6"/>
    <w:pPr>
      <w:keepNext/>
      <w:keepLines/>
      <w:widowControl/>
      <w:autoSpaceDE/>
      <w:autoSpaceDN/>
      <w:adjustRightInd/>
      <w:spacing w:before="200"/>
      <w:ind w:firstLine="0"/>
      <w:jc w:val="left"/>
      <w:outlineLvl w:val="7"/>
    </w:pPr>
    <w:rPr>
      <w:rFonts w:ascii="Cambria" w:hAnsi="Cambria" w:cs="Times New Roman"/>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Theme="majorHAnsi" w:eastAsiaTheme="majorEastAsia" w:hAnsiTheme="majorHAnsi" w:cs="Times New Roman"/>
      <w:b/>
      <w:bCs/>
      <w:kern w:val="32"/>
      <w:sz w:val="32"/>
      <w:szCs w:val="32"/>
    </w:rPr>
  </w:style>
  <w:style w:type="character" w:customStyle="1" w:styleId="20">
    <w:name w:val="Заголовок 2 Знак"/>
    <w:basedOn w:val="a1"/>
    <w:link w:val="2"/>
    <w:uiPriority w:val="9"/>
    <w:locked/>
    <w:rPr>
      <w:rFonts w:asciiTheme="majorHAnsi" w:eastAsiaTheme="majorEastAsia" w:hAnsiTheme="majorHAnsi" w:cs="Times New Roman"/>
      <w:b/>
      <w:bCs/>
      <w:i/>
      <w:iCs/>
      <w:sz w:val="28"/>
      <w:szCs w:val="28"/>
    </w:rPr>
  </w:style>
  <w:style w:type="character" w:customStyle="1" w:styleId="30">
    <w:name w:val="Заголовок 3 Знак"/>
    <w:basedOn w:val="a1"/>
    <w:link w:val="3"/>
    <w:uiPriority w:val="9"/>
    <w:locked/>
    <w:rPr>
      <w:rFonts w:asciiTheme="majorHAnsi" w:eastAsiaTheme="majorEastAsia" w:hAnsiTheme="majorHAnsi" w:cs="Times New Roman"/>
      <w:b/>
      <w:bCs/>
      <w:sz w:val="26"/>
      <w:szCs w:val="26"/>
    </w:rPr>
  </w:style>
  <w:style w:type="character" w:customStyle="1" w:styleId="40">
    <w:name w:val="Заголовок 4 Знак"/>
    <w:basedOn w:val="a1"/>
    <w:link w:val="4"/>
    <w:uiPriority w:val="9"/>
    <w:locked/>
    <w:rPr>
      <w:rFonts w:cs="Times New Roman"/>
      <w:b/>
      <w:bCs/>
      <w:sz w:val="28"/>
      <w:szCs w:val="28"/>
    </w:rPr>
  </w:style>
  <w:style w:type="character" w:customStyle="1" w:styleId="50">
    <w:name w:val="Заголовок 5 Знак"/>
    <w:basedOn w:val="a1"/>
    <w:link w:val="5"/>
    <w:uiPriority w:val="9"/>
    <w:locked/>
    <w:rsid w:val="00886CA6"/>
    <w:rPr>
      <w:rFonts w:ascii="Calibri" w:hAnsi="Calibri" w:cs="Times New Roman"/>
      <w:b/>
      <w:bCs/>
      <w:i/>
      <w:iCs/>
      <w:sz w:val="26"/>
      <w:szCs w:val="26"/>
      <w:lang w:val="x-none" w:eastAsia="x-none"/>
    </w:rPr>
  </w:style>
  <w:style w:type="character" w:customStyle="1" w:styleId="80">
    <w:name w:val="Заголовок 8 Знак"/>
    <w:basedOn w:val="a1"/>
    <w:link w:val="8"/>
    <w:uiPriority w:val="9"/>
    <w:semiHidden/>
    <w:locked/>
    <w:rsid w:val="00886CA6"/>
    <w:rPr>
      <w:rFonts w:ascii="Cambria" w:hAnsi="Cambria" w:cs="Times New Roman"/>
      <w:color w:val="404040"/>
      <w:sz w:val="20"/>
      <w:szCs w:val="20"/>
      <w:lang w:val="x-none" w:eastAsia="en-US"/>
    </w:rPr>
  </w:style>
  <w:style w:type="character" w:customStyle="1" w:styleId="a4">
    <w:name w:val="Цветовое выделение"/>
    <w:uiPriority w:val="99"/>
    <w:rPr>
      <w:b/>
      <w:color w:val="26282F"/>
    </w:rPr>
  </w:style>
  <w:style w:type="character" w:customStyle="1" w:styleId="a5">
    <w:name w:val="Гипертекстовая ссылка"/>
    <w:basedOn w:val="a4"/>
    <w:uiPriority w:val="99"/>
    <w:rPr>
      <w:rFonts w:cs="Times New Roman"/>
      <w:b w:val="0"/>
      <w:color w:val="106BBE"/>
    </w:rPr>
  </w:style>
  <w:style w:type="character" w:customStyle="1" w:styleId="a6">
    <w:name w:val="Активная гипертекстовая ссылка"/>
    <w:basedOn w:val="a5"/>
    <w:uiPriority w:val="99"/>
    <w:rPr>
      <w:rFonts w:cs="Times New Roman"/>
      <w:b w:val="0"/>
      <w:color w:val="106BBE"/>
      <w:u w:val="single"/>
    </w:rPr>
  </w:style>
  <w:style w:type="paragraph" w:customStyle="1" w:styleId="a7">
    <w:name w:val="Внимание"/>
    <w:basedOn w:val="a0"/>
    <w:next w:val="a0"/>
    <w:uiPriority w:val="99"/>
    <w:pPr>
      <w:spacing w:before="240" w:after="240"/>
      <w:ind w:left="420" w:right="420" w:firstLine="300"/>
    </w:pPr>
    <w:rPr>
      <w:shd w:val="clear" w:color="auto" w:fill="F5F3DA"/>
    </w:rPr>
  </w:style>
  <w:style w:type="paragraph" w:customStyle="1" w:styleId="a8">
    <w:name w:val="Внимание: криминал!!"/>
    <w:basedOn w:val="a7"/>
    <w:next w:val="a0"/>
    <w:uiPriority w:val="99"/>
  </w:style>
  <w:style w:type="paragraph" w:customStyle="1" w:styleId="a9">
    <w:name w:val="Внимание: недобросовестность!"/>
    <w:basedOn w:val="a7"/>
    <w:next w:val="a0"/>
    <w:uiPriority w:val="99"/>
  </w:style>
  <w:style w:type="character" w:customStyle="1" w:styleId="aa">
    <w:name w:val="Выделение для Базового Поиска"/>
    <w:basedOn w:val="a4"/>
    <w:uiPriority w:val="99"/>
    <w:rPr>
      <w:rFonts w:cs="Times New Roman"/>
      <w:b/>
      <w:bCs/>
      <w:color w:val="0058A9"/>
    </w:rPr>
  </w:style>
  <w:style w:type="character" w:customStyle="1" w:styleId="ab">
    <w:name w:val="Выделение для Базового Поиска (курсив)"/>
    <w:basedOn w:val="aa"/>
    <w:uiPriority w:val="99"/>
    <w:rPr>
      <w:rFonts w:cs="Times New Roman"/>
      <w:b/>
      <w:bCs/>
      <w:i/>
      <w:iCs/>
      <w:color w:val="0058A9"/>
    </w:rPr>
  </w:style>
  <w:style w:type="paragraph" w:customStyle="1" w:styleId="ac">
    <w:name w:val="Дочерний элемент списка"/>
    <w:basedOn w:val="a0"/>
    <w:next w:val="a0"/>
    <w:uiPriority w:val="99"/>
    <w:pPr>
      <w:ind w:firstLine="0"/>
    </w:pPr>
    <w:rPr>
      <w:color w:val="868381"/>
      <w:sz w:val="20"/>
      <w:szCs w:val="20"/>
    </w:rPr>
  </w:style>
  <w:style w:type="paragraph" w:customStyle="1" w:styleId="ad">
    <w:name w:val="Основное меню (преемственное)"/>
    <w:basedOn w:val="a0"/>
    <w:next w:val="a0"/>
    <w:uiPriority w:val="99"/>
    <w:rPr>
      <w:rFonts w:ascii="Verdana" w:hAnsi="Verdana" w:cs="Verdana"/>
      <w:sz w:val="22"/>
      <w:szCs w:val="22"/>
    </w:rPr>
  </w:style>
  <w:style w:type="paragraph" w:customStyle="1" w:styleId="ae">
    <w:name w:val="Заголовок"/>
    <w:basedOn w:val="ad"/>
    <w:next w:val="a0"/>
    <w:uiPriority w:val="99"/>
    <w:rPr>
      <w:b/>
      <w:bCs/>
      <w:color w:val="0058A9"/>
      <w:shd w:val="clear" w:color="auto" w:fill="F0F0F0"/>
    </w:rPr>
  </w:style>
  <w:style w:type="paragraph" w:customStyle="1" w:styleId="af">
    <w:name w:val="Заголовок группы контролов"/>
    <w:basedOn w:val="a0"/>
    <w:next w:val="a0"/>
    <w:uiPriority w:val="99"/>
    <w:rPr>
      <w:b/>
      <w:bCs/>
      <w:color w:val="000000"/>
    </w:rPr>
  </w:style>
  <w:style w:type="paragraph" w:customStyle="1" w:styleId="af0">
    <w:name w:val="Заголовок для информации об изменениях"/>
    <w:basedOn w:val="1"/>
    <w:next w:val="a0"/>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0"/>
    <w:next w:val="a0"/>
    <w:uiPriority w:val="99"/>
    <w:rPr>
      <w:i/>
      <w:iCs/>
      <w:color w:val="000080"/>
      <w:sz w:val="22"/>
      <w:szCs w:val="22"/>
    </w:rPr>
  </w:style>
  <w:style w:type="character" w:customStyle="1" w:styleId="af2">
    <w:name w:val="Заголовок своего сообщения"/>
    <w:basedOn w:val="a4"/>
    <w:uiPriority w:val="99"/>
    <w:rPr>
      <w:rFonts w:cs="Times New Roman"/>
      <w:b/>
      <w:bCs/>
      <w:color w:val="26282F"/>
    </w:rPr>
  </w:style>
  <w:style w:type="paragraph" w:customStyle="1" w:styleId="af3">
    <w:name w:val="Заголовок статьи"/>
    <w:basedOn w:val="a0"/>
    <w:next w:val="a0"/>
    <w:uiPriority w:val="99"/>
    <w:pPr>
      <w:ind w:left="1612" w:hanging="892"/>
    </w:pPr>
  </w:style>
  <w:style w:type="character" w:customStyle="1" w:styleId="af4">
    <w:name w:val="Заголовок чужого сообщения"/>
    <w:basedOn w:val="a4"/>
    <w:uiPriority w:val="99"/>
    <w:rPr>
      <w:rFonts w:cs="Times New Roman"/>
      <w:b/>
      <w:bCs/>
      <w:color w:val="FF0000"/>
    </w:rPr>
  </w:style>
  <w:style w:type="paragraph" w:customStyle="1" w:styleId="af5">
    <w:name w:val="Заголовок ЭР (левое окно)"/>
    <w:basedOn w:val="a0"/>
    <w:next w:val="a0"/>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0"/>
    <w:uiPriority w:val="99"/>
    <w:pPr>
      <w:spacing w:after="0"/>
      <w:jc w:val="left"/>
    </w:pPr>
  </w:style>
  <w:style w:type="paragraph" w:customStyle="1" w:styleId="af7">
    <w:name w:val="Интерактивный заголовок"/>
    <w:basedOn w:val="ae"/>
    <w:next w:val="a0"/>
    <w:uiPriority w:val="99"/>
    <w:rPr>
      <w:u w:val="single"/>
    </w:rPr>
  </w:style>
  <w:style w:type="paragraph" w:customStyle="1" w:styleId="af8">
    <w:name w:val="Текст информации об изменениях"/>
    <w:basedOn w:val="a0"/>
    <w:next w:val="a0"/>
    <w:uiPriority w:val="99"/>
    <w:rPr>
      <w:color w:val="353842"/>
      <w:sz w:val="18"/>
      <w:szCs w:val="18"/>
    </w:rPr>
  </w:style>
  <w:style w:type="paragraph" w:customStyle="1" w:styleId="af9">
    <w:name w:val="Информация об изменениях"/>
    <w:basedOn w:val="af8"/>
    <w:next w:val="a0"/>
    <w:uiPriority w:val="99"/>
    <w:pPr>
      <w:spacing w:before="180"/>
      <w:ind w:left="360" w:right="360" w:firstLine="0"/>
    </w:pPr>
    <w:rPr>
      <w:shd w:val="clear" w:color="auto" w:fill="EAEFED"/>
    </w:rPr>
  </w:style>
  <w:style w:type="paragraph" w:customStyle="1" w:styleId="afa">
    <w:name w:val="Текст (справка)"/>
    <w:basedOn w:val="a0"/>
    <w:next w:val="a0"/>
    <w:uiPriority w:val="99"/>
    <w:pPr>
      <w:ind w:left="170" w:right="170" w:firstLine="0"/>
      <w:jc w:val="left"/>
    </w:pPr>
  </w:style>
  <w:style w:type="paragraph" w:customStyle="1" w:styleId="afb">
    <w:name w:val="Комментарий"/>
    <w:basedOn w:val="afa"/>
    <w:next w:val="a0"/>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0"/>
    <w:uiPriority w:val="99"/>
    <w:rPr>
      <w:i/>
      <w:iCs/>
    </w:rPr>
  </w:style>
  <w:style w:type="paragraph" w:customStyle="1" w:styleId="afd">
    <w:name w:val="Текст (лев. подпись)"/>
    <w:basedOn w:val="a0"/>
    <w:next w:val="a0"/>
    <w:uiPriority w:val="99"/>
    <w:pPr>
      <w:ind w:firstLine="0"/>
      <w:jc w:val="left"/>
    </w:pPr>
  </w:style>
  <w:style w:type="paragraph" w:customStyle="1" w:styleId="afe">
    <w:name w:val="Колонтитул (левый)"/>
    <w:basedOn w:val="afd"/>
    <w:next w:val="a0"/>
    <w:uiPriority w:val="99"/>
    <w:rPr>
      <w:sz w:val="14"/>
      <w:szCs w:val="14"/>
    </w:rPr>
  </w:style>
  <w:style w:type="paragraph" w:customStyle="1" w:styleId="aff">
    <w:name w:val="Текст (прав. подпись)"/>
    <w:basedOn w:val="a0"/>
    <w:next w:val="a0"/>
    <w:uiPriority w:val="99"/>
    <w:pPr>
      <w:ind w:firstLine="0"/>
      <w:jc w:val="right"/>
    </w:pPr>
  </w:style>
  <w:style w:type="paragraph" w:customStyle="1" w:styleId="aff0">
    <w:name w:val="Колонтитул (правый)"/>
    <w:basedOn w:val="aff"/>
    <w:next w:val="a0"/>
    <w:uiPriority w:val="99"/>
    <w:rPr>
      <w:sz w:val="14"/>
      <w:szCs w:val="14"/>
    </w:rPr>
  </w:style>
  <w:style w:type="paragraph" w:customStyle="1" w:styleId="aff1">
    <w:name w:val="Комментарий пользователя"/>
    <w:basedOn w:val="afb"/>
    <w:next w:val="a0"/>
    <w:uiPriority w:val="99"/>
    <w:pPr>
      <w:jc w:val="left"/>
    </w:pPr>
    <w:rPr>
      <w:shd w:val="clear" w:color="auto" w:fill="FFDFE0"/>
    </w:rPr>
  </w:style>
  <w:style w:type="paragraph" w:customStyle="1" w:styleId="aff2">
    <w:name w:val="Куда обратиться?"/>
    <w:basedOn w:val="a7"/>
    <w:next w:val="a0"/>
    <w:uiPriority w:val="99"/>
  </w:style>
  <w:style w:type="paragraph" w:customStyle="1" w:styleId="aff3">
    <w:name w:val="Моноширинный"/>
    <w:basedOn w:val="a0"/>
    <w:next w:val="a0"/>
    <w:uiPriority w:val="99"/>
    <w:pPr>
      <w:ind w:firstLine="0"/>
      <w:jc w:val="left"/>
    </w:pPr>
    <w:rPr>
      <w:rFonts w:ascii="Courier New" w:hAnsi="Courier New" w:cs="Courier New"/>
    </w:rPr>
  </w:style>
  <w:style w:type="character" w:customStyle="1" w:styleId="aff4">
    <w:name w:val="Найденные слова"/>
    <w:basedOn w:val="a4"/>
    <w:uiPriority w:val="99"/>
    <w:rPr>
      <w:rFonts w:cs="Times New Roman"/>
      <w:b w:val="0"/>
      <w:color w:val="26282F"/>
      <w:shd w:val="clear" w:color="auto" w:fill="FFF580"/>
    </w:rPr>
  </w:style>
  <w:style w:type="character" w:customStyle="1" w:styleId="aff5">
    <w:name w:val="Не вступил в силу"/>
    <w:basedOn w:val="a4"/>
    <w:uiPriority w:val="99"/>
    <w:rPr>
      <w:rFonts w:cs="Times New Roman"/>
      <w:b w:val="0"/>
      <w:color w:val="000000"/>
      <w:shd w:val="clear" w:color="auto" w:fill="D8EDE8"/>
    </w:rPr>
  </w:style>
  <w:style w:type="paragraph" w:customStyle="1" w:styleId="aff6">
    <w:name w:val="Необходимые документы"/>
    <w:basedOn w:val="a7"/>
    <w:next w:val="a0"/>
    <w:uiPriority w:val="99"/>
    <w:pPr>
      <w:ind w:firstLine="118"/>
    </w:pPr>
  </w:style>
  <w:style w:type="paragraph" w:customStyle="1" w:styleId="aff7">
    <w:name w:val="Нормальный (таблица)"/>
    <w:basedOn w:val="a0"/>
    <w:next w:val="a0"/>
    <w:uiPriority w:val="99"/>
    <w:pPr>
      <w:ind w:firstLine="0"/>
    </w:pPr>
  </w:style>
  <w:style w:type="paragraph" w:customStyle="1" w:styleId="aff8">
    <w:name w:val="Таблицы (моноширинный)"/>
    <w:basedOn w:val="a0"/>
    <w:next w:val="a0"/>
    <w:uiPriority w:val="99"/>
    <w:pPr>
      <w:ind w:firstLine="0"/>
      <w:jc w:val="left"/>
    </w:pPr>
    <w:rPr>
      <w:rFonts w:ascii="Courier New" w:hAnsi="Courier New" w:cs="Courier New"/>
    </w:rPr>
  </w:style>
  <w:style w:type="paragraph" w:customStyle="1" w:styleId="aff9">
    <w:name w:val="Оглавление"/>
    <w:basedOn w:val="aff8"/>
    <w:next w:val="a0"/>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d"/>
    <w:next w:val="a0"/>
    <w:uiPriority w:val="99"/>
    <w:rPr>
      <w:sz w:val="18"/>
      <w:szCs w:val="18"/>
    </w:rPr>
  </w:style>
  <w:style w:type="paragraph" w:customStyle="1" w:styleId="affc">
    <w:name w:val="Подвал для информации об изменениях"/>
    <w:basedOn w:val="1"/>
    <w:next w:val="a0"/>
    <w:uiPriority w:val="99"/>
    <w:pPr>
      <w:outlineLvl w:val="9"/>
    </w:pPr>
    <w:rPr>
      <w:b w:val="0"/>
      <w:bCs w:val="0"/>
      <w:sz w:val="18"/>
      <w:szCs w:val="18"/>
    </w:rPr>
  </w:style>
  <w:style w:type="paragraph" w:customStyle="1" w:styleId="affd">
    <w:name w:val="Подзаголовок для информации об изменениях"/>
    <w:basedOn w:val="af8"/>
    <w:next w:val="a0"/>
    <w:uiPriority w:val="99"/>
    <w:rPr>
      <w:b/>
      <w:bCs/>
    </w:rPr>
  </w:style>
  <w:style w:type="paragraph" w:customStyle="1" w:styleId="affe">
    <w:name w:val="Подчёркнуный текст"/>
    <w:basedOn w:val="a0"/>
    <w:next w:val="a0"/>
    <w:uiPriority w:val="99"/>
  </w:style>
  <w:style w:type="paragraph" w:customStyle="1" w:styleId="afff">
    <w:name w:val="Постоянная часть"/>
    <w:basedOn w:val="ad"/>
    <w:next w:val="a0"/>
    <w:uiPriority w:val="99"/>
    <w:rPr>
      <w:sz w:val="20"/>
      <w:szCs w:val="20"/>
    </w:rPr>
  </w:style>
  <w:style w:type="paragraph" w:customStyle="1" w:styleId="afff0">
    <w:name w:val="Прижатый влево"/>
    <w:basedOn w:val="a0"/>
    <w:next w:val="a0"/>
    <w:uiPriority w:val="99"/>
    <w:pPr>
      <w:ind w:firstLine="0"/>
      <w:jc w:val="left"/>
    </w:pPr>
  </w:style>
  <w:style w:type="paragraph" w:customStyle="1" w:styleId="afff1">
    <w:name w:val="Пример."/>
    <w:basedOn w:val="a7"/>
    <w:next w:val="a0"/>
    <w:uiPriority w:val="99"/>
  </w:style>
  <w:style w:type="paragraph" w:customStyle="1" w:styleId="afff2">
    <w:name w:val="Примечание."/>
    <w:basedOn w:val="a7"/>
    <w:next w:val="a0"/>
    <w:uiPriority w:val="99"/>
  </w:style>
  <w:style w:type="character" w:customStyle="1" w:styleId="afff3">
    <w:name w:val="Продолжение ссылки"/>
    <w:basedOn w:val="a5"/>
    <w:uiPriority w:val="99"/>
    <w:rPr>
      <w:rFonts w:cs="Times New Roman"/>
      <w:b w:val="0"/>
      <w:color w:val="106BBE"/>
    </w:rPr>
  </w:style>
  <w:style w:type="paragraph" w:customStyle="1" w:styleId="afff4">
    <w:name w:val="Словарная статья"/>
    <w:basedOn w:val="a0"/>
    <w:next w:val="a0"/>
    <w:uiPriority w:val="99"/>
    <w:pPr>
      <w:ind w:right="118" w:firstLine="0"/>
    </w:pPr>
  </w:style>
  <w:style w:type="character" w:customStyle="1" w:styleId="afff5">
    <w:name w:val="Сравнение редакций"/>
    <w:basedOn w:val="a4"/>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0"/>
    <w:next w:val="a0"/>
    <w:uiPriority w:val="99"/>
  </w:style>
  <w:style w:type="paragraph" w:customStyle="1" w:styleId="afff9">
    <w:name w:val="Текст в таблице"/>
    <w:basedOn w:val="aff7"/>
    <w:next w:val="a0"/>
    <w:uiPriority w:val="99"/>
    <w:pPr>
      <w:ind w:firstLine="500"/>
    </w:pPr>
  </w:style>
  <w:style w:type="paragraph" w:customStyle="1" w:styleId="afffa">
    <w:name w:val="Текст ЭР (см. также)"/>
    <w:basedOn w:val="a0"/>
    <w:next w:val="a0"/>
    <w:uiPriority w:val="99"/>
    <w:pPr>
      <w:spacing w:before="200"/>
      <w:ind w:firstLine="0"/>
      <w:jc w:val="left"/>
    </w:pPr>
    <w:rPr>
      <w:sz w:val="20"/>
      <w:szCs w:val="20"/>
    </w:rPr>
  </w:style>
  <w:style w:type="paragraph" w:customStyle="1" w:styleId="afffb">
    <w:name w:val="Технический комментарий"/>
    <w:basedOn w:val="a0"/>
    <w:next w:val="a0"/>
    <w:uiPriority w:val="99"/>
    <w:pPr>
      <w:ind w:firstLine="0"/>
      <w:jc w:val="left"/>
    </w:pPr>
    <w:rPr>
      <w:color w:val="463F31"/>
      <w:shd w:val="clear" w:color="auto" w:fill="FFFFA6"/>
    </w:rPr>
  </w:style>
  <w:style w:type="character" w:customStyle="1" w:styleId="afffc">
    <w:name w:val="Утратил силу"/>
    <w:basedOn w:val="a4"/>
    <w:uiPriority w:val="99"/>
    <w:rPr>
      <w:rFonts w:cs="Times New Roman"/>
      <w:b w:val="0"/>
      <w:strike/>
      <w:color w:val="666600"/>
    </w:rPr>
  </w:style>
  <w:style w:type="paragraph" w:customStyle="1" w:styleId="afffd">
    <w:name w:val="Формула"/>
    <w:basedOn w:val="a0"/>
    <w:next w:val="a0"/>
    <w:uiPriority w:val="99"/>
    <w:pPr>
      <w:spacing w:before="240" w:after="240"/>
      <w:ind w:left="420" w:right="420" w:firstLine="300"/>
    </w:pPr>
    <w:rPr>
      <w:shd w:val="clear" w:color="auto" w:fill="F5F3DA"/>
    </w:rPr>
  </w:style>
  <w:style w:type="paragraph" w:customStyle="1" w:styleId="afffe">
    <w:name w:val="Центрированный (таблица)"/>
    <w:basedOn w:val="aff7"/>
    <w:next w:val="a0"/>
    <w:uiPriority w:val="99"/>
    <w:pPr>
      <w:jc w:val="center"/>
    </w:pPr>
  </w:style>
  <w:style w:type="paragraph" w:customStyle="1" w:styleId="-">
    <w:name w:val="ЭР-содержание (правое окно)"/>
    <w:basedOn w:val="a0"/>
    <w:next w:val="a0"/>
    <w:uiPriority w:val="99"/>
    <w:pPr>
      <w:spacing w:before="300"/>
      <w:ind w:firstLine="0"/>
      <w:jc w:val="left"/>
    </w:pPr>
  </w:style>
  <w:style w:type="paragraph" w:customStyle="1" w:styleId="ConsPlusTitle">
    <w:name w:val="ConsPlusTitle"/>
    <w:uiPriority w:val="99"/>
    <w:rsid w:val="00E01D53"/>
    <w:pPr>
      <w:widowControl w:val="0"/>
      <w:autoSpaceDE w:val="0"/>
      <w:autoSpaceDN w:val="0"/>
      <w:adjustRightInd w:val="0"/>
      <w:spacing w:after="0" w:line="240" w:lineRule="auto"/>
    </w:pPr>
    <w:rPr>
      <w:rFonts w:ascii="Calibri" w:hAnsi="Calibri" w:cs="Calibri"/>
      <w:b/>
      <w:bCs/>
      <w:sz w:val="20"/>
      <w:szCs w:val="20"/>
    </w:rPr>
  </w:style>
  <w:style w:type="paragraph" w:customStyle="1" w:styleId="ConsTitle">
    <w:name w:val="ConsTitle"/>
    <w:rsid w:val="00E01D53"/>
    <w:pPr>
      <w:widowControl w:val="0"/>
      <w:spacing w:after="0" w:line="240" w:lineRule="auto"/>
      <w:ind w:right="19772"/>
    </w:pPr>
    <w:rPr>
      <w:rFonts w:ascii="Arial" w:hAnsi="Arial"/>
      <w:b/>
      <w:sz w:val="20"/>
      <w:szCs w:val="20"/>
    </w:rPr>
  </w:style>
  <w:style w:type="paragraph" w:customStyle="1" w:styleId="affff">
    <w:name w:val="Подписание"/>
    <w:basedOn w:val="a0"/>
    <w:rsid w:val="00E01D53"/>
    <w:pPr>
      <w:autoSpaceDE/>
      <w:autoSpaceDN/>
      <w:adjustRightInd/>
      <w:ind w:firstLine="709"/>
    </w:pPr>
    <w:rPr>
      <w:rFonts w:ascii="Times New Roman" w:hAnsi="Times New Roman" w:cs="Times New Roman"/>
      <w:sz w:val="28"/>
      <w:szCs w:val="20"/>
    </w:rPr>
  </w:style>
  <w:style w:type="table" w:styleId="affff0">
    <w:name w:val="Table Grid"/>
    <w:basedOn w:val="a2"/>
    <w:uiPriority w:val="59"/>
    <w:rsid w:val="00433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ody Text Indent"/>
    <w:aliases w:val="Нумерованный список !!,Основной текст 1,Надин стиль,Основной текст без отступа"/>
    <w:basedOn w:val="a0"/>
    <w:link w:val="affff2"/>
    <w:uiPriority w:val="99"/>
    <w:rsid w:val="00886CA6"/>
    <w:pPr>
      <w:widowControl/>
      <w:autoSpaceDE/>
      <w:autoSpaceDN/>
      <w:adjustRightInd/>
      <w:spacing w:line="280" w:lineRule="exact"/>
      <w:ind w:firstLine="360"/>
    </w:pPr>
    <w:rPr>
      <w:rFonts w:ascii="Times New Roman" w:hAnsi="Times New Roman" w:cs="Times New Roman"/>
    </w:rPr>
  </w:style>
  <w:style w:type="character" w:customStyle="1" w:styleId="affff2">
    <w:name w:val="Основной текст с отступом Знак"/>
    <w:aliases w:val="Нумерованный список !! Знак,Основной текст 1 Знак,Надин стиль Знак,Основной текст без отступа Знак"/>
    <w:basedOn w:val="a1"/>
    <w:link w:val="affff1"/>
    <w:uiPriority w:val="99"/>
    <w:locked/>
    <w:rsid w:val="00886CA6"/>
    <w:rPr>
      <w:rFonts w:ascii="Times New Roman" w:hAnsi="Times New Roman" w:cs="Times New Roman"/>
      <w:sz w:val="24"/>
      <w:szCs w:val="24"/>
    </w:rPr>
  </w:style>
  <w:style w:type="paragraph" w:styleId="affff3">
    <w:name w:val="header"/>
    <w:aliases w:val="ВерхКолонтитул"/>
    <w:basedOn w:val="a0"/>
    <w:link w:val="affff4"/>
    <w:uiPriority w:val="99"/>
    <w:rsid w:val="00886CA6"/>
    <w:pPr>
      <w:widowControl/>
      <w:tabs>
        <w:tab w:val="center" w:pos="4153"/>
        <w:tab w:val="right" w:pos="8306"/>
      </w:tabs>
      <w:autoSpaceDE/>
      <w:autoSpaceDN/>
      <w:adjustRightInd/>
      <w:ind w:firstLine="0"/>
      <w:jc w:val="left"/>
    </w:pPr>
    <w:rPr>
      <w:rFonts w:ascii="Times New Roman" w:hAnsi="Times New Roman" w:cs="Times New Roman"/>
    </w:rPr>
  </w:style>
  <w:style w:type="character" w:customStyle="1" w:styleId="affff4">
    <w:name w:val="Верхний колонтитул Знак"/>
    <w:aliases w:val="ВерхКолонтитул Знак"/>
    <w:basedOn w:val="a1"/>
    <w:link w:val="affff3"/>
    <w:uiPriority w:val="99"/>
    <w:locked/>
    <w:rsid w:val="00886CA6"/>
    <w:rPr>
      <w:rFonts w:ascii="Times New Roman" w:hAnsi="Times New Roman" w:cs="Times New Roman"/>
      <w:sz w:val="24"/>
      <w:szCs w:val="24"/>
      <w:lang w:val="x-none" w:eastAsia="x-none"/>
    </w:rPr>
  </w:style>
  <w:style w:type="paragraph" w:customStyle="1" w:styleId="Char">
    <w:name w:val="Знак Знак Char"/>
    <w:basedOn w:val="a0"/>
    <w:rsid w:val="00886CA6"/>
    <w:pPr>
      <w:tabs>
        <w:tab w:val="left" w:pos="2160"/>
      </w:tabs>
      <w:autoSpaceDE/>
      <w:autoSpaceDN/>
      <w:bidi/>
      <w:spacing w:before="120" w:after="160" w:line="240" w:lineRule="exact"/>
      <w:ind w:firstLine="0"/>
    </w:pPr>
    <w:rPr>
      <w:rFonts w:ascii="Bookman Old Style" w:hAnsi="Bookman Old Style" w:cs="Times New Roman"/>
      <w:kern w:val="24"/>
      <w:sz w:val="20"/>
      <w:szCs w:val="20"/>
      <w:lang w:val="en-GB" w:eastAsia="en-US" w:bidi="he-IL"/>
    </w:rPr>
  </w:style>
  <w:style w:type="paragraph" w:customStyle="1" w:styleId="Default">
    <w:name w:val="Default"/>
    <w:rsid w:val="00886CA6"/>
    <w:pPr>
      <w:autoSpaceDE w:val="0"/>
      <w:autoSpaceDN w:val="0"/>
      <w:adjustRightInd w:val="0"/>
      <w:spacing w:after="0" w:line="240" w:lineRule="auto"/>
    </w:pPr>
    <w:rPr>
      <w:rFonts w:ascii="Times New Roman" w:hAnsi="Times New Roman"/>
      <w:color w:val="000000"/>
      <w:sz w:val="24"/>
      <w:szCs w:val="24"/>
    </w:rPr>
  </w:style>
  <w:style w:type="paragraph" w:customStyle="1" w:styleId="21">
    <w:name w:val="Знак Знак2 Знак"/>
    <w:basedOn w:val="a0"/>
    <w:rsid w:val="00886CA6"/>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styleId="affff5">
    <w:name w:val="Plain Text"/>
    <w:basedOn w:val="a0"/>
    <w:link w:val="affff6"/>
    <w:uiPriority w:val="99"/>
    <w:rsid w:val="00886CA6"/>
    <w:pPr>
      <w:widowControl/>
      <w:autoSpaceDE/>
      <w:autoSpaceDN/>
      <w:adjustRightInd/>
      <w:ind w:firstLine="0"/>
      <w:jc w:val="left"/>
    </w:pPr>
    <w:rPr>
      <w:rFonts w:ascii="Courier New" w:hAnsi="Courier New" w:cs="Times New Roman"/>
      <w:sz w:val="20"/>
      <w:szCs w:val="20"/>
    </w:rPr>
  </w:style>
  <w:style w:type="character" w:customStyle="1" w:styleId="affff6">
    <w:name w:val="Текст Знак"/>
    <w:basedOn w:val="a1"/>
    <w:link w:val="affff5"/>
    <w:uiPriority w:val="99"/>
    <w:locked/>
    <w:rsid w:val="00886CA6"/>
    <w:rPr>
      <w:rFonts w:ascii="Courier New" w:hAnsi="Courier New" w:cs="Times New Roman"/>
      <w:sz w:val="20"/>
      <w:szCs w:val="20"/>
    </w:rPr>
  </w:style>
  <w:style w:type="paragraph" w:customStyle="1" w:styleId="affff7">
    <w:name w:val="Знак Знак Знак Знак"/>
    <w:basedOn w:val="a0"/>
    <w:autoRedefine/>
    <w:rsid w:val="00886CA6"/>
    <w:pPr>
      <w:widowControl/>
      <w:autoSpaceDE/>
      <w:autoSpaceDN/>
      <w:adjustRightInd/>
      <w:spacing w:after="160" w:line="240" w:lineRule="exact"/>
      <w:ind w:firstLine="0"/>
      <w:jc w:val="left"/>
    </w:pPr>
    <w:rPr>
      <w:rFonts w:ascii="Times New Roman" w:eastAsia="SimSun" w:hAnsi="Times New Roman" w:cs="Times New Roman"/>
      <w:b/>
      <w:bCs/>
      <w:sz w:val="28"/>
      <w:szCs w:val="28"/>
      <w:lang w:val="en-US" w:eastAsia="en-US"/>
    </w:rPr>
  </w:style>
  <w:style w:type="paragraph" w:styleId="affff8">
    <w:name w:val="Normal (Web)"/>
    <w:basedOn w:val="a0"/>
    <w:uiPriority w:val="99"/>
    <w:rsid w:val="00886CA6"/>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rsid w:val="00886CA6"/>
    <w:pPr>
      <w:widowControl w:val="0"/>
      <w:autoSpaceDE w:val="0"/>
      <w:autoSpaceDN w:val="0"/>
      <w:adjustRightInd w:val="0"/>
      <w:spacing w:after="0" w:line="240" w:lineRule="auto"/>
      <w:ind w:firstLine="720"/>
    </w:pPr>
    <w:rPr>
      <w:rFonts w:ascii="Arial" w:hAnsi="Arial" w:cs="Arial"/>
      <w:sz w:val="20"/>
      <w:szCs w:val="20"/>
    </w:rPr>
  </w:style>
  <w:style w:type="character" w:styleId="affff9">
    <w:name w:val="page number"/>
    <w:basedOn w:val="a1"/>
    <w:uiPriority w:val="99"/>
    <w:rsid w:val="00886CA6"/>
    <w:rPr>
      <w:rFonts w:cs="Times New Roman"/>
    </w:rPr>
  </w:style>
  <w:style w:type="paragraph" w:styleId="affffa">
    <w:name w:val="Balloon Text"/>
    <w:basedOn w:val="a0"/>
    <w:link w:val="affffb"/>
    <w:uiPriority w:val="99"/>
    <w:semiHidden/>
    <w:rsid w:val="00886CA6"/>
    <w:pPr>
      <w:widowControl/>
      <w:autoSpaceDE/>
      <w:autoSpaceDN/>
      <w:adjustRightInd/>
      <w:ind w:firstLine="0"/>
      <w:jc w:val="left"/>
    </w:pPr>
    <w:rPr>
      <w:rFonts w:ascii="Tahoma" w:hAnsi="Tahoma" w:cs="Tahoma"/>
      <w:sz w:val="16"/>
      <w:szCs w:val="16"/>
    </w:rPr>
  </w:style>
  <w:style w:type="character" w:customStyle="1" w:styleId="affffb">
    <w:name w:val="Текст выноски Знак"/>
    <w:basedOn w:val="a1"/>
    <w:link w:val="affffa"/>
    <w:uiPriority w:val="99"/>
    <w:semiHidden/>
    <w:locked/>
    <w:rsid w:val="00886CA6"/>
    <w:rPr>
      <w:rFonts w:ascii="Tahoma" w:hAnsi="Tahoma" w:cs="Tahoma"/>
      <w:sz w:val="16"/>
      <w:szCs w:val="16"/>
    </w:rPr>
  </w:style>
  <w:style w:type="paragraph" w:customStyle="1" w:styleId="ConsPlusCell">
    <w:name w:val="ConsPlusCell"/>
    <w:uiPriority w:val="99"/>
    <w:rsid w:val="00886CA6"/>
    <w:pPr>
      <w:widowControl w:val="0"/>
      <w:autoSpaceDE w:val="0"/>
      <w:autoSpaceDN w:val="0"/>
      <w:adjustRightInd w:val="0"/>
      <w:spacing w:after="0" w:line="240" w:lineRule="auto"/>
    </w:pPr>
    <w:rPr>
      <w:rFonts w:ascii="Arial" w:hAnsi="Arial"/>
      <w:sz w:val="20"/>
      <w:szCs w:val="20"/>
    </w:rPr>
  </w:style>
  <w:style w:type="paragraph" w:styleId="a">
    <w:name w:val="List Paragraph"/>
    <w:basedOn w:val="a0"/>
    <w:link w:val="affffc"/>
    <w:uiPriority w:val="34"/>
    <w:qFormat/>
    <w:rsid w:val="00886CA6"/>
    <w:pPr>
      <w:widowControl/>
      <w:numPr>
        <w:numId w:val="1"/>
      </w:numPr>
      <w:tabs>
        <w:tab w:val="left" w:pos="993"/>
      </w:tabs>
      <w:autoSpaceDE/>
      <w:autoSpaceDN/>
      <w:adjustRightInd/>
      <w:spacing w:line="360" w:lineRule="auto"/>
    </w:pPr>
    <w:rPr>
      <w:rFonts w:ascii="Times New Roman" w:hAnsi="Times New Roman" w:cs="Times New Roman"/>
      <w:sz w:val="28"/>
      <w:lang w:eastAsia="en-US"/>
    </w:rPr>
  </w:style>
  <w:style w:type="character" w:customStyle="1" w:styleId="affffc">
    <w:name w:val="Абзац списка Знак"/>
    <w:link w:val="a"/>
    <w:uiPriority w:val="34"/>
    <w:locked/>
    <w:rsid w:val="00886CA6"/>
    <w:rPr>
      <w:rFonts w:ascii="Times New Roman" w:hAnsi="Times New Roman"/>
      <w:sz w:val="24"/>
      <w:lang w:val="x-none" w:eastAsia="en-US"/>
    </w:rPr>
  </w:style>
  <w:style w:type="paragraph" w:customStyle="1" w:styleId="affffd">
    <w:name w:val="Знак"/>
    <w:basedOn w:val="a0"/>
    <w:rsid w:val="00886CA6"/>
    <w:pPr>
      <w:tabs>
        <w:tab w:val="left" w:pos="2160"/>
      </w:tabs>
      <w:autoSpaceDE/>
      <w:autoSpaceDN/>
      <w:bidi/>
      <w:spacing w:before="120" w:after="160" w:line="240" w:lineRule="exact"/>
      <w:ind w:firstLine="0"/>
    </w:pPr>
    <w:rPr>
      <w:rFonts w:ascii="Bookman Old Style" w:hAnsi="Bookman Old Style" w:cs="Times New Roman"/>
      <w:kern w:val="24"/>
      <w:sz w:val="20"/>
      <w:szCs w:val="20"/>
      <w:lang w:val="en-GB" w:eastAsia="en-US" w:bidi="he-IL"/>
    </w:rPr>
  </w:style>
  <w:style w:type="paragraph" w:styleId="affffe">
    <w:name w:val="footer"/>
    <w:basedOn w:val="a0"/>
    <w:link w:val="afffff"/>
    <w:uiPriority w:val="99"/>
    <w:rsid w:val="00886CA6"/>
    <w:pPr>
      <w:widowControl/>
      <w:tabs>
        <w:tab w:val="center" w:pos="4677"/>
        <w:tab w:val="right" w:pos="9355"/>
      </w:tabs>
      <w:autoSpaceDE/>
      <w:autoSpaceDN/>
      <w:adjustRightInd/>
      <w:ind w:firstLine="0"/>
      <w:jc w:val="left"/>
    </w:pPr>
    <w:rPr>
      <w:rFonts w:ascii="Times New Roman" w:hAnsi="Times New Roman" w:cs="Times New Roman"/>
    </w:rPr>
  </w:style>
  <w:style w:type="character" w:customStyle="1" w:styleId="afffff">
    <w:name w:val="Нижний колонтитул Знак"/>
    <w:basedOn w:val="a1"/>
    <w:link w:val="affffe"/>
    <w:uiPriority w:val="99"/>
    <w:locked/>
    <w:rsid w:val="00886CA6"/>
    <w:rPr>
      <w:rFonts w:ascii="Times New Roman" w:hAnsi="Times New Roman" w:cs="Times New Roman"/>
      <w:sz w:val="24"/>
      <w:szCs w:val="24"/>
      <w:lang w:val="x-none" w:eastAsia="x-none"/>
    </w:rPr>
  </w:style>
  <w:style w:type="paragraph" w:customStyle="1" w:styleId="ConsPlusNonformat">
    <w:name w:val="ConsPlusNonformat"/>
    <w:uiPriority w:val="99"/>
    <w:rsid w:val="00886CA6"/>
    <w:pPr>
      <w:widowControl w:val="0"/>
      <w:autoSpaceDE w:val="0"/>
      <w:autoSpaceDN w:val="0"/>
      <w:adjustRightInd w:val="0"/>
      <w:spacing w:after="0" w:line="240" w:lineRule="auto"/>
    </w:pPr>
    <w:rPr>
      <w:rFonts w:ascii="Courier New" w:hAnsi="Courier New" w:cs="Courier New"/>
      <w:sz w:val="20"/>
      <w:szCs w:val="20"/>
    </w:rPr>
  </w:style>
  <w:style w:type="character" w:styleId="afffff0">
    <w:name w:val="annotation reference"/>
    <w:basedOn w:val="a1"/>
    <w:uiPriority w:val="99"/>
    <w:rsid w:val="00886CA6"/>
    <w:rPr>
      <w:rFonts w:cs="Times New Roman"/>
      <w:sz w:val="16"/>
    </w:rPr>
  </w:style>
  <w:style w:type="paragraph" w:styleId="afffff1">
    <w:name w:val="annotation text"/>
    <w:basedOn w:val="a0"/>
    <w:link w:val="afffff2"/>
    <w:uiPriority w:val="99"/>
    <w:rsid w:val="00886CA6"/>
    <w:pPr>
      <w:widowControl/>
      <w:autoSpaceDE/>
      <w:autoSpaceDN/>
      <w:adjustRightInd/>
      <w:ind w:firstLine="0"/>
      <w:jc w:val="left"/>
    </w:pPr>
    <w:rPr>
      <w:rFonts w:ascii="Times New Roman" w:hAnsi="Times New Roman" w:cs="Times New Roman"/>
      <w:sz w:val="20"/>
      <w:szCs w:val="20"/>
    </w:rPr>
  </w:style>
  <w:style w:type="character" w:customStyle="1" w:styleId="afffff2">
    <w:name w:val="Текст примечания Знак"/>
    <w:basedOn w:val="a1"/>
    <w:link w:val="afffff1"/>
    <w:uiPriority w:val="99"/>
    <w:locked/>
    <w:rsid w:val="00886CA6"/>
    <w:rPr>
      <w:rFonts w:ascii="Times New Roman" w:hAnsi="Times New Roman" w:cs="Times New Roman"/>
      <w:sz w:val="20"/>
      <w:szCs w:val="20"/>
    </w:rPr>
  </w:style>
  <w:style w:type="paragraph" w:customStyle="1" w:styleId="newncpi">
    <w:name w:val="newncpi"/>
    <w:basedOn w:val="a0"/>
    <w:rsid w:val="00886CA6"/>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ffff3">
    <w:name w:val="annotation subject"/>
    <w:basedOn w:val="afffff1"/>
    <w:next w:val="afffff1"/>
    <w:link w:val="afffff4"/>
    <w:uiPriority w:val="99"/>
    <w:rsid w:val="00886CA6"/>
    <w:rPr>
      <w:b/>
      <w:bCs/>
    </w:rPr>
  </w:style>
  <w:style w:type="character" w:customStyle="1" w:styleId="afffff4">
    <w:name w:val="Тема примечания Знак"/>
    <w:basedOn w:val="afffff2"/>
    <w:link w:val="afffff3"/>
    <w:uiPriority w:val="99"/>
    <w:locked/>
    <w:rsid w:val="00886CA6"/>
    <w:rPr>
      <w:rFonts w:ascii="Times New Roman" w:hAnsi="Times New Roman" w:cs="Times New Roman"/>
      <w:b/>
      <w:bCs/>
      <w:sz w:val="20"/>
      <w:szCs w:val="20"/>
      <w:lang w:val="x-none" w:eastAsia="x-none"/>
    </w:rPr>
  </w:style>
  <w:style w:type="paragraph" w:customStyle="1" w:styleId="afffff5">
    <w:name w:val="Знак Знак"/>
    <w:basedOn w:val="a0"/>
    <w:rsid w:val="00886CA6"/>
    <w:pPr>
      <w:tabs>
        <w:tab w:val="left" w:pos="2160"/>
      </w:tabs>
      <w:autoSpaceDE/>
      <w:autoSpaceDN/>
      <w:bidi/>
      <w:spacing w:before="120" w:after="160" w:line="240" w:lineRule="exact"/>
      <w:ind w:firstLine="0"/>
    </w:pPr>
    <w:rPr>
      <w:rFonts w:ascii="Bookman Old Style" w:hAnsi="Bookman Old Style" w:cs="Times New Roman"/>
      <w:kern w:val="24"/>
      <w:sz w:val="20"/>
      <w:szCs w:val="20"/>
      <w:lang w:val="en-GB" w:eastAsia="en-US" w:bidi="he-IL"/>
    </w:rPr>
  </w:style>
  <w:style w:type="paragraph" w:customStyle="1" w:styleId="Blockquote">
    <w:name w:val="Blockquote"/>
    <w:basedOn w:val="a0"/>
    <w:rsid w:val="00886CA6"/>
    <w:pPr>
      <w:widowControl/>
      <w:autoSpaceDE/>
      <w:autoSpaceDN/>
      <w:adjustRightInd/>
      <w:spacing w:before="100" w:after="100"/>
      <w:ind w:left="360" w:right="360" w:firstLine="0"/>
      <w:jc w:val="left"/>
    </w:pPr>
    <w:rPr>
      <w:rFonts w:ascii="Times New Roman" w:hAnsi="Times New Roman" w:cs="Times New Roman"/>
      <w:szCs w:val="20"/>
    </w:rPr>
  </w:style>
  <w:style w:type="paragraph" w:styleId="afffff6">
    <w:name w:val="footnote text"/>
    <w:aliases w:val="Текст сноски-FN,Footnote Text Char Знак Знак,Footnote Text Char Знак,single space,Текст сноски Знак Знак Знак,Footnote Text Char Знак Знак Знак Знак"/>
    <w:basedOn w:val="a0"/>
    <w:link w:val="afffff7"/>
    <w:uiPriority w:val="99"/>
    <w:semiHidden/>
    <w:rsid w:val="00886CA6"/>
    <w:pPr>
      <w:widowControl/>
      <w:autoSpaceDE/>
      <w:autoSpaceDN/>
      <w:adjustRightInd/>
      <w:spacing w:after="200" w:line="276" w:lineRule="auto"/>
      <w:ind w:firstLine="0"/>
      <w:jc w:val="left"/>
    </w:pPr>
    <w:rPr>
      <w:rFonts w:ascii="Calibri" w:hAnsi="Calibri" w:cs="Times New Roman"/>
      <w:sz w:val="20"/>
      <w:szCs w:val="20"/>
      <w:lang w:eastAsia="en-US"/>
    </w:rPr>
  </w:style>
  <w:style w:type="character" w:customStyle="1" w:styleId="afffff7">
    <w:name w:val="Текст сноски Знак"/>
    <w:aliases w:val="Текст сноски-FN Знак,Footnote Text Char Знак Знак Знак,Footnote Text Char Знак Знак1,single space Знак,Текст сноски Знак Знак Знак Знак,Footnote Text Char Знак Знак Знак Знак Знак"/>
    <w:basedOn w:val="a1"/>
    <w:link w:val="afffff6"/>
    <w:uiPriority w:val="99"/>
    <w:semiHidden/>
    <w:locked/>
    <w:rsid w:val="00886CA6"/>
    <w:rPr>
      <w:rFonts w:ascii="Calibri" w:hAnsi="Calibri" w:cs="Times New Roman"/>
      <w:sz w:val="20"/>
      <w:szCs w:val="20"/>
      <w:lang w:val="x-none" w:eastAsia="en-US"/>
    </w:rPr>
  </w:style>
  <w:style w:type="character" w:styleId="afffff8">
    <w:name w:val="footnote reference"/>
    <w:basedOn w:val="a1"/>
    <w:uiPriority w:val="99"/>
    <w:semiHidden/>
    <w:rsid w:val="00886CA6"/>
    <w:rPr>
      <w:rFonts w:cs="Times New Roman"/>
      <w:vertAlign w:val="superscript"/>
    </w:rPr>
  </w:style>
  <w:style w:type="character" w:styleId="afffff9">
    <w:name w:val="Strong"/>
    <w:basedOn w:val="a1"/>
    <w:uiPriority w:val="22"/>
    <w:qFormat/>
    <w:rsid w:val="00886CA6"/>
    <w:rPr>
      <w:rFonts w:cs="Times New Roman"/>
      <w:b/>
    </w:rPr>
  </w:style>
  <w:style w:type="paragraph" w:customStyle="1" w:styleId="Iniiaiieoaenonionooiii">
    <w:name w:val="Iniiaiie oaeno n ionooiii"/>
    <w:basedOn w:val="a0"/>
    <w:rsid w:val="00886CA6"/>
    <w:pPr>
      <w:overflowPunct w:val="0"/>
      <w:spacing w:line="360" w:lineRule="auto"/>
      <w:textAlignment w:val="baseline"/>
    </w:pPr>
    <w:rPr>
      <w:rFonts w:ascii="Times New Roman" w:hAnsi="Times New Roman" w:cs="Times New Roman"/>
    </w:rPr>
  </w:style>
  <w:style w:type="paragraph" w:customStyle="1" w:styleId="11">
    <w:name w:val="Обычный1"/>
    <w:rsid w:val="00886CA6"/>
    <w:pPr>
      <w:spacing w:after="0" w:line="240" w:lineRule="auto"/>
    </w:pPr>
    <w:rPr>
      <w:rFonts w:ascii="Times New Roman" w:hAnsi="Times New Roman"/>
      <w:sz w:val="24"/>
      <w:szCs w:val="20"/>
    </w:rPr>
  </w:style>
  <w:style w:type="paragraph" w:customStyle="1" w:styleId="ConsNormal">
    <w:name w:val="ConsNormal"/>
    <w:rsid w:val="00886CA6"/>
    <w:pPr>
      <w:spacing w:after="0" w:line="240" w:lineRule="auto"/>
      <w:ind w:firstLine="720"/>
    </w:pPr>
    <w:rPr>
      <w:rFonts w:ascii="Times New Roman" w:hAnsi="Times New Roman"/>
      <w:b/>
      <w:sz w:val="24"/>
      <w:szCs w:val="20"/>
    </w:rPr>
  </w:style>
  <w:style w:type="paragraph" w:customStyle="1" w:styleId="12">
    <w:name w:val="Абзац списка1"/>
    <w:basedOn w:val="a0"/>
    <w:link w:val="ListParagraphChar"/>
    <w:rsid w:val="00886CA6"/>
    <w:pPr>
      <w:widowControl/>
      <w:autoSpaceDE/>
      <w:autoSpaceDN/>
      <w:adjustRightInd/>
      <w:spacing w:before="120"/>
      <w:ind w:left="720" w:hanging="357"/>
    </w:pPr>
    <w:rPr>
      <w:rFonts w:ascii="Calibri" w:hAnsi="Calibri" w:cs="Times New Roman"/>
      <w:sz w:val="22"/>
      <w:szCs w:val="22"/>
      <w:lang w:eastAsia="en-US"/>
    </w:rPr>
  </w:style>
  <w:style w:type="paragraph" w:styleId="22">
    <w:name w:val="Body Text 2"/>
    <w:basedOn w:val="a0"/>
    <w:link w:val="23"/>
    <w:uiPriority w:val="99"/>
    <w:rsid w:val="00886CA6"/>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1"/>
    <w:link w:val="22"/>
    <w:uiPriority w:val="99"/>
    <w:locked/>
    <w:rsid w:val="00886CA6"/>
    <w:rPr>
      <w:rFonts w:ascii="Times New Roman" w:hAnsi="Times New Roman" w:cs="Times New Roman"/>
      <w:sz w:val="24"/>
      <w:szCs w:val="24"/>
    </w:rPr>
  </w:style>
  <w:style w:type="paragraph" w:customStyle="1" w:styleId="13">
    <w:name w:val="Заголовок 1 НИР"/>
    <w:basedOn w:val="1"/>
    <w:autoRedefine/>
    <w:rsid w:val="00886CA6"/>
    <w:pPr>
      <w:autoSpaceDE/>
      <w:autoSpaceDN/>
      <w:adjustRightInd/>
      <w:spacing w:before="80" w:after="40"/>
      <w:jc w:val="right"/>
    </w:pPr>
    <w:rPr>
      <w:rFonts w:ascii="Times New Roman" w:hAnsi="Times New Roman" w:cs="Times New Roman"/>
      <w:b w:val="0"/>
      <w:color w:val="auto"/>
    </w:rPr>
  </w:style>
  <w:style w:type="paragraph" w:customStyle="1" w:styleId="consnonformat">
    <w:name w:val="consnonformat"/>
    <w:basedOn w:val="a0"/>
    <w:rsid w:val="00886CA6"/>
    <w:pPr>
      <w:widowControl/>
      <w:autoSpaceDE/>
      <w:autoSpaceDN/>
      <w:adjustRightInd/>
      <w:spacing w:after="225"/>
      <w:ind w:firstLine="0"/>
      <w:jc w:val="left"/>
    </w:pPr>
    <w:rPr>
      <w:rFonts w:ascii="Times New Roman" w:hAnsi="Times New Roman" w:cs="Times New Roman"/>
    </w:rPr>
  </w:style>
  <w:style w:type="paragraph" w:customStyle="1" w:styleId="ConsNonformat0">
    <w:name w:val="ConsNonformat"/>
    <w:rsid w:val="00886CA6"/>
    <w:pPr>
      <w:widowControl w:val="0"/>
      <w:spacing w:after="0" w:line="240" w:lineRule="auto"/>
      <w:ind w:right="19772"/>
    </w:pPr>
    <w:rPr>
      <w:rFonts w:ascii="Courier New" w:hAnsi="Courier New"/>
      <w:sz w:val="20"/>
      <w:szCs w:val="20"/>
    </w:rPr>
  </w:style>
  <w:style w:type="character" w:styleId="afffffa">
    <w:name w:val="Hyperlink"/>
    <w:basedOn w:val="a1"/>
    <w:uiPriority w:val="99"/>
    <w:rsid w:val="00886CA6"/>
    <w:rPr>
      <w:rFonts w:cs="Times New Roman"/>
      <w:color w:val="0000FF"/>
      <w:u w:val="single"/>
    </w:rPr>
  </w:style>
  <w:style w:type="paragraph" w:customStyle="1" w:styleId="14">
    <w:name w:val="Текст1"/>
    <w:basedOn w:val="a0"/>
    <w:rsid w:val="00886CA6"/>
    <w:pPr>
      <w:widowControl/>
      <w:autoSpaceDE/>
      <w:autoSpaceDN/>
      <w:adjustRightInd/>
      <w:ind w:firstLine="0"/>
      <w:jc w:val="left"/>
    </w:pPr>
    <w:rPr>
      <w:rFonts w:ascii="Courier New" w:hAnsi="Courier New" w:cs="Times New Roman"/>
      <w:sz w:val="20"/>
      <w:szCs w:val="20"/>
    </w:rPr>
  </w:style>
  <w:style w:type="paragraph" w:customStyle="1" w:styleId="Web">
    <w:name w:val="Обычный (Web)"/>
    <w:basedOn w:val="a0"/>
    <w:rsid w:val="00886CA6"/>
    <w:pPr>
      <w:widowControl/>
      <w:autoSpaceDE/>
      <w:autoSpaceDN/>
      <w:adjustRightInd/>
      <w:spacing w:before="100" w:after="100"/>
      <w:ind w:firstLine="0"/>
      <w:jc w:val="left"/>
    </w:pPr>
    <w:rPr>
      <w:rFonts w:ascii="Courier New" w:hAnsi="Courier New" w:cs="Times New Roman"/>
      <w:color w:val="000000"/>
      <w:szCs w:val="20"/>
    </w:rPr>
  </w:style>
  <w:style w:type="paragraph" w:customStyle="1" w:styleId="31">
    <w:name w:val="Основной текст с отступом 31"/>
    <w:basedOn w:val="a0"/>
    <w:rsid w:val="00886CA6"/>
    <w:pPr>
      <w:widowControl/>
      <w:autoSpaceDE/>
      <w:autoSpaceDN/>
      <w:adjustRightInd/>
      <w:ind w:right="-6" w:firstLine="567"/>
    </w:pPr>
    <w:rPr>
      <w:rFonts w:ascii="Courier New" w:hAnsi="Courier New" w:cs="Times New Roman"/>
      <w:sz w:val="32"/>
      <w:szCs w:val="20"/>
    </w:rPr>
  </w:style>
  <w:style w:type="paragraph" w:styleId="24">
    <w:name w:val="envelope return"/>
    <w:basedOn w:val="a0"/>
    <w:uiPriority w:val="99"/>
    <w:rsid w:val="00886CA6"/>
    <w:pPr>
      <w:widowControl/>
      <w:autoSpaceDE/>
      <w:autoSpaceDN/>
      <w:adjustRightInd/>
      <w:ind w:firstLine="0"/>
      <w:jc w:val="left"/>
    </w:pPr>
    <w:rPr>
      <w:rFonts w:cs="Times New Roman"/>
      <w:sz w:val="20"/>
      <w:szCs w:val="20"/>
    </w:rPr>
  </w:style>
  <w:style w:type="paragraph" w:styleId="32">
    <w:name w:val="Body Text 3"/>
    <w:basedOn w:val="a0"/>
    <w:link w:val="33"/>
    <w:uiPriority w:val="99"/>
    <w:rsid w:val="00886CA6"/>
    <w:pPr>
      <w:widowControl/>
      <w:autoSpaceDE/>
      <w:autoSpaceDN/>
      <w:adjustRightInd/>
      <w:spacing w:after="120"/>
      <w:ind w:firstLine="0"/>
      <w:jc w:val="left"/>
    </w:pPr>
    <w:rPr>
      <w:rFonts w:ascii="Times New Roman" w:hAnsi="Times New Roman" w:cs="Times New Roman"/>
      <w:sz w:val="16"/>
      <w:szCs w:val="16"/>
    </w:rPr>
  </w:style>
  <w:style w:type="character" w:customStyle="1" w:styleId="33">
    <w:name w:val="Основной текст 3 Знак"/>
    <w:basedOn w:val="a1"/>
    <w:link w:val="32"/>
    <w:uiPriority w:val="99"/>
    <w:locked/>
    <w:rsid w:val="00886CA6"/>
    <w:rPr>
      <w:rFonts w:ascii="Times New Roman" w:hAnsi="Times New Roman" w:cs="Times New Roman"/>
      <w:sz w:val="16"/>
      <w:szCs w:val="16"/>
    </w:rPr>
  </w:style>
  <w:style w:type="paragraph" w:styleId="afffffb">
    <w:name w:val="No Spacing"/>
    <w:aliases w:val="14 _одинарный"/>
    <w:link w:val="afffffc"/>
    <w:uiPriority w:val="1"/>
    <w:qFormat/>
    <w:rsid w:val="00886CA6"/>
    <w:pPr>
      <w:spacing w:after="0" w:line="240" w:lineRule="auto"/>
    </w:pPr>
    <w:rPr>
      <w:rFonts w:ascii="Calibri" w:hAnsi="Calibri"/>
      <w:lang w:eastAsia="en-US"/>
    </w:rPr>
  </w:style>
  <w:style w:type="character" w:customStyle="1" w:styleId="121">
    <w:name w:val="121 Знак"/>
    <w:link w:val="1210"/>
    <w:locked/>
    <w:rsid w:val="00886CA6"/>
  </w:style>
  <w:style w:type="paragraph" w:customStyle="1" w:styleId="1210">
    <w:name w:val="121"/>
    <w:basedOn w:val="a0"/>
    <w:link w:val="121"/>
    <w:rsid w:val="00886CA6"/>
    <w:pPr>
      <w:widowControl/>
      <w:autoSpaceDE/>
      <w:autoSpaceDN/>
      <w:adjustRightInd/>
      <w:spacing w:after="200" w:line="276" w:lineRule="auto"/>
      <w:ind w:firstLine="567"/>
    </w:pPr>
    <w:rPr>
      <w:rFonts w:asciiTheme="minorHAnsi" w:hAnsiTheme="minorHAnsi" w:cs="Times New Roman"/>
      <w:sz w:val="22"/>
      <w:szCs w:val="22"/>
    </w:rPr>
  </w:style>
  <w:style w:type="character" w:customStyle="1" w:styleId="A10">
    <w:name w:val="A1"/>
    <w:uiPriority w:val="99"/>
    <w:rsid w:val="00886CA6"/>
    <w:rPr>
      <w:color w:val="000000"/>
      <w:sz w:val="18"/>
    </w:rPr>
  </w:style>
  <w:style w:type="paragraph" w:styleId="afffffd">
    <w:name w:val="Body Text"/>
    <w:aliases w:val="Знак3"/>
    <w:basedOn w:val="a0"/>
    <w:link w:val="afffffe"/>
    <w:uiPriority w:val="99"/>
    <w:rsid w:val="00886CA6"/>
    <w:pPr>
      <w:widowControl/>
      <w:adjustRightInd/>
      <w:spacing w:after="120"/>
    </w:pPr>
    <w:rPr>
      <w:rFonts w:ascii="Times New Roman" w:hAnsi="Times New Roman" w:cs="Times New Roman"/>
    </w:rPr>
  </w:style>
  <w:style w:type="character" w:customStyle="1" w:styleId="afffffe">
    <w:name w:val="Основной текст Знак"/>
    <w:aliases w:val="Знак3 Знак"/>
    <w:basedOn w:val="a1"/>
    <w:link w:val="afffffd"/>
    <w:uiPriority w:val="99"/>
    <w:locked/>
    <w:rsid w:val="00886CA6"/>
    <w:rPr>
      <w:rFonts w:ascii="Times New Roman" w:hAnsi="Times New Roman" w:cs="Times New Roman"/>
      <w:sz w:val="24"/>
      <w:szCs w:val="24"/>
      <w:lang w:val="x-none" w:eastAsia="x-none"/>
    </w:rPr>
  </w:style>
  <w:style w:type="paragraph" w:styleId="34">
    <w:name w:val="Body Text Indent 3"/>
    <w:basedOn w:val="a0"/>
    <w:link w:val="35"/>
    <w:uiPriority w:val="99"/>
    <w:rsid w:val="00886CA6"/>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5">
    <w:name w:val="Основной текст с отступом 3 Знак"/>
    <w:basedOn w:val="a1"/>
    <w:link w:val="34"/>
    <w:uiPriority w:val="99"/>
    <w:locked/>
    <w:rsid w:val="00886CA6"/>
    <w:rPr>
      <w:rFonts w:ascii="Times New Roman" w:hAnsi="Times New Roman" w:cs="Times New Roman"/>
      <w:sz w:val="16"/>
      <w:szCs w:val="16"/>
    </w:rPr>
  </w:style>
  <w:style w:type="paragraph" w:styleId="affffff">
    <w:name w:val="TOC Heading"/>
    <w:basedOn w:val="1"/>
    <w:next w:val="a0"/>
    <w:uiPriority w:val="39"/>
    <w:semiHidden/>
    <w:unhideWhenUsed/>
    <w:qFormat/>
    <w:rsid w:val="00886CA6"/>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styleId="15">
    <w:name w:val="toc 1"/>
    <w:basedOn w:val="a0"/>
    <w:next w:val="a0"/>
    <w:autoRedefine/>
    <w:uiPriority w:val="39"/>
    <w:unhideWhenUsed/>
    <w:rsid w:val="00886CA6"/>
    <w:pPr>
      <w:widowControl/>
      <w:autoSpaceDE/>
      <w:autoSpaceDN/>
      <w:adjustRightInd/>
      <w:spacing w:after="100"/>
      <w:ind w:firstLine="0"/>
      <w:jc w:val="left"/>
    </w:pPr>
    <w:rPr>
      <w:rFonts w:ascii="Calibri" w:hAnsi="Calibri" w:cs="Calibri"/>
      <w:sz w:val="22"/>
      <w:szCs w:val="22"/>
      <w:lang w:eastAsia="en-US"/>
    </w:rPr>
  </w:style>
  <w:style w:type="paragraph" w:styleId="25">
    <w:name w:val="toc 2"/>
    <w:basedOn w:val="a0"/>
    <w:next w:val="a0"/>
    <w:autoRedefine/>
    <w:uiPriority w:val="39"/>
    <w:unhideWhenUsed/>
    <w:rsid w:val="00886CA6"/>
    <w:pPr>
      <w:widowControl/>
      <w:autoSpaceDE/>
      <w:autoSpaceDN/>
      <w:adjustRightInd/>
      <w:spacing w:after="100"/>
      <w:ind w:left="220" w:firstLine="0"/>
      <w:jc w:val="left"/>
    </w:pPr>
    <w:rPr>
      <w:rFonts w:ascii="Calibri" w:hAnsi="Calibri" w:cs="Calibri"/>
      <w:sz w:val="22"/>
      <w:szCs w:val="22"/>
      <w:lang w:eastAsia="en-US"/>
    </w:rPr>
  </w:style>
  <w:style w:type="table" w:customStyle="1" w:styleId="16">
    <w:name w:val="Сетка таблицы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toc 3"/>
    <w:basedOn w:val="a0"/>
    <w:next w:val="a0"/>
    <w:autoRedefine/>
    <w:uiPriority w:val="39"/>
    <w:unhideWhenUsed/>
    <w:rsid w:val="00886CA6"/>
    <w:pPr>
      <w:widowControl/>
      <w:autoSpaceDE/>
      <w:autoSpaceDN/>
      <w:adjustRightInd/>
      <w:spacing w:after="100"/>
      <w:ind w:left="440" w:firstLine="0"/>
      <w:jc w:val="left"/>
    </w:pPr>
    <w:rPr>
      <w:rFonts w:ascii="Calibri" w:hAnsi="Calibri" w:cs="Calibri"/>
      <w:sz w:val="22"/>
      <w:szCs w:val="22"/>
      <w:lang w:eastAsia="en-US"/>
    </w:rPr>
  </w:style>
  <w:style w:type="character" w:customStyle="1" w:styleId="afffffc">
    <w:name w:val="Без интервала Знак"/>
    <w:aliases w:val="14 _одинарный Знак"/>
    <w:link w:val="afffffb"/>
    <w:uiPriority w:val="1"/>
    <w:locked/>
    <w:rsid w:val="00886CA6"/>
    <w:rPr>
      <w:rFonts w:ascii="Calibri" w:hAnsi="Calibri"/>
      <w:lang w:val="x-none" w:eastAsia="en-US"/>
    </w:rPr>
  </w:style>
  <w:style w:type="table" w:styleId="affffff0">
    <w:name w:val="Light List"/>
    <w:basedOn w:val="a2"/>
    <w:uiPriority w:val="61"/>
    <w:rsid w:val="00886CA6"/>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affffff1">
    <w:name w:val="caption"/>
    <w:basedOn w:val="a0"/>
    <w:next w:val="a0"/>
    <w:uiPriority w:val="35"/>
    <w:unhideWhenUsed/>
    <w:qFormat/>
    <w:rsid w:val="00886CA6"/>
    <w:pPr>
      <w:widowControl/>
      <w:autoSpaceDE/>
      <w:autoSpaceDN/>
      <w:adjustRightInd/>
      <w:spacing w:after="200"/>
      <w:ind w:firstLine="0"/>
      <w:jc w:val="left"/>
    </w:pPr>
    <w:rPr>
      <w:rFonts w:ascii="Calibri" w:hAnsi="Calibri" w:cs="Calibri"/>
      <w:b/>
      <w:bCs/>
      <w:color w:val="4F81BD"/>
      <w:sz w:val="18"/>
      <w:szCs w:val="18"/>
      <w:lang w:eastAsia="en-US"/>
    </w:rPr>
  </w:style>
  <w:style w:type="character" w:styleId="affffff2">
    <w:name w:val="Book Title"/>
    <w:basedOn w:val="a1"/>
    <w:uiPriority w:val="33"/>
    <w:qFormat/>
    <w:rsid w:val="00886CA6"/>
    <w:rPr>
      <w:rFonts w:cs="Times New Roman"/>
      <w:b/>
      <w:smallCaps/>
      <w:spacing w:val="5"/>
    </w:rPr>
  </w:style>
  <w:style w:type="paragraph" w:styleId="affffff3">
    <w:name w:val="table of figures"/>
    <w:basedOn w:val="a0"/>
    <w:next w:val="a0"/>
    <w:uiPriority w:val="99"/>
    <w:unhideWhenUsed/>
    <w:rsid w:val="00886CA6"/>
    <w:pPr>
      <w:widowControl/>
      <w:autoSpaceDE/>
      <w:autoSpaceDN/>
      <w:adjustRightInd/>
      <w:ind w:firstLine="0"/>
      <w:jc w:val="left"/>
    </w:pPr>
    <w:rPr>
      <w:rFonts w:ascii="Calibri" w:hAnsi="Calibri" w:cs="Calibri"/>
      <w:sz w:val="22"/>
      <w:szCs w:val="22"/>
      <w:lang w:eastAsia="en-US"/>
    </w:rPr>
  </w:style>
  <w:style w:type="table" w:customStyle="1" w:styleId="26">
    <w:name w:val="Сетка таблицы2"/>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ветлый список1"/>
    <w:basedOn w:val="a2"/>
    <w:next w:val="affffff0"/>
    <w:uiPriority w:val="61"/>
    <w:rsid w:val="00886CA6"/>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етка таблицы1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endnote text"/>
    <w:basedOn w:val="a0"/>
    <w:link w:val="affffff5"/>
    <w:uiPriority w:val="99"/>
    <w:unhideWhenUsed/>
    <w:rsid w:val="00886CA6"/>
    <w:pPr>
      <w:widowControl/>
      <w:autoSpaceDE/>
      <w:autoSpaceDN/>
      <w:adjustRightInd/>
      <w:ind w:firstLine="0"/>
      <w:jc w:val="left"/>
    </w:pPr>
    <w:rPr>
      <w:rFonts w:ascii="Calibri" w:hAnsi="Calibri" w:cs="Calibri"/>
      <w:sz w:val="20"/>
      <w:szCs w:val="20"/>
      <w:lang w:eastAsia="en-US"/>
    </w:rPr>
  </w:style>
  <w:style w:type="character" w:customStyle="1" w:styleId="affffff5">
    <w:name w:val="Текст концевой сноски Знак"/>
    <w:basedOn w:val="a1"/>
    <w:link w:val="affffff4"/>
    <w:uiPriority w:val="99"/>
    <w:locked/>
    <w:rsid w:val="00886CA6"/>
    <w:rPr>
      <w:rFonts w:ascii="Calibri" w:hAnsi="Calibri" w:cs="Calibri"/>
      <w:sz w:val="20"/>
      <w:szCs w:val="20"/>
      <w:lang w:val="x-none" w:eastAsia="en-US"/>
    </w:rPr>
  </w:style>
  <w:style w:type="character" w:styleId="affffff6">
    <w:name w:val="endnote reference"/>
    <w:basedOn w:val="a1"/>
    <w:uiPriority w:val="99"/>
    <w:unhideWhenUsed/>
    <w:rsid w:val="00886CA6"/>
    <w:rPr>
      <w:rFonts w:cs="Times New Roman"/>
      <w:vertAlign w:val="superscript"/>
    </w:rPr>
  </w:style>
  <w:style w:type="character" w:customStyle="1" w:styleId="st1">
    <w:name w:val="st1"/>
    <w:rsid w:val="00886CA6"/>
  </w:style>
  <w:style w:type="table" w:customStyle="1" w:styleId="111">
    <w:name w:val="Сетка таблицы11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ветлый список2"/>
    <w:basedOn w:val="a2"/>
    <w:next w:val="affffff0"/>
    <w:uiPriority w:val="61"/>
    <w:rsid w:val="00886CA6"/>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етка таблицы12"/>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ветлый список11"/>
    <w:basedOn w:val="a2"/>
    <w:next w:val="affffff0"/>
    <w:uiPriority w:val="61"/>
    <w:rsid w:val="00886CA6"/>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етка таблицы112"/>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fff0"/>
    <w:uiPriority w:val="59"/>
    <w:rsid w:val="00886CA6"/>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7">
    <w:name w:val="Мой стиль"/>
    <w:basedOn w:val="a0"/>
    <w:rsid w:val="00886CA6"/>
    <w:pPr>
      <w:autoSpaceDE/>
      <w:autoSpaceDN/>
      <w:spacing w:after="120"/>
      <w:ind w:firstLine="567"/>
      <w:textAlignment w:val="baseline"/>
    </w:pPr>
    <w:rPr>
      <w:rFonts w:ascii="Times New Roman" w:hAnsi="Times New Roman" w:cs="Times New Roman"/>
      <w:szCs w:val="20"/>
    </w:rPr>
  </w:style>
  <w:style w:type="paragraph" w:customStyle="1" w:styleId="18">
    <w:name w:val="Ñòèëü1"/>
    <w:basedOn w:val="a0"/>
    <w:rsid w:val="00886CA6"/>
    <w:pPr>
      <w:widowControl/>
      <w:autoSpaceDE/>
      <w:autoSpaceDN/>
      <w:adjustRightInd/>
      <w:spacing w:line="288" w:lineRule="auto"/>
      <w:ind w:firstLine="0"/>
      <w:jc w:val="left"/>
    </w:pPr>
    <w:rPr>
      <w:rFonts w:ascii="Times New Roman" w:hAnsi="Times New Roman" w:cs="Times New Roman"/>
      <w:sz w:val="28"/>
      <w:szCs w:val="20"/>
    </w:rPr>
  </w:style>
  <w:style w:type="paragraph" w:customStyle="1" w:styleId="113">
    <w:name w:val="Знак Знак11 Знак Знак Знак Знак"/>
    <w:basedOn w:val="a0"/>
    <w:rsid w:val="00886CA6"/>
    <w:pPr>
      <w:widowControl/>
      <w:autoSpaceDE/>
      <w:autoSpaceDN/>
      <w:adjustRightInd/>
      <w:spacing w:before="100" w:beforeAutospacing="1" w:after="100" w:afterAutospacing="1"/>
      <w:ind w:firstLine="0"/>
      <w:jc w:val="left"/>
    </w:pPr>
    <w:rPr>
      <w:rFonts w:ascii="Tahoma" w:hAnsi="Tahoma" w:cs="Times New Roman"/>
      <w:sz w:val="20"/>
      <w:szCs w:val="20"/>
      <w:lang w:val="en-US" w:eastAsia="en-US"/>
    </w:rPr>
  </w:style>
  <w:style w:type="paragraph" w:customStyle="1" w:styleId="consplusnormal0">
    <w:name w:val="consplusnormal"/>
    <w:basedOn w:val="a0"/>
    <w:rsid w:val="00886CA6"/>
    <w:pPr>
      <w:widowControl/>
      <w:autoSpaceDE/>
      <w:autoSpaceDN/>
      <w:adjustRightInd/>
      <w:jc w:val="left"/>
    </w:pPr>
    <w:rPr>
      <w:sz w:val="20"/>
      <w:szCs w:val="20"/>
    </w:rPr>
  </w:style>
  <w:style w:type="paragraph" w:customStyle="1" w:styleId="affffff8">
    <w:name w:val="Знак Знак Знак"/>
    <w:basedOn w:val="a0"/>
    <w:next w:val="a0"/>
    <w:autoRedefine/>
    <w:uiPriority w:val="99"/>
    <w:rsid w:val="00886CA6"/>
    <w:pPr>
      <w:widowControl/>
      <w:autoSpaceDE/>
      <w:autoSpaceDN/>
      <w:adjustRightInd/>
      <w:spacing w:before="100" w:beforeAutospacing="1" w:after="100" w:afterAutospacing="1"/>
      <w:ind w:firstLine="0"/>
      <w:jc w:val="left"/>
    </w:pPr>
    <w:rPr>
      <w:rFonts w:ascii="Tahoma" w:hAnsi="Tahoma" w:cs="Tahoma"/>
      <w:sz w:val="20"/>
      <w:szCs w:val="20"/>
      <w:lang w:val="en-US" w:eastAsia="en-US"/>
    </w:rPr>
  </w:style>
  <w:style w:type="paragraph" w:customStyle="1" w:styleId="Style7">
    <w:name w:val="Style7"/>
    <w:basedOn w:val="a0"/>
    <w:uiPriority w:val="99"/>
    <w:rsid w:val="00886CA6"/>
    <w:pPr>
      <w:spacing w:line="498" w:lineRule="exact"/>
      <w:ind w:firstLine="710"/>
    </w:pPr>
    <w:rPr>
      <w:rFonts w:ascii="Times New Roman" w:hAnsi="Times New Roman" w:cs="Times New Roman"/>
    </w:rPr>
  </w:style>
  <w:style w:type="character" w:customStyle="1" w:styleId="FontStyle16">
    <w:name w:val="Font Style16"/>
    <w:uiPriority w:val="99"/>
    <w:rsid w:val="00886CA6"/>
    <w:rPr>
      <w:rFonts w:ascii="Times New Roman" w:hAnsi="Times New Roman"/>
      <w:sz w:val="26"/>
    </w:rPr>
  </w:style>
  <w:style w:type="table" w:customStyle="1" w:styleId="6">
    <w:name w:val="Сетка таблицы6"/>
    <w:basedOn w:val="a2"/>
    <w:next w:val="affff0"/>
    <w:rsid w:val="00886CA6"/>
    <w:pPr>
      <w:spacing w:after="0" w:line="240" w:lineRule="auto"/>
    </w:pPr>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9">
    <w:name w:val="Стиль1"/>
    <w:basedOn w:val="a0"/>
    <w:link w:val="1a"/>
    <w:rsid w:val="00886CA6"/>
    <w:pPr>
      <w:widowControl/>
      <w:autoSpaceDE/>
      <w:autoSpaceDN/>
      <w:adjustRightInd/>
      <w:ind w:firstLine="709"/>
    </w:pPr>
    <w:rPr>
      <w:rFonts w:ascii="Times New Roman" w:hAnsi="Times New Roman" w:cs="Times New Roman"/>
      <w:sz w:val="28"/>
      <w:szCs w:val="28"/>
    </w:rPr>
  </w:style>
  <w:style w:type="character" w:customStyle="1" w:styleId="1a">
    <w:name w:val="Стиль1 Знак"/>
    <w:link w:val="19"/>
    <w:locked/>
    <w:rsid w:val="00886CA6"/>
    <w:rPr>
      <w:rFonts w:ascii="Times New Roman" w:hAnsi="Times New Roman"/>
      <w:sz w:val="28"/>
    </w:rPr>
  </w:style>
  <w:style w:type="character" w:styleId="affffff9">
    <w:name w:val="Emphasis"/>
    <w:basedOn w:val="a1"/>
    <w:uiPriority w:val="20"/>
    <w:qFormat/>
    <w:rsid w:val="00886CA6"/>
    <w:rPr>
      <w:rFonts w:cs="Times New Roman"/>
      <w:i/>
    </w:rPr>
  </w:style>
  <w:style w:type="paragraph" w:customStyle="1" w:styleId="11Char">
    <w:name w:val="Знак1 Знак Знак Знак Знак Знак Знак Знак Знак1 Char"/>
    <w:basedOn w:val="a0"/>
    <w:rsid w:val="00886CA6"/>
    <w:pPr>
      <w:widowControl/>
      <w:autoSpaceDE/>
      <w:autoSpaceDN/>
      <w:adjustRightInd/>
      <w:spacing w:after="160" w:line="240" w:lineRule="exact"/>
      <w:ind w:firstLine="0"/>
      <w:jc w:val="left"/>
    </w:pPr>
    <w:rPr>
      <w:rFonts w:ascii="Verdana" w:hAnsi="Verdana" w:cs="Times New Roman"/>
      <w:sz w:val="20"/>
      <w:szCs w:val="20"/>
      <w:lang w:val="en-US" w:eastAsia="en-US"/>
    </w:rPr>
  </w:style>
  <w:style w:type="paragraph" w:styleId="28">
    <w:name w:val="Body Text Indent 2"/>
    <w:basedOn w:val="a0"/>
    <w:link w:val="29"/>
    <w:uiPriority w:val="99"/>
    <w:rsid w:val="00886CA6"/>
    <w:pPr>
      <w:widowControl/>
      <w:autoSpaceDE/>
      <w:autoSpaceDN/>
      <w:adjustRightInd/>
      <w:spacing w:after="120" w:line="480" w:lineRule="auto"/>
      <w:ind w:left="283" w:firstLine="0"/>
      <w:jc w:val="left"/>
    </w:pPr>
    <w:rPr>
      <w:rFonts w:ascii="Times New Roman" w:hAnsi="Times New Roman" w:cs="Times New Roman"/>
    </w:rPr>
  </w:style>
  <w:style w:type="character" w:customStyle="1" w:styleId="29">
    <w:name w:val="Основной текст с отступом 2 Знак"/>
    <w:basedOn w:val="a1"/>
    <w:link w:val="28"/>
    <w:uiPriority w:val="99"/>
    <w:locked/>
    <w:rsid w:val="00886CA6"/>
    <w:rPr>
      <w:rFonts w:ascii="Times New Roman" w:hAnsi="Times New Roman" w:cs="Times New Roman"/>
      <w:sz w:val="24"/>
      <w:szCs w:val="24"/>
    </w:rPr>
  </w:style>
  <w:style w:type="paragraph" w:customStyle="1" w:styleId="2a">
    <w:name w:val="Стиль2"/>
    <w:basedOn w:val="a0"/>
    <w:link w:val="2b"/>
    <w:rsid w:val="00886CA6"/>
    <w:pPr>
      <w:ind w:firstLine="709"/>
    </w:pPr>
    <w:rPr>
      <w:rFonts w:ascii="Times New Roman" w:hAnsi="Times New Roman" w:cs="Times New Roman"/>
      <w:bCs/>
      <w:color w:val="0000FF"/>
      <w:sz w:val="28"/>
      <w:szCs w:val="28"/>
    </w:rPr>
  </w:style>
  <w:style w:type="character" w:customStyle="1" w:styleId="2b">
    <w:name w:val="Стиль2 Знак"/>
    <w:link w:val="2a"/>
    <w:locked/>
    <w:rsid w:val="00886CA6"/>
    <w:rPr>
      <w:rFonts w:ascii="Times New Roman" w:hAnsi="Times New Roman"/>
      <w:color w:val="0000FF"/>
      <w:sz w:val="28"/>
    </w:rPr>
  </w:style>
  <w:style w:type="paragraph" w:customStyle="1" w:styleId="affffffa">
    <w:name w:val="Знак Знак Знак Знак Знак Знак Знак Знак Знак Знак"/>
    <w:basedOn w:val="a0"/>
    <w:rsid w:val="00886CA6"/>
    <w:pPr>
      <w:widowControl/>
      <w:autoSpaceDE/>
      <w:autoSpaceDN/>
      <w:adjustRightInd/>
      <w:spacing w:after="160" w:line="240" w:lineRule="exact"/>
      <w:ind w:firstLine="0"/>
      <w:jc w:val="left"/>
    </w:pPr>
    <w:rPr>
      <w:rFonts w:ascii="Verdana" w:hAnsi="Verdana" w:cs="Verdana"/>
      <w:sz w:val="20"/>
      <w:szCs w:val="20"/>
      <w:lang w:val="en-US" w:eastAsia="en-US"/>
    </w:rPr>
  </w:style>
  <w:style w:type="character" w:customStyle="1" w:styleId="Heading1Char">
    <w:name w:val="Heading 1 Char"/>
    <w:locked/>
    <w:rsid w:val="00886CA6"/>
    <w:rPr>
      <w:rFonts w:ascii="Cambria" w:hAnsi="Cambria"/>
      <w:b/>
      <w:kern w:val="32"/>
      <w:sz w:val="32"/>
      <w:lang w:val="ru-RU" w:eastAsia="ru-RU"/>
    </w:rPr>
  </w:style>
  <w:style w:type="paragraph" w:styleId="1b">
    <w:name w:val="index 1"/>
    <w:basedOn w:val="a0"/>
    <w:next w:val="a0"/>
    <w:autoRedefine/>
    <w:uiPriority w:val="99"/>
    <w:rsid w:val="00886CA6"/>
    <w:pPr>
      <w:widowControl/>
      <w:autoSpaceDE/>
      <w:autoSpaceDN/>
      <w:adjustRightInd/>
      <w:spacing w:after="200" w:line="276" w:lineRule="auto"/>
      <w:ind w:left="240" w:hanging="240"/>
      <w:jc w:val="center"/>
    </w:pPr>
    <w:rPr>
      <w:rFonts w:ascii="Calibri" w:hAnsi="Calibri" w:cs="Times New Roman"/>
      <w:b/>
      <w:sz w:val="26"/>
      <w:szCs w:val="22"/>
      <w:lang w:eastAsia="en-US"/>
    </w:rPr>
  </w:style>
  <w:style w:type="character" w:styleId="affffffb">
    <w:name w:val="FollowedHyperlink"/>
    <w:basedOn w:val="a1"/>
    <w:uiPriority w:val="99"/>
    <w:rsid w:val="00886CA6"/>
    <w:rPr>
      <w:rFonts w:cs="Times New Roman"/>
      <w:color w:val="800080"/>
      <w:u w:val="single"/>
    </w:rPr>
  </w:style>
  <w:style w:type="character" w:customStyle="1" w:styleId="affffffc">
    <w:name w:val="ВерхКолонтитул Знак Знак"/>
    <w:rsid w:val="00886CA6"/>
    <w:rPr>
      <w:sz w:val="24"/>
      <w:lang w:val="ru-RU" w:eastAsia="ru-RU"/>
    </w:rPr>
  </w:style>
  <w:style w:type="paragraph" w:styleId="affffffd">
    <w:name w:val="Title"/>
    <w:basedOn w:val="a0"/>
    <w:next w:val="a0"/>
    <w:link w:val="affffffe"/>
    <w:uiPriority w:val="10"/>
    <w:qFormat/>
    <w:rsid w:val="00886CA6"/>
    <w:pPr>
      <w:widowControl/>
      <w:autoSpaceDE/>
      <w:autoSpaceDN/>
      <w:adjustRightInd/>
      <w:spacing w:before="240" w:after="60"/>
      <w:ind w:firstLine="0"/>
      <w:jc w:val="center"/>
      <w:outlineLvl w:val="0"/>
    </w:pPr>
    <w:rPr>
      <w:rFonts w:ascii="Cambria" w:hAnsi="Cambria" w:cs="Times New Roman"/>
      <w:b/>
      <w:bCs/>
      <w:kern w:val="28"/>
      <w:sz w:val="32"/>
      <w:szCs w:val="32"/>
    </w:rPr>
  </w:style>
  <w:style w:type="character" w:customStyle="1" w:styleId="affffffe">
    <w:name w:val="Название Знак"/>
    <w:basedOn w:val="a1"/>
    <w:link w:val="affffffd"/>
    <w:uiPriority w:val="10"/>
    <w:locked/>
    <w:rsid w:val="00886CA6"/>
    <w:rPr>
      <w:rFonts w:ascii="Cambria" w:hAnsi="Cambria" w:cs="Times New Roman"/>
      <w:b/>
      <w:bCs/>
      <w:kern w:val="28"/>
      <w:sz w:val="32"/>
      <w:szCs w:val="32"/>
    </w:rPr>
  </w:style>
  <w:style w:type="paragraph" w:styleId="afffffff">
    <w:name w:val="Subtitle"/>
    <w:basedOn w:val="a0"/>
    <w:next w:val="a0"/>
    <w:link w:val="afffffff0"/>
    <w:uiPriority w:val="11"/>
    <w:qFormat/>
    <w:rsid w:val="00886CA6"/>
    <w:pPr>
      <w:widowControl/>
      <w:autoSpaceDE/>
      <w:autoSpaceDN/>
      <w:adjustRightInd/>
      <w:spacing w:after="60"/>
      <w:ind w:firstLine="0"/>
      <w:jc w:val="center"/>
      <w:outlineLvl w:val="1"/>
    </w:pPr>
    <w:rPr>
      <w:rFonts w:ascii="Cambria" w:hAnsi="Cambria" w:cs="Times New Roman"/>
    </w:rPr>
  </w:style>
  <w:style w:type="character" w:customStyle="1" w:styleId="afffffff0">
    <w:name w:val="Подзаголовок Знак"/>
    <w:basedOn w:val="a1"/>
    <w:link w:val="afffffff"/>
    <w:uiPriority w:val="11"/>
    <w:locked/>
    <w:rsid w:val="00886CA6"/>
    <w:rPr>
      <w:rFonts w:ascii="Cambria" w:hAnsi="Cambria" w:cs="Times New Roman"/>
      <w:sz w:val="24"/>
      <w:szCs w:val="24"/>
    </w:rPr>
  </w:style>
  <w:style w:type="character" w:customStyle="1" w:styleId="ListParagraphChar">
    <w:name w:val="List Paragraph Char"/>
    <w:link w:val="12"/>
    <w:locked/>
    <w:rsid w:val="00886CA6"/>
    <w:rPr>
      <w:rFonts w:ascii="Calibri" w:hAnsi="Calibri"/>
      <w:lang w:val="x-none" w:eastAsia="en-US"/>
    </w:rPr>
  </w:style>
  <w:style w:type="character" w:customStyle="1" w:styleId="apple-style-span">
    <w:name w:val="apple-style-span"/>
    <w:rsid w:val="00886CA6"/>
  </w:style>
  <w:style w:type="paragraph" w:customStyle="1" w:styleId="211">
    <w:name w:val="Основной текст 21"/>
    <w:basedOn w:val="a0"/>
    <w:rsid w:val="00886CA6"/>
    <w:pPr>
      <w:widowControl/>
      <w:autoSpaceDE/>
      <w:autoSpaceDN/>
      <w:adjustRightInd/>
      <w:ind w:firstLine="851"/>
    </w:pPr>
    <w:rPr>
      <w:rFonts w:ascii="Times New Roman" w:hAnsi="Times New Roman" w:cs="Times New Roman"/>
      <w:sz w:val="28"/>
      <w:szCs w:val="20"/>
    </w:rPr>
  </w:style>
  <w:style w:type="paragraph" w:customStyle="1" w:styleId="afffffff1">
    <w:name w:val="Ст. без интервала"/>
    <w:basedOn w:val="afffffb"/>
    <w:qFormat/>
    <w:rsid w:val="00886CA6"/>
    <w:pPr>
      <w:ind w:firstLine="709"/>
      <w:jc w:val="both"/>
    </w:pPr>
    <w:rPr>
      <w:rFonts w:ascii="Times New Roman" w:hAnsi="Times New Roman"/>
      <w:sz w:val="28"/>
      <w:szCs w:val="28"/>
    </w:rPr>
  </w:style>
  <w:style w:type="character" w:customStyle="1" w:styleId="1c">
    <w:name w:val="Текст сноски Знак1"/>
    <w:uiPriority w:val="99"/>
    <w:semiHidden/>
    <w:rsid w:val="00886CA6"/>
    <w:rPr>
      <w:rFonts w:ascii="Times New Roman CYR" w:hAnsi="Times New Roman CYR"/>
      <w:sz w:val="20"/>
      <w:lang w:val="x-none" w:eastAsia="ru-RU"/>
    </w:rPr>
  </w:style>
  <w:style w:type="table" w:customStyle="1" w:styleId="7">
    <w:name w:val="Сетка таблицы7"/>
    <w:basedOn w:val="a2"/>
    <w:next w:val="affff0"/>
    <w:uiPriority w:val="59"/>
    <w:rsid w:val="00886CA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Таблица"/>
    <w:basedOn w:val="a0"/>
    <w:link w:val="afffffff3"/>
    <w:uiPriority w:val="99"/>
    <w:qFormat/>
    <w:rsid w:val="00886CA6"/>
    <w:pPr>
      <w:widowControl/>
      <w:autoSpaceDE/>
      <w:autoSpaceDN/>
      <w:adjustRightInd/>
      <w:ind w:firstLine="0"/>
      <w:jc w:val="left"/>
      <w:textAlignment w:val="top"/>
    </w:pPr>
    <w:rPr>
      <w:rFonts w:ascii="Times New Roman" w:hAnsi="Times New Roman" w:cs="Times New Roman"/>
      <w:sz w:val="28"/>
      <w:szCs w:val="20"/>
    </w:rPr>
  </w:style>
  <w:style w:type="character" w:customStyle="1" w:styleId="afffffff3">
    <w:name w:val="Таблица Знак"/>
    <w:link w:val="afffffff2"/>
    <w:uiPriority w:val="99"/>
    <w:locked/>
    <w:rsid w:val="00886CA6"/>
    <w:rPr>
      <w:rFonts w:ascii="Times New Roman" w:hAnsi="Times New Roman"/>
      <w:sz w:val="20"/>
      <w:lang w:val="x-none" w:eastAsia="x-none"/>
    </w:rPr>
  </w:style>
  <w:style w:type="table" w:customStyle="1" w:styleId="81">
    <w:name w:val="Сетка таблицы8"/>
    <w:basedOn w:val="a2"/>
    <w:next w:val="affff0"/>
    <w:uiPriority w:val="59"/>
    <w:rsid w:val="00886CA6"/>
    <w:pPr>
      <w:spacing w:after="0" w:line="240" w:lineRule="auto"/>
    </w:pPr>
    <w:rPr>
      <w:rFonts w:ascii="Calibri" w:hAnsi="Calibri"/>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9">
    <w:name w:val="Сетка таблицы9"/>
    <w:basedOn w:val="a2"/>
    <w:next w:val="affff0"/>
    <w:uiPriority w:val="59"/>
    <w:rsid w:val="00886CA6"/>
    <w:pPr>
      <w:spacing w:after="0" w:line="240" w:lineRule="auto"/>
    </w:pPr>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0"/>
    <w:uiPriority w:val="59"/>
    <w:rsid w:val="00886CA6"/>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ffff0"/>
    <w:uiPriority w:val="59"/>
    <w:rsid w:val="00886CA6"/>
    <w:pPr>
      <w:spacing w:after="0" w:line="240" w:lineRule="auto"/>
    </w:pPr>
    <w:rPr>
      <w:rFonts w:ascii="Calibri" w:hAnsi="Calibri"/>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140">
    <w:name w:val="Сетка таблицы14"/>
    <w:basedOn w:val="a2"/>
    <w:next w:val="affff0"/>
    <w:uiPriority w:val="59"/>
    <w:rsid w:val="00886CA6"/>
    <w:pPr>
      <w:spacing w:after="0" w:line="240" w:lineRule="auto"/>
    </w:pPr>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ый список - Акцент 11"/>
    <w:basedOn w:val="a2"/>
    <w:uiPriority w:val="61"/>
    <w:rsid w:val="00886CA6"/>
    <w:pPr>
      <w:spacing w:after="0" w:line="240" w:lineRule="auto"/>
    </w:pPr>
    <w:rPr>
      <w:rFonts w:ascii="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150">
    <w:name w:val="Сетка таблицы15"/>
    <w:basedOn w:val="a2"/>
    <w:next w:val="affff0"/>
    <w:uiPriority w:val="59"/>
    <w:rsid w:val="00886CA6"/>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4">
    <w:name w:val="Базовый"/>
    <w:rsid w:val="00886CA6"/>
    <w:pPr>
      <w:tabs>
        <w:tab w:val="left" w:pos="709"/>
      </w:tabs>
      <w:suppressAutoHyphens/>
      <w:spacing w:line="276" w:lineRule="atLeast"/>
    </w:pPr>
    <w:rPr>
      <w:rFonts w:ascii="Calibri" w:eastAsia="Arial Unicode MS" w:hAnsi="Calibri"/>
      <w:color w:val="00000A"/>
    </w:rPr>
  </w:style>
  <w:style w:type="paragraph" w:customStyle="1" w:styleId="western">
    <w:name w:val="western"/>
    <w:basedOn w:val="a0"/>
    <w:rsid w:val="00886CA6"/>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1d">
    <w:name w:val="Без интервала1"/>
    <w:rsid w:val="00886CA6"/>
    <w:pPr>
      <w:spacing w:after="0" w:line="240" w:lineRule="auto"/>
    </w:pPr>
    <w:rPr>
      <w:rFonts w:ascii="Calibri" w:hAnsi="Calibri"/>
    </w:rPr>
  </w:style>
  <w:style w:type="character" w:styleId="afffffff5">
    <w:name w:val="line number"/>
    <w:basedOn w:val="a1"/>
    <w:uiPriority w:val="99"/>
    <w:unhideWhenUsed/>
    <w:rsid w:val="00886CA6"/>
    <w:rPr>
      <w:rFonts w:cs="Times New Roman"/>
    </w:rPr>
  </w:style>
  <w:style w:type="table" w:customStyle="1" w:styleId="160">
    <w:name w:val="Сетка таблицы16"/>
    <w:basedOn w:val="a2"/>
    <w:next w:val="affff0"/>
    <w:uiPriority w:val="59"/>
    <w:rsid w:val="00886CA6"/>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0"/>
    <w:uiPriority w:val="59"/>
    <w:rsid w:val="00886CA6"/>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e">
    <w:name w:val="Нет списка1"/>
    <w:next w:val="a3"/>
    <w:uiPriority w:val="99"/>
    <w:semiHidden/>
    <w:unhideWhenUsed/>
    <w:rsid w:val="003156D8"/>
  </w:style>
  <w:style w:type="table" w:customStyle="1" w:styleId="180">
    <w:name w:val="Сетка таблицы18"/>
    <w:basedOn w:val="a2"/>
    <w:next w:val="affff0"/>
    <w:uiPriority w:val="59"/>
    <w:rsid w:val="0031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ветлый список3"/>
    <w:basedOn w:val="a2"/>
    <w:next w:val="affffff0"/>
    <w:uiPriority w:val="61"/>
    <w:rsid w:val="003156D8"/>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220">
    <w:name w:val="Сетка таблицы22"/>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ветлый список12"/>
    <w:basedOn w:val="a2"/>
    <w:next w:val="affffff0"/>
    <w:uiPriority w:val="61"/>
    <w:rsid w:val="003156D8"/>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етка таблицы113"/>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ветлый список21"/>
    <w:basedOn w:val="a2"/>
    <w:next w:val="affffff0"/>
    <w:uiPriority w:val="61"/>
    <w:rsid w:val="003156D8"/>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Сетка таблицы12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ветлый список111"/>
    <w:basedOn w:val="a2"/>
    <w:next w:val="affffff0"/>
    <w:uiPriority w:val="61"/>
    <w:rsid w:val="003156D8"/>
    <w:pPr>
      <w:spacing w:after="0" w:line="240" w:lineRule="auto"/>
    </w:pPr>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1121">
    <w:name w:val="Сетка таблицы112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fff0"/>
    <w:uiPriority w:val="59"/>
    <w:rsid w:val="003156D8"/>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2"/>
    <w:next w:val="affff0"/>
    <w:rsid w:val="003156D8"/>
    <w:pPr>
      <w:spacing w:after="0" w:line="240" w:lineRule="auto"/>
    </w:pPr>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2"/>
    <w:next w:val="affff0"/>
    <w:uiPriority w:val="59"/>
    <w:rsid w:val="003156D8"/>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0"/>
    <w:uiPriority w:val="59"/>
    <w:rsid w:val="003156D8"/>
    <w:pPr>
      <w:spacing w:after="0" w:line="240" w:lineRule="auto"/>
    </w:pPr>
    <w:rPr>
      <w:rFonts w:ascii="Calibri" w:hAnsi="Calibri"/>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91">
    <w:name w:val="Сетка таблицы91"/>
    <w:basedOn w:val="a2"/>
    <w:next w:val="affff0"/>
    <w:uiPriority w:val="59"/>
    <w:rsid w:val="003156D8"/>
    <w:pPr>
      <w:spacing w:after="0" w:line="240" w:lineRule="auto"/>
    </w:pPr>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0"/>
    <w:uiPriority w:val="59"/>
    <w:rsid w:val="003156D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2"/>
    <w:next w:val="affff0"/>
    <w:uiPriority w:val="59"/>
    <w:rsid w:val="003156D8"/>
    <w:pPr>
      <w:spacing w:after="0" w:line="240" w:lineRule="auto"/>
    </w:pPr>
    <w:rPr>
      <w:rFonts w:ascii="Calibri" w:hAnsi="Calibri"/>
      <w:sz w:val="20"/>
      <w:szCs w:val="20"/>
    </w:rPr>
    <w:tblPr>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top w:w="0" w:type="dxa"/>
        <w:left w:w="108" w:type="dxa"/>
        <w:bottom w:w="0" w:type="dxa"/>
        <w:right w:w="108" w:type="dxa"/>
      </w:tblCellMar>
    </w:tblPr>
  </w:style>
  <w:style w:type="table" w:customStyle="1" w:styleId="141">
    <w:name w:val="Сетка таблицы141"/>
    <w:basedOn w:val="a2"/>
    <w:next w:val="affff0"/>
    <w:uiPriority w:val="59"/>
    <w:rsid w:val="003156D8"/>
    <w:pPr>
      <w:spacing w:after="0" w:line="240" w:lineRule="auto"/>
    </w:pPr>
    <w:rPr>
      <w:rFonts w:ascii="Times New Roman"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ый список - Акцент 111"/>
    <w:basedOn w:val="a2"/>
    <w:uiPriority w:val="61"/>
    <w:rsid w:val="003156D8"/>
    <w:pPr>
      <w:spacing w:after="0" w:line="240" w:lineRule="auto"/>
    </w:pPr>
    <w:rPr>
      <w:rFonts w:ascii="Calibri" w:hAnsi="Calibri"/>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151">
    <w:name w:val="Сетка таблицы151"/>
    <w:basedOn w:val="a2"/>
    <w:next w:val="affff0"/>
    <w:uiPriority w:val="59"/>
    <w:rsid w:val="003156D8"/>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2"/>
    <w:next w:val="affff0"/>
    <w:uiPriority w:val="59"/>
    <w:rsid w:val="003156D8"/>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2"/>
    <w:next w:val="affff0"/>
    <w:uiPriority w:val="59"/>
    <w:rsid w:val="003156D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8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22406322.3026" TargetMode="External"/><Relationship Id="rId18" Type="http://schemas.openxmlformats.org/officeDocument/2006/relationships/hyperlink" Target="garantF1://22406322.3031" TargetMode="External"/><Relationship Id="rId26" Type="http://schemas.openxmlformats.org/officeDocument/2006/relationships/hyperlink" Target="http://ppt.tatarstan.ru/"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garantF1://22406322.3027" TargetMode="External"/><Relationship Id="rId17" Type="http://schemas.openxmlformats.org/officeDocument/2006/relationships/hyperlink" Target="garantF1://22406322.102" TargetMode="External"/><Relationship Id="rId25" Type="http://schemas.openxmlformats.org/officeDocument/2006/relationships/hyperlink" Target="http://ppt.tatarstan.ru/" TargetMode="External"/><Relationship Id="rId2" Type="http://schemas.openxmlformats.org/officeDocument/2006/relationships/numbering" Target="numbering.xml"/><Relationship Id="rId16" Type="http://schemas.openxmlformats.org/officeDocument/2006/relationships/hyperlink" Target="garantF1://22406322.3029" TargetMode="External"/><Relationship Id="rId20" Type="http://schemas.openxmlformats.org/officeDocument/2006/relationships/hyperlink" Target="garantF1://22406322.4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2406322.3026"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garantF1://22406322.3024" TargetMode="External"/><Relationship Id="rId23" Type="http://schemas.openxmlformats.org/officeDocument/2006/relationships/hyperlink" Target="http://ppt.tatarstan.ru/" TargetMode="External"/><Relationship Id="rId28" Type="http://schemas.openxmlformats.org/officeDocument/2006/relationships/hyperlink" Target="http://ppt.tatarstan.ru/" TargetMode="External"/><Relationship Id="rId10" Type="http://schemas.openxmlformats.org/officeDocument/2006/relationships/hyperlink" Target="garantF1://22406322.3022" TargetMode="External"/><Relationship Id="rId19" Type="http://schemas.openxmlformats.org/officeDocument/2006/relationships/hyperlink" Target="garantF1://22406322.100" TargetMode="External"/><Relationship Id="rId4" Type="http://schemas.microsoft.com/office/2007/relationships/stylesWithEffects" Target="stylesWithEffects.xml"/><Relationship Id="rId9" Type="http://schemas.openxmlformats.org/officeDocument/2006/relationships/hyperlink" Target="garantF1://22406322.1010" TargetMode="External"/><Relationship Id="rId14" Type="http://schemas.openxmlformats.org/officeDocument/2006/relationships/hyperlink" Target="garantF1://22406322.3023" TargetMode="External"/><Relationship Id="rId22" Type="http://schemas.openxmlformats.org/officeDocument/2006/relationships/hyperlink" Target="http://www.cet.tatarstan.ru" TargetMode="External"/><Relationship Id="rId27" Type="http://schemas.openxmlformats.org/officeDocument/2006/relationships/hyperlink" Target="http://ppt.tatarstan.ru/"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1056;&#1072;&#1073;&#1086;&#1090;&#1072;\&#1055;&#1088;&#1086;&#1075;&#1088;&#1072;&#1084;&#1084;&#1072;%20&#1055;&#1058;\2014-07-11%20(&#1040;&#1055;&#1055;%20&#1056;&#1058;)\&#1044;&#1072;&#1085;&#1085;&#1099;&#1077;.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ln>
              <a:solidFill>
                <a:schemeClr val="tx1"/>
              </a:solidFill>
            </a:ln>
          </c:spPr>
          <c:invertIfNegative val="0"/>
          <c:dPt>
            <c:idx val="1"/>
            <c:invertIfNegative val="0"/>
            <c:bubble3D val="0"/>
            <c:spPr>
              <a:solidFill>
                <a:schemeClr val="tx1"/>
              </a:solidFill>
              <a:ln>
                <a:solidFill>
                  <a:schemeClr val="tx1"/>
                </a:solidFill>
              </a:ln>
            </c:spPr>
          </c:dPt>
          <c:dLbls>
            <c:dLbl>
              <c:idx val="1"/>
              <c:spPr/>
              <c:txPr>
                <a:bodyPr/>
                <a:lstStyle/>
                <a:p>
                  <a:pPr>
                    <a:defRPr b="1"/>
                  </a:pPr>
                  <a:endParaRPr lang="ru-RU"/>
                </a:p>
              </c:txPr>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strRef>
              <c:f>'ВВП на занятого'!$A$49:$A$57</c:f>
              <c:strCache>
                <c:ptCount val="9"/>
                <c:pt idx="0">
                  <c:v>Россия</c:v>
                </c:pt>
                <c:pt idx="1">
                  <c:v>Татарстан</c:v>
                </c:pt>
                <c:pt idx="2">
                  <c:v>Южная Корея</c:v>
                </c:pt>
                <c:pt idx="3">
                  <c:v>Япония</c:v>
                </c:pt>
                <c:pt idx="4">
                  <c:v>Канада</c:v>
                </c:pt>
                <c:pt idx="5">
                  <c:v>Германия</c:v>
                </c:pt>
                <c:pt idx="6">
                  <c:v>Италия</c:v>
                </c:pt>
                <c:pt idx="7">
                  <c:v>Франция</c:v>
                </c:pt>
                <c:pt idx="8">
                  <c:v>США</c:v>
                </c:pt>
              </c:strCache>
            </c:strRef>
          </c:cat>
          <c:val>
            <c:numRef>
              <c:f>'ВВП на занятого'!$B$49:$B$57</c:f>
              <c:numCache>
                <c:formatCode>0.0</c:formatCode>
                <c:ptCount val="9"/>
                <c:pt idx="0">
                  <c:v>50.942512910337342</c:v>
                </c:pt>
                <c:pt idx="1">
                  <c:v>55.517150578868559</c:v>
                </c:pt>
                <c:pt idx="2">
                  <c:v>62.212743957967248</c:v>
                </c:pt>
                <c:pt idx="3">
                  <c:v>71.953722142712834</c:v>
                </c:pt>
                <c:pt idx="4">
                  <c:v>82.752077086276827</c:v>
                </c:pt>
                <c:pt idx="5">
                  <c:v>83.736476927856245</c:v>
                </c:pt>
                <c:pt idx="6">
                  <c:v>85.669928348626129</c:v>
                </c:pt>
                <c:pt idx="7">
                  <c:v>91.017688328333534</c:v>
                </c:pt>
                <c:pt idx="8">
                  <c:v>114.88143470062664</c:v>
                </c:pt>
              </c:numCache>
            </c:numRef>
          </c:val>
        </c:ser>
        <c:dLbls>
          <c:showLegendKey val="0"/>
          <c:showVal val="0"/>
          <c:showCatName val="0"/>
          <c:showSerName val="0"/>
          <c:showPercent val="0"/>
          <c:showBubbleSize val="0"/>
        </c:dLbls>
        <c:gapWidth val="150"/>
        <c:axId val="299566592"/>
        <c:axId val="299568128"/>
      </c:barChart>
      <c:scatterChart>
        <c:scatterStyle val="lineMarker"/>
        <c:varyColors val="0"/>
        <c:ser>
          <c:idx val="1"/>
          <c:order val="1"/>
          <c:tx>
            <c:strRef>
              <c:f>'ВВП на занятого'!$A$58</c:f>
              <c:strCache>
                <c:ptCount val="1"/>
                <c:pt idx="0">
                  <c:v>ОЭСР</c:v>
                </c:pt>
              </c:strCache>
            </c:strRef>
          </c:tx>
          <c:marker>
            <c:symbol val="none"/>
          </c:marker>
          <c:xVal>
            <c:numRef>
              <c:f>('ВВП на занятого'!$B$58,'ВВП на занятого'!$B$58)</c:f>
              <c:numCache>
                <c:formatCode>0.0</c:formatCode>
                <c:ptCount val="2"/>
                <c:pt idx="0">
                  <c:v>83.439022838801066</c:v>
                </c:pt>
                <c:pt idx="1">
                  <c:v>83.439022838801066</c:v>
                </c:pt>
              </c:numCache>
            </c:numRef>
          </c:xVal>
          <c:yVal>
            <c:numLit>
              <c:formatCode>General</c:formatCode>
              <c:ptCount val="2"/>
              <c:pt idx="0">
                <c:v>0</c:v>
              </c:pt>
              <c:pt idx="1">
                <c:v>1</c:v>
              </c:pt>
            </c:numLit>
          </c:yVal>
          <c:smooth val="0"/>
        </c:ser>
        <c:dLbls>
          <c:showLegendKey val="0"/>
          <c:showVal val="0"/>
          <c:showCatName val="0"/>
          <c:showSerName val="0"/>
          <c:showPercent val="0"/>
          <c:showBubbleSize val="0"/>
        </c:dLbls>
        <c:axId val="299571456"/>
        <c:axId val="299569920"/>
      </c:scatterChart>
      <c:catAx>
        <c:axId val="299566592"/>
        <c:scaling>
          <c:orientation val="minMax"/>
        </c:scaling>
        <c:delete val="0"/>
        <c:axPos val="l"/>
        <c:majorTickMark val="out"/>
        <c:minorTickMark val="none"/>
        <c:tickLblPos val="nextTo"/>
        <c:crossAx val="299568128"/>
        <c:crosses val="autoZero"/>
        <c:auto val="1"/>
        <c:lblAlgn val="ctr"/>
        <c:lblOffset val="100"/>
        <c:noMultiLvlLbl val="0"/>
      </c:catAx>
      <c:valAx>
        <c:axId val="299568128"/>
        <c:scaling>
          <c:orientation val="minMax"/>
        </c:scaling>
        <c:delete val="0"/>
        <c:axPos val="b"/>
        <c:majorGridlines/>
        <c:numFmt formatCode="0.0" sourceLinked="1"/>
        <c:majorTickMark val="out"/>
        <c:minorTickMark val="none"/>
        <c:tickLblPos val="nextTo"/>
        <c:crossAx val="299566592"/>
        <c:crosses val="autoZero"/>
        <c:crossBetween val="between"/>
      </c:valAx>
      <c:valAx>
        <c:axId val="299569920"/>
        <c:scaling>
          <c:orientation val="minMax"/>
          <c:max val="1"/>
          <c:min val="0"/>
        </c:scaling>
        <c:delete val="1"/>
        <c:axPos val="r"/>
        <c:numFmt formatCode="General" sourceLinked="1"/>
        <c:majorTickMark val="out"/>
        <c:minorTickMark val="none"/>
        <c:tickLblPos val="nextTo"/>
        <c:crossAx val="299571456"/>
        <c:crosses val="max"/>
        <c:crossBetween val="midCat"/>
      </c:valAx>
      <c:valAx>
        <c:axId val="299571456"/>
        <c:scaling>
          <c:orientation val="minMax"/>
        </c:scaling>
        <c:delete val="1"/>
        <c:axPos val="b"/>
        <c:numFmt formatCode="0.0" sourceLinked="1"/>
        <c:majorTickMark val="out"/>
        <c:minorTickMark val="none"/>
        <c:tickLblPos val="nextTo"/>
        <c:crossAx val="299569920"/>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0.56709</cdr:x>
      <cdr:y>0.74653</cdr:y>
    </cdr:from>
    <cdr:to>
      <cdr:x>0.64583</cdr:x>
      <cdr:y>0.74653</cdr:y>
    </cdr:to>
    <cdr:cxnSp macro="">
      <cdr:nvCxnSpPr>
        <cdr:cNvPr id="2" name="Прямая со стрелкой 1"/>
        <cdr:cNvCxnSpPr/>
      </cdr:nvCxnSpPr>
      <cdr:spPr>
        <a:xfrm xmlns:a="http://schemas.openxmlformats.org/drawingml/2006/main" flipH="1" flipV="1">
          <a:off x="2592750" y="2047875"/>
          <a:ext cx="360000" cy="0"/>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0.525</cdr:x>
      <cdr:y>0.7309</cdr:y>
    </cdr:from>
    <cdr:to>
      <cdr:x>0.66042</cdr:x>
      <cdr:y>0.89757</cdr:y>
    </cdr:to>
    <cdr:sp macro="" textlink="">
      <cdr:nvSpPr>
        <cdr:cNvPr id="3" name="TextBox 2"/>
        <cdr:cNvSpPr txBox="1"/>
      </cdr:nvSpPr>
      <cdr:spPr>
        <a:xfrm xmlns:a="http://schemas.openxmlformats.org/drawingml/2006/main">
          <a:off x="2400300" y="2005014"/>
          <a:ext cx="619126"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1100"/>
            <a:t>в</a:t>
          </a:r>
          <a:r>
            <a:rPr lang="ru-RU" sz="1100" baseline="0"/>
            <a:t> 1,5 раза</a:t>
          </a:r>
          <a:endParaRPr lang="ru-RU" sz="1100"/>
        </a:p>
      </cdr:txBody>
    </cdr:sp>
  </cdr:relSizeAnchor>
  <cdr:relSizeAnchor xmlns:cdr="http://schemas.openxmlformats.org/drawingml/2006/chartDrawing">
    <cdr:from>
      <cdr:x>0.69375</cdr:x>
      <cdr:y>0.54688</cdr:y>
    </cdr:from>
    <cdr:to>
      <cdr:x>0.89792</cdr:x>
      <cdr:y>0.7934</cdr:y>
    </cdr:to>
    <cdr:sp macro="" textlink="">
      <cdr:nvSpPr>
        <cdr:cNvPr id="4" name="TextBox 3"/>
        <cdr:cNvSpPr txBox="1"/>
      </cdr:nvSpPr>
      <cdr:spPr>
        <a:xfrm xmlns:a="http://schemas.openxmlformats.org/drawingml/2006/main">
          <a:off x="3171825" y="1500189"/>
          <a:ext cx="933450" cy="676274"/>
        </a:xfrm>
        <a:prstGeom xmlns:a="http://schemas.openxmlformats.org/drawingml/2006/main" prst="wedgeRectCallout">
          <a:avLst>
            <a:gd name="adj1" fmla="val -66751"/>
            <a:gd name="adj2" fmla="val 35739"/>
          </a:avLst>
        </a:prstGeom>
        <a:ln xmlns:a="http://schemas.openxmlformats.org/drawingml/2006/main">
          <a:solidFill>
            <a:sysClr val="windowText" lastClr="000000"/>
          </a:solidFill>
        </a:ln>
      </cdr:spPr>
      <cdr:txBody>
        <a:bodyPr xmlns:a="http://schemas.openxmlformats.org/drawingml/2006/main" vertOverflow="clip" wrap="square" rtlCol="0"/>
        <a:lstStyle xmlns:a="http://schemas.openxmlformats.org/drawingml/2006/main"/>
        <a:p xmlns:a="http://schemas.openxmlformats.org/drawingml/2006/main">
          <a:pPr algn="ctr"/>
          <a:r>
            <a:rPr lang="ru-RU" sz="1100"/>
            <a:t>Средний уровень стран ОЭСР</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25CF-AC87-4C88-BE1C-96AFC071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9682</Words>
  <Characters>55189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Татьяна Александровна Волкова</cp:lastModifiedBy>
  <cp:revision>2</cp:revision>
  <cp:lastPrinted>2014-09-12T09:54:00Z</cp:lastPrinted>
  <dcterms:created xsi:type="dcterms:W3CDTF">2014-09-22T11:17:00Z</dcterms:created>
  <dcterms:modified xsi:type="dcterms:W3CDTF">2014-09-22T11:17:00Z</dcterms:modified>
</cp:coreProperties>
</file>