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лица для направления</w:t>
      </w:r>
    </w:p>
    <w:p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замечаний и предложений:</w:t>
      </w:r>
    </w:p>
    <w:p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Исхаков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Рузаль </w:t>
      </w:r>
      <w:proofErr w:type="spellStart"/>
      <w:r>
        <w:rPr>
          <w:rFonts w:ascii="Times New Roman" w:hAnsi="Times New Roman"/>
          <w:sz w:val="28"/>
          <w:szCs w:val="28"/>
        </w:rPr>
        <w:t>Гарифзянович</w:t>
      </w:r>
      <w:proofErr w:type="spellEnd"/>
    </w:p>
    <w:p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отдела инвестиционной политики и целевых программ</w:t>
      </w:r>
    </w:p>
    <w:p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+7 (843) 221-76-</w:t>
      </w:r>
      <w:r>
        <w:rPr>
          <w:rFonts w:ascii="Times New Roman" w:hAnsi="Times New Roman"/>
          <w:sz w:val="28"/>
          <w:szCs w:val="28"/>
        </w:rPr>
        <w:t>88 (8820)</w:t>
      </w:r>
    </w:p>
    <w:p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Email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Ruzal.Iskhakov@tatar.ru</w:t>
      </w:r>
    </w:p>
    <w:p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Шабаев Адель Рустемович</w:t>
      </w:r>
    </w:p>
    <w:p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г. Казань, ул. </w:t>
      </w:r>
      <w:proofErr w:type="spellStart"/>
      <w:r>
        <w:rPr>
          <w:rFonts w:ascii="Times New Roman" w:hAnsi="Times New Roman"/>
          <w:sz w:val="28"/>
          <w:szCs w:val="28"/>
        </w:rPr>
        <w:t>Федосеевская</w:t>
      </w:r>
      <w:proofErr w:type="spellEnd"/>
      <w:r>
        <w:rPr>
          <w:rFonts w:ascii="Times New Roman" w:hAnsi="Times New Roman"/>
          <w:sz w:val="28"/>
          <w:szCs w:val="28"/>
        </w:rPr>
        <w:t>, 36</w:t>
      </w:r>
    </w:p>
    <w:p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+7 (843) 221-76-14</w:t>
      </w:r>
    </w:p>
    <w:p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Adel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Shabaev</w:t>
      </w:r>
      <w:proofErr w:type="spellEnd"/>
      <w:r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 2022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___</w:t>
      </w: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Казань</w:t>
      </w:r>
    </w:p>
    <w:p>
      <w:pPr>
        <w:tabs>
          <w:tab w:val="left" w:pos="10205"/>
        </w:tabs>
        <w:spacing w:after="0" w:line="240" w:lineRule="auto"/>
        <w:ind w:right="-1"/>
        <w:contextualSpacing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5" w:lineRule="auto"/>
        <w:ind w:right="5102"/>
        <w:jc w:val="both"/>
        <w:rPr>
          <w:rFonts w:ascii="Times New Roman" w:eastAsia="Calibri" w:hAnsi="Times New Roman"/>
          <w:color w:val="FF0000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Кабинет Министров Республики Татарстан ПОСТАНОВЛЯЕТ: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Кабинета Министров Республики Татарстан                     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 следующие изменения: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изложить в следующей редакции: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 Для участия в отборе на получение субсидии участник отбора представляет в Министерство следующие документы: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заявку по форме, утвержденной приказом Министерства, с указанием своих платежных реквизитов и почтового адреса, адреса электронной почты, содержащую информацию о соответствии участника отбора требованиям, указанным в пункте 6 настоящего Порядка, согласие участника отбора на публикацию (размещение) </w:t>
      </w:r>
      <w:proofErr w:type="gramStart"/>
      <w:r>
        <w:rPr>
          <w:rFonts w:ascii="Times New Roman" w:hAnsi="Times New Roman"/>
          <w:sz w:val="28"/>
          <w:szCs w:val="28"/>
        </w:rPr>
        <w:t>в  информационно</w:t>
      </w:r>
      <w:proofErr w:type="gramEnd"/>
      <w:r>
        <w:rPr>
          <w:rFonts w:ascii="Times New Roman" w:hAnsi="Times New Roman"/>
          <w:sz w:val="28"/>
          <w:szCs w:val="28"/>
        </w:rPr>
        <w:t>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(в случае непредставления участником отбора такого документа Министерство запрашивает его самостоятельно);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 или в 2022 году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                 300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, выданные по состоянию на дату, не превышающую 15 рабочих дней до даты подачи заявки;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справку-расчет о причитающейся субсидии по форме, утвержденной Министерством;</w:t>
      </w:r>
    </w:p>
    <w:p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строительстве и (или) реконструкции объектов </w:t>
      </w:r>
      <w:proofErr w:type="spellStart"/>
      <w:r>
        <w:rPr>
          <w:rFonts w:ascii="Times New Roman" w:hAnsi="Times New Roman"/>
          <w:sz w:val="28"/>
          <w:szCs w:val="28"/>
        </w:rPr>
        <w:t>зернотоковых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хозяйств:</w:t>
      </w:r>
    </w:p>
    <w:p>
      <w:pPr>
        <w:widowControl w:val="0"/>
        <w:autoSpaceDE w:val="0"/>
        <w:autoSpaceDN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widowControl w:val="0"/>
        <w:autoSpaceDE w:val="0"/>
        <w:autoSpaceDN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кв.метров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);</w:t>
      </w:r>
    </w:p>
    <w:p>
      <w:pPr>
        <w:widowControl w:val="0"/>
        <w:autoSpaceDE w:val="0"/>
        <w:autoSpaceDN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разрешения на строительство и (или) реконструкцию;</w:t>
      </w:r>
    </w:p>
    <w:p>
      <w:pPr>
        <w:widowControl w:val="0"/>
        <w:autoSpaceDE w:val="0"/>
        <w:autoSpaceDN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договора, предусматривающего осуществление строительного                контроля за качеством и объемами выполнения работ;</w:t>
      </w:r>
    </w:p>
    <w:p>
      <w:pPr>
        <w:widowControl w:val="0"/>
        <w:autoSpaceDE w:val="0"/>
        <w:autoSpaceDN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сводного сметного расчета;</w:t>
      </w:r>
    </w:p>
    <w:p>
      <w:pPr>
        <w:widowControl w:val="0"/>
        <w:autoSpaceDE w:val="0"/>
        <w:autoSpaceDN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копии локальных сметных расчетов;</w:t>
      </w:r>
    </w:p>
    <w:p>
      <w:pPr>
        <w:widowControl w:val="0"/>
        <w:autoSpaceDE w:val="0"/>
        <w:autoSpaceDN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договоров подряда на выполнение строительно-монтажных работ;</w:t>
      </w:r>
    </w:p>
    <w:p>
      <w:pPr>
        <w:widowControl w:val="0"/>
        <w:autoSpaceDE w:val="0"/>
        <w:autoSpaceDN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КС-3 «Справка о стоимости выполненных работ и затрат»;</w:t>
      </w:r>
    </w:p>
    <w:p>
      <w:pPr>
        <w:widowControl w:val="0"/>
        <w:autoSpaceDE w:val="0"/>
        <w:autoSpaceDN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платежных поручений, подтверждающих оплату выполненных работ за отчетный и (или) текущий финансовые годы;</w:t>
      </w:r>
    </w:p>
    <w:p>
      <w:pPr>
        <w:widowControl w:val="0"/>
        <w:autoSpaceDE w:val="0"/>
        <w:autoSpaceDN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разрешения на ввод объекта в эксплуатацию, полученного не ранее отчетного финансового года;</w:t>
      </w:r>
    </w:p>
    <w:p>
      <w:pPr>
        <w:widowControl w:val="0"/>
        <w:autoSpaceDE w:val="0"/>
        <w:autoSpaceDN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документов, подтверждающих наличие в собственности объектов </w:t>
      </w:r>
      <w:proofErr w:type="spellStart"/>
      <w:r>
        <w:rPr>
          <w:rFonts w:ascii="Times New Roman" w:hAnsi="Times New Roman"/>
          <w:sz w:val="28"/>
          <w:szCs w:val="28"/>
        </w:rPr>
        <w:t>зернотоковых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хозяйств, полученных не ранее отчетного финансового года;</w:t>
      </w:r>
    </w:p>
    <w:p>
      <w:pPr>
        <w:widowControl w:val="0"/>
        <w:autoSpaceDE w:val="0"/>
        <w:autoSpaceDN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капитальном ремонте объектов </w:t>
      </w:r>
      <w:proofErr w:type="spellStart"/>
      <w:r>
        <w:rPr>
          <w:rFonts w:ascii="Times New Roman" w:hAnsi="Times New Roman"/>
          <w:sz w:val="28"/>
          <w:szCs w:val="28"/>
        </w:rPr>
        <w:t>зернотоковых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хозяйств:</w:t>
      </w:r>
    </w:p>
    <w:p>
      <w:pPr>
        <w:widowControl w:val="0"/>
        <w:autoSpaceDE w:val="0"/>
        <w:autoSpaceDN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строительства;</w:t>
      </w:r>
    </w:p>
    <w:p>
      <w:pPr>
        <w:widowControl w:val="0"/>
        <w:autoSpaceDE w:val="0"/>
        <w:autoSpaceDN w:val="0"/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договора, предусматривающего осуществление строительного контроля за качеством и объемами выполнения работ;</w:t>
      </w:r>
    </w:p>
    <w:p>
      <w:pPr>
        <w:widowControl w:val="0"/>
        <w:autoSpaceDE w:val="0"/>
        <w:autoSpaceDN w:val="0"/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сводного сметного расчета;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локальных сметных расчетов;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договоров подряда на выполнение строительно-монтажных работ;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КС-3 «Справка о стоимости выполненных работ и затрат»;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платежных поручений, подтверждающих оплату выполненных работ за отчетный и (или) текущий финансовые годы;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документов, подтверждающих наличие в собственности объектов </w:t>
      </w:r>
      <w:proofErr w:type="spellStart"/>
      <w:r>
        <w:rPr>
          <w:rFonts w:ascii="Times New Roman" w:hAnsi="Times New Roman"/>
          <w:sz w:val="28"/>
          <w:szCs w:val="28"/>
        </w:rPr>
        <w:t>зернотоковых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хозяйств.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представленных документов заверяются участником отбора.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приема заявок, при этом заявка регистрируется в день поступления в порядке очередности.»;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8 изложить в следующей редакции: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«8. Министерство: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</w:t>
      </w:r>
      <w:r>
        <w:rPr>
          <w:rFonts w:ascii="Times New Roman" w:hAnsi="Times New Roman"/>
          <w:sz w:val="28"/>
          <w:szCs w:val="28"/>
        </w:rPr>
        <w:lastRenderedPageBreak/>
        <w:t>утвержденной приказом Министерства, и принимает решение об определении победителей отбора либо об отклонении заявки;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«Интернет» информацию о результатах отбора, содержащую следующие сведения: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субсидии.»;</w:t>
      </w:r>
    </w:p>
    <w:p>
      <w:pPr>
        <w:widowControl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кормовых центров: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изложить в следующей редакции: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 Для участия в отборе на получение субсидии участник отбора представляет в Министерство следующие документы: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по форме, утвержденной приказом Министерства, с указанием своих платежных реквизитов и почтового адреса, адреса электронной почты, содержащую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(в случае непредставления участником отбора такого документа Министерство запрашивает его самостоятельно);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 или в 2022 году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                 300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, выданные по состоянию на дату, не превышающую 15 рабочих дней до даты подачи заявки;</w:t>
      </w:r>
    </w:p>
    <w:p>
      <w:pPr>
        <w:widowControl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справку-расчет о причитающейся субсидии по форме, утвержденной Министерством;</w:t>
      </w:r>
    </w:p>
    <w:p>
      <w:pPr>
        <w:widowControl w:val="0"/>
        <w:autoSpaceDE w:val="0"/>
        <w:autoSpaceDN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положительного заключения государственной экспертизы проектной </w:t>
      </w:r>
      <w:r>
        <w:rPr>
          <w:rFonts w:ascii="Times New Roman" w:hAnsi="Times New Roman"/>
          <w:sz w:val="28"/>
          <w:szCs w:val="28"/>
        </w:rPr>
        <w:lastRenderedPageBreak/>
        <w:t>документации объекта капитального строительства и результатов инженерных изысканий;</w:t>
      </w:r>
    </w:p>
    <w:p>
      <w:pPr>
        <w:widowControl w:val="0"/>
        <w:autoSpaceDE w:val="0"/>
        <w:autoSpaceDN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кв.метров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);</w:t>
      </w:r>
    </w:p>
    <w:p>
      <w:pPr>
        <w:widowControl w:val="0"/>
        <w:autoSpaceDE w:val="0"/>
        <w:autoSpaceDN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разрешения на строительство;</w:t>
      </w:r>
    </w:p>
    <w:p>
      <w:pPr>
        <w:widowControl w:val="0"/>
        <w:autoSpaceDE w:val="0"/>
        <w:autoSpaceDN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договора, предусматривающего осуществление строительного контроля за качеством и объемами выполнения работ;</w:t>
      </w:r>
    </w:p>
    <w:p>
      <w:pPr>
        <w:widowControl w:val="0"/>
        <w:autoSpaceDE w:val="0"/>
        <w:autoSpaceDN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сводного сметного расчета;</w:t>
      </w:r>
    </w:p>
    <w:p>
      <w:pPr>
        <w:widowControl w:val="0"/>
        <w:autoSpaceDE w:val="0"/>
        <w:autoSpaceDN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локальных сметных расчетов;</w:t>
      </w:r>
    </w:p>
    <w:p>
      <w:pPr>
        <w:widowControl w:val="0"/>
        <w:autoSpaceDE w:val="0"/>
        <w:autoSpaceDN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договоров подряда на выполнение строительно-монтажных работ;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КС-3 «Справка о стоимости выполненных работ и затрат»;</w:t>
      </w:r>
    </w:p>
    <w:p>
      <w:pPr>
        <w:widowControl w:val="0"/>
        <w:autoSpaceDE w:val="0"/>
        <w:autoSpaceDN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платежных поручений, подтверждающих оплату выполненных работ за отчетный и (или) текущий финансовые годы;</w:t>
      </w:r>
    </w:p>
    <w:p>
      <w:pPr>
        <w:widowControl w:val="0"/>
        <w:autoSpaceDE w:val="0"/>
        <w:autoSpaceDN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разрешения на ввод объекта в эксплуатацию, полученного не ранее отчетного финансового года;</w:t>
      </w:r>
    </w:p>
    <w:p>
      <w:pPr>
        <w:widowControl w:val="0"/>
        <w:autoSpaceDE w:val="0"/>
        <w:autoSpaceDN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документов, подтверждающих наличие в собственности кормовых центров, полученных не ранее отчетного финансового года;</w:t>
      </w:r>
    </w:p>
    <w:p>
      <w:pPr>
        <w:widowControl w:val="0"/>
        <w:autoSpaceDE w:val="0"/>
        <w:autoSpaceDN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технического паспорта на технологическое оборудование (кормосмеситель, дробилка зерна, весы, транспортер);</w:t>
      </w:r>
    </w:p>
    <w:p>
      <w:pPr>
        <w:widowControl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акта монтажа оборудования по статистической форме № ОС-15.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представленных документов заверяются участником отбора.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приема заявок, при этом заявка регистрируется в день поступления в порядке очередности.»;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8 изложить в следующей редакции: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«8. Министерство: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«Интернет» информацию о результатах отбора, содержащую следующие сведения: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дату, время и место проведения рассмотрения заявок;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widowControl w:val="0"/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субсидии.»;</w:t>
      </w:r>
    </w:p>
    <w:p>
      <w:pPr>
        <w:widowControl w:val="0"/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                200 голов и строительству доильно-молочных блоков: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изложить в следующей редакции: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 Для участия в отборе на получение субсидии участник отбора представляет в Министерство следующие документы: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по форме, утвержденной приказом Министерства, с указанием своих платежных реквизитов и почтового адреса, адреса электронной почты, содержащую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(в случае непредставления участником отбора такого документа Министерство запрашивает его самостоятельно);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 или в 2022 году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                 300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, выданные по состоянию на дату, не превышающую 15 рабочих дней до даты подачи заявки;</w:t>
      </w:r>
    </w:p>
    <w:p>
      <w:pPr>
        <w:widowControl w:val="0"/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справку-расчет о причитающейся субсидии по форме, утвержденной Министерством;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строительство доильно-молочного блока с доильным залом: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положительного заключения государственной экспертизы проектной </w:t>
      </w:r>
      <w:r>
        <w:rPr>
          <w:rFonts w:ascii="Times New Roman" w:hAnsi="Times New Roman"/>
          <w:sz w:val="28"/>
          <w:szCs w:val="28"/>
        </w:rPr>
        <w:lastRenderedPageBreak/>
        <w:t xml:space="preserve">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кв.метров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разрешения на строительство;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договора, предусматривающего осуществление строительного контроля за качеством и объемами выполнения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сводного сметного расчета;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локальных сметных расчетов;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договоров подряда на выполнение строительно-монтажных работ;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КС-3 «Справка о стоимости выполненных работ и затрат»;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платежных поручений, подтверждающих оплату выполненных работ за отчетный и (или) текущий финансовые годы;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разрешения на ввод объекта в эксплуатацию, полученного не ранее отчетного финансового года;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документов, подтверждающих наличие в собственности доильно-молочного блока, полученных не ранее отчетного финансового года;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технических паспортов на оборудование для доильного зала;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копии актов монтажа оборудований доильного зала по статистической форме          № ОС-15;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капитальный ремонт коровников мощностью не менее 200 голов: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договора, предусматривающего осуществление строительного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контро</w:t>
      </w:r>
      <w:proofErr w:type="spellEnd"/>
      <w:r>
        <w:rPr>
          <w:rFonts w:ascii="Times New Roman" w:hAnsi="Times New Roman"/>
          <w:sz w:val="28"/>
          <w:szCs w:val="28"/>
        </w:rPr>
        <w:t>-ля</w:t>
      </w:r>
      <w:proofErr w:type="gramEnd"/>
      <w:r>
        <w:rPr>
          <w:rFonts w:ascii="Times New Roman" w:hAnsi="Times New Roman"/>
          <w:sz w:val="28"/>
          <w:szCs w:val="28"/>
        </w:rPr>
        <w:t xml:space="preserve"> за качеством и объемами выполнения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сводного сметного расчета;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локальных сметных расчетов;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договоров подряда на выполнение строительно-монтажных работ;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КС-3 «Справка о стоимости выполненных работ и затрат»;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платежных поручений, подтверждающих оплату выполненных работ за отчетный и (или) текущий финансовые годы;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документов, подтверждающих наличие в собственности коровников мощностью не менее 200 голов.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представленных документов заверяются участником отбора.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отбора вправе отозвать заявку в любое время до завершения отбора. </w:t>
      </w:r>
      <w:r>
        <w:rPr>
          <w:rFonts w:ascii="Times New Roman" w:hAnsi="Times New Roman"/>
          <w:sz w:val="28"/>
          <w:szCs w:val="28"/>
        </w:rPr>
        <w:lastRenderedPageBreak/>
        <w:t>При необходимости участник отбора вправе подать заявку повторно в срок, определенный для приема заявок, при этом заявка регистрируется в день поступления в порядке очередности.»;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8 изложить в следующей редакции: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«8. Министерство: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«Интернет» информацию о результатах отбора, содержащую следующие сведения: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widowControl w:val="0"/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субсидии.»;</w:t>
      </w:r>
    </w:p>
    <w:p>
      <w:pPr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капитальному ремонту машинно-тракторных парков: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изложить в следующей редакции: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 Для участия в отборе на получение субсидии участник отбора представляет в Министерство следующие документы: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по форме, утвержденной приказом Министерства, с указанием своих платежных реквизитов и почтового адреса, адреса электронной почты, содержащую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(в случае непредставления участником отбора такого документа Министерство запрашивает его самостоятельно);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</w:t>
      </w:r>
      <w:r>
        <w:rPr>
          <w:rFonts w:ascii="Times New Roman" w:hAnsi="Times New Roman"/>
          <w:sz w:val="28"/>
          <w:szCs w:val="28"/>
        </w:rPr>
        <w:lastRenderedPageBreak/>
        <w:t xml:space="preserve">нистерство запрашивает его самостоятельно) или в 2022 году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                 300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, выданные по состоянию на дату, не превышающую 15 рабочих дней до даты подачи заявки;</w:t>
      </w:r>
    </w:p>
    <w:p>
      <w:pPr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справку-расчет о причитающейся субсидии по форме, утвержденной Министерством;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договора, предусматривающего осуществление строительного контроля за качеством и объемами выполнения работ;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сводного сметного расчета;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локальных сметных расчетов;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договоров подряда на выполнение строительно-монтажных работ;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КС-3 «Справка о стоимости выполненных работ и затрат»;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платежных поручений, подтверждающих оплату выполненных работ за отчетный и (или) текущий финансовые годы;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документов, подтверждающих наличие в собственности машинно-тракторных парков.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представленных документов заверяются участником отбора.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приема заявок, при этом заявка регистрируется в день поступления в порядке очередности.»;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8 изложить в следующей редакции: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«8. Министерство: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14-го календарного дня, следующего за днем определения победителей отбора, размещает на едином портале и на официальном сайте Министерства в </w:t>
      </w:r>
      <w:r>
        <w:rPr>
          <w:rFonts w:ascii="Times New Roman" w:hAnsi="Times New Roman"/>
          <w:sz w:val="28"/>
          <w:szCs w:val="28"/>
        </w:rPr>
        <w:lastRenderedPageBreak/>
        <w:t>информационно-телекоммуникационной сети «Интернет» информацию о результатах отбора, содержащую следующие сведения: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субсидии.»;</w:t>
      </w:r>
    </w:p>
    <w:p>
      <w:pPr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   и (или) овцеводческих ферм мощностью от 500 до 5 000 голов: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изложить в следующей редакции: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 Для участия в отборе на получение субсидии участник отбора представляет в Министерство следующие документы: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по форме, утвержденной приказом Министерства, с указанием своих платежных реквизитов и почтового адреса, адреса электронной почты, содержащую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(в случае непредставления участником отбора такого документа Министерство запрашивает его самостоятельно);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 или в 2022 году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                 300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, выданные по состоянию на дату, не превышающую 15 рабочих дней до даты подачи заявки;</w:t>
      </w:r>
    </w:p>
    <w:p>
      <w:pPr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справку-расчет о причитающейся субсидии по форме, утвержденной Министерством;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положительного заключения государственной экспертизы проектной документации объекта капитального строительства и результатов инженерных изысканий;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положительного заключения государственной экспертизы проектной </w:t>
      </w:r>
      <w:r>
        <w:rPr>
          <w:rFonts w:ascii="Times New Roman" w:hAnsi="Times New Roman"/>
          <w:sz w:val="28"/>
          <w:szCs w:val="28"/>
        </w:rPr>
        <w:lastRenderedPageBreak/>
        <w:t xml:space="preserve">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кв.метров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);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договора, предусматривающего осуществление строительного контроля за качеством и объемами выполнения работ;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сводного сметного расчета;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локальных сметных расчетов;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договоров подряда на выполнение строительно-монтажных работ; 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справок по статистической </w:t>
      </w:r>
      <w:hyperlink r:id="rId8" w:history="1">
        <w:r>
          <w:rPr>
            <w:rFonts w:ascii="Times New Roman" w:hAnsi="Times New Roman"/>
            <w:sz w:val="28"/>
            <w:szCs w:val="28"/>
          </w:rPr>
          <w:t>форме № КС-3</w:t>
        </w:r>
      </w:hyperlink>
      <w:r>
        <w:rPr>
          <w:rFonts w:ascii="Times New Roman" w:hAnsi="Times New Roman"/>
          <w:sz w:val="28"/>
          <w:szCs w:val="28"/>
        </w:rPr>
        <w:t xml:space="preserve"> «Справка о стоимости выполненных работ и затрат»;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платежных поручений, подтверждающих оплату выполненных работ за отчетный и (или) текущий финансовые годы;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документов, подтверждающих наличие в собственности коровников мощностью от 140 до 390 голов и (или) овцеводческих фер</w:t>
      </w:r>
      <w:r>
        <w:rPr>
          <w:rFonts w:ascii="Times New Roman" w:hAnsi="Times New Roman"/>
          <w:spacing w:val="-2"/>
          <w:sz w:val="28"/>
          <w:szCs w:val="28"/>
        </w:rPr>
        <w:t>м мощностью от 500 до           5 000 голов</w:t>
      </w:r>
      <w:r>
        <w:rPr>
          <w:rFonts w:ascii="Times New Roman" w:hAnsi="Times New Roman"/>
          <w:sz w:val="28"/>
          <w:szCs w:val="28"/>
        </w:rPr>
        <w:t>, полученных не ранее отчетного финансового года.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представленных документов заверяются участником отбора.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приема заявок, при этом заявка регистрируется в день поступления в порядке очередности.»;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8 изложить в следующей редакции: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«8. Министерство: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«Интернет» информацию о результатах отбора, содержащую следующие сведения: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субсидии.»;</w:t>
      </w:r>
    </w:p>
    <w:p>
      <w:pPr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силосно-сенажных траншей: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изложить в следующей редакции: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 Для участия в отборе на получение субсидии участник отбора представляет в Министерство следующие документы: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по форме, утвержденной приказом Министерства, с указанием своих платежных реквизитов и почтового адреса, адреса электронной почты, содержащую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(в случае непредставления участником отбора такого документа Министерство запрашивает его самостоятельно);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 или в 2022 году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                 300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, выданные по состоянию на дату, не превышающую 15 рабочих дней до даты подачи заявки;</w:t>
      </w:r>
    </w:p>
    <w:p>
      <w:pPr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справку-расчет о причитающейся субсидии по форме, утвержденной Министерством;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сводного сметного расчета;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локальных сметных расчетов;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договоров подряда на выполнение строительно-монтажных работ;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договора, предусматривающего осуществление строительного контроля за качеством и объемом выполнения работ; 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справок по статистической </w:t>
      </w:r>
      <w:hyperlink r:id="rId9" w:history="1">
        <w:r>
          <w:rPr>
            <w:rFonts w:ascii="Times New Roman" w:hAnsi="Times New Roman"/>
            <w:sz w:val="28"/>
            <w:szCs w:val="28"/>
          </w:rPr>
          <w:t>форме</w:t>
        </w:r>
      </w:hyperlink>
      <w:r>
        <w:rPr>
          <w:rFonts w:ascii="Times New Roman" w:hAnsi="Times New Roman"/>
          <w:sz w:val="28"/>
          <w:szCs w:val="28"/>
        </w:rPr>
        <w:t xml:space="preserve"> № КС-3 «Справка о стоимости выполненных работ и затрат»;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платежных поручений, подтверждающих оплату выполненных работ за отчетный и (или) текущий финансовые годы; </w:t>
      </w:r>
    </w:p>
    <w:p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документов, подтверждающих наличие в собственности силосно-сенажных траншей, полученных не ранее отчетного финансового года.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Копии представленных документов заверяются участником отбора.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приема заявок, при этом заявка регистрируется в день поступления в порядке очередности.»;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8 изложить в следующей редакции: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«8. Министерство: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«Интернет» информацию о результатах отбора, содержащую следующие сведения: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субсидии.»;</w:t>
      </w:r>
    </w:p>
    <w:p>
      <w:pPr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Порядке предоставления субсидии из бюджета Республики Татарстан сельскохозяйственным товаропроизводителям и предприятиям потребительской кооперации на возмещение части затрат, связанных с выполнением работ по капитальному ремонту овощекартофелехранилищ: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изложить в следующей редакции: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 Для участия в отборе на получение субсидии участник отбора представляет в Министерство следующие документы: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по форме, утвержденной приказом Министерства, с указанием своих платежных реквизитов и почтового адреса, адреса электронной почты, содержащую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(в случае непредставления участником отбора такого документа Министерство запрашивает его самостоятельно);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</w:t>
      </w:r>
      <w:r>
        <w:rPr>
          <w:rFonts w:ascii="Times New Roman" w:hAnsi="Times New Roman"/>
          <w:sz w:val="28"/>
          <w:szCs w:val="28"/>
        </w:rPr>
        <w:lastRenderedPageBreak/>
        <w:t xml:space="preserve">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 или в 2022 году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                 300 </w:t>
      </w:r>
      <w:proofErr w:type="spellStart"/>
      <w:r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, выданные по состоянию на дату, не превышающую 15 рабочих дней до даты подачи заявки;</w:t>
      </w:r>
    </w:p>
    <w:p>
      <w:pPr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справку-расчет о причитающейся субсидии по форме, утвержденной Министерством;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сводного сметного расчета на капитальный ремонт овощекартофелехранилищ; 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локальных сметных расчетов на капитальный ремонт овощекартофелехранилищ; 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договоров подряда на выполнение строительно-монтажных работ; 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договора, предусматривающего осуществление строительного контроля за качеством и объемами выполняемых работ; 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справок по статистической </w:t>
      </w:r>
      <w:hyperlink r:id="rId10" w:history="1">
        <w:r>
          <w:rPr>
            <w:rFonts w:ascii="Times New Roman" w:hAnsi="Times New Roman"/>
            <w:sz w:val="28"/>
            <w:szCs w:val="28"/>
          </w:rPr>
          <w:t>форме № КС-3</w:t>
        </w:r>
      </w:hyperlink>
      <w:r>
        <w:rPr>
          <w:rFonts w:ascii="Times New Roman" w:hAnsi="Times New Roman"/>
          <w:sz w:val="28"/>
          <w:szCs w:val="28"/>
        </w:rPr>
        <w:t xml:space="preserve"> «Справка о стоимости выполненных работ и затрат»; 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платежных поручений, подтверждающих оплату выполненных работ за отчетный и (или) текущий финансовые годы; </w:t>
      </w:r>
    </w:p>
    <w:p>
      <w:pPr>
        <w:widowControl w:val="0"/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документов, подтверждающих наличие в собственности овощекартофелехранилищ.</w:t>
      </w:r>
    </w:p>
    <w:p>
      <w:pPr>
        <w:spacing w:after="0" w:line="24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представленных документов заверяются участником отбора.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приема заявок, при этом заявка регистрируется в день поступления в порядке очередности.»;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8 изложить в следующей редакции: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«8. Министерство: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>
      <w:pPr>
        <w:widowControl w:val="0"/>
        <w:tabs>
          <w:tab w:val="left" w:pos="6157"/>
        </w:tabs>
        <w:autoSpaceDE w:val="0"/>
        <w:autoSpaceDN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14-го календарного дня, следующего за днем определения победителей отбора, размещает на едином портале и на официальном сайте Министерства в </w:t>
      </w:r>
      <w:r>
        <w:rPr>
          <w:rFonts w:ascii="Times New Roman" w:hAnsi="Times New Roman"/>
          <w:sz w:val="28"/>
          <w:szCs w:val="28"/>
        </w:rPr>
        <w:lastRenderedPageBreak/>
        <w:t>информационно-телекоммуникационной сети «Интернет» информацию о результатах отбора, содержащую следующие сведения: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субсидии.».</w:t>
      </w:r>
    </w:p>
    <w:p>
      <w:pPr>
        <w:spacing w:after="0" w:line="24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28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Премьер-министр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А.В.Песошин</w:t>
      </w:r>
      <w:proofErr w:type="spellEnd"/>
    </w:p>
    <w:sectPr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7E45593"/>
    <w:multiLevelType w:val="hybridMultilevel"/>
    <w:tmpl w:val="35488C50"/>
    <w:lvl w:ilvl="0" w:tplc="1138E8D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F36645D"/>
    <w:multiLevelType w:val="multilevel"/>
    <w:tmpl w:val="166C7FBA"/>
    <w:lvl w:ilvl="0">
      <w:start w:val="1"/>
      <w:numFmt w:val="decimalZero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AAC7030"/>
    <w:multiLevelType w:val="hybridMultilevel"/>
    <w:tmpl w:val="19289258"/>
    <w:lvl w:ilvl="0" w:tplc="E4FA02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AAC5390"/>
    <w:multiLevelType w:val="hybridMultilevel"/>
    <w:tmpl w:val="0338FC4A"/>
    <w:lvl w:ilvl="0" w:tplc="0EA06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20FC4"/>
    <w:multiLevelType w:val="hybridMultilevel"/>
    <w:tmpl w:val="2FEE1D78"/>
    <w:lvl w:ilvl="0" w:tplc="40AEBF08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8FD0791"/>
    <w:multiLevelType w:val="hybridMultilevel"/>
    <w:tmpl w:val="B434AEE6"/>
    <w:lvl w:ilvl="0" w:tplc="C7E2E6E6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74DE2817"/>
    <w:multiLevelType w:val="hybridMultilevel"/>
    <w:tmpl w:val="3B36F056"/>
    <w:lvl w:ilvl="0" w:tplc="6A34DFA4">
      <w:start w:val="1"/>
      <w:numFmt w:val="decimal"/>
      <w:lvlText w:val="%1."/>
      <w:lvlJc w:val="left"/>
      <w:pPr>
        <w:ind w:left="26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7" w:hanging="180"/>
      </w:pPr>
      <w:rPr>
        <w:rFonts w:cs="Times New Roman"/>
      </w:rPr>
    </w:lvl>
  </w:abstractNum>
  <w:abstractNum w:abstractNumId="8" w15:restartNumberingAfterBreak="0">
    <w:nsid w:val="7CE0026A"/>
    <w:multiLevelType w:val="hybridMultilevel"/>
    <w:tmpl w:val="98F09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63296"/>
    <w:multiLevelType w:val="hybridMultilevel"/>
    <w:tmpl w:val="629C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5B583-4A76-4A82-92CE-65981B13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Pr>
      <w:rFonts w:cs="Times New Roman"/>
      <w:b w:val="0"/>
      <w:color w:val="008000"/>
    </w:rPr>
  </w:style>
  <w:style w:type="paragraph" w:styleId="a6">
    <w:name w:val="Title"/>
    <w:basedOn w:val="a"/>
    <w:link w:val="a7"/>
    <w:qFormat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a7">
    <w:name w:val="Заголовок Знак"/>
    <w:link w:val="a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1"/>
    <w:rPr>
      <w:rFonts w:ascii="Times New Roman" w:hAnsi="Times New Roman" w:cs="Times New Roman"/>
      <w:spacing w:val="0"/>
      <w:sz w:val="25"/>
      <w:szCs w:val="25"/>
    </w:rPr>
  </w:style>
  <w:style w:type="paragraph" w:styleId="ad">
    <w:name w:val="Body Text"/>
    <w:basedOn w:val="a"/>
    <w:link w:val="ae"/>
    <w:uiPriority w:val="99"/>
    <w:unhideWhenUsed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Pr>
      <w:sz w:val="22"/>
      <w:szCs w:val="22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Pr>
      <w:sz w:val="22"/>
      <w:szCs w:val="22"/>
    </w:rPr>
  </w:style>
  <w:style w:type="table" w:customStyle="1" w:styleId="12">
    <w:name w:val="Сетка таблицы1"/>
    <w:basedOn w:val="a1"/>
    <w:next w:val="a8"/>
    <w:uiPriority w:val="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Цветовое выделение"/>
    <w:uiPriority w:val="99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5">
    <w:name w:val="Placeholder Text"/>
    <w:basedOn w:val="a0"/>
    <w:uiPriority w:val="99"/>
    <w:semiHidden/>
    <w:rPr>
      <w:color w:val="808080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No Spacing"/>
    <w:uiPriority w:val="1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6303&amp;dst=100254&amp;field=134&amp;date=17.02.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6303&amp;dst=100254&amp;field=134&amp;date=17.02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6303&amp;dst=100254&amp;field=134&amp;date=17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58261-7911-4CBB-A8A1-35054A52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5658</Words>
  <Characters>32251</Characters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37834</CharactersWithSpaces>
  <SharedDoc>false</SharedDoc>
  <HLinks>
    <vt:vector size="54" baseType="variant">
      <vt:variant>
        <vt:i4>131099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2293785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sub_81081</vt:lpwstr>
      </vt:variant>
      <vt:variant>
        <vt:i4>131099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http://internet.garant.ru/document/redirect/179222/0</vt:lpwstr>
      </vt:variant>
      <vt:variant>
        <vt:lpwstr/>
      </vt:variant>
      <vt:variant>
        <vt:i4>2293785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sub_81081</vt:lpwstr>
      </vt:variant>
      <vt:variant>
        <vt:i4>6553650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Par702</vt:lpwstr>
      </vt:variant>
      <vt:variant>
        <vt:i4>6422586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Par586</vt:lpwstr>
      </vt:variant>
      <vt:variant>
        <vt:i4>5439512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/document/10900200/entry/0</vt:lpwstr>
      </vt:variant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Par399</vt:lpwstr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2022-06-22T15:29:00Z</cp:lastPrinted>
  <dcterms:created xsi:type="dcterms:W3CDTF">2022-06-22T15:30:00Z</dcterms:created>
  <dcterms:modified xsi:type="dcterms:W3CDTF">2022-06-22T15:30:00Z</dcterms:modified>
</cp:coreProperties>
</file>