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12" w:rsidRPr="00B258D3" w:rsidRDefault="00F72312" w:rsidP="00F72312">
      <w:pPr>
        <w:tabs>
          <w:tab w:val="left" w:pos="1418"/>
          <w:tab w:val="left" w:pos="12474"/>
        </w:tabs>
        <w:autoSpaceDE w:val="0"/>
        <w:autoSpaceDN w:val="0"/>
        <w:adjustRightInd w:val="0"/>
        <w:jc w:val="right"/>
        <w:outlineLvl w:val="0"/>
      </w:pPr>
      <w:r>
        <w:t>П</w:t>
      </w:r>
      <w:r w:rsidRPr="00B258D3">
        <w:t>роект</w:t>
      </w:r>
    </w:p>
    <w:p w:rsidR="00F72312" w:rsidRDefault="00F72312" w:rsidP="00F72312">
      <w:pPr>
        <w:tabs>
          <w:tab w:val="left" w:pos="1418"/>
          <w:tab w:val="left" w:pos="12474"/>
        </w:tabs>
        <w:autoSpaceDE w:val="0"/>
        <w:autoSpaceDN w:val="0"/>
        <w:adjustRightInd w:val="0"/>
        <w:jc w:val="center"/>
        <w:outlineLvl w:val="0"/>
        <w:rPr>
          <w:b/>
        </w:rPr>
      </w:pPr>
    </w:p>
    <w:p w:rsidR="00F72312" w:rsidRDefault="00F72312" w:rsidP="00F72312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</w:rPr>
      </w:pPr>
      <w:r>
        <w:rPr>
          <w:b/>
        </w:rPr>
        <w:t xml:space="preserve">Указ Президента Республики Татарстан </w:t>
      </w:r>
    </w:p>
    <w:p w:rsidR="00F72312" w:rsidRDefault="00F72312" w:rsidP="00F72312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</w:rPr>
      </w:pPr>
      <w:r>
        <w:rPr>
          <w:b/>
        </w:rPr>
        <w:t>«О внесении изменений в состав Штаба по обеспечению безопасности</w:t>
      </w:r>
    </w:p>
    <w:p w:rsidR="00F72312" w:rsidRPr="00F907C6" w:rsidRDefault="00F72312" w:rsidP="00F72312">
      <w:pPr>
        <w:tabs>
          <w:tab w:val="left" w:pos="1418"/>
          <w:tab w:val="left" w:pos="12474"/>
        </w:tabs>
        <w:autoSpaceDE w:val="0"/>
        <w:autoSpaceDN w:val="0"/>
        <w:adjustRightInd w:val="0"/>
        <w:spacing w:line="264" w:lineRule="auto"/>
        <w:jc w:val="center"/>
        <w:outlineLvl w:val="0"/>
        <w:rPr>
          <w:b/>
          <w:bCs/>
          <w:sz w:val="32"/>
          <w:szCs w:val="28"/>
        </w:rPr>
      </w:pPr>
      <w:r>
        <w:rPr>
          <w:b/>
        </w:rPr>
        <w:t>электроснабжения в Республике Татарстан»</w:t>
      </w:r>
    </w:p>
    <w:p w:rsidR="00F72312" w:rsidRDefault="00F72312" w:rsidP="00F72312">
      <w:pPr>
        <w:spacing w:line="264" w:lineRule="auto"/>
      </w:pPr>
    </w:p>
    <w:p w:rsidR="00F72312" w:rsidRPr="00B258D3" w:rsidRDefault="00F72312" w:rsidP="00F72312">
      <w:pPr>
        <w:autoSpaceDE w:val="0"/>
        <w:autoSpaceDN w:val="0"/>
        <w:adjustRightInd w:val="0"/>
        <w:spacing w:line="264" w:lineRule="auto"/>
        <w:ind w:firstLine="708"/>
        <w:jc w:val="both"/>
        <w:rPr>
          <w:szCs w:val="28"/>
        </w:rPr>
      </w:pPr>
    </w:p>
    <w:p w:rsidR="00F72312" w:rsidRDefault="00F72312" w:rsidP="00F72312">
      <w:pPr>
        <w:spacing w:line="264" w:lineRule="auto"/>
        <w:ind w:firstLine="567"/>
        <w:jc w:val="both"/>
        <w:rPr>
          <w:szCs w:val="28"/>
        </w:rPr>
      </w:pPr>
      <w:r w:rsidRPr="00CC2BB8">
        <w:rPr>
          <w:szCs w:val="28"/>
        </w:rPr>
        <w:t>В связи с</w:t>
      </w:r>
      <w:r>
        <w:rPr>
          <w:szCs w:val="28"/>
        </w:rPr>
        <w:t xml:space="preserve"> </w:t>
      </w:r>
      <w:r w:rsidRPr="00CC2BB8">
        <w:rPr>
          <w:szCs w:val="28"/>
        </w:rPr>
        <w:t>переходом отдельных лиц на другую работу</w:t>
      </w:r>
      <w:r>
        <w:rPr>
          <w:szCs w:val="28"/>
        </w:rPr>
        <w:t xml:space="preserve"> и в соответствии с постановлением Правительства Российской Федерации от 30 апреля 2022 года № 807 «О внесении изменений в некоторые акты Правительства Российской Федерации», </w:t>
      </w:r>
      <w:r w:rsidRPr="00CC2BB8">
        <w:rPr>
          <w:szCs w:val="28"/>
        </w:rPr>
        <w:t>ПОСТАНОВЛЯЮ:</w:t>
      </w:r>
    </w:p>
    <w:p w:rsidR="00F72312" w:rsidRDefault="00F72312" w:rsidP="00F72312">
      <w:pPr>
        <w:spacing w:line="264" w:lineRule="auto"/>
        <w:ind w:firstLine="567"/>
        <w:jc w:val="both"/>
        <w:rPr>
          <w:bCs/>
          <w:szCs w:val="28"/>
        </w:rPr>
      </w:pPr>
      <w:r>
        <w:rPr>
          <w:szCs w:val="28"/>
        </w:rPr>
        <w:t xml:space="preserve">1. Внести в состав Штаба по обеспечению безопасности электроснабжения в Республике Татарстан (далее – Штаб), утвержденный Указом Президента Республики Татарстан от 12 июля 2008 года № УП-324 </w:t>
      </w:r>
      <w:r w:rsidRPr="00050F1A">
        <w:rPr>
          <w:bCs/>
          <w:szCs w:val="28"/>
        </w:rPr>
        <w:t>«</w:t>
      </w:r>
      <w:r>
        <w:rPr>
          <w:szCs w:val="28"/>
        </w:rPr>
        <w:t>О создании Штаба по обеспечению безопасности электроснабжения в Республике Татарстан</w:t>
      </w:r>
      <w:r w:rsidRPr="00050F1A">
        <w:rPr>
          <w:bCs/>
          <w:szCs w:val="28"/>
        </w:rPr>
        <w:t>»</w:t>
      </w:r>
      <w:r>
        <w:rPr>
          <w:bCs/>
          <w:szCs w:val="28"/>
        </w:rPr>
        <w:t xml:space="preserve"> (с изменениями, внесенными указами Президента Республики Татарстан от </w:t>
      </w:r>
      <w:r>
        <w:rPr>
          <w:bCs/>
          <w:szCs w:val="28"/>
        </w:rPr>
        <w:br/>
        <w:t xml:space="preserve">27 ноября 2008 года № УП-615, от 17 апреля 2009 года № УП-209, от 13 ноября 2009 года № УП-605, от 1 февраля 2010 года  № УП-36, от 20 августа 2010  года  № УП-546, от 7 февраля 2011 года № УП-48, от 16 декабря 2013 года № УП-1233, от </w:t>
      </w:r>
      <w:r>
        <w:rPr>
          <w:bCs/>
          <w:szCs w:val="28"/>
        </w:rPr>
        <w:br/>
        <w:t>8 ноября 2014 года № УП-1023, от 23 января 2016 года № УП-26, от 13 октября 2016 года № УП-917, от 20 января 2017 года № УП-39, от 8 июня 2017 года № УП-480,                       от 3 мая 2018 года № УП-348, от 19 декабря 2018 года № УП-864, от 28 декабря 2018 года № УП-890, от 18 марта 2020 года № УП-177, от 11 августа 2020 года № УП-470, от 21 января 2021 года № УП-42), следующие изменения</w:t>
      </w:r>
      <w:r w:rsidRPr="00EF5819">
        <w:rPr>
          <w:bCs/>
          <w:szCs w:val="28"/>
        </w:rPr>
        <w:t>:</w:t>
      </w:r>
    </w:p>
    <w:p w:rsidR="00F72312" w:rsidRDefault="00F72312" w:rsidP="00F72312">
      <w:pPr>
        <w:spacing w:line="264" w:lineRule="auto"/>
        <w:ind w:firstLine="708"/>
        <w:rPr>
          <w:szCs w:val="28"/>
        </w:rPr>
      </w:pPr>
      <w:r>
        <w:rPr>
          <w:szCs w:val="28"/>
        </w:rPr>
        <w:t>а)  вывести из состава Ш</w:t>
      </w:r>
      <w:r w:rsidRPr="00CC2BB8">
        <w:rPr>
          <w:szCs w:val="28"/>
        </w:rPr>
        <w:t>таба</w:t>
      </w:r>
      <w:r w:rsidRPr="00C30DA3">
        <w:rPr>
          <w:szCs w:val="28"/>
        </w:rPr>
        <w:t xml:space="preserve"> </w:t>
      </w:r>
      <w:proofErr w:type="spellStart"/>
      <w:r>
        <w:rPr>
          <w:szCs w:val="28"/>
        </w:rPr>
        <w:t>А.А.Каримова</w:t>
      </w:r>
      <w:proofErr w:type="spellEnd"/>
      <w:r>
        <w:rPr>
          <w:szCs w:val="28"/>
        </w:rPr>
        <w:t>,</w:t>
      </w:r>
      <w:r w:rsidRPr="00882AE9">
        <w:rPr>
          <w:szCs w:val="28"/>
        </w:rPr>
        <w:t xml:space="preserve"> </w:t>
      </w:r>
      <w:proofErr w:type="spellStart"/>
      <w:r>
        <w:rPr>
          <w:szCs w:val="28"/>
        </w:rPr>
        <w:t>Р.М.Карпова</w:t>
      </w:r>
      <w:proofErr w:type="spellEnd"/>
      <w:r>
        <w:rPr>
          <w:szCs w:val="28"/>
        </w:rPr>
        <w:t>;</w:t>
      </w:r>
      <w:r w:rsidRPr="00CC2BB8">
        <w:rPr>
          <w:szCs w:val="28"/>
        </w:rPr>
        <w:br/>
      </w:r>
      <w:r>
        <w:rPr>
          <w:szCs w:val="28"/>
        </w:rPr>
        <w:tab/>
        <w:t xml:space="preserve">б) ввести в состав Штаба: </w:t>
      </w:r>
    </w:p>
    <w:p w:rsidR="00F72312" w:rsidRDefault="00F72312" w:rsidP="00F72312">
      <w:pPr>
        <w:ind w:firstLine="709"/>
        <w:jc w:val="both"/>
        <w:rPr>
          <w:szCs w:val="28"/>
        </w:rPr>
      </w:pPr>
      <w:r>
        <w:rPr>
          <w:szCs w:val="28"/>
        </w:rPr>
        <w:t>Коробченко Олега Владимировича – заместителя</w:t>
      </w:r>
      <w:r w:rsidRPr="002C53BC">
        <w:rPr>
          <w:szCs w:val="28"/>
        </w:rPr>
        <w:t xml:space="preserve"> Премьер-министра</w:t>
      </w:r>
      <w:r>
        <w:rPr>
          <w:szCs w:val="28"/>
        </w:rPr>
        <w:t xml:space="preserve"> </w:t>
      </w:r>
      <w:r w:rsidRPr="002C53BC">
        <w:rPr>
          <w:szCs w:val="28"/>
        </w:rPr>
        <w:t>Республики Татарстан –</w:t>
      </w:r>
      <w:r>
        <w:rPr>
          <w:szCs w:val="28"/>
        </w:rPr>
        <w:t xml:space="preserve"> министра </w:t>
      </w:r>
      <w:r w:rsidRPr="00BE2930">
        <w:rPr>
          <w:szCs w:val="28"/>
        </w:rPr>
        <w:t>промышленности и торговли Республики Татарстан</w:t>
      </w:r>
      <w:r>
        <w:rPr>
          <w:szCs w:val="28"/>
        </w:rPr>
        <w:t>, утвердив его заместителем руководителя Штаба;</w:t>
      </w:r>
    </w:p>
    <w:p w:rsidR="00F72312" w:rsidRDefault="00F72312" w:rsidP="00F72312">
      <w:pPr>
        <w:spacing w:line="264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Мубаракшина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Азата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Фаридовича</w:t>
      </w:r>
      <w:proofErr w:type="spellEnd"/>
      <w:r>
        <w:rPr>
          <w:szCs w:val="28"/>
        </w:rPr>
        <w:t xml:space="preserve"> – руководителя Приволжского управления Федеральной службы по экологическому, технологическому и атомному надзору (по согласованию);</w:t>
      </w:r>
    </w:p>
    <w:p w:rsidR="00F72312" w:rsidRDefault="00F72312" w:rsidP="00F72312">
      <w:pPr>
        <w:spacing w:line="264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Шафигуллина</w:t>
      </w:r>
      <w:proofErr w:type="spellEnd"/>
      <w:r>
        <w:rPr>
          <w:szCs w:val="28"/>
        </w:rPr>
        <w:t xml:space="preserve"> Айрата </w:t>
      </w:r>
      <w:proofErr w:type="spellStart"/>
      <w:r>
        <w:rPr>
          <w:szCs w:val="28"/>
        </w:rPr>
        <w:t>Радиновича</w:t>
      </w:r>
      <w:proofErr w:type="spellEnd"/>
      <w:r>
        <w:rPr>
          <w:szCs w:val="28"/>
        </w:rPr>
        <w:t xml:space="preserve"> – руководителя Управления Федеральной антимонопольной службы по Республике Татарстан (по согласованию);</w:t>
      </w:r>
    </w:p>
    <w:p w:rsidR="00F72312" w:rsidRDefault="00F72312" w:rsidP="00F72312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в) изложить наименование должности члена Штаба </w:t>
      </w:r>
      <w:proofErr w:type="spellStart"/>
      <w:r>
        <w:rPr>
          <w:szCs w:val="28"/>
        </w:rPr>
        <w:t>И.Ш.Фардиева</w:t>
      </w:r>
      <w:proofErr w:type="spellEnd"/>
      <w:r>
        <w:rPr>
          <w:szCs w:val="28"/>
        </w:rPr>
        <w:t xml:space="preserve"> в следующей редакции: </w:t>
      </w:r>
    </w:p>
    <w:p w:rsidR="00F72312" w:rsidRDefault="00F72312" w:rsidP="00F72312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>«генеральный директор АО «Сетевая компания» (по согласованию).</w:t>
      </w:r>
    </w:p>
    <w:p w:rsidR="00F72312" w:rsidRDefault="00F72312" w:rsidP="00F72312">
      <w:pPr>
        <w:spacing w:line="264" w:lineRule="auto"/>
        <w:ind w:firstLine="709"/>
        <w:jc w:val="both"/>
        <w:rPr>
          <w:sz w:val="20"/>
        </w:rPr>
      </w:pPr>
      <w:r>
        <w:rPr>
          <w:szCs w:val="28"/>
        </w:rPr>
        <w:t>2. Настоящий Указ вступает в силу со дня его подписания.</w:t>
      </w:r>
      <w:bookmarkStart w:id="0" w:name="_GoBack"/>
      <w:bookmarkEnd w:id="0"/>
    </w:p>
    <w:p w:rsidR="00F72312" w:rsidRDefault="00F72312" w:rsidP="00F72312">
      <w:pPr>
        <w:ind w:right="-1"/>
        <w:jc w:val="both"/>
        <w:rPr>
          <w:sz w:val="20"/>
        </w:rPr>
      </w:pPr>
    </w:p>
    <w:p w:rsidR="00F72312" w:rsidRDefault="00F72312" w:rsidP="00F72312">
      <w:pPr>
        <w:ind w:right="-1"/>
        <w:jc w:val="both"/>
        <w:rPr>
          <w:sz w:val="20"/>
        </w:rPr>
      </w:pPr>
    </w:p>
    <w:p w:rsidR="00F72312" w:rsidRDefault="00F72312" w:rsidP="00F72312">
      <w:pPr>
        <w:ind w:right="-1"/>
        <w:jc w:val="both"/>
        <w:rPr>
          <w:sz w:val="20"/>
        </w:rPr>
      </w:pPr>
    </w:p>
    <w:p w:rsidR="00F72312" w:rsidRDefault="00F72312" w:rsidP="00F72312">
      <w:pPr>
        <w:ind w:right="-1"/>
        <w:jc w:val="both"/>
        <w:rPr>
          <w:sz w:val="20"/>
        </w:rPr>
      </w:pPr>
    </w:p>
    <w:p w:rsidR="0064133E" w:rsidRDefault="0064133E"/>
    <w:sectPr w:rsidR="0064133E" w:rsidSect="00F723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8D"/>
    <w:rsid w:val="0013548D"/>
    <w:rsid w:val="0064133E"/>
    <w:rsid w:val="00F7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1B62E-E485-4E3D-848D-4E736B2C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Гильфанова Раиля Римовна</dc:creator>
  <cp:keywords/>
  <dc:description/>
  <cp:lastModifiedBy>Гильфанова Раиля Римовна</cp:lastModifiedBy>
  <cp:revision>2</cp:revision>
  <dcterms:created xsi:type="dcterms:W3CDTF">2022-06-23T15:18:00Z</dcterms:created>
  <dcterms:modified xsi:type="dcterms:W3CDTF">2022-06-23T15:18:00Z</dcterms:modified>
</cp:coreProperties>
</file>