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40" w:rsidRPr="00C47618" w:rsidRDefault="00C47618" w:rsidP="00C47618">
      <w:pPr>
        <w:pStyle w:val="ConsPlusTitle"/>
        <w:tabs>
          <w:tab w:val="left" w:pos="4253"/>
        </w:tabs>
        <w:ind w:right="5102"/>
        <w:jc w:val="both"/>
        <w:rPr>
          <w:b w:val="0"/>
        </w:rPr>
      </w:pPr>
      <w:r w:rsidRPr="00C47618">
        <w:rPr>
          <w:b w:val="0"/>
        </w:rPr>
        <w:t>О внесении из</w:t>
      </w:r>
      <w:r>
        <w:rPr>
          <w:b w:val="0"/>
        </w:rPr>
        <w:t>менений в Решение Совета Зеленод</w:t>
      </w:r>
      <w:r w:rsidRPr="00C47618">
        <w:rPr>
          <w:b w:val="0"/>
        </w:rPr>
        <w:t>ольского муниципального района Р</w:t>
      </w:r>
      <w:r>
        <w:rPr>
          <w:b w:val="0"/>
        </w:rPr>
        <w:t xml:space="preserve">еспублики Татарстан от 19.09.2007 №243 «Об </w:t>
      </w:r>
      <w:r w:rsidRPr="00C47618">
        <w:rPr>
          <w:b w:val="0"/>
        </w:rPr>
        <w:t>утверждении правил использования водных объектов общего пользовани</w:t>
      </w:r>
      <w:r>
        <w:rPr>
          <w:b w:val="0"/>
        </w:rPr>
        <w:t>я, расположенных на территории З</w:t>
      </w:r>
      <w:r w:rsidRPr="00C47618">
        <w:rPr>
          <w:b w:val="0"/>
        </w:rPr>
        <w:t>еленодольского муниципального района, для личных и бытовых нужд</w:t>
      </w:r>
      <w:r>
        <w:rPr>
          <w:b w:val="0"/>
        </w:rPr>
        <w:t>»</w:t>
      </w:r>
    </w:p>
    <w:p w:rsidR="00820E40" w:rsidRDefault="00820E40">
      <w:pPr>
        <w:pStyle w:val="ConsPlusNormal"/>
        <w:jc w:val="center"/>
      </w:pPr>
    </w:p>
    <w:p w:rsidR="00820E40" w:rsidRPr="00C47618" w:rsidRDefault="00820E40">
      <w:pPr>
        <w:pStyle w:val="ConsPlusNormal"/>
        <w:ind w:firstLine="540"/>
        <w:jc w:val="both"/>
      </w:pPr>
      <w:r w:rsidRPr="00C47618">
        <w:t xml:space="preserve">В соответствии с Водным кодексом Российской Федерации, Федеральным </w:t>
      </w:r>
      <w:hyperlink r:id="rId4" w:history="1">
        <w:r w:rsidRPr="00C47618">
          <w:t>законом</w:t>
        </w:r>
      </w:hyperlink>
      <w:r w:rsidRPr="00C47618">
        <w:t xml:space="preserve"> от 6 октября 2003 года </w:t>
      </w:r>
      <w:r w:rsidR="00C47618">
        <w:t>№</w:t>
      </w:r>
      <w:r w:rsidRPr="00C47618">
        <w:t xml:space="preserve"> 131-ФЗ </w:t>
      </w:r>
      <w:r w:rsidR="00C47618">
        <w:t>«</w:t>
      </w:r>
      <w:r w:rsidRPr="00C47618">
        <w:t>Об общих принципах организации местного самоуправления в Российской Федерации</w:t>
      </w:r>
      <w:r w:rsidR="00C47618">
        <w:t>»</w:t>
      </w:r>
      <w:r w:rsidRPr="00C47618">
        <w:t xml:space="preserve">, Законами Республики Татарстан от 28 июля 2004 года </w:t>
      </w:r>
      <w:r w:rsidR="00C47618">
        <w:t>№45-ЗРТ</w:t>
      </w:r>
      <w:r w:rsidRPr="00C47618">
        <w:t xml:space="preserve"> </w:t>
      </w:r>
      <w:r w:rsidR="00C47618">
        <w:t>«</w:t>
      </w:r>
      <w:r w:rsidRPr="00C47618">
        <w:t>О местном самоуправлении в Республике Татарстан</w:t>
      </w:r>
      <w:r w:rsidR="00C47618">
        <w:t>»</w:t>
      </w:r>
      <w:r w:rsidRPr="00C47618">
        <w:t xml:space="preserve">, </w:t>
      </w:r>
      <w:r w:rsidR="00C47618">
        <w:t xml:space="preserve">на основании протеста Татарской транспортной прокуратуры от 08.06.2022 №23/1-12-2022, </w:t>
      </w:r>
      <w:r w:rsidRPr="00C47618">
        <w:t>Совет Зеленодольского муниципального района РЕШИЛ:</w:t>
      </w:r>
    </w:p>
    <w:p w:rsidR="00820E40" w:rsidRDefault="00820E40">
      <w:pPr>
        <w:pStyle w:val="ConsPlusNormal"/>
        <w:ind w:firstLine="540"/>
        <w:jc w:val="both"/>
      </w:pPr>
    </w:p>
    <w:p w:rsidR="00820E40" w:rsidRDefault="009E2438">
      <w:pPr>
        <w:pStyle w:val="ConsPlusNormal"/>
        <w:ind w:firstLine="540"/>
        <w:jc w:val="both"/>
      </w:pPr>
      <w:r>
        <w:t xml:space="preserve">1. В преамбуле </w:t>
      </w:r>
      <w:r w:rsidR="00C47618" w:rsidRPr="00C47618">
        <w:t>Решени</w:t>
      </w:r>
      <w:r>
        <w:t>я</w:t>
      </w:r>
      <w:r w:rsidR="00C47618" w:rsidRPr="00C47618">
        <w:t xml:space="preserve"> Совета Зеленодольского муниципального района Республики Татарстан от 19.09.2007 №243 «Об утверждении правил использования водных объектов общего пользования, расположенных на территории Зеленодольского муниципального района, для личных и бытовых нужд»</w:t>
      </w:r>
      <w:r w:rsidR="00C47618">
        <w:t xml:space="preserve"> слова «</w:t>
      </w:r>
      <w:r w:rsidR="00B34710">
        <w:t xml:space="preserve">, </w:t>
      </w:r>
      <w:r w:rsidR="00C47618" w:rsidRPr="00C47618">
        <w:t xml:space="preserve">от 12 декабря 2005 года </w:t>
      </w:r>
      <w:r w:rsidR="00C47618">
        <w:t>№</w:t>
      </w:r>
      <w:r w:rsidR="00C47618" w:rsidRPr="00C47618">
        <w:t xml:space="preserve">124-ЗРТ </w:t>
      </w:r>
      <w:r w:rsidR="00C47618">
        <w:t>«</w:t>
      </w:r>
      <w:r w:rsidR="00C47618" w:rsidRPr="00C47618">
        <w:t>О порядке решения вопросов местного значения во вновь образованных поселениях Республики Татарстан</w:t>
      </w:r>
      <w:r w:rsidR="00C47618">
        <w:t>» исключить;</w:t>
      </w:r>
    </w:p>
    <w:p w:rsidR="00A85D78" w:rsidRDefault="00A85D78">
      <w:pPr>
        <w:pStyle w:val="ConsPlusNormal"/>
        <w:ind w:firstLine="540"/>
        <w:jc w:val="both"/>
      </w:pPr>
      <w:r>
        <w:t xml:space="preserve">2. </w:t>
      </w:r>
      <w:r w:rsidR="00972B26">
        <w:t xml:space="preserve">Внести в Правила использования </w:t>
      </w:r>
      <w:r w:rsidR="00B34710" w:rsidRPr="00B34710">
        <w:t>водных объектов общего пользования, расположенных на территории Зеленодольского муниципального района, для личных и бытовых нужд</w:t>
      </w:r>
      <w:r w:rsidR="00B34710">
        <w:t xml:space="preserve">, утвержденные </w:t>
      </w:r>
      <w:r w:rsidR="00B34710" w:rsidRPr="00B34710">
        <w:t>Решение</w:t>
      </w:r>
      <w:r w:rsidR="002D555D">
        <w:t>м</w:t>
      </w:r>
      <w:r w:rsidR="00B34710" w:rsidRPr="00B34710">
        <w:t xml:space="preserve"> Совета Зеленодольского муниципального района Республики Татарстан от 19.09.2007 №243</w:t>
      </w:r>
      <w:r w:rsidR="00B34710">
        <w:t xml:space="preserve"> следующие изменения:</w:t>
      </w:r>
    </w:p>
    <w:p w:rsidR="00B34710" w:rsidRDefault="00B34710">
      <w:pPr>
        <w:pStyle w:val="ConsPlusNormal"/>
        <w:ind w:firstLine="540"/>
        <w:jc w:val="both"/>
      </w:pPr>
      <w:r>
        <w:t>2.1. в пункте 1 раздела 1 «Общие положения»  слова «, от 12 декабря 2005 года №</w:t>
      </w:r>
      <w:r w:rsidRPr="00B34710">
        <w:t xml:space="preserve">124-ЗРТ </w:t>
      </w:r>
      <w:r>
        <w:t>«</w:t>
      </w:r>
      <w:r w:rsidRPr="00B34710">
        <w:t>О порядке решения вопросов местного значения во вновь образованных поселениях Республики Татарстан</w:t>
      </w:r>
      <w:r>
        <w:t>» исключить;</w:t>
      </w:r>
    </w:p>
    <w:p w:rsidR="00B34710" w:rsidRDefault="002D555D" w:rsidP="002D555D">
      <w:pPr>
        <w:pStyle w:val="ConsPlusNormal"/>
        <w:ind w:firstLine="540"/>
        <w:jc w:val="both"/>
      </w:pPr>
      <w:r>
        <w:t>2.2. абзац четвертый пункта 1.5. раздела II. Полномочия органов местного самоуправления в сфере использования водных объектов общего пользования исключить.</w:t>
      </w:r>
    </w:p>
    <w:p w:rsidR="00324BB4" w:rsidRDefault="00324BB4" w:rsidP="002D555D">
      <w:pPr>
        <w:pStyle w:val="ConsPlusNormal"/>
        <w:ind w:firstLine="540"/>
        <w:jc w:val="both"/>
      </w:pPr>
      <w:r>
        <w:t xml:space="preserve">2.3. в абзаце первом пункта 1.8 </w:t>
      </w:r>
      <w:r w:rsidRPr="00324BB4">
        <w:t>раздела II. Полн</w:t>
      </w:r>
      <w:bookmarkStart w:id="0" w:name="_GoBack"/>
      <w:bookmarkEnd w:id="0"/>
      <w:r w:rsidRPr="00324BB4">
        <w:t>омочия органов местного самоуправления в сфере использования водных объектов общего пользования</w:t>
      </w:r>
      <w:r>
        <w:t xml:space="preserve"> слова «</w:t>
      </w:r>
      <w:r w:rsidRPr="00324BB4">
        <w:t>в соответствии с Законом Республики Тат</w:t>
      </w:r>
      <w:r>
        <w:t>арстан от 12 декабря 2005 года №</w:t>
      </w:r>
      <w:r w:rsidRPr="00324BB4">
        <w:t xml:space="preserve"> 124-ЗРТ</w:t>
      </w:r>
      <w:r>
        <w:t xml:space="preserve"> «</w:t>
      </w:r>
      <w:r w:rsidRPr="00324BB4">
        <w:t>О порядке решения вопросов местного значения во вновь образованных поселениях Республики Татарстан</w:t>
      </w:r>
      <w:r>
        <w:t>» исключить.</w:t>
      </w:r>
    </w:p>
    <w:p w:rsidR="005D501F" w:rsidRDefault="002D555D" w:rsidP="005D501F">
      <w:pPr>
        <w:pStyle w:val="ConsPlusNormal"/>
        <w:ind w:firstLine="540"/>
        <w:jc w:val="both"/>
      </w:pPr>
      <w:r>
        <w:t xml:space="preserve">3. </w:t>
      </w:r>
      <w:r w:rsidR="005D501F">
        <w:t>Разместить настоящее решение на официальном портале правовой информации Республики Татарстан (http://pravo.tatarstan.ru) и информационном сайте Зеленодольского муниципального района в составе портала муниципальных образований Республики Татарстан (http://zelenodolsk.tatarstan.ru) в сети Интернет.</w:t>
      </w:r>
    </w:p>
    <w:p w:rsidR="005D501F" w:rsidRDefault="005D501F" w:rsidP="005D501F">
      <w:pPr>
        <w:pStyle w:val="ConsPlusNormal"/>
        <w:ind w:firstLine="540"/>
        <w:jc w:val="both"/>
      </w:pPr>
    </w:p>
    <w:p w:rsidR="005D501F" w:rsidRDefault="005D501F" w:rsidP="005D501F">
      <w:pPr>
        <w:pStyle w:val="ConsPlusNormal"/>
        <w:ind w:firstLine="540"/>
        <w:jc w:val="both"/>
      </w:pPr>
    </w:p>
    <w:p w:rsidR="005D501F" w:rsidRDefault="005D501F" w:rsidP="005D501F">
      <w:pPr>
        <w:pStyle w:val="ConsPlusNormal"/>
        <w:ind w:firstLine="540"/>
        <w:jc w:val="both"/>
      </w:pPr>
      <w:r>
        <w:t>Глава Зеленодольского</w:t>
      </w:r>
    </w:p>
    <w:p w:rsidR="005D501F" w:rsidRDefault="005D501F" w:rsidP="005D501F">
      <w:pPr>
        <w:pStyle w:val="ConsPlusNormal"/>
        <w:ind w:firstLine="540"/>
        <w:jc w:val="both"/>
      </w:pPr>
      <w:r>
        <w:t>муниципального района,</w:t>
      </w:r>
    </w:p>
    <w:p w:rsidR="005D501F" w:rsidRDefault="005D501F" w:rsidP="005D501F">
      <w:pPr>
        <w:pStyle w:val="ConsPlusNormal"/>
        <w:ind w:firstLine="540"/>
        <w:jc w:val="both"/>
      </w:pPr>
      <w:r>
        <w:t>Председатель Совета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М.П. Афанасьев</w:t>
      </w:r>
    </w:p>
    <w:p w:rsidR="002D555D" w:rsidRDefault="002D555D" w:rsidP="002D555D">
      <w:pPr>
        <w:pStyle w:val="ConsPlusNormal"/>
        <w:ind w:firstLine="540"/>
        <w:jc w:val="both"/>
      </w:pPr>
    </w:p>
    <w:p w:rsidR="00C47618" w:rsidRDefault="00C47618" w:rsidP="009E2438">
      <w:pPr>
        <w:pStyle w:val="ConsPlusNormal"/>
        <w:jc w:val="both"/>
      </w:pPr>
    </w:p>
    <w:p w:rsidR="00820E40" w:rsidRDefault="00820E40">
      <w:pPr>
        <w:pStyle w:val="ConsPlusNormal"/>
        <w:ind w:firstLine="540"/>
        <w:jc w:val="both"/>
      </w:pPr>
    </w:p>
    <w:p w:rsidR="00820E40" w:rsidRDefault="00820E40">
      <w:pPr>
        <w:pStyle w:val="ConsPlusNormal"/>
        <w:ind w:firstLine="540"/>
        <w:jc w:val="both"/>
      </w:pPr>
    </w:p>
    <w:p w:rsidR="00820E40" w:rsidRDefault="00820E40">
      <w:pPr>
        <w:pStyle w:val="ConsPlusNormal"/>
        <w:ind w:firstLine="540"/>
        <w:jc w:val="both"/>
      </w:pPr>
    </w:p>
    <w:sectPr w:rsidR="00820E40" w:rsidSect="009E0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820E40"/>
    <w:rsid w:val="00054F28"/>
    <w:rsid w:val="001D4912"/>
    <w:rsid w:val="002C09E6"/>
    <w:rsid w:val="002D555D"/>
    <w:rsid w:val="00324BB4"/>
    <w:rsid w:val="00343964"/>
    <w:rsid w:val="005D501F"/>
    <w:rsid w:val="00626E88"/>
    <w:rsid w:val="00820E40"/>
    <w:rsid w:val="00972B26"/>
    <w:rsid w:val="009E2438"/>
    <w:rsid w:val="009E7913"/>
    <w:rsid w:val="00A85D78"/>
    <w:rsid w:val="00B34710"/>
    <w:rsid w:val="00C27A9A"/>
    <w:rsid w:val="00C47618"/>
    <w:rsid w:val="00C54006"/>
    <w:rsid w:val="00EF63E5"/>
    <w:rsid w:val="00FB7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9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4396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96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96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9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9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96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96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96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96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96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4396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396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4396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4396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396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4396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4396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4396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4396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4396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4396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4396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43964"/>
    <w:rPr>
      <w:b/>
      <w:bCs/>
    </w:rPr>
  </w:style>
  <w:style w:type="character" w:styleId="a8">
    <w:name w:val="Emphasis"/>
    <w:basedOn w:val="a0"/>
    <w:uiPriority w:val="20"/>
    <w:qFormat/>
    <w:rsid w:val="0034396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43964"/>
    <w:rPr>
      <w:szCs w:val="32"/>
    </w:rPr>
  </w:style>
  <w:style w:type="paragraph" w:styleId="aa">
    <w:name w:val="List Paragraph"/>
    <w:basedOn w:val="a"/>
    <w:uiPriority w:val="34"/>
    <w:qFormat/>
    <w:rsid w:val="003439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3964"/>
    <w:rPr>
      <w:i/>
    </w:rPr>
  </w:style>
  <w:style w:type="character" w:customStyle="1" w:styleId="22">
    <w:name w:val="Цитата 2 Знак"/>
    <w:basedOn w:val="a0"/>
    <w:link w:val="21"/>
    <w:uiPriority w:val="29"/>
    <w:rsid w:val="0034396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4396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43964"/>
    <w:rPr>
      <w:b/>
      <w:i/>
      <w:sz w:val="24"/>
    </w:rPr>
  </w:style>
  <w:style w:type="character" w:styleId="ad">
    <w:name w:val="Subtle Emphasis"/>
    <w:uiPriority w:val="19"/>
    <w:qFormat/>
    <w:rsid w:val="0034396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4396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4396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4396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4396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43964"/>
    <w:pPr>
      <w:outlineLvl w:val="9"/>
    </w:pPr>
  </w:style>
  <w:style w:type="paragraph" w:customStyle="1" w:styleId="ConsPlusNormal">
    <w:name w:val="ConsPlusNormal"/>
    <w:rsid w:val="00820E40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Title">
    <w:name w:val="ConsPlusTitle"/>
    <w:rsid w:val="00820E40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820E4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9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4396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96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96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9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9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96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96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96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96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96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4396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396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4396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4396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396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4396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4396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4396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4396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4396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4396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4396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43964"/>
    <w:rPr>
      <w:b/>
      <w:bCs/>
    </w:rPr>
  </w:style>
  <w:style w:type="character" w:styleId="a8">
    <w:name w:val="Emphasis"/>
    <w:basedOn w:val="a0"/>
    <w:uiPriority w:val="20"/>
    <w:qFormat/>
    <w:rsid w:val="0034396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43964"/>
    <w:rPr>
      <w:szCs w:val="32"/>
    </w:rPr>
  </w:style>
  <w:style w:type="paragraph" w:styleId="aa">
    <w:name w:val="List Paragraph"/>
    <w:basedOn w:val="a"/>
    <w:uiPriority w:val="34"/>
    <w:qFormat/>
    <w:rsid w:val="003439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3964"/>
    <w:rPr>
      <w:i/>
    </w:rPr>
  </w:style>
  <w:style w:type="character" w:customStyle="1" w:styleId="22">
    <w:name w:val="Цитата 2 Знак"/>
    <w:basedOn w:val="a0"/>
    <w:link w:val="21"/>
    <w:uiPriority w:val="29"/>
    <w:rsid w:val="0034396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4396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43964"/>
    <w:rPr>
      <w:b/>
      <w:i/>
      <w:sz w:val="24"/>
    </w:rPr>
  </w:style>
  <w:style w:type="character" w:styleId="ad">
    <w:name w:val="Subtle Emphasis"/>
    <w:uiPriority w:val="19"/>
    <w:qFormat/>
    <w:rsid w:val="0034396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4396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4396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4396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4396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43964"/>
    <w:pPr>
      <w:outlineLvl w:val="9"/>
    </w:pPr>
  </w:style>
  <w:style w:type="paragraph" w:customStyle="1" w:styleId="ConsPlusNormal">
    <w:name w:val="ConsPlusNormal"/>
    <w:rsid w:val="00820E40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Title">
    <w:name w:val="ConsPlusTitle"/>
    <w:rsid w:val="00820E40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820E4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0E1D7029DFBDD1D129D09B0EAC280A1F36CE37439CAE7823834F9DE04DDD6390EFBEE8C1237AA49A9237EE1132B18E153F390E94648R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Ткачев</cp:lastModifiedBy>
  <cp:revision>2</cp:revision>
  <dcterms:created xsi:type="dcterms:W3CDTF">2022-06-27T12:29:00Z</dcterms:created>
  <dcterms:modified xsi:type="dcterms:W3CDTF">2022-06-27T12:29:00Z</dcterms:modified>
</cp:coreProperties>
</file>