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A79" w:rsidRDefault="00314A79"/>
    <w:p w:rsidR="00F7352B" w:rsidRPr="00F7352B" w:rsidRDefault="00F7352B" w:rsidP="00F73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РЕШЕНИЕ</w:t>
      </w:r>
    </w:p>
    <w:p w:rsidR="00F7352B" w:rsidRP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ПРОЕКТ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и дополнений в 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благоустройства   </w:t>
      </w:r>
      <w:proofErr w:type="spellStart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Бураковского</w:t>
      </w:r>
      <w:proofErr w:type="spellEnd"/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gramStart"/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Спасского  муниципального</w:t>
      </w:r>
      <w:proofErr w:type="gramEnd"/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Республики Татарстан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утвержденные решением Совета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Бураковского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от 25.10.2021 № 34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Pr="00F7352B" w:rsidRDefault="00F7352B" w:rsidP="00F7352B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5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6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proofErr w:type="spellStart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Бураковского</w:t>
      </w:r>
      <w:proofErr w:type="spellEnd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Совет </w:t>
      </w:r>
      <w:proofErr w:type="spellStart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Бураковского</w:t>
      </w:r>
      <w:proofErr w:type="spellEnd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P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РЕШИЛ:</w:t>
      </w:r>
    </w:p>
    <w:p w:rsidR="00F7352B" w:rsidRDefault="00F7352B">
      <w:pPr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7352B">
        <w:rPr>
          <w:rFonts w:ascii="Times New Roman" w:hAnsi="Times New Roman" w:cs="Times New Roman"/>
          <w:sz w:val="28"/>
          <w:szCs w:val="28"/>
        </w:rPr>
        <w:t xml:space="preserve">в Правила благоустройства   </w:t>
      </w:r>
      <w:proofErr w:type="spellStart"/>
      <w:r w:rsidRPr="00F7352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F735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F7352B">
        <w:rPr>
          <w:rFonts w:ascii="Times New Roman" w:hAnsi="Times New Roman" w:cs="Times New Roman"/>
          <w:sz w:val="28"/>
          <w:szCs w:val="28"/>
        </w:rPr>
        <w:t>Спасского  муниципального</w:t>
      </w:r>
      <w:proofErr w:type="gramEnd"/>
      <w:r w:rsidRPr="00F7352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утвержденные решением Совета </w:t>
      </w:r>
      <w:proofErr w:type="spellStart"/>
      <w:r w:rsidRPr="00F7352B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Pr="00F7352B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25.10.2021 № 34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F73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раздел Правил дополнить пунктом 8.1 следующего содержания:</w:t>
      </w:r>
    </w:p>
    <w:p w:rsidR="00F7352B" w:rsidRDefault="00F7352B" w:rsidP="00F7352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</w:t>
      </w:r>
      <w:r w:rsidRPr="00F7352B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</w:t>
      </w:r>
      <w:r>
        <w:rPr>
          <w:rFonts w:ascii="Times New Roman" w:hAnsi="Times New Roman" w:cs="Times New Roman"/>
          <w:sz w:val="28"/>
          <w:szCs w:val="28"/>
        </w:rPr>
        <w:t>тели, АЗС, СТО, площадки отдыха</w:t>
      </w:r>
      <w:r w:rsidRPr="00F7352B">
        <w:rPr>
          <w:rFonts w:ascii="Times New Roman" w:hAnsi="Times New Roman" w:cs="Times New Roman"/>
          <w:sz w:val="28"/>
          <w:szCs w:val="28"/>
        </w:rPr>
        <w:t xml:space="preserve">), расположенных в придорожной полосе автомобильных дорог или в непосредственной близости от них, </w:t>
      </w:r>
      <w:proofErr w:type="gramStart"/>
      <w:r w:rsidRPr="00F7352B">
        <w:rPr>
          <w:rFonts w:ascii="Times New Roman" w:hAnsi="Times New Roman" w:cs="Times New Roman"/>
          <w:sz w:val="28"/>
          <w:szCs w:val="28"/>
        </w:rPr>
        <w:t>осуществляется  владельцем</w:t>
      </w:r>
      <w:proofErr w:type="gramEnd"/>
      <w:r w:rsidRPr="00F7352B">
        <w:rPr>
          <w:rFonts w:ascii="Times New Roman" w:hAnsi="Times New Roman" w:cs="Times New Roman"/>
          <w:sz w:val="28"/>
          <w:szCs w:val="28"/>
        </w:rPr>
        <w:t xml:space="preserve"> (собственником) таких объектов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раздела 3 после слов «Праздничное оформление территории поселения» дополнить словами «</w:t>
      </w:r>
      <w:r w:rsidRPr="00F7352B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352B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третий Правил дополнить пунктом 3.18</w:t>
      </w:r>
      <w:proofErr w:type="gramStart"/>
      <w:r>
        <w:rPr>
          <w:rFonts w:ascii="Times New Roman" w:hAnsi="Times New Roman" w:cs="Times New Roman"/>
          <w:sz w:val="28"/>
          <w:szCs w:val="28"/>
        </w:rPr>
        <w:t>. следующего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60469C" w:rsidRDefault="0060469C" w:rsidP="0060469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«3.18. Содержание объектов сервиса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0469C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2.</w:t>
      </w:r>
      <w:r w:rsidRPr="0060469C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3.</w:t>
      </w:r>
      <w:r w:rsidRPr="0060469C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</w:t>
      </w:r>
      <w:r>
        <w:rPr>
          <w:rFonts w:ascii="Times New Roman" w:hAnsi="Times New Roman" w:cs="Times New Roman"/>
          <w:sz w:val="28"/>
          <w:szCs w:val="28"/>
        </w:rPr>
        <w:t>ии дорожного движения в соответ</w:t>
      </w:r>
      <w:r w:rsidRPr="0060469C">
        <w:rPr>
          <w:rFonts w:ascii="Times New Roman" w:hAnsi="Times New Roman" w:cs="Times New Roman"/>
          <w:sz w:val="28"/>
          <w:szCs w:val="28"/>
        </w:rPr>
        <w:t>ствии с требованиями ГОСТ Р 52289-2019 «Техниче</w:t>
      </w:r>
      <w:r>
        <w:rPr>
          <w:rFonts w:ascii="Times New Roman" w:hAnsi="Times New Roman" w:cs="Times New Roman"/>
          <w:sz w:val="28"/>
          <w:szCs w:val="28"/>
        </w:rPr>
        <w:t>ские средства организации дорож</w:t>
      </w:r>
      <w:r w:rsidRPr="0060469C">
        <w:rPr>
          <w:rFonts w:ascii="Times New Roman" w:hAnsi="Times New Roman" w:cs="Times New Roman"/>
          <w:sz w:val="28"/>
          <w:szCs w:val="28"/>
        </w:rPr>
        <w:t>ного движения. Правила применения дорожных з</w:t>
      </w:r>
      <w:r>
        <w:rPr>
          <w:rFonts w:ascii="Times New Roman" w:hAnsi="Times New Roman" w:cs="Times New Roman"/>
          <w:sz w:val="28"/>
          <w:szCs w:val="28"/>
        </w:rPr>
        <w:t>наков, разметки, светофоров, до</w:t>
      </w:r>
      <w:r w:rsidRPr="0060469C">
        <w:rPr>
          <w:rFonts w:ascii="Times New Roman" w:hAnsi="Times New Roman" w:cs="Times New Roman"/>
          <w:sz w:val="28"/>
          <w:szCs w:val="28"/>
        </w:rPr>
        <w:t>рожных ограждений и направляющих устройств»;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</w:t>
      </w:r>
      <w:r>
        <w:rPr>
          <w:rFonts w:ascii="Times New Roman" w:hAnsi="Times New Roman" w:cs="Times New Roman"/>
          <w:sz w:val="28"/>
          <w:szCs w:val="28"/>
        </w:rPr>
        <w:t>бованиями ГОСТ Р 59292-2021 «До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летнего содержания. Критерии оценки и методы к</w:t>
      </w:r>
      <w:r>
        <w:rPr>
          <w:rFonts w:ascii="Times New Roman" w:hAnsi="Times New Roman" w:cs="Times New Roman"/>
          <w:sz w:val="28"/>
          <w:szCs w:val="28"/>
        </w:rPr>
        <w:t>онтроля» и ГОСТ Р 59434-2021 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территория сооружения обслу</w:t>
      </w:r>
      <w:r>
        <w:rPr>
          <w:rFonts w:ascii="Times New Roman" w:hAnsi="Times New Roman" w:cs="Times New Roman"/>
          <w:sz w:val="28"/>
          <w:szCs w:val="28"/>
        </w:rPr>
        <w:t>живания движения по функциональ</w:t>
      </w:r>
      <w:r w:rsidRPr="0060469C">
        <w:rPr>
          <w:rFonts w:ascii="Times New Roman" w:hAnsi="Times New Roman" w:cs="Times New Roman"/>
          <w:sz w:val="28"/>
          <w:szCs w:val="28"/>
        </w:rPr>
        <w:t>ному назначению должна иметь, в том числе, санитарно-гигиеническую зону;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</w:t>
      </w:r>
      <w:proofErr w:type="gramStart"/>
      <w:r w:rsidRPr="004C4D92">
        <w:rPr>
          <w:rFonts w:ascii="Times New Roman" w:hAnsi="Times New Roman" w:cs="Times New Roman"/>
          <w:sz w:val="28"/>
          <w:szCs w:val="28"/>
        </w:rPr>
        <w:t>на  официальном</w:t>
      </w:r>
      <w:proofErr w:type="gramEnd"/>
      <w:r w:rsidRPr="004C4D92">
        <w:rPr>
          <w:rFonts w:ascii="Times New Roman" w:hAnsi="Times New Roman" w:cs="Times New Roman"/>
          <w:sz w:val="28"/>
          <w:szCs w:val="28"/>
        </w:rPr>
        <w:t xml:space="preserve"> сайте Спасского муниципального района http:// 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. spasskiy.tatarstan.ru,,  на официальном сайте правовой информации (//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).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4C4D92" w:rsidRDefault="004C4D92" w:rsidP="004C4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469C" w:rsidRPr="0060469C" w:rsidRDefault="0060469C" w:rsidP="006046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P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352B" w:rsidRPr="00F7352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7"/>
    <w:rsid w:val="00314A79"/>
    <w:rsid w:val="004C4D92"/>
    <w:rsid w:val="0060469C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BEC8-AD92-46C6-A383-F3075CFD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3979247&amp;prevdoc=439324738" TargetMode="External"/><Relationship Id="rId5" Type="http://schemas.openxmlformats.org/officeDocument/2006/relationships/hyperlink" Target="kodeks://link/d?nd=901876063&amp;prevdoc=439324738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2022-07-21T07:26:00Z</dcterms:created>
  <dcterms:modified xsi:type="dcterms:W3CDTF">2022-07-21T09:43:00Z</dcterms:modified>
</cp:coreProperties>
</file>