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98" w:rsidRPr="00C82398" w:rsidRDefault="00C82398" w:rsidP="00C82398">
      <w:pPr>
        <w:jc w:val="center"/>
        <w:rPr>
          <w:rFonts w:ascii="Arial" w:eastAsia="Calibri" w:hAnsi="Arial" w:cs="Arial"/>
          <w:sz w:val="24"/>
          <w:szCs w:val="24"/>
        </w:rPr>
      </w:pPr>
      <w:r w:rsidRPr="00C82398">
        <w:rPr>
          <w:rFonts w:ascii="Arial" w:eastAsia="Calibri" w:hAnsi="Arial" w:cs="Arial"/>
          <w:sz w:val="24"/>
          <w:szCs w:val="24"/>
        </w:rPr>
        <w:t>СОВЕТ АНТОНОВСКОГО СЕЛЬСКОГО ПОСЕЛЕНИЯ СПАССКОГО МУНИЦИПАЛЬНОГО РАЙОНА РЕСПУБЛИКИ ТАТАРСТАН</w:t>
      </w:r>
    </w:p>
    <w:p w:rsidR="00C82398" w:rsidRPr="00C82398" w:rsidRDefault="00C82398" w:rsidP="00C82398">
      <w:pPr>
        <w:jc w:val="center"/>
        <w:rPr>
          <w:rFonts w:ascii="Arial" w:eastAsia="Calibri" w:hAnsi="Arial" w:cs="Arial"/>
          <w:sz w:val="24"/>
          <w:szCs w:val="24"/>
        </w:rPr>
      </w:pPr>
    </w:p>
    <w:p w:rsidR="00B578EB" w:rsidRPr="00C82398" w:rsidRDefault="00B578EB" w:rsidP="00F83832">
      <w:pPr>
        <w:pStyle w:val="headertext"/>
        <w:ind w:right="2125"/>
        <w:jc w:val="center"/>
        <w:rPr>
          <w:rFonts w:ascii="Arial" w:hAnsi="Arial" w:cs="Arial"/>
        </w:rPr>
      </w:pPr>
      <w:r w:rsidRPr="00C82398">
        <w:rPr>
          <w:rFonts w:ascii="Arial" w:hAnsi="Arial" w:cs="Arial"/>
        </w:rPr>
        <w:t>РЕШЕНИЕ</w:t>
      </w:r>
    </w:p>
    <w:p w:rsidR="00B578EB" w:rsidRPr="00C82398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 w:rsidRPr="00C82398">
        <w:rPr>
          <w:rFonts w:ascii="Arial" w:hAnsi="Arial" w:cs="Arial"/>
        </w:rPr>
        <w:t>ПРОЕКТ</w:t>
      </w:r>
    </w:p>
    <w:p w:rsidR="00C82398" w:rsidRPr="00C82398" w:rsidRDefault="00B665F3" w:rsidP="00C82398">
      <w:pPr>
        <w:spacing w:before="100" w:beforeAutospacing="1" w:after="100" w:afterAutospacing="1" w:line="240" w:lineRule="auto"/>
        <w:ind w:right="21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местные нормативы градостроительного проектирования </w:t>
      </w:r>
      <w:r w:rsidR="00C82398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C82398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hyperlink r:id="rId5" w:history="1">
        <w:r w:rsidR="00C82398" w:rsidRPr="00C8239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от 21.11.2017</w:t>
        </w:r>
      </w:hyperlink>
      <w:r w:rsidR="00C82398" w:rsidRPr="00C82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82398" w:rsidRPr="00C82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31-1</w:t>
      </w:r>
      <w:r w:rsidR="00C82398" w:rsidRPr="00C823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(с изменениями N 57-1 от 04.02.2019, </w:t>
      </w:r>
      <w:hyperlink r:id="rId6" w:history="1">
        <w:r w:rsidR="00C82398" w:rsidRPr="00C82398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N 65-1 от 03.06.2019</w:t>
        </w:r>
      </w:hyperlink>
      <w:r w:rsidR="00C82398"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; от 16.09.2019 № 73-1, от 05.03.2022 № 34-2) </w:t>
      </w:r>
    </w:p>
    <w:p w:rsidR="00B665F3" w:rsidRPr="00C82398" w:rsidRDefault="00C82398" w:rsidP="00C82398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5F3" w:rsidRPr="00C82398" w:rsidRDefault="00B665F3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от 14 июля 2022 года N 276-ФЗ "О внесении изменений в Федеральный закон "Технический регламент о требованиях пожарной безопасности", Совет </w:t>
      </w:r>
      <w:r w:rsidR="00C82398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B665F3" w:rsidRPr="00C82398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C82398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398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C82398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C82398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местные нормативы градостроительного проектирования </w:t>
      </w:r>
      <w:r w:rsidR="00C82398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r w:rsidR="00C82398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C82398"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 от 21.11.2017 № 31-1(с изменениями N 57-1 от 04.02.2019, N 65-1 от 03.06.2019; от 16.09.2019 № 73-1, от 05.03.2022 № 34-2) </w:t>
      </w:r>
      <w:r w:rsidR="004977FA"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C82398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C82398" w:rsidRDefault="00B665F3" w:rsidP="00B665F3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398">
        <w:rPr>
          <w:rFonts w:ascii="Arial" w:eastAsia="Times New Roman" w:hAnsi="Arial" w:cs="Arial"/>
          <w:sz w:val="24"/>
          <w:szCs w:val="24"/>
          <w:lang w:eastAsia="ru-RU"/>
        </w:rPr>
        <w:t>1.1. Пункт 3.18 изложить в  следующей редакции:</w:t>
      </w:r>
      <w:r w:rsidRPr="00C82398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B665F3" w:rsidRPr="00C82398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398">
        <w:rPr>
          <w:rFonts w:ascii="Arial" w:eastAsia="Times New Roman" w:hAnsi="Arial" w:cs="Arial"/>
          <w:sz w:val="24"/>
          <w:szCs w:val="24"/>
          <w:lang w:eastAsia="ru-RU"/>
        </w:rPr>
        <w:t>«3.18. Здания пожарных депо на территориях населенных пунктов следует размещать исходя из условия, что время прибытия первого подразделения к месту вызова в сельских населенных пунктах не должно превышать 20 минут.</w:t>
      </w:r>
    </w:p>
    <w:p w:rsidR="00B665F3" w:rsidRPr="00C82398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82398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C82398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C82398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</w:t>
      </w:r>
      <w:proofErr w:type="spellStart"/>
      <w:r w:rsidRPr="00C82398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C82398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C82398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C82398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665F3" w:rsidRPr="00C82398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2398" w:rsidRDefault="00C82398" w:rsidP="00C82398">
      <w:pPr>
        <w:rPr>
          <w:rFonts w:ascii="Arial" w:hAnsi="Arial" w:cs="Arial"/>
          <w:sz w:val="24"/>
          <w:szCs w:val="24"/>
        </w:rPr>
      </w:pPr>
    </w:p>
    <w:p w:rsidR="00C82398" w:rsidRDefault="00C82398" w:rsidP="00C82398">
      <w:pPr>
        <w:rPr>
          <w:rFonts w:ascii="Arial" w:hAnsi="Arial" w:cs="Arial"/>
          <w:sz w:val="24"/>
          <w:szCs w:val="24"/>
        </w:rPr>
      </w:pPr>
    </w:p>
    <w:p w:rsidR="00C82398" w:rsidRPr="00C82398" w:rsidRDefault="00C82398" w:rsidP="00C82398">
      <w:pPr>
        <w:rPr>
          <w:rFonts w:ascii="Arial" w:hAnsi="Arial" w:cs="Arial"/>
          <w:sz w:val="24"/>
          <w:szCs w:val="24"/>
        </w:rPr>
      </w:pPr>
      <w:r w:rsidRPr="00C82398">
        <w:rPr>
          <w:rFonts w:ascii="Arial" w:hAnsi="Arial" w:cs="Arial"/>
          <w:sz w:val="24"/>
          <w:szCs w:val="24"/>
        </w:rPr>
        <w:t xml:space="preserve">Глава Антоновского сельского поселения                                                                                              Спасского муниципального района </w:t>
      </w:r>
      <w:proofErr w:type="gramStart"/>
      <w:r w:rsidRPr="00C82398">
        <w:rPr>
          <w:rFonts w:ascii="Arial" w:hAnsi="Arial" w:cs="Arial"/>
          <w:sz w:val="24"/>
          <w:szCs w:val="24"/>
        </w:rPr>
        <w:t>РТ                                               В.</w:t>
      </w:r>
      <w:proofErr w:type="gramEnd"/>
      <w:r w:rsidRPr="00C82398">
        <w:rPr>
          <w:rFonts w:ascii="Arial" w:hAnsi="Arial" w:cs="Arial"/>
          <w:sz w:val="24"/>
          <w:szCs w:val="24"/>
        </w:rPr>
        <w:t>С. Фролов</w:t>
      </w:r>
    </w:p>
    <w:p w:rsidR="00200350" w:rsidRPr="00B665F3" w:rsidRDefault="00200350" w:rsidP="00C82398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00350" w:rsidRPr="00B665F3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D7C8C"/>
    <w:rsid w:val="00200350"/>
    <w:rsid w:val="002545B4"/>
    <w:rsid w:val="002840F6"/>
    <w:rsid w:val="00314A79"/>
    <w:rsid w:val="00404ECF"/>
    <w:rsid w:val="004977FA"/>
    <w:rsid w:val="004C488D"/>
    <w:rsid w:val="0061797F"/>
    <w:rsid w:val="00761CB9"/>
    <w:rsid w:val="007B2EBF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82398"/>
    <w:rsid w:val="00CB1656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58300314&amp;prevdoc=439312188" TargetMode="External"/><Relationship Id="rId5" Type="http://schemas.openxmlformats.org/officeDocument/2006/relationships/hyperlink" Target="kodeks://link/d?nd=553530122&amp;prevdoc=4393121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6</cp:revision>
  <cp:lastPrinted>2022-03-05T06:53:00Z</cp:lastPrinted>
  <dcterms:created xsi:type="dcterms:W3CDTF">2022-08-31T12:28:00Z</dcterms:created>
  <dcterms:modified xsi:type="dcterms:W3CDTF">2022-09-06T05:25:00Z</dcterms:modified>
</cp:coreProperties>
</file>