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6F7B1" w14:textId="729E5DFB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Дата размещения – </w:t>
      </w:r>
      <w:r w:rsidR="008B5FF4">
        <w:rPr>
          <w:rFonts w:cs="Times New Roman"/>
          <w:b/>
          <w:bCs/>
          <w:szCs w:val="28"/>
        </w:rPr>
        <w:t>0</w:t>
      </w:r>
      <w:r w:rsidR="002A2BE9">
        <w:rPr>
          <w:rFonts w:cs="Times New Roman"/>
          <w:b/>
          <w:bCs/>
          <w:szCs w:val="28"/>
        </w:rPr>
        <w:t>6</w:t>
      </w:r>
      <w:r w:rsidRPr="0026425E">
        <w:rPr>
          <w:rFonts w:cs="Times New Roman"/>
          <w:b/>
          <w:bCs/>
          <w:szCs w:val="28"/>
        </w:rPr>
        <w:t>.</w:t>
      </w:r>
      <w:r w:rsidR="008B5FF4">
        <w:rPr>
          <w:rFonts w:cs="Times New Roman"/>
          <w:b/>
          <w:bCs/>
          <w:szCs w:val="28"/>
        </w:rPr>
        <w:t>10</w:t>
      </w:r>
      <w:r w:rsidRPr="0026425E">
        <w:rPr>
          <w:rFonts w:cs="Times New Roman"/>
          <w:b/>
          <w:bCs/>
          <w:szCs w:val="28"/>
        </w:rPr>
        <w:t>.2022</w:t>
      </w:r>
    </w:p>
    <w:p w14:paraId="7FB94326" w14:textId="4C2011E3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Дата истечения срока проведения независимой антикоррупционной экспертизы (не менее </w:t>
      </w:r>
      <w:r w:rsidR="00122F43">
        <w:rPr>
          <w:rFonts w:cs="Times New Roman"/>
          <w:b/>
          <w:bCs/>
          <w:szCs w:val="28"/>
        </w:rPr>
        <w:t>5</w:t>
      </w:r>
      <w:r w:rsidRPr="0026425E">
        <w:rPr>
          <w:rFonts w:cs="Times New Roman"/>
          <w:b/>
          <w:bCs/>
          <w:szCs w:val="28"/>
        </w:rPr>
        <w:t xml:space="preserve"> рабочих дней с даты размещения) - </w:t>
      </w:r>
      <w:r w:rsidR="00122F43">
        <w:rPr>
          <w:rFonts w:cs="Times New Roman"/>
          <w:b/>
          <w:bCs/>
          <w:szCs w:val="28"/>
        </w:rPr>
        <w:t>1</w:t>
      </w:r>
      <w:r w:rsidR="002A2BE9">
        <w:rPr>
          <w:rFonts w:cs="Times New Roman"/>
          <w:b/>
          <w:bCs/>
          <w:szCs w:val="28"/>
        </w:rPr>
        <w:t>3</w:t>
      </w:r>
      <w:r w:rsidRPr="0026425E">
        <w:rPr>
          <w:rFonts w:cs="Times New Roman"/>
          <w:b/>
          <w:bCs/>
          <w:szCs w:val="28"/>
        </w:rPr>
        <w:t>.</w:t>
      </w:r>
      <w:r w:rsidR="008B5FF4">
        <w:rPr>
          <w:rFonts w:cs="Times New Roman"/>
          <w:b/>
          <w:bCs/>
          <w:szCs w:val="28"/>
        </w:rPr>
        <w:t>10</w:t>
      </w:r>
      <w:r w:rsidRPr="0026425E">
        <w:rPr>
          <w:rFonts w:cs="Times New Roman"/>
          <w:b/>
          <w:bCs/>
          <w:szCs w:val="28"/>
        </w:rPr>
        <w:t>.2022</w:t>
      </w:r>
    </w:p>
    <w:p w14:paraId="015200B2" w14:textId="59741D30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26425E">
        <w:rPr>
          <w:rFonts w:cs="Times New Roman"/>
          <w:b/>
          <w:bCs/>
          <w:szCs w:val="28"/>
        </w:rPr>
        <w:t>г.Казань</w:t>
      </w:r>
      <w:proofErr w:type="spellEnd"/>
      <w:r w:rsidRPr="0026425E">
        <w:rPr>
          <w:rFonts w:cs="Times New Roman"/>
          <w:b/>
          <w:bCs/>
          <w:szCs w:val="28"/>
        </w:rPr>
        <w:t xml:space="preserve">, </w:t>
      </w:r>
      <w:proofErr w:type="spellStart"/>
      <w:r w:rsidRPr="0026425E">
        <w:rPr>
          <w:rFonts w:cs="Times New Roman"/>
          <w:b/>
          <w:bCs/>
          <w:szCs w:val="28"/>
        </w:rPr>
        <w:t>ул.Груздева</w:t>
      </w:r>
      <w:proofErr w:type="spellEnd"/>
      <w:r w:rsidRPr="0026425E">
        <w:rPr>
          <w:rFonts w:cs="Times New Roman"/>
          <w:b/>
          <w:bCs/>
          <w:szCs w:val="28"/>
        </w:rPr>
        <w:t>, д.5</w:t>
      </w:r>
    </w:p>
    <w:p w14:paraId="41F151C1" w14:textId="183EB3DD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  <w:lang w:val="en-US"/>
        </w:rPr>
      </w:pPr>
      <w:proofErr w:type="gramStart"/>
      <w:r w:rsidRPr="0026425E">
        <w:rPr>
          <w:rFonts w:cs="Times New Roman"/>
          <w:b/>
          <w:bCs/>
          <w:szCs w:val="28"/>
          <w:lang w:val="en-US"/>
        </w:rPr>
        <w:t>e-mail</w:t>
      </w:r>
      <w:proofErr w:type="gramEnd"/>
      <w:r w:rsidRPr="0026425E">
        <w:rPr>
          <w:rFonts w:cs="Times New Roman"/>
          <w:b/>
          <w:bCs/>
          <w:szCs w:val="28"/>
          <w:lang w:val="en-US"/>
        </w:rPr>
        <w:t xml:space="preserve"> – </w:t>
      </w:r>
      <w:r w:rsidR="00A20C67" w:rsidRPr="0026425E">
        <w:rPr>
          <w:b/>
          <w:szCs w:val="28"/>
          <w:lang w:val="en-US"/>
        </w:rPr>
        <w:t>Danila.Politov@tatar.ru</w:t>
      </w:r>
      <w:r w:rsidR="00A20C67" w:rsidRPr="0026425E" w:rsidDel="00A20C67">
        <w:rPr>
          <w:rFonts w:cs="Times New Roman"/>
          <w:b/>
          <w:bCs/>
          <w:szCs w:val="28"/>
          <w:lang w:val="en-US"/>
        </w:rPr>
        <w:t xml:space="preserve"> </w:t>
      </w:r>
    </w:p>
    <w:p w14:paraId="61DA2F94" w14:textId="77777777" w:rsidR="00943337" w:rsidRPr="0026425E" w:rsidRDefault="00943337" w:rsidP="0026425E">
      <w:pPr>
        <w:keepNext/>
        <w:spacing w:line="288" w:lineRule="auto"/>
        <w:jc w:val="right"/>
        <w:outlineLvl w:val="0"/>
        <w:rPr>
          <w:rFonts w:cs="Times New Roman"/>
          <w:b/>
          <w:bCs/>
          <w:kern w:val="32"/>
          <w:szCs w:val="28"/>
        </w:rPr>
      </w:pPr>
      <w:r w:rsidRPr="0026425E">
        <w:rPr>
          <w:rFonts w:cs="Times New Roman"/>
          <w:b/>
          <w:bCs/>
          <w:kern w:val="32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0A603D9A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  <w:r w:rsidRPr="0026425E">
        <w:rPr>
          <w:sz w:val="28"/>
          <w:szCs w:val="28"/>
        </w:rPr>
        <w:t xml:space="preserve">                                        ИК МО </w:t>
      </w:r>
      <w:proofErr w:type="spellStart"/>
      <w:r w:rsidRPr="0026425E">
        <w:rPr>
          <w:sz w:val="28"/>
          <w:szCs w:val="28"/>
        </w:rPr>
        <w:t>г.Казани</w:t>
      </w:r>
      <w:proofErr w:type="spellEnd"/>
      <w:r w:rsidRPr="0026425E">
        <w:rPr>
          <w:sz w:val="28"/>
          <w:szCs w:val="28"/>
        </w:rPr>
        <w:t xml:space="preserve">" </w:t>
      </w:r>
      <w:proofErr w:type="spellStart"/>
      <w:r w:rsidRPr="0026425E">
        <w:rPr>
          <w:sz w:val="28"/>
          <w:szCs w:val="28"/>
        </w:rPr>
        <w:t>Д.С.Политова</w:t>
      </w:r>
      <w:proofErr w:type="spellEnd"/>
    </w:p>
    <w:p w14:paraId="2927E196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7A060A82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54CE2752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03C745A4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0EC757AF" w14:textId="77777777" w:rsidR="00943337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  <w:r w:rsidRPr="0026425E">
        <w:rPr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26425E">
        <w:rPr>
          <w:sz w:val="28"/>
          <w:szCs w:val="28"/>
        </w:rPr>
        <w:t>г.Казани</w:t>
      </w:r>
      <w:proofErr w:type="spellEnd"/>
    </w:p>
    <w:p w14:paraId="107B8368" w14:textId="77777777" w:rsidR="00943337" w:rsidRDefault="00943337" w:rsidP="00943337">
      <w:pPr>
        <w:pStyle w:val="af4"/>
        <w:spacing w:line="264" w:lineRule="auto"/>
        <w:rPr>
          <w:sz w:val="28"/>
          <w:szCs w:val="28"/>
        </w:rPr>
      </w:pPr>
    </w:p>
    <w:p w14:paraId="6D6CF469" w14:textId="77777777" w:rsidR="00943337" w:rsidRDefault="00943337" w:rsidP="00943337">
      <w:pPr>
        <w:pStyle w:val="af4"/>
        <w:jc w:val="left"/>
        <w:rPr>
          <w:b w:val="0"/>
          <w:sz w:val="26"/>
          <w:szCs w:val="26"/>
        </w:rPr>
      </w:pPr>
    </w:p>
    <w:p w14:paraId="07E952DD" w14:textId="77777777" w:rsidR="00943337" w:rsidRPr="00407694" w:rsidRDefault="00943337" w:rsidP="00943337">
      <w:pPr>
        <w:pStyle w:val="af4"/>
        <w:jc w:val="left"/>
        <w:rPr>
          <w:b w:val="0"/>
          <w:sz w:val="26"/>
          <w:szCs w:val="26"/>
        </w:rPr>
      </w:pPr>
    </w:p>
    <w:p w14:paraId="387B350A" w14:textId="2CC8246C" w:rsidR="0026425E" w:rsidRPr="00122F43" w:rsidRDefault="0026425E" w:rsidP="00122F43">
      <w:pPr>
        <w:tabs>
          <w:tab w:val="left" w:pos="0"/>
          <w:tab w:val="left" w:pos="284"/>
        </w:tabs>
        <w:spacing w:line="288" w:lineRule="auto"/>
        <w:jc w:val="center"/>
        <w:rPr>
          <w:rFonts w:eastAsia="Times New Roman" w:cs="Times New Roman"/>
          <w:b/>
          <w:color w:val="000000" w:themeColor="text1"/>
          <w:szCs w:val="28"/>
        </w:rPr>
      </w:pPr>
      <w:r>
        <w:rPr>
          <w:rFonts w:cs="Times New Roman"/>
          <w:b/>
          <w:bCs/>
          <w:spacing w:val="-1"/>
          <w:szCs w:val="28"/>
        </w:rPr>
        <w:t>«</w:t>
      </w:r>
      <w:r w:rsidR="008B5FF4" w:rsidRPr="008B5FF4">
        <w:rPr>
          <w:rFonts w:cs="Times New Roman"/>
          <w:b/>
          <w:bCs/>
          <w:spacing w:val="-1"/>
          <w:szCs w:val="28"/>
        </w:rPr>
        <w:t>О внесении изменений в проект планировки территории</w:t>
      </w:r>
      <w:r w:rsidR="008B5FF4" w:rsidRPr="008B5FF4">
        <w:rPr>
          <w:b/>
          <w:szCs w:val="28"/>
        </w:rPr>
        <w:t xml:space="preserve"> </w:t>
      </w:r>
      <w:r w:rsidR="008B5FF4" w:rsidRPr="009B01BB">
        <w:rPr>
          <w:b/>
          <w:szCs w:val="28"/>
        </w:rPr>
        <w:t xml:space="preserve">линейного объекта «Реконструкция Горьковского шоссе в Кировском районе </w:t>
      </w:r>
      <w:proofErr w:type="spellStart"/>
      <w:r w:rsidR="008B5FF4" w:rsidRPr="009B01BB">
        <w:rPr>
          <w:b/>
          <w:szCs w:val="28"/>
        </w:rPr>
        <w:t>г.Казани</w:t>
      </w:r>
      <w:proofErr w:type="spellEnd"/>
      <w:r w:rsidR="008B5FF4" w:rsidRPr="009B01BB">
        <w:rPr>
          <w:b/>
          <w:szCs w:val="28"/>
        </w:rPr>
        <w:t xml:space="preserve">, участок от улиц Чкалова и Степана Халтурина до автомобильной дороги М-7 “Волга”», утвержденный постановлением Исполнительного комитета </w:t>
      </w:r>
      <w:proofErr w:type="spellStart"/>
      <w:r w:rsidR="008B5FF4" w:rsidRPr="009B01BB">
        <w:rPr>
          <w:b/>
          <w:szCs w:val="28"/>
        </w:rPr>
        <w:t>г.Казани</w:t>
      </w:r>
      <w:proofErr w:type="spellEnd"/>
      <w:r w:rsidR="008B5FF4" w:rsidRPr="009B01BB">
        <w:rPr>
          <w:b/>
          <w:szCs w:val="28"/>
        </w:rPr>
        <w:t xml:space="preserve"> от 17.06.2022 №1864</w:t>
      </w:r>
      <w:r>
        <w:rPr>
          <w:rFonts w:cs="Times New Roman"/>
          <w:b/>
        </w:rPr>
        <w:t>»</w:t>
      </w:r>
    </w:p>
    <w:p w14:paraId="69AE8018" w14:textId="77777777" w:rsidR="0026425E" w:rsidRPr="00AD2C36" w:rsidRDefault="0026425E" w:rsidP="0026425E">
      <w:pPr>
        <w:pStyle w:val="af2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lang w:val="ru-RU"/>
        </w:rPr>
      </w:pPr>
    </w:p>
    <w:p w14:paraId="5880FC2D" w14:textId="6269F607" w:rsidR="00122F43" w:rsidRPr="0066471B" w:rsidRDefault="00122F43" w:rsidP="00122F43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 w:rsidRPr="0066471B">
        <w:rPr>
          <w:color w:val="000000" w:themeColor="text1"/>
        </w:rPr>
        <w:t xml:space="preserve">В соответствии со статьями </w:t>
      </w:r>
      <w:r w:rsidR="008B5FF4">
        <w:rPr>
          <w:color w:val="000000" w:themeColor="text1"/>
        </w:rPr>
        <w:t xml:space="preserve">42, </w:t>
      </w:r>
      <w:r w:rsidRPr="0066471B">
        <w:rPr>
          <w:color w:val="000000" w:themeColor="text1"/>
        </w:rPr>
        <w:t>45 и 46 Градостроительного кодекса Российской Федерации, согласно постановлениям Кабинета Министров Республики Татарстан от 27.07.2022 №722, Исполнительного комитета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г.Казани</w:t>
      </w:r>
      <w:proofErr w:type="spellEnd"/>
      <w:r w:rsidRPr="0066471B">
        <w:rPr>
          <w:color w:val="000000" w:themeColor="text1"/>
        </w:rPr>
        <w:t xml:space="preserve"> от </w:t>
      </w:r>
      <w:r w:rsidR="008B5FF4">
        <w:rPr>
          <w:color w:val="000000" w:themeColor="text1"/>
        </w:rPr>
        <w:t>12</w:t>
      </w:r>
      <w:r w:rsidRPr="0066471B">
        <w:rPr>
          <w:color w:val="000000" w:themeColor="text1"/>
        </w:rPr>
        <w:t>.0</w:t>
      </w:r>
      <w:r w:rsidR="008B5FF4">
        <w:rPr>
          <w:color w:val="000000" w:themeColor="text1"/>
        </w:rPr>
        <w:t>7</w:t>
      </w:r>
      <w:r w:rsidRPr="0066471B">
        <w:rPr>
          <w:color w:val="000000" w:themeColor="text1"/>
        </w:rPr>
        <w:t>.20</w:t>
      </w:r>
      <w:r w:rsidR="008B5FF4">
        <w:rPr>
          <w:color w:val="000000" w:themeColor="text1"/>
        </w:rPr>
        <w:t>19</w:t>
      </w:r>
      <w:r w:rsidRPr="0066471B">
        <w:rPr>
          <w:color w:val="000000" w:themeColor="text1"/>
        </w:rPr>
        <w:t xml:space="preserve"> №</w:t>
      </w:r>
      <w:r>
        <w:rPr>
          <w:color w:val="000000" w:themeColor="text1"/>
        </w:rPr>
        <w:t>2</w:t>
      </w:r>
      <w:r w:rsidR="008B5FF4">
        <w:rPr>
          <w:color w:val="000000" w:themeColor="text1"/>
        </w:rPr>
        <w:t>560</w:t>
      </w:r>
      <w:r w:rsidRPr="0066471B">
        <w:rPr>
          <w:color w:val="000000" w:themeColor="text1"/>
        </w:rPr>
        <w:t xml:space="preserve"> </w:t>
      </w:r>
      <w:r w:rsidRPr="0066471B">
        <w:rPr>
          <w:b/>
          <w:color w:val="000000" w:themeColor="text1"/>
        </w:rPr>
        <w:t>постановляю</w:t>
      </w:r>
      <w:r w:rsidRPr="0066471B">
        <w:rPr>
          <w:color w:val="000000" w:themeColor="text1"/>
        </w:rPr>
        <w:t xml:space="preserve">: </w:t>
      </w:r>
    </w:p>
    <w:p w14:paraId="675732B8" w14:textId="538211C0" w:rsidR="00122F43" w:rsidRDefault="00122F43" w:rsidP="00122F43">
      <w:pPr>
        <w:pStyle w:val="af2"/>
        <w:spacing w:before="0" w:line="288" w:lineRule="auto"/>
        <w:ind w:left="0" w:right="-1"/>
        <w:jc w:val="both"/>
        <w:outlineLvl w:val="0"/>
        <w:rPr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 xml:space="preserve">1. </w:t>
      </w:r>
      <w:r>
        <w:rPr>
          <w:rFonts w:cs="Times New Roman"/>
          <w:color w:val="000000" w:themeColor="text1"/>
          <w:lang w:val="ru-RU"/>
        </w:rPr>
        <w:t>Утвердить</w:t>
      </w:r>
      <w:r w:rsidRPr="0066471B">
        <w:rPr>
          <w:rFonts w:cs="Times New Roman"/>
          <w:color w:val="000000" w:themeColor="text1"/>
          <w:lang w:val="ru-RU"/>
        </w:rPr>
        <w:t xml:space="preserve"> изменения</w:t>
      </w:r>
      <w:r w:rsidRPr="009329A5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9329A5">
        <w:rPr>
          <w:rFonts w:cs="Times New Roman"/>
          <w:color w:val="000000" w:themeColor="text1"/>
          <w:lang w:val="ru-RU"/>
        </w:rPr>
        <w:t>проект планировки территории</w:t>
      </w:r>
      <w:r w:rsidR="008B5FF4">
        <w:rPr>
          <w:rFonts w:cs="Times New Roman"/>
          <w:color w:val="000000" w:themeColor="text1"/>
          <w:lang w:val="ru-RU"/>
        </w:rPr>
        <w:t xml:space="preserve"> </w:t>
      </w:r>
      <w:r w:rsidR="008B5FF4" w:rsidRPr="008B5FF4">
        <w:rPr>
          <w:rFonts w:cs="Times New Roman"/>
          <w:color w:val="000000" w:themeColor="text1"/>
          <w:lang w:val="ru-RU"/>
        </w:rPr>
        <w:t>линейного объекта «Реконструкция Горьковского шоссе в</w:t>
      </w:r>
      <w:r w:rsidRPr="0066471B">
        <w:rPr>
          <w:rFonts w:cs="Times New Roman"/>
          <w:color w:val="000000" w:themeColor="text1"/>
          <w:lang w:val="ru-RU"/>
        </w:rPr>
        <w:t xml:space="preserve"> </w:t>
      </w:r>
      <w:r w:rsidR="008B5FF4" w:rsidRPr="008B5FF4">
        <w:rPr>
          <w:rFonts w:cs="Times New Roman"/>
          <w:color w:val="000000" w:themeColor="text1"/>
          <w:lang w:val="ru-RU"/>
        </w:rPr>
        <w:t xml:space="preserve">Кировском районе </w:t>
      </w:r>
      <w:proofErr w:type="spellStart"/>
      <w:r w:rsidR="008B5FF4" w:rsidRPr="008B5FF4">
        <w:rPr>
          <w:rFonts w:cs="Times New Roman"/>
          <w:color w:val="000000" w:themeColor="text1"/>
          <w:lang w:val="ru-RU"/>
        </w:rPr>
        <w:t>г.Казани</w:t>
      </w:r>
      <w:proofErr w:type="spellEnd"/>
      <w:r w:rsidR="008B5FF4" w:rsidRPr="008B5FF4">
        <w:rPr>
          <w:rFonts w:cs="Times New Roman"/>
          <w:color w:val="000000" w:themeColor="text1"/>
          <w:lang w:val="ru-RU"/>
        </w:rPr>
        <w:t xml:space="preserve">, </w:t>
      </w:r>
      <w:proofErr w:type="gramStart"/>
      <w:r w:rsidR="008B5FF4" w:rsidRPr="008B5FF4">
        <w:rPr>
          <w:rFonts w:cs="Times New Roman"/>
          <w:color w:val="000000" w:themeColor="text1"/>
          <w:lang w:val="ru-RU"/>
        </w:rPr>
        <w:t>участок</w:t>
      </w:r>
      <w:proofErr w:type="gramEnd"/>
      <w:r w:rsidR="008B5FF4" w:rsidRPr="008B5FF4">
        <w:rPr>
          <w:rFonts w:cs="Times New Roman"/>
          <w:color w:val="000000" w:themeColor="text1"/>
          <w:lang w:val="ru-RU"/>
        </w:rPr>
        <w:t xml:space="preserve"> от улиц Чкалова и Степана Халтурина до автомобильной дороги М-7 “Волга”», </w:t>
      </w:r>
      <w:r w:rsidRPr="0066471B">
        <w:rPr>
          <w:rFonts w:cs="Times New Roman"/>
          <w:color w:val="000000" w:themeColor="text1"/>
          <w:lang w:val="ru-RU"/>
        </w:rPr>
        <w:t xml:space="preserve">утвержденный постановлением Исполнительного комитета </w:t>
      </w:r>
      <w:proofErr w:type="spellStart"/>
      <w:r w:rsidRPr="0066471B">
        <w:rPr>
          <w:rFonts w:cs="Times New Roman"/>
          <w:color w:val="000000" w:themeColor="text1"/>
          <w:lang w:val="ru-RU"/>
        </w:rPr>
        <w:t>г.Казани</w:t>
      </w:r>
      <w:proofErr w:type="spellEnd"/>
      <w:r w:rsidRPr="0066471B">
        <w:rPr>
          <w:rFonts w:cs="Times New Roman"/>
          <w:color w:val="000000" w:themeColor="text1"/>
          <w:lang w:val="ru-RU"/>
        </w:rPr>
        <w:t xml:space="preserve"> от 1</w:t>
      </w:r>
      <w:r w:rsidR="008B5FF4">
        <w:rPr>
          <w:rFonts w:cs="Times New Roman"/>
          <w:color w:val="000000" w:themeColor="text1"/>
          <w:lang w:val="ru-RU"/>
        </w:rPr>
        <w:t>7</w:t>
      </w:r>
      <w:r w:rsidRPr="0066471B">
        <w:rPr>
          <w:rFonts w:cs="Times New Roman"/>
          <w:color w:val="000000" w:themeColor="text1"/>
          <w:lang w:val="ru-RU"/>
        </w:rPr>
        <w:t>.0</w:t>
      </w:r>
      <w:r w:rsidR="008B5FF4">
        <w:rPr>
          <w:rFonts w:cs="Times New Roman"/>
          <w:color w:val="000000" w:themeColor="text1"/>
          <w:lang w:val="ru-RU"/>
        </w:rPr>
        <w:t>6</w:t>
      </w:r>
      <w:r w:rsidRPr="0066471B">
        <w:rPr>
          <w:rFonts w:cs="Times New Roman"/>
          <w:color w:val="000000" w:themeColor="text1"/>
          <w:lang w:val="ru-RU"/>
        </w:rPr>
        <w:t>.20</w:t>
      </w:r>
      <w:r w:rsidR="008B5FF4">
        <w:rPr>
          <w:rFonts w:cs="Times New Roman"/>
          <w:color w:val="000000" w:themeColor="text1"/>
          <w:lang w:val="ru-RU"/>
        </w:rPr>
        <w:t>22</w:t>
      </w:r>
      <w:r w:rsidRPr="0066471B">
        <w:rPr>
          <w:rFonts w:cs="Times New Roman"/>
          <w:color w:val="000000" w:themeColor="text1"/>
          <w:lang w:val="ru-RU"/>
        </w:rPr>
        <w:t xml:space="preserve"> №</w:t>
      </w:r>
      <w:r w:rsidR="008B5FF4">
        <w:rPr>
          <w:rFonts w:cs="Times New Roman"/>
          <w:color w:val="000000" w:themeColor="text1"/>
          <w:lang w:val="ru-RU"/>
        </w:rPr>
        <w:t>1864</w:t>
      </w:r>
      <w:r w:rsidRPr="0066471B">
        <w:rPr>
          <w:rFonts w:cs="Times New Roman"/>
          <w:color w:val="000000" w:themeColor="text1"/>
          <w:lang w:val="ru-RU"/>
        </w:rPr>
        <w:t>,</w:t>
      </w:r>
      <w:r w:rsidRPr="005010B3">
        <w:rPr>
          <w:lang w:val="ru-RU"/>
        </w:rPr>
        <w:t xml:space="preserve"> путем утверждения отдельных его частей согласно приложению к настоящему постановлению</w:t>
      </w:r>
      <w:r>
        <w:rPr>
          <w:lang w:val="ru-RU"/>
        </w:rPr>
        <w:t>.</w:t>
      </w:r>
    </w:p>
    <w:p w14:paraId="1741BE06" w14:textId="77777777" w:rsidR="00122F43" w:rsidRDefault="00122F43" w:rsidP="00122F43">
      <w:pPr>
        <w:pStyle w:val="af2"/>
        <w:spacing w:before="0" w:line="288" w:lineRule="auto"/>
        <w:ind w:left="0" w:right="-1"/>
        <w:jc w:val="both"/>
        <w:outlineLvl w:val="0"/>
        <w:rPr>
          <w:rFonts w:cs="Times New Roman"/>
          <w:color w:val="000000" w:themeColor="text1"/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>2. Опубликовать настоящее постановление</w:t>
      </w:r>
      <w:r>
        <w:rPr>
          <w:rFonts w:cs="Times New Roman"/>
          <w:color w:val="000000" w:themeColor="text1"/>
          <w:lang w:val="ru-RU"/>
        </w:rPr>
        <w:t xml:space="preserve"> </w:t>
      </w:r>
      <w:r w:rsidRPr="0066471B">
        <w:rPr>
          <w:rFonts w:cs="Times New Roman"/>
          <w:color w:val="000000" w:themeColor="text1"/>
          <w:lang w:val="ru-RU"/>
        </w:rPr>
        <w:t xml:space="preserve"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122F43">
        <w:rPr>
          <w:rFonts w:cs="Times New Roman"/>
          <w:lang w:val="ru-RU"/>
        </w:rPr>
        <w:t>(</w:t>
      </w:r>
      <w:hyperlink r:id="rId8" w:history="1">
        <w:r w:rsidRPr="00122F43">
          <w:rPr>
            <w:rStyle w:val="ab"/>
            <w:rFonts w:cs="Times New Roman"/>
            <w:color w:val="auto"/>
            <w:u w:val="none"/>
          </w:rPr>
          <w:t>www</w:t>
        </w:r>
        <w:r w:rsidRPr="00122F43">
          <w:rPr>
            <w:rStyle w:val="ab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122F43">
          <w:rPr>
            <w:rStyle w:val="ab"/>
            <w:rFonts w:cs="Times New Roman"/>
            <w:color w:val="auto"/>
            <w:u w:val="none"/>
          </w:rPr>
          <w:t>kzn</w:t>
        </w:r>
        <w:proofErr w:type="spellEnd"/>
        <w:r w:rsidRPr="00122F43">
          <w:rPr>
            <w:rStyle w:val="ab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122F43">
          <w:rPr>
            <w:rStyle w:val="ab"/>
            <w:rFonts w:cs="Times New Roman"/>
            <w:color w:val="auto"/>
            <w:u w:val="none"/>
          </w:rPr>
          <w:t>ru</w:t>
        </w:r>
        <w:proofErr w:type="spellEnd"/>
      </w:hyperlink>
      <w:r w:rsidRPr="00122F43">
        <w:rPr>
          <w:rFonts w:cs="Times New Roman"/>
          <w:lang w:val="ru-RU"/>
        </w:rPr>
        <w:t>).</w:t>
      </w:r>
    </w:p>
    <w:p w14:paraId="5023A559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3</w:t>
      </w:r>
      <w:r w:rsidRPr="004722B5">
        <w:rPr>
          <w:rFonts w:cs="Times New Roman"/>
          <w:szCs w:val="28"/>
        </w:rPr>
        <w:t xml:space="preserve"> Разместить настоящее постановление</w:t>
      </w:r>
      <w:r w:rsidRPr="004722B5">
        <w:rPr>
          <w:rFonts w:eastAsia="Times New Roman" w:cs="Times New Roman"/>
          <w:iCs/>
          <w:szCs w:val="28"/>
          <w:lang w:eastAsia="ru-RU"/>
        </w:rPr>
        <w:t xml:space="preserve"> </w:t>
      </w:r>
      <w:r w:rsidRPr="004722B5">
        <w:rPr>
          <w:rFonts w:cs="Times New Roman"/>
          <w:szCs w:val="28"/>
        </w:rPr>
        <w:t>на официальном портале органов местного самоуправления города Казани (www.kzn.ru).</w:t>
      </w:r>
    </w:p>
    <w:p w14:paraId="028B37E1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4722B5">
        <w:rPr>
          <w:rFonts w:cs="Times New Roman"/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14:paraId="31EB5F79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4722B5">
        <w:rPr>
          <w:rFonts w:cs="Times New Roman"/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722B5">
        <w:rPr>
          <w:rFonts w:cs="Times New Roman"/>
          <w:szCs w:val="28"/>
        </w:rPr>
        <w:t>г.Казани</w:t>
      </w:r>
      <w:proofErr w:type="spellEnd"/>
      <w:r w:rsidRPr="004722B5">
        <w:rPr>
          <w:rFonts w:cs="Times New Roman"/>
          <w:szCs w:val="28"/>
        </w:rPr>
        <w:t xml:space="preserve"> </w:t>
      </w:r>
      <w:proofErr w:type="spellStart"/>
      <w:r w:rsidRPr="004722B5">
        <w:rPr>
          <w:rFonts w:cs="Times New Roman"/>
          <w:szCs w:val="28"/>
        </w:rPr>
        <w:t>А.Р.Нигматзянова</w:t>
      </w:r>
      <w:proofErr w:type="spellEnd"/>
      <w:r w:rsidRPr="004722B5">
        <w:rPr>
          <w:rFonts w:cs="Times New Roman"/>
          <w:szCs w:val="28"/>
        </w:rPr>
        <w:t>.</w:t>
      </w:r>
    </w:p>
    <w:p w14:paraId="4EE62B24" w14:textId="77777777" w:rsidR="0026425E" w:rsidRPr="00AD2C36" w:rsidRDefault="0026425E" w:rsidP="0026425E">
      <w:pPr>
        <w:pStyle w:val="af2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</w:p>
    <w:p w14:paraId="6F11DD77" w14:textId="77777777" w:rsidR="0026425E" w:rsidRPr="00AD2C36" w:rsidRDefault="0026425E" w:rsidP="0026425E">
      <w:pPr>
        <w:pStyle w:val="af2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</w:p>
    <w:p w14:paraId="1B6A12D2" w14:textId="77777777" w:rsidR="0026425E" w:rsidRPr="00AD2C36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___________________</w:t>
      </w:r>
    </w:p>
    <w:p w14:paraId="4F60CE0A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4360F2A5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79496979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10603661" w14:textId="77777777" w:rsidR="0026425E" w:rsidRPr="00AD2C36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4FCD47F9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14EFC5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612DE9C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CF2E96E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DF1E3DE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3BFC3B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EC43E4A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9966B8F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AA91C26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4A9B76C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DEE670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DF250C0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410C93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304194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F4B5C0A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916C6E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9D9392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D734219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9BB8F4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B735FB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42CDF8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888204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E336A2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7E64216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781FF8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13517C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CDE853D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FAA3B5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0B4668D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C79E77E" w14:textId="77777777" w:rsidR="008B5FF4" w:rsidRPr="009B01BB" w:rsidRDefault="008B5FF4" w:rsidP="008B5FF4">
      <w:pPr>
        <w:spacing w:line="288" w:lineRule="auto"/>
        <w:ind w:left="6096"/>
        <w:rPr>
          <w:color w:val="000000" w:themeColor="text1"/>
          <w:szCs w:val="28"/>
        </w:rPr>
      </w:pPr>
      <w:r w:rsidRPr="009B01BB">
        <w:rPr>
          <w:color w:val="000000" w:themeColor="text1"/>
          <w:szCs w:val="28"/>
        </w:rPr>
        <w:t>Приложение к постановлению</w:t>
      </w:r>
    </w:p>
    <w:p w14:paraId="1BB2C75C" w14:textId="77777777" w:rsidR="008B5FF4" w:rsidRPr="009B01BB" w:rsidRDefault="008B5FF4" w:rsidP="008B5FF4">
      <w:pPr>
        <w:spacing w:line="288" w:lineRule="auto"/>
        <w:ind w:left="6096"/>
        <w:rPr>
          <w:color w:val="000000" w:themeColor="text1"/>
          <w:szCs w:val="28"/>
        </w:rPr>
      </w:pPr>
      <w:r w:rsidRPr="009B01BB">
        <w:rPr>
          <w:color w:val="000000" w:themeColor="text1"/>
          <w:szCs w:val="28"/>
        </w:rPr>
        <w:t>Исполнительного комитета</w:t>
      </w:r>
    </w:p>
    <w:p w14:paraId="3496CE31" w14:textId="77777777" w:rsidR="008B5FF4" w:rsidRPr="009B01BB" w:rsidRDefault="008B5FF4" w:rsidP="008B5FF4">
      <w:pPr>
        <w:spacing w:line="288" w:lineRule="auto"/>
        <w:ind w:left="6096"/>
        <w:rPr>
          <w:color w:val="000000" w:themeColor="text1"/>
          <w:szCs w:val="28"/>
        </w:rPr>
      </w:pPr>
      <w:proofErr w:type="spellStart"/>
      <w:r w:rsidRPr="009B01BB">
        <w:rPr>
          <w:color w:val="000000" w:themeColor="text1"/>
          <w:szCs w:val="28"/>
        </w:rPr>
        <w:t>г.Казани</w:t>
      </w:r>
      <w:proofErr w:type="spellEnd"/>
      <w:r w:rsidRPr="009B01BB">
        <w:rPr>
          <w:color w:val="000000" w:themeColor="text1"/>
          <w:szCs w:val="28"/>
        </w:rPr>
        <w:t xml:space="preserve"> </w:t>
      </w:r>
    </w:p>
    <w:p w14:paraId="1871095E" w14:textId="77777777" w:rsidR="008B5FF4" w:rsidRPr="009B01BB" w:rsidRDefault="008B5FF4" w:rsidP="008B5FF4">
      <w:pPr>
        <w:spacing w:line="288" w:lineRule="auto"/>
        <w:ind w:left="6096"/>
        <w:rPr>
          <w:color w:val="000000" w:themeColor="text1"/>
          <w:szCs w:val="28"/>
        </w:rPr>
      </w:pPr>
      <w:proofErr w:type="gramStart"/>
      <w:r w:rsidRPr="009B01BB">
        <w:rPr>
          <w:color w:val="000000" w:themeColor="text1"/>
          <w:szCs w:val="28"/>
        </w:rPr>
        <w:t>от</w:t>
      </w:r>
      <w:proofErr w:type="gramEnd"/>
      <w:r w:rsidRPr="009B01BB">
        <w:rPr>
          <w:color w:val="000000" w:themeColor="text1"/>
          <w:szCs w:val="28"/>
        </w:rPr>
        <w:t xml:space="preserve"> _____________№_______</w:t>
      </w:r>
    </w:p>
    <w:p w14:paraId="43810D47" w14:textId="77777777" w:rsidR="008B5FF4" w:rsidRPr="009B01BB" w:rsidRDefault="008B5FF4" w:rsidP="008B5FF4">
      <w:pPr>
        <w:spacing w:line="288" w:lineRule="auto"/>
        <w:rPr>
          <w:b/>
          <w:bCs/>
          <w:color w:val="000000" w:themeColor="text1"/>
          <w:szCs w:val="28"/>
        </w:rPr>
      </w:pPr>
    </w:p>
    <w:p w14:paraId="48E72420" w14:textId="77777777" w:rsidR="008B5FF4" w:rsidRPr="009B01BB" w:rsidRDefault="008B5FF4" w:rsidP="008B5FF4">
      <w:pPr>
        <w:spacing w:line="288" w:lineRule="auto"/>
        <w:ind w:left="1276" w:right="397"/>
        <w:jc w:val="center"/>
        <w:rPr>
          <w:b/>
          <w:szCs w:val="28"/>
        </w:rPr>
      </w:pPr>
      <w:r w:rsidRPr="009B01BB">
        <w:rPr>
          <w:b/>
          <w:szCs w:val="28"/>
        </w:rPr>
        <w:t xml:space="preserve">Изменения, вносимые в проект планировки территории линейного объекта «Реконструкция Горьковского шоссе в Кировском районе </w:t>
      </w:r>
      <w:proofErr w:type="spellStart"/>
      <w:r w:rsidRPr="009B01BB">
        <w:rPr>
          <w:b/>
          <w:szCs w:val="28"/>
        </w:rPr>
        <w:t>г.Казани</w:t>
      </w:r>
      <w:proofErr w:type="spellEnd"/>
      <w:r w:rsidRPr="009B01BB">
        <w:rPr>
          <w:b/>
          <w:szCs w:val="28"/>
        </w:rPr>
        <w:t xml:space="preserve">, участок от улиц Чкалова и Степана Халтурина до автомобильной дороги М-7 “Волга”», утвержденный постановлением Исполнительного комитета </w:t>
      </w:r>
      <w:proofErr w:type="spellStart"/>
      <w:r w:rsidRPr="009B01BB">
        <w:rPr>
          <w:b/>
          <w:szCs w:val="28"/>
        </w:rPr>
        <w:t>г.Казани</w:t>
      </w:r>
      <w:proofErr w:type="spellEnd"/>
      <w:r w:rsidRPr="009B01BB">
        <w:rPr>
          <w:b/>
          <w:szCs w:val="28"/>
        </w:rPr>
        <w:t xml:space="preserve"> от 17.06.2022 №1864</w:t>
      </w:r>
      <w:r>
        <w:rPr>
          <w:b/>
          <w:szCs w:val="28"/>
        </w:rPr>
        <w:t>»</w:t>
      </w:r>
    </w:p>
    <w:p w14:paraId="6661B677" w14:textId="77777777" w:rsidR="008B5FF4" w:rsidRPr="009B01BB" w:rsidRDefault="008B5FF4" w:rsidP="008B5FF4">
      <w:pPr>
        <w:spacing w:line="288" w:lineRule="auto"/>
        <w:ind w:left="1276" w:right="397"/>
        <w:jc w:val="center"/>
        <w:rPr>
          <w:szCs w:val="28"/>
        </w:rPr>
      </w:pPr>
    </w:p>
    <w:p w14:paraId="4DA1E113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Изменения вносимые в проект планировки территории.</w:t>
      </w:r>
    </w:p>
    <w:p w14:paraId="56447AAE" w14:textId="77777777" w:rsidR="008B5FF4" w:rsidRPr="009B01BB" w:rsidRDefault="008B5FF4" w:rsidP="008B5FF4">
      <w:pPr>
        <w:pStyle w:val="a3"/>
        <w:numPr>
          <w:ilvl w:val="0"/>
          <w:numId w:val="19"/>
        </w:num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szCs w:val="28"/>
        </w:rPr>
        <w:t xml:space="preserve">Проект планировки территории. Графическая часть. Чертеж красных линий, границ зон планируемого размещения линейного объекта, границ зон планируемого размещения линейных объектов, подлежащих реконструкции в связи с изменениями их местоположения (1-й этап) (Лист 1), (Лист 5) - (Лист 7) </w:t>
      </w:r>
      <w:r w:rsidRPr="009B01BB">
        <w:rPr>
          <w:color w:val="000000"/>
          <w:szCs w:val="28"/>
        </w:rPr>
        <w:t>фрагменты чертежей, изложить в редакции согласно приложению №1 к настоящим изменениям.</w:t>
      </w:r>
    </w:p>
    <w:p w14:paraId="1C234AD1" w14:textId="77777777" w:rsidR="008B5FF4" w:rsidRPr="009B01BB" w:rsidRDefault="008B5FF4" w:rsidP="008B5FF4">
      <w:pPr>
        <w:pStyle w:val="a3"/>
        <w:numPr>
          <w:ilvl w:val="0"/>
          <w:numId w:val="19"/>
        </w:num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В положении о проекте планировки территории:</w:t>
      </w:r>
    </w:p>
    <w:p w14:paraId="10F9F318" w14:textId="77777777" w:rsidR="008B5FF4" w:rsidRPr="009B01BB" w:rsidRDefault="008B5FF4" w:rsidP="008B5FF4">
      <w:pPr>
        <w:pStyle w:val="a3"/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2.1. В Перечне координат характерных точек устанавливаемых красных линий (1 этап) контуры красных линий от точки с «281» по «287», с «262» по «271», согласно приложению №2 к настоящим изменениям.</w:t>
      </w:r>
    </w:p>
    <w:p w14:paraId="5FEF97EA" w14:textId="77777777" w:rsidR="008B5FF4" w:rsidRPr="009B01BB" w:rsidRDefault="008B5FF4" w:rsidP="008B5FF4">
      <w:pPr>
        <w:pStyle w:val="a3"/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2.2. В Перечне координат характерных точек устанавливаемых красных линий (1 этап) заменить координаты точек «59», «62», «310», «365», «380», с «414» по «416», согласно приложению №3 к настоящим изменениям.</w:t>
      </w:r>
    </w:p>
    <w:p w14:paraId="05A3CEB1" w14:textId="77777777" w:rsidR="008B5FF4" w:rsidRPr="009B01BB" w:rsidRDefault="008B5FF4" w:rsidP="008B5FF4">
      <w:pPr>
        <w:pStyle w:val="a3"/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2.3. Перечень координат характерных точек устанавливаемых красных линий (1 этап) дополнить координатами точек с «595» по «596» согласно приложению №4 к настоящим изменениям.</w:t>
      </w:r>
    </w:p>
    <w:p w14:paraId="783D183E" w14:textId="77777777" w:rsidR="008B5FF4" w:rsidRPr="009B01BB" w:rsidRDefault="008B5FF4" w:rsidP="008B5FF4">
      <w:pPr>
        <w:pStyle w:val="a3"/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2.4. Исключить из перечня координат характерных точек устанавливаемых красных линий (1 этап) координаты точек с «288» по «292», «311».</w:t>
      </w:r>
    </w:p>
    <w:p w14:paraId="5AD7E85A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2.5. Перечень координат характерных точек границы зоны планируемого размещения линейного объекта изложить, согласно приложению №5 к настоящим изменениям.</w:t>
      </w:r>
    </w:p>
    <w:p w14:paraId="27F998D7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lastRenderedPageBreak/>
        <w:t>2.8. Дополнить перечнем координат характерных точек границы зоны дорожного сервиса, согласно приложению №6 к настоящим изменениям.</w:t>
      </w:r>
    </w:p>
    <w:p w14:paraId="2D694946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 xml:space="preserve">2.9. В III. Положение о размещении линейного объекта «Реконструкция Горьковского шоссе в Кировском районе </w:t>
      </w:r>
      <w:proofErr w:type="spellStart"/>
      <w:r w:rsidRPr="009B01BB">
        <w:rPr>
          <w:color w:val="000000"/>
          <w:szCs w:val="28"/>
        </w:rPr>
        <w:t>г.Казани</w:t>
      </w:r>
      <w:proofErr w:type="spellEnd"/>
      <w:r w:rsidRPr="009B01BB">
        <w:rPr>
          <w:color w:val="000000"/>
          <w:szCs w:val="28"/>
        </w:rPr>
        <w:t xml:space="preserve">, участок от улиц Чкалова и Степана Халтурина до автомобильной дороги М-7 “Волга”» в конце главы добавить фразы: </w:t>
      </w:r>
    </w:p>
    <w:p w14:paraId="3B2CBBC0" w14:textId="5E413982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 xml:space="preserve">«Зона предприятий торговли и общественного питания и зона бульвара отображены на чертежах в соответствии с ранее утвержденным Проектом планировки территории, утвержденного Постановлением Исполнительного комитета г. Казани от 06.05.2019 № 1637 "Об утверждении проекта планировки и межевания территории по улицам Фрунзе и </w:t>
      </w:r>
      <w:proofErr w:type="spellStart"/>
      <w:r w:rsidRPr="009B01BB">
        <w:rPr>
          <w:color w:val="000000"/>
          <w:szCs w:val="28"/>
        </w:rPr>
        <w:t>Болотникова</w:t>
      </w:r>
      <w:proofErr w:type="spellEnd"/>
      <w:r w:rsidRPr="009B01BB">
        <w:rPr>
          <w:color w:val="000000"/>
          <w:szCs w:val="28"/>
        </w:rPr>
        <w:t>"</w:t>
      </w:r>
      <w:bookmarkStart w:id="0" w:name="_GoBack"/>
      <w:bookmarkEnd w:id="0"/>
      <w:r w:rsidRPr="009B01BB">
        <w:rPr>
          <w:color w:val="000000"/>
          <w:szCs w:val="28"/>
        </w:rPr>
        <w:t>.</w:t>
      </w:r>
    </w:p>
    <w:p w14:paraId="3E2B8CDE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Данным проектом планировки территории предусмотрено установление зоны дорожного сервиса для размещения объекта общественного питания и плоскостных парковок, в том числе для указанного объекта общественного питания.</w:t>
      </w:r>
    </w:p>
    <w:p w14:paraId="27C7EB81" w14:textId="7BAD9CD4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2.10. В Перечне координат характерных точек границ зон планируемого размещения линейных объектов, подлежащих реконструкции в связи с изменением их местоположения заменить координаты точек с «745» по «747», «253» согласно приложению №7 к настоящим изменениям.</w:t>
      </w:r>
    </w:p>
    <w:p w14:paraId="3BA278F3" w14:textId="4E66624F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2.11. В Перечне координат характерных точек границ зон планируемого размещения линейных объектов, подлежащих реконструкции в связи с изменением их местоположения исключить координаты точек с «254» по «255».</w:t>
      </w:r>
    </w:p>
    <w:p w14:paraId="6306C7E2" w14:textId="77777777" w:rsidR="008B5FF4" w:rsidRPr="009B01BB" w:rsidRDefault="008B5FF4" w:rsidP="008B5FF4">
      <w:pPr>
        <w:pStyle w:val="a3"/>
        <w:numPr>
          <w:ilvl w:val="0"/>
          <w:numId w:val="19"/>
        </w:num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В материалах по обоснованию проекта планировки территории. Пояснительная записка. В конце главы «Обоснование определения границ зон планируемого размещения линейных объектов», добавить фразу:</w:t>
      </w:r>
    </w:p>
    <w:p w14:paraId="162F1F7E" w14:textId="77777777" w:rsidR="008B5FF4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  <w:r w:rsidRPr="009B01BB">
        <w:rPr>
          <w:color w:val="000000"/>
          <w:szCs w:val="28"/>
        </w:rPr>
        <w:t>«В последующем разработанным проектом межевания территории необходимо предусмотреть линию отступа от красных линий в целях определения мест допустимого размещения зданий, строений, сооружений на земельном участке с кадастровым номером 16:50:300153:100.»</w:t>
      </w:r>
    </w:p>
    <w:p w14:paraId="28D7D7F4" w14:textId="77777777" w:rsidR="008B5FF4" w:rsidRPr="009B01BB" w:rsidRDefault="008B5FF4" w:rsidP="008B5FF4">
      <w:pPr>
        <w:spacing w:line="288" w:lineRule="auto"/>
        <w:ind w:left="142" w:firstLine="425"/>
        <w:rPr>
          <w:color w:val="000000"/>
          <w:szCs w:val="28"/>
        </w:rPr>
      </w:pPr>
    </w:p>
    <w:p w14:paraId="7B846170" w14:textId="77777777" w:rsidR="008B5FF4" w:rsidRPr="00FD2F09" w:rsidRDefault="008B5FF4" w:rsidP="008B5FF4">
      <w:pPr>
        <w:spacing w:line="264" w:lineRule="auto"/>
        <w:jc w:val="center"/>
        <w:rPr>
          <w:sz w:val="26"/>
          <w:szCs w:val="26"/>
        </w:rPr>
      </w:pPr>
      <w:r w:rsidRPr="00FD2F09">
        <w:rPr>
          <w:b/>
          <w:sz w:val="26"/>
          <w:szCs w:val="26"/>
        </w:rPr>
        <w:t>____________</w:t>
      </w:r>
      <w:r w:rsidRPr="00FD2F09">
        <w:rPr>
          <w:sz w:val="26"/>
          <w:szCs w:val="26"/>
        </w:rPr>
        <w:br w:type="page"/>
      </w:r>
    </w:p>
    <w:p w14:paraId="209AEF90" w14:textId="77777777" w:rsidR="008B5FF4" w:rsidRPr="00FD2F09" w:rsidRDefault="008B5FF4" w:rsidP="008B5FF4">
      <w:pPr>
        <w:spacing w:line="264" w:lineRule="auto"/>
        <w:ind w:left="6095"/>
        <w:rPr>
          <w:color w:val="000000" w:themeColor="text1"/>
          <w:sz w:val="26"/>
          <w:szCs w:val="26"/>
        </w:rPr>
        <w:sectPr w:rsidR="008B5FF4" w:rsidRPr="00FD2F09" w:rsidSect="009B01BB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2E5341C" w14:textId="77777777" w:rsidR="008B5FF4" w:rsidRDefault="008B5FF4" w:rsidP="008B5FF4">
      <w:pPr>
        <w:spacing w:line="264" w:lineRule="auto"/>
        <w:ind w:left="9923"/>
        <w:rPr>
          <w:color w:val="000000" w:themeColor="text1"/>
          <w:sz w:val="26"/>
          <w:szCs w:val="26"/>
        </w:rPr>
      </w:pPr>
      <w:r w:rsidRPr="00FD2F09">
        <w:rPr>
          <w:color w:val="000000" w:themeColor="text1"/>
          <w:sz w:val="26"/>
          <w:szCs w:val="26"/>
        </w:rPr>
        <w:lastRenderedPageBreak/>
        <w:t xml:space="preserve">Приложение №1 к изменениям, вносимым в </w:t>
      </w:r>
      <w:r>
        <w:rPr>
          <w:color w:val="000000" w:themeColor="text1"/>
          <w:sz w:val="26"/>
          <w:szCs w:val="26"/>
        </w:rPr>
        <w:t>проект планировки</w:t>
      </w:r>
      <w:r w:rsidRPr="00FD2F09">
        <w:rPr>
          <w:color w:val="000000" w:themeColor="text1"/>
          <w:sz w:val="26"/>
          <w:szCs w:val="26"/>
        </w:rPr>
        <w:t xml:space="preserve"> территории линейного объекта, утвержденный постановлением Исполнительного комитета </w:t>
      </w:r>
      <w:proofErr w:type="spellStart"/>
      <w:r w:rsidRPr="00FD2F09">
        <w:rPr>
          <w:color w:val="000000" w:themeColor="text1"/>
          <w:sz w:val="26"/>
          <w:szCs w:val="26"/>
        </w:rPr>
        <w:t>г.Казани</w:t>
      </w:r>
      <w:proofErr w:type="spellEnd"/>
      <w:r w:rsidRPr="00FD2F09">
        <w:rPr>
          <w:color w:val="000000" w:themeColor="text1"/>
          <w:sz w:val="26"/>
          <w:szCs w:val="26"/>
        </w:rPr>
        <w:t xml:space="preserve"> от 17.06.2022 №1864</w:t>
      </w:r>
    </w:p>
    <w:p w14:paraId="5E0D1D57" w14:textId="20AF2F13" w:rsidR="008B5FF4" w:rsidRDefault="008B5FF4" w:rsidP="008B5FF4">
      <w:pPr>
        <w:spacing w:line="264" w:lineRule="auto"/>
        <w:ind w:left="-284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E26817E" wp14:editId="5F14167A">
            <wp:extent cx="7400925" cy="5219700"/>
            <wp:effectExtent l="0" t="0" r="9525" b="0"/>
            <wp:docPr id="4" name="Рисунок 4" descr="Схема ППТ 1 этап о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ППТ 1 этап от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8685" w14:textId="6CD8C00C" w:rsidR="008B5FF4" w:rsidRDefault="008B5FF4" w:rsidP="008B5FF4">
      <w:pPr>
        <w:spacing w:line="264" w:lineRule="auto"/>
        <w:ind w:left="-284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6427E51" wp14:editId="132AD276">
            <wp:extent cx="8905875" cy="6305550"/>
            <wp:effectExtent l="0" t="0" r="9525" b="0"/>
            <wp:docPr id="3" name="Рисунок 3" descr="Схема ППТ 1 этап о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ПТ 1 этап от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7614" w14:textId="0D0C3F69" w:rsidR="008B5FF4" w:rsidRDefault="008B5FF4" w:rsidP="008B5FF4">
      <w:pPr>
        <w:spacing w:line="264" w:lineRule="auto"/>
        <w:ind w:left="-284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0FF49E1B" wp14:editId="13C5243F">
            <wp:extent cx="8905875" cy="6305550"/>
            <wp:effectExtent l="0" t="0" r="9525" b="0"/>
            <wp:docPr id="2" name="Рисунок 2" descr="Схема ППТ 1 этап о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ППТ 1 этап от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CE56" w14:textId="17D8295A" w:rsidR="008B5FF4" w:rsidRDefault="008B5FF4" w:rsidP="008B5FF4">
      <w:pPr>
        <w:spacing w:line="264" w:lineRule="auto"/>
        <w:ind w:left="-284"/>
        <w:jc w:val="center"/>
        <w:rPr>
          <w:color w:val="000000" w:themeColor="text1"/>
        </w:rPr>
        <w:sectPr w:rsidR="008B5FF4" w:rsidSect="00D6478F">
          <w:pgSz w:w="16838" w:h="11906" w:orient="landscape"/>
          <w:pgMar w:top="1134" w:right="1134" w:bottom="851" w:left="85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6621986" wp14:editId="781D51CD">
            <wp:extent cx="8905875" cy="6305550"/>
            <wp:effectExtent l="0" t="0" r="9525" b="0"/>
            <wp:docPr id="1" name="Рисунок 1" descr="Схема ППТ 1 этап о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ППТ 1 этап от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3967" w14:textId="2E69DBEB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sectPr w:rsidR="00122F43" w:rsidSect="00122F4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5F194" w14:textId="77777777" w:rsidR="003C2788" w:rsidRDefault="003C2788" w:rsidP="007E2B2F">
      <w:pPr>
        <w:spacing w:line="240" w:lineRule="auto"/>
      </w:pPr>
      <w:r>
        <w:separator/>
      </w:r>
    </w:p>
  </w:endnote>
  <w:endnote w:type="continuationSeparator" w:id="0">
    <w:p w14:paraId="01C6B101" w14:textId="77777777" w:rsidR="003C2788" w:rsidRDefault="003C2788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0C6DF" w14:textId="77777777" w:rsidR="00A1180D" w:rsidRDefault="00A1180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11812" w14:textId="77777777" w:rsidR="00A1180D" w:rsidRDefault="00A1180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FFECD" w14:textId="77777777" w:rsidR="00A1180D" w:rsidRDefault="00A118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0B8A1" w14:textId="77777777" w:rsidR="003C2788" w:rsidRDefault="003C2788" w:rsidP="007E2B2F">
      <w:pPr>
        <w:spacing w:line="240" w:lineRule="auto"/>
      </w:pPr>
      <w:r>
        <w:separator/>
      </w:r>
    </w:p>
  </w:footnote>
  <w:footnote w:type="continuationSeparator" w:id="0">
    <w:p w14:paraId="6CEF4B97" w14:textId="77777777" w:rsidR="003C2788" w:rsidRDefault="003C2788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27078" w14:textId="77777777" w:rsidR="008B5FF4" w:rsidRDefault="008B5FF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A5DEA">
      <w:rPr>
        <w:noProof/>
      </w:rPr>
      <w:t>8</w:t>
    </w:r>
    <w:r>
      <w:fldChar w:fldCharType="end"/>
    </w:r>
  </w:p>
  <w:p w14:paraId="6E515A0C" w14:textId="77777777" w:rsidR="008B5FF4" w:rsidRDefault="008B5FF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4BAC5" w14:textId="77777777" w:rsidR="00A1180D" w:rsidRDefault="00A1180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7729020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11576494" w:rsidR="00DB3E8B" w:rsidRPr="00D978DA" w:rsidRDefault="00DB3E8B">
        <w:pPr>
          <w:pStyle w:val="a7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7A5DEA">
          <w:rPr>
            <w:rFonts w:cs="Times New Roman"/>
            <w:noProof/>
            <w:sz w:val="24"/>
            <w:szCs w:val="24"/>
          </w:rPr>
          <w:t>9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DE71D8" w:rsidRPr="00D978DA" w:rsidRDefault="00DE71D8" w:rsidP="00DD2E72">
    <w:pPr>
      <w:pStyle w:val="a7"/>
      <w:rPr>
        <w:rFonts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DF71D" w14:textId="77777777" w:rsidR="00A1180D" w:rsidRDefault="00A1180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8732B3E"/>
    <w:multiLevelType w:val="hybridMultilevel"/>
    <w:tmpl w:val="4192F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BC0B1E"/>
    <w:multiLevelType w:val="multilevel"/>
    <w:tmpl w:val="4A7CDC2C"/>
    <w:lvl w:ilvl="0">
      <w:start w:val="3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27E66E80"/>
    <w:multiLevelType w:val="multilevel"/>
    <w:tmpl w:val="E8602A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4">
    <w:nsid w:val="28E45BAE"/>
    <w:multiLevelType w:val="hybridMultilevel"/>
    <w:tmpl w:val="0AC2F8A8"/>
    <w:lvl w:ilvl="0" w:tplc="80188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4B4147A"/>
    <w:multiLevelType w:val="multilevel"/>
    <w:tmpl w:val="90A48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35FB1318"/>
    <w:multiLevelType w:val="hybridMultilevel"/>
    <w:tmpl w:val="8A8A51E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D342E"/>
    <w:multiLevelType w:val="multilevel"/>
    <w:tmpl w:val="FDDEEB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B8314BC"/>
    <w:multiLevelType w:val="multilevel"/>
    <w:tmpl w:val="360A9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509B7F51"/>
    <w:multiLevelType w:val="multilevel"/>
    <w:tmpl w:val="4CDC2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04" w:hanging="2160"/>
      </w:pPr>
      <w:rPr>
        <w:rFonts w:hint="default"/>
      </w:rPr>
    </w:lvl>
  </w:abstractNum>
  <w:abstractNum w:abstractNumId="13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5950673"/>
    <w:multiLevelType w:val="multilevel"/>
    <w:tmpl w:val="FC4A4CD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7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16"/>
  </w:num>
  <w:num w:numId="10">
    <w:abstractNumId w:val="6"/>
  </w:num>
  <w:num w:numId="11">
    <w:abstractNumId w:val="3"/>
  </w:num>
  <w:num w:numId="12">
    <w:abstractNumId w:val="12"/>
  </w:num>
  <w:num w:numId="13">
    <w:abstractNumId w:val="13"/>
  </w:num>
  <w:num w:numId="14">
    <w:abstractNumId w:val="11"/>
  </w:num>
  <w:num w:numId="15">
    <w:abstractNumId w:val="9"/>
  </w:num>
  <w:num w:numId="16">
    <w:abstractNumId w:val="2"/>
  </w:num>
  <w:num w:numId="17">
    <w:abstractNumId w:val="4"/>
  </w:num>
  <w:num w:numId="18">
    <w:abstractNumId w:val="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265"/>
    <w:rsid w:val="00007ED7"/>
    <w:rsid w:val="000108BF"/>
    <w:rsid w:val="00011CE6"/>
    <w:rsid w:val="00030EA6"/>
    <w:rsid w:val="0004555C"/>
    <w:rsid w:val="00050C16"/>
    <w:rsid w:val="00053696"/>
    <w:rsid w:val="00065C45"/>
    <w:rsid w:val="0007049D"/>
    <w:rsid w:val="000C3CB7"/>
    <w:rsid w:val="000D771B"/>
    <w:rsid w:val="000E25A6"/>
    <w:rsid w:val="000F62BE"/>
    <w:rsid w:val="00122F43"/>
    <w:rsid w:val="00130035"/>
    <w:rsid w:val="00130B28"/>
    <w:rsid w:val="00132CB4"/>
    <w:rsid w:val="001A5850"/>
    <w:rsid w:val="001A61B7"/>
    <w:rsid w:val="001B0B8A"/>
    <w:rsid w:val="001B58AC"/>
    <w:rsid w:val="001D3D82"/>
    <w:rsid w:val="001D49FF"/>
    <w:rsid w:val="001E05DB"/>
    <w:rsid w:val="001E36F6"/>
    <w:rsid w:val="001E603F"/>
    <w:rsid w:val="001F165D"/>
    <w:rsid w:val="001F4B0E"/>
    <w:rsid w:val="00212B5E"/>
    <w:rsid w:val="00223DEB"/>
    <w:rsid w:val="00226220"/>
    <w:rsid w:val="00232141"/>
    <w:rsid w:val="00232B32"/>
    <w:rsid w:val="00246BC7"/>
    <w:rsid w:val="00250E16"/>
    <w:rsid w:val="0026425E"/>
    <w:rsid w:val="00273F27"/>
    <w:rsid w:val="00277BD2"/>
    <w:rsid w:val="00280DF7"/>
    <w:rsid w:val="002833D1"/>
    <w:rsid w:val="002911D8"/>
    <w:rsid w:val="00297020"/>
    <w:rsid w:val="002A2BE9"/>
    <w:rsid w:val="002A7844"/>
    <w:rsid w:val="002D3FDD"/>
    <w:rsid w:val="002E7692"/>
    <w:rsid w:val="002E7AB0"/>
    <w:rsid w:val="002F341A"/>
    <w:rsid w:val="002F68CE"/>
    <w:rsid w:val="00300C0F"/>
    <w:rsid w:val="003029DD"/>
    <w:rsid w:val="003115A3"/>
    <w:rsid w:val="003221E7"/>
    <w:rsid w:val="00327BC9"/>
    <w:rsid w:val="00363145"/>
    <w:rsid w:val="003660BD"/>
    <w:rsid w:val="003767C2"/>
    <w:rsid w:val="00384DBA"/>
    <w:rsid w:val="00391E1C"/>
    <w:rsid w:val="00396EFE"/>
    <w:rsid w:val="003A4636"/>
    <w:rsid w:val="003A48D2"/>
    <w:rsid w:val="003A6E03"/>
    <w:rsid w:val="003B3B8E"/>
    <w:rsid w:val="003C2788"/>
    <w:rsid w:val="003C6C35"/>
    <w:rsid w:val="003D6CD3"/>
    <w:rsid w:val="004069D0"/>
    <w:rsid w:val="00453C66"/>
    <w:rsid w:val="00464159"/>
    <w:rsid w:val="00481D57"/>
    <w:rsid w:val="00497C24"/>
    <w:rsid w:val="004B6BD8"/>
    <w:rsid w:val="004D6D48"/>
    <w:rsid w:val="004D79B3"/>
    <w:rsid w:val="004E1000"/>
    <w:rsid w:val="004E3963"/>
    <w:rsid w:val="004E7351"/>
    <w:rsid w:val="004F0634"/>
    <w:rsid w:val="00542215"/>
    <w:rsid w:val="00565311"/>
    <w:rsid w:val="00565F97"/>
    <w:rsid w:val="00566D8D"/>
    <w:rsid w:val="00575190"/>
    <w:rsid w:val="005753A5"/>
    <w:rsid w:val="00576CC4"/>
    <w:rsid w:val="005B2215"/>
    <w:rsid w:val="005B3D83"/>
    <w:rsid w:val="005B66B6"/>
    <w:rsid w:val="005D707C"/>
    <w:rsid w:val="005D77C5"/>
    <w:rsid w:val="00603D10"/>
    <w:rsid w:val="00626CD8"/>
    <w:rsid w:val="00626EBD"/>
    <w:rsid w:val="006424B5"/>
    <w:rsid w:val="006440EA"/>
    <w:rsid w:val="006459F1"/>
    <w:rsid w:val="0065611E"/>
    <w:rsid w:val="00666EEE"/>
    <w:rsid w:val="00672583"/>
    <w:rsid w:val="00692200"/>
    <w:rsid w:val="006A273A"/>
    <w:rsid w:val="006B51FA"/>
    <w:rsid w:val="006C5F53"/>
    <w:rsid w:val="006C7039"/>
    <w:rsid w:val="006E626A"/>
    <w:rsid w:val="006E63B9"/>
    <w:rsid w:val="006E7E60"/>
    <w:rsid w:val="006F67CF"/>
    <w:rsid w:val="00700D02"/>
    <w:rsid w:val="00701173"/>
    <w:rsid w:val="007139B6"/>
    <w:rsid w:val="0073075A"/>
    <w:rsid w:val="0073779E"/>
    <w:rsid w:val="007612FD"/>
    <w:rsid w:val="00765F5E"/>
    <w:rsid w:val="00770EB8"/>
    <w:rsid w:val="0077266A"/>
    <w:rsid w:val="00773598"/>
    <w:rsid w:val="00775634"/>
    <w:rsid w:val="00794003"/>
    <w:rsid w:val="007A5DEA"/>
    <w:rsid w:val="007B267E"/>
    <w:rsid w:val="007E2B2F"/>
    <w:rsid w:val="00804DCE"/>
    <w:rsid w:val="00815123"/>
    <w:rsid w:val="00817006"/>
    <w:rsid w:val="0082356F"/>
    <w:rsid w:val="008372A9"/>
    <w:rsid w:val="00845608"/>
    <w:rsid w:val="0085386F"/>
    <w:rsid w:val="00871719"/>
    <w:rsid w:val="00876F01"/>
    <w:rsid w:val="00883917"/>
    <w:rsid w:val="00885A3E"/>
    <w:rsid w:val="00893440"/>
    <w:rsid w:val="008A3295"/>
    <w:rsid w:val="008A3C53"/>
    <w:rsid w:val="008B5FF4"/>
    <w:rsid w:val="008C1A1D"/>
    <w:rsid w:val="008E29E3"/>
    <w:rsid w:val="008E7B7C"/>
    <w:rsid w:val="008F2373"/>
    <w:rsid w:val="0091439C"/>
    <w:rsid w:val="00922C58"/>
    <w:rsid w:val="009267E6"/>
    <w:rsid w:val="00932707"/>
    <w:rsid w:val="00943337"/>
    <w:rsid w:val="0094448F"/>
    <w:rsid w:val="00954D63"/>
    <w:rsid w:val="00967480"/>
    <w:rsid w:val="009904EE"/>
    <w:rsid w:val="00994060"/>
    <w:rsid w:val="009957D8"/>
    <w:rsid w:val="009C636B"/>
    <w:rsid w:val="009D3D8E"/>
    <w:rsid w:val="009E0574"/>
    <w:rsid w:val="009E1D27"/>
    <w:rsid w:val="009E1EF1"/>
    <w:rsid w:val="00A01D01"/>
    <w:rsid w:val="00A04A41"/>
    <w:rsid w:val="00A06F95"/>
    <w:rsid w:val="00A07371"/>
    <w:rsid w:val="00A1180D"/>
    <w:rsid w:val="00A12B54"/>
    <w:rsid w:val="00A20076"/>
    <w:rsid w:val="00A20C67"/>
    <w:rsid w:val="00A4194D"/>
    <w:rsid w:val="00A65BEA"/>
    <w:rsid w:val="00A71449"/>
    <w:rsid w:val="00A80998"/>
    <w:rsid w:val="00A82592"/>
    <w:rsid w:val="00A86919"/>
    <w:rsid w:val="00A86D24"/>
    <w:rsid w:val="00A9127D"/>
    <w:rsid w:val="00A92791"/>
    <w:rsid w:val="00AD394A"/>
    <w:rsid w:val="00AE17E5"/>
    <w:rsid w:val="00AF219B"/>
    <w:rsid w:val="00AF2AEA"/>
    <w:rsid w:val="00AF2C4E"/>
    <w:rsid w:val="00B15D81"/>
    <w:rsid w:val="00B21E23"/>
    <w:rsid w:val="00B308CE"/>
    <w:rsid w:val="00B326BC"/>
    <w:rsid w:val="00B40C36"/>
    <w:rsid w:val="00B4627D"/>
    <w:rsid w:val="00B51075"/>
    <w:rsid w:val="00B60437"/>
    <w:rsid w:val="00B65AB1"/>
    <w:rsid w:val="00B778F2"/>
    <w:rsid w:val="00B928D4"/>
    <w:rsid w:val="00B93794"/>
    <w:rsid w:val="00BA1029"/>
    <w:rsid w:val="00BA6F20"/>
    <w:rsid w:val="00BB06E1"/>
    <w:rsid w:val="00BD5D62"/>
    <w:rsid w:val="00BD6DBC"/>
    <w:rsid w:val="00BF6F74"/>
    <w:rsid w:val="00C02B6F"/>
    <w:rsid w:val="00C03090"/>
    <w:rsid w:val="00C103A3"/>
    <w:rsid w:val="00C13EC7"/>
    <w:rsid w:val="00C2633A"/>
    <w:rsid w:val="00C271C3"/>
    <w:rsid w:val="00C57096"/>
    <w:rsid w:val="00C66471"/>
    <w:rsid w:val="00C96822"/>
    <w:rsid w:val="00C97B62"/>
    <w:rsid w:val="00CB18DB"/>
    <w:rsid w:val="00CB6D23"/>
    <w:rsid w:val="00CC3537"/>
    <w:rsid w:val="00CE14D0"/>
    <w:rsid w:val="00CE37FE"/>
    <w:rsid w:val="00D07371"/>
    <w:rsid w:val="00D277ED"/>
    <w:rsid w:val="00D44CB4"/>
    <w:rsid w:val="00D45A55"/>
    <w:rsid w:val="00D47AA7"/>
    <w:rsid w:val="00D62451"/>
    <w:rsid w:val="00D86723"/>
    <w:rsid w:val="00D978DA"/>
    <w:rsid w:val="00DA22A3"/>
    <w:rsid w:val="00DB3E8B"/>
    <w:rsid w:val="00DB3EDC"/>
    <w:rsid w:val="00DB735A"/>
    <w:rsid w:val="00DC7E76"/>
    <w:rsid w:val="00DD2B3B"/>
    <w:rsid w:val="00DD2E72"/>
    <w:rsid w:val="00DD69B9"/>
    <w:rsid w:val="00DD6D16"/>
    <w:rsid w:val="00DE656F"/>
    <w:rsid w:val="00DE71D8"/>
    <w:rsid w:val="00DF1914"/>
    <w:rsid w:val="00E15C1D"/>
    <w:rsid w:val="00E26C04"/>
    <w:rsid w:val="00E43BD9"/>
    <w:rsid w:val="00E46779"/>
    <w:rsid w:val="00E6356D"/>
    <w:rsid w:val="00E637D6"/>
    <w:rsid w:val="00E722A6"/>
    <w:rsid w:val="00E727BC"/>
    <w:rsid w:val="00E84701"/>
    <w:rsid w:val="00E91177"/>
    <w:rsid w:val="00E917A0"/>
    <w:rsid w:val="00E92095"/>
    <w:rsid w:val="00EA6EBB"/>
    <w:rsid w:val="00EB22E1"/>
    <w:rsid w:val="00EC0796"/>
    <w:rsid w:val="00EC10BC"/>
    <w:rsid w:val="00EC4E10"/>
    <w:rsid w:val="00EE2C59"/>
    <w:rsid w:val="00EE64BD"/>
    <w:rsid w:val="00F01C9D"/>
    <w:rsid w:val="00F035F0"/>
    <w:rsid w:val="00F10223"/>
    <w:rsid w:val="00F266A2"/>
    <w:rsid w:val="00F34D5B"/>
    <w:rsid w:val="00F633A7"/>
    <w:rsid w:val="00F720B7"/>
    <w:rsid w:val="00F75E36"/>
    <w:rsid w:val="00FA6165"/>
    <w:rsid w:val="00FA6269"/>
    <w:rsid w:val="00FC1856"/>
    <w:rsid w:val="00FC2058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EC504383-EE9D-433F-A99B-B9E04A17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058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aliases w:val="ВерхКолонтитул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Верх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character" w:styleId="ad">
    <w:name w:val="annotation reference"/>
    <w:basedOn w:val="a0"/>
    <w:uiPriority w:val="99"/>
    <w:semiHidden/>
    <w:unhideWhenUsed/>
    <w:rsid w:val="006A273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A273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A273A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73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A273A"/>
    <w:rPr>
      <w:rFonts w:ascii="Times New Roman" w:hAnsi="Times New Roman"/>
      <w:b/>
      <w:bCs/>
      <w:sz w:val="20"/>
      <w:szCs w:val="20"/>
    </w:rPr>
  </w:style>
  <w:style w:type="paragraph" w:styleId="af2">
    <w:name w:val="Body Text"/>
    <w:basedOn w:val="a"/>
    <w:link w:val="af3"/>
    <w:uiPriority w:val="1"/>
    <w:qFormat/>
    <w:rsid w:val="00943337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1"/>
    <w:rsid w:val="00943337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9433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Title"/>
    <w:basedOn w:val="a"/>
    <w:link w:val="af5"/>
    <w:qFormat/>
    <w:rsid w:val="00943337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943337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12">
    <w:name w:val="Основной текст Знак1"/>
    <w:uiPriority w:val="99"/>
    <w:rsid w:val="003D6CD3"/>
    <w:rPr>
      <w:rFonts w:ascii="Times New Roman" w:hAnsi="Times New Roman"/>
      <w:sz w:val="28"/>
      <w:szCs w:val="28"/>
    </w:rPr>
  </w:style>
  <w:style w:type="character" w:customStyle="1" w:styleId="Heading1">
    <w:name w:val="Heading #1_"/>
    <w:link w:val="Heading10"/>
    <w:uiPriority w:val="99"/>
    <w:rsid w:val="003D6CD3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3D6CD3"/>
    <w:pPr>
      <w:widowControl w:val="0"/>
      <w:spacing w:after="60"/>
      <w:ind w:firstLine="720"/>
      <w:jc w:val="left"/>
      <w:outlineLvl w:val="0"/>
    </w:pPr>
    <w:rPr>
      <w:b/>
      <w:bCs/>
      <w:szCs w:val="28"/>
    </w:rPr>
  </w:style>
  <w:style w:type="paragraph" w:customStyle="1" w:styleId="15">
    <w:name w:val="Обычный + 15 пт"/>
    <w:basedOn w:val="a"/>
    <w:rsid w:val="00273F27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character" w:customStyle="1" w:styleId="a4">
    <w:name w:val="Абзац списка Знак"/>
    <w:link w:val="a3"/>
    <w:rsid w:val="00273F2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E61D8-421B-4A83-8BF4-477DD7967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Alyona</dc:creator>
  <cp:lastModifiedBy>Лилия З. Судницына</cp:lastModifiedBy>
  <cp:revision>4</cp:revision>
  <cp:lastPrinted>2022-03-17T14:59:00Z</cp:lastPrinted>
  <dcterms:created xsi:type="dcterms:W3CDTF">2022-10-05T10:18:00Z</dcterms:created>
  <dcterms:modified xsi:type="dcterms:W3CDTF">2022-10-05T10:32:00Z</dcterms:modified>
</cp:coreProperties>
</file>