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BBB" w:rsidRPr="004A2BBB" w:rsidRDefault="004A2BBB" w:rsidP="004A2B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A2BBB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Антоновского сельского поселения </w:t>
      </w:r>
    </w:p>
    <w:p w:rsidR="004A2BBB" w:rsidRPr="004A2BBB" w:rsidRDefault="004A2BBB" w:rsidP="004A2B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A2BBB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4A2BBB" w:rsidRPr="004A2BBB" w:rsidRDefault="004A2BBB" w:rsidP="004A2BBB">
      <w:pPr>
        <w:spacing w:after="0" w:line="240" w:lineRule="auto"/>
        <w:ind w:right="-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A2BBB">
        <w:rPr>
          <w:rFonts w:ascii="Arial" w:eastAsia="Times New Roman" w:hAnsi="Arial" w:cs="Arial"/>
          <w:sz w:val="24"/>
          <w:szCs w:val="24"/>
          <w:lang w:eastAsia="ru-RU"/>
        </w:rPr>
        <w:br/>
        <w:t>ПОСТАНОВЛЕНИЕ</w:t>
      </w:r>
      <w:r w:rsidRPr="004A2BB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A2BBB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№ </w:t>
      </w:r>
      <w:r w:rsidRPr="004A2B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A2BB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от </w:t>
      </w:r>
      <w:r w:rsidRPr="004A2BB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4A2BBB">
        <w:rPr>
          <w:rFonts w:ascii="Arial" w:eastAsia="Times New Roman" w:hAnsi="Arial" w:cs="Arial"/>
          <w:sz w:val="24"/>
          <w:szCs w:val="24"/>
          <w:lang w:eastAsia="ru-RU"/>
        </w:rPr>
        <w:t xml:space="preserve">.2022 г.                                                                               </w:t>
      </w:r>
    </w:p>
    <w:p w:rsidR="004A2BBB" w:rsidRPr="004A2BBB" w:rsidRDefault="004A2BBB" w:rsidP="004A2BBB">
      <w:pPr>
        <w:ind w:right="3259"/>
        <w:jc w:val="both"/>
        <w:rPr>
          <w:rFonts w:ascii="Arial" w:eastAsia="Calibri" w:hAnsi="Arial" w:cs="Arial"/>
          <w:sz w:val="24"/>
          <w:szCs w:val="24"/>
        </w:rPr>
      </w:pPr>
      <w:r w:rsidRPr="004A2BBB">
        <w:rPr>
          <w:rFonts w:ascii="Arial" w:eastAsia="Calibri" w:hAnsi="Arial" w:cs="Arial"/>
          <w:sz w:val="24"/>
          <w:szCs w:val="24"/>
        </w:rPr>
        <w:br/>
        <w:t xml:space="preserve">О внесении изменений в административный регламент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собственности, утвержденный постановлением Исполнительного комитета </w:t>
      </w:r>
      <w:r>
        <w:rPr>
          <w:rFonts w:ascii="Arial" w:eastAsia="Calibri" w:hAnsi="Arial" w:cs="Arial"/>
          <w:sz w:val="24"/>
          <w:szCs w:val="24"/>
        </w:rPr>
        <w:t xml:space="preserve">Антоновского </w:t>
      </w:r>
      <w:r w:rsidRPr="004A2BBB">
        <w:rPr>
          <w:rFonts w:ascii="Arial" w:eastAsia="Calibri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>
        <w:rPr>
          <w:rFonts w:ascii="Arial" w:eastAsia="Calibri" w:hAnsi="Arial" w:cs="Arial"/>
          <w:sz w:val="24"/>
          <w:szCs w:val="24"/>
        </w:rPr>
        <w:t xml:space="preserve">13.12.2021 г. </w:t>
      </w:r>
      <w:r w:rsidRPr="004A2BBB">
        <w:rPr>
          <w:rFonts w:ascii="Arial" w:eastAsia="Calibri" w:hAnsi="Arial" w:cs="Arial"/>
          <w:sz w:val="24"/>
          <w:szCs w:val="24"/>
        </w:rPr>
        <w:t xml:space="preserve">№ </w:t>
      </w:r>
      <w:r>
        <w:rPr>
          <w:rFonts w:ascii="Arial" w:eastAsia="Calibri" w:hAnsi="Arial" w:cs="Arial"/>
          <w:sz w:val="24"/>
          <w:szCs w:val="24"/>
        </w:rPr>
        <w:t>38</w:t>
      </w:r>
    </w:p>
    <w:p w:rsidR="004A2BBB" w:rsidRPr="004A2BBB" w:rsidRDefault="004A2BBB" w:rsidP="004A2BBB">
      <w:pPr>
        <w:spacing w:after="160" w:line="259" w:lineRule="auto"/>
        <w:ind w:right="-2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4A2BBB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r>
        <w:rPr>
          <w:rFonts w:ascii="Arial" w:eastAsia="Calibri" w:hAnsi="Arial" w:cs="Arial"/>
          <w:sz w:val="24"/>
          <w:szCs w:val="24"/>
        </w:rPr>
        <w:t xml:space="preserve">Антоновского </w:t>
      </w:r>
      <w:r w:rsidRPr="004A2BBB">
        <w:rPr>
          <w:rFonts w:ascii="Arial" w:eastAsia="Calibri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4A2BBB" w:rsidRPr="004A2BBB" w:rsidRDefault="004A2BBB" w:rsidP="004A2BBB">
      <w:pPr>
        <w:spacing w:after="160" w:line="259" w:lineRule="auto"/>
        <w:ind w:right="-2"/>
        <w:jc w:val="both"/>
        <w:rPr>
          <w:rFonts w:ascii="Arial" w:eastAsia="Calibri" w:hAnsi="Arial" w:cs="Arial"/>
          <w:sz w:val="24"/>
          <w:szCs w:val="24"/>
        </w:rPr>
      </w:pPr>
    </w:p>
    <w:p w:rsidR="004A2BBB" w:rsidRPr="004A2BBB" w:rsidRDefault="004A2BBB" w:rsidP="004A2BBB">
      <w:pPr>
        <w:spacing w:after="160" w:line="259" w:lineRule="auto"/>
        <w:ind w:right="-2"/>
        <w:jc w:val="both"/>
        <w:rPr>
          <w:rFonts w:ascii="Arial" w:eastAsia="Calibri" w:hAnsi="Arial" w:cs="Arial"/>
          <w:sz w:val="24"/>
          <w:szCs w:val="24"/>
        </w:rPr>
      </w:pPr>
      <w:r w:rsidRPr="004A2BBB">
        <w:rPr>
          <w:rFonts w:ascii="Arial" w:eastAsia="Calibri" w:hAnsi="Arial" w:cs="Arial"/>
          <w:sz w:val="24"/>
          <w:szCs w:val="24"/>
        </w:rPr>
        <w:t>ПОСТАНОВЛЯЕТ:</w:t>
      </w:r>
    </w:p>
    <w:p w:rsidR="004A2BBB" w:rsidRPr="004A2BBB" w:rsidRDefault="004A2BBB" w:rsidP="004A2BBB">
      <w:pPr>
        <w:numPr>
          <w:ilvl w:val="0"/>
          <w:numId w:val="1"/>
        </w:numPr>
        <w:spacing w:after="160" w:line="259" w:lineRule="auto"/>
        <w:ind w:right="-2"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4A2BBB">
        <w:rPr>
          <w:rFonts w:ascii="Arial" w:eastAsia="Calibri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собственности, утвержденный постановлением Исполнительного комитета </w:t>
      </w:r>
      <w:r>
        <w:rPr>
          <w:rFonts w:ascii="Arial" w:eastAsia="Calibri" w:hAnsi="Arial" w:cs="Arial"/>
          <w:sz w:val="24"/>
          <w:szCs w:val="24"/>
        </w:rPr>
        <w:t xml:space="preserve">Антоновского </w:t>
      </w:r>
      <w:r w:rsidRPr="004A2BBB">
        <w:rPr>
          <w:rFonts w:ascii="Arial" w:eastAsia="Calibri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>
        <w:rPr>
          <w:rFonts w:ascii="Arial" w:eastAsia="Calibri" w:hAnsi="Arial" w:cs="Arial"/>
          <w:sz w:val="24"/>
          <w:szCs w:val="24"/>
        </w:rPr>
        <w:t xml:space="preserve">13.12.2021 г. </w:t>
      </w:r>
      <w:r w:rsidRPr="004A2BBB">
        <w:rPr>
          <w:rFonts w:ascii="Arial" w:eastAsia="Calibri" w:hAnsi="Arial" w:cs="Arial"/>
          <w:sz w:val="24"/>
          <w:szCs w:val="24"/>
        </w:rPr>
        <w:t xml:space="preserve">№ </w:t>
      </w:r>
      <w:r>
        <w:rPr>
          <w:rFonts w:ascii="Arial" w:eastAsia="Calibri" w:hAnsi="Arial" w:cs="Arial"/>
          <w:sz w:val="24"/>
          <w:szCs w:val="24"/>
        </w:rPr>
        <w:t>38</w:t>
      </w:r>
      <w:r w:rsidRPr="004A2BBB">
        <w:rPr>
          <w:rFonts w:ascii="Arial" w:eastAsia="Calibri" w:hAnsi="Arial" w:cs="Arial"/>
          <w:sz w:val="24"/>
          <w:szCs w:val="24"/>
        </w:rPr>
        <w:t xml:space="preserve"> следующие изменения:</w:t>
      </w:r>
      <w:proofErr w:type="gramEnd"/>
    </w:p>
    <w:p w:rsidR="004A2BBB" w:rsidRPr="004A2BBB" w:rsidRDefault="004A2BBB" w:rsidP="004A2BBB">
      <w:pPr>
        <w:numPr>
          <w:ilvl w:val="1"/>
          <w:numId w:val="1"/>
        </w:numPr>
        <w:tabs>
          <w:tab w:val="left" w:pos="851"/>
        </w:tabs>
        <w:spacing w:after="160" w:line="259" w:lineRule="auto"/>
        <w:ind w:right="-2"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A2BBB">
        <w:rPr>
          <w:rFonts w:ascii="Arial" w:eastAsia="Calibri" w:hAnsi="Arial" w:cs="Arial"/>
          <w:sz w:val="24"/>
          <w:szCs w:val="24"/>
        </w:rPr>
        <w:t>Пункт 2.10. изложить в следующей редакции:</w:t>
      </w:r>
    </w:p>
    <w:p w:rsidR="004A2BBB" w:rsidRPr="004A2BBB" w:rsidRDefault="004A2BBB" w:rsidP="004A2BBB">
      <w:pPr>
        <w:tabs>
          <w:tab w:val="left" w:pos="851"/>
        </w:tabs>
        <w:spacing w:after="160" w:line="259" w:lineRule="auto"/>
        <w:ind w:right="-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A2BBB">
        <w:rPr>
          <w:rFonts w:ascii="Arial" w:eastAsia="Calibri" w:hAnsi="Arial" w:cs="Arial"/>
          <w:sz w:val="24"/>
          <w:szCs w:val="24"/>
        </w:rPr>
        <w:t xml:space="preserve">«2.10. </w:t>
      </w:r>
      <w:proofErr w:type="gramStart"/>
      <w:r w:rsidRPr="004A2BBB">
        <w:rPr>
          <w:rFonts w:ascii="Arial" w:eastAsia="Calibri" w:hAnsi="Arial" w:cs="Arial"/>
          <w:sz w:val="24"/>
          <w:szCs w:val="24"/>
        </w:rPr>
        <w:t>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 Федерального закона от 27 июля 2010 года № 210-ФЗ «Об организации предоставления государственных и муниципальных услуг».</w:t>
      </w:r>
      <w:proofErr w:type="gramEnd"/>
    </w:p>
    <w:p w:rsidR="004A2BBB" w:rsidRPr="004A2BBB" w:rsidRDefault="004A2BBB" w:rsidP="004A2BBB">
      <w:pPr>
        <w:numPr>
          <w:ilvl w:val="1"/>
          <w:numId w:val="1"/>
        </w:numPr>
        <w:spacing w:after="160" w:line="259" w:lineRule="auto"/>
        <w:ind w:right="-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A2BBB">
        <w:rPr>
          <w:rFonts w:ascii="Arial" w:eastAsia="Calibri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4A2BBB" w:rsidRPr="004A2BBB" w:rsidRDefault="004A2BBB" w:rsidP="004A2BBB">
      <w:pPr>
        <w:spacing w:after="160" w:line="259" w:lineRule="auto"/>
        <w:ind w:right="-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A2BBB">
        <w:rPr>
          <w:rFonts w:ascii="Arial" w:eastAsia="Calibri" w:hAnsi="Arial" w:cs="Arial"/>
          <w:sz w:val="24"/>
          <w:szCs w:val="24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4A2BBB">
        <w:rPr>
          <w:rFonts w:ascii="Arial" w:eastAsia="Calibri" w:hAnsi="Arial" w:cs="Arial"/>
          <w:sz w:val="24"/>
          <w:szCs w:val="24"/>
        </w:rPr>
        <w:t>.».</w:t>
      </w:r>
      <w:proofErr w:type="gramEnd"/>
    </w:p>
    <w:p w:rsidR="004A2BBB" w:rsidRPr="004A2BBB" w:rsidRDefault="004A2BBB" w:rsidP="004A2BBB">
      <w:pPr>
        <w:numPr>
          <w:ilvl w:val="1"/>
          <w:numId w:val="1"/>
        </w:numPr>
        <w:tabs>
          <w:tab w:val="left" w:pos="993"/>
        </w:tabs>
        <w:spacing w:after="160" w:line="240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A2BBB">
        <w:rPr>
          <w:rFonts w:ascii="Arial" w:eastAsia="Calibri" w:hAnsi="Arial" w:cs="Arial"/>
          <w:sz w:val="24"/>
          <w:szCs w:val="24"/>
        </w:rPr>
        <w:lastRenderedPageBreak/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4A2BBB">
        <w:rPr>
          <w:rFonts w:ascii="Arial" w:eastAsia="Calibri" w:hAnsi="Arial" w:cs="Arial"/>
          <w:sz w:val="24"/>
          <w:szCs w:val="24"/>
        </w:rPr>
        <w:t>проактивном</w:t>
      </w:r>
      <w:proofErr w:type="spellEnd"/>
      <w:r w:rsidRPr="004A2BBB">
        <w:rPr>
          <w:rFonts w:ascii="Arial" w:eastAsia="Calibri" w:hAnsi="Arial" w:cs="Arial"/>
          <w:sz w:val="24"/>
          <w:szCs w:val="24"/>
        </w:rPr>
        <w:t xml:space="preserve">) </w:t>
      </w:r>
      <w:proofErr w:type="gramStart"/>
      <w:r w:rsidRPr="004A2BBB">
        <w:rPr>
          <w:rFonts w:ascii="Arial" w:eastAsia="Calibri" w:hAnsi="Arial" w:cs="Arial"/>
          <w:sz w:val="24"/>
          <w:szCs w:val="24"/>
        </w:rPr>
        <w:t>режиме</w:t>
      </w:r>
      <w:proofErr w:type="gramEnd"/>
    </w:p>
    <w:p w:rsidR="004A2BBB" w:rsidRPr="004A2BBB" w:rsidRDefault="004A2BBB" w:rsidP="004A2BBB">
      <w:pPr>
        <w:spacing w:after="160" w:line="240" w:lineRule="auto"/>
        <w:ind w:right="-2"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A2BBB">
        <w:rPr>
          <w:rFonts w:ascii="Arial" w:eastAsia="Calibri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4A2BBB">
        <w:rPr>
          <w:rFonts w:ascii="Arial" w:eastAsia="Calibri" w:hAnsi="Arial" w:cs="Arial"/>
          <w:sz w:val="24"/>
          <w:szCs w:val="24"/>
        </w:rPr>
        <w:t>проактивном</w:t>
      </w:r>
      <w:proofErr w:type="spellEnd"/>
      <w:r w:rsidRPr="004A2BBB">
        <w:rPr>
          <w:rFonts w:ascii="Arial" w:eastAsia="Calibri" w:hAnsi="Arial" w:cs="Arial"/>
          <w:sz w:val="24"/>
          <w:szCs w:val="24"/>
        </w:rPr>
        <w:t xml:space="preserve">) </w:t>
      </w:r>
      <w:proofErr w:type="gramStart"/>
      <w:r w:rsidRPr="004A2BBB">
        <w:rPr>
          <w:rFonts w:ascii="Arial" w:eastAsia="Calibri" w:hAnsi="Arial" w:cs="Arial"/>
          <w:sz w:val="24"/>
          <w:szCs w:val="24"/>
        </w:rPr>
        <w:t>режиме</w:t>
      </w:r>
      <w:proofErr w:type="gramEnd"/>
      <w:r w:rsidRPr="004A2BBB">
        <w:rPr>
          <w:rFonts w:ascii="Arial" w:eastAsia="Calibri" w:hAnsi="Arial" w:cs="Arial"/>
          <w:sz w:val="24"/>
          <w:szCs w:val="24"/>
        </w:rPr>
        <w:t xml:space="preserve"> не предусмотрено.».</w:t>
      </w:r>
    </w:p>
    <w:p w:rsidR="004A2BBB" w:rsidRPr="004A2BBB" w:rsidRDefault="004A2BBB" w:rsidP="004A2BBB">
      <w:pPr>
        <w:tabs>
          <w:tab w:val="left" w:pos="567"/>
        </w:tabs>
        <w:spacing w:after="160" w:line="240" w:lineRule="auto"/>
        <w:ind w:right="-2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A2BBB">
        <w:rPr>
          <w:rFonts w:ascii="Arial" w:eastAsia="Calibri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4A2BBB">
        <w:rPr>
          <w:rFonts w:ascii="Arial" w:eastAsia="Calibri" w:hAnsi="Arial" w:cs="Arial"/>
          <w:sz w:val="24"/>
          <w:szCs w:val="24"/>
        </w:rPr>
        <w:t>htt</w:t>
      </w:r>
      <w:proofErr w:type="gramStart"/>
      <w:r w:rsidRPr="004A2BBB">
        <w:rPr>
          <w:rFonts w:ascii="Arial" w:eastAsia="Calibri" w:hAnsi="Arial" w:cs="Arial"/>
          <w:sz w:val="24"/>
          <w:szCs w:val="24"/>
        </w:rPr>
        <w:t>р</w:t>
      </w:r>
      <w:proofErr w:type="gramEnd"/>
      <w:r w:rsidRPr="004A2BBB">
        <w:rPr>
          <w:rFonts w:ascii="Arial" w:eastAsia="Calibri" w:hAnsi="Arial" w:cs="Arial"/>
          <w:sz w:val="24"/>
          <w:szCs w:val="24"/>
        </w:rPr>
        <w:t>:pravo.tatarstan.ru</w:t>
      </w:r>
      <w:proofErr w:type="spellEnd"/>
      <w:r w:rsidRPr="004A2BBB">
        <w:rPr>
          <w:rFonts w:ascii="Arial" w:eastAsia="Calibri" w:hAnsi="Arial" w:cs="Arial"/>
          <w:sz w:val="24"/>
          <w:szCs w:val="24"/>
        </w:rPr>
        <w:t xml:space="preserve">)   </w:t>
      </w:r>
    </w:p>
    <w:p w:rsidR="004A2BBB" w:rsidRPr="004A2BBB" w:rsidRDefault="004A2BBB" w:rsidP="004A2BBB">
      <w:pPr>
        <w:tabs>
          <w:tab w:val="left" w:pos="567"/>
        </w:tabs>
        <w:spacing w:after="160" w:line="240" w:lineRule="auto"/>
        <w:ind w:right="-2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A2BBB">
        <w:rPr>
          <w:rFonts w:ascii="Arial" w:eastAsia="Calibri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A2BBB" w:rsidRPr="004A2BBB" w:rsidRDefault="004A2BBB" w:rsidP="004A2BBB">
      <w:pPr>
        <w:tabs>
          <w:tab w:val="left" w:pos="567"/>
        </w:tabs>
        <w:spacing w:after="160" w:line="240" w:lineRule="auto"/>
        <w:ind w:right="-2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4A2BBB" w:rsidRPr="004A2BBB" w:rsidRDefault="004A2BBB" w:rsidP="004A2BBB">
      <w:pPr>
        <w:spacing w:after="160" w:line="240" w:lineRule="auto"/>
        <w:rPr>
          <w:rFonts w:ascii="Arial" w:eastAsia="Calibri" w:hAnsi="Arial" w:cs="Arial"/>
          <w:sz w:val="24"/>
          <w:szCs w:val="24"/>
        </w:rPr>
      </w:pPr>
    </w:p>
    <w:p w:rsidR="004A2BBB" w:rsidRPr="004A2BBB" w:rsidRDefault="004A2BBB" w:rsidP="004A2B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2BBB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4A2BBB" w:rsidRPr="004A2BBB" w:rsidRDefault="004A2BBB" w:rsidP="004A2B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2BBB">
        <w:rPr>
          <w:rFonts w:ascii="Arial" w:eastAsia="Times New Roman" w:hAnsi="Arial" w:cs="Arial"/>
          <w:sz w:val="24"/>
          <w:szCs w:val="24"/>
          <w:lang w:eastAsia="ru-RU"/>
        </w:rPr>
        <w:t xml:space="preserve"> Антоновского сельского поселения                                        В.С. Фролов</w:t>
      </w:r>
    </w:p>
    <w:p w:rsidR="004A2BBB" w:rsidRPr="004A2BBB" w:rsidRDefault="004A2BBB" w:rsidP="004A2B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2BBB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E6264C" w:rsidRPr="004A2BBB" w:rsidRDefault="00E6264C" w:rsidP="004A2BBB">
      <w:pPr>
        <w:rPr>
          <w:rFonts w:ascii="Arial" w:hAnsi="Arial" w:cs="Arial"/>
          <w:sz w:val="24"/>
          <w:szCs w:val="24"/>
        </w:rPr>
      </w:pPr>
    </w:p>
    <w:sectPr w:rsidR="00E6264C" w:rsidRPr="004A2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BBB"/>
    <w:rsid w:val="004A2BBB"/>
    <w:rsid w:val="0088657E"/>
    <w:rsid w:val="00E6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2</cp:revision>
  <dcterms:created xsi:type="dcterms:W3CDTF">2022-10-13T08:24:00Z</dcterms:created>
  <dcterms:modified xsi:type="dcterms:W3CDTF">2022-10-13T08:39:00Z</dcterms:modified>
</cp:coreProperties>
</file>