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89" w:rsidRPr="00D64AC0" w:rsidRDefault="00D64AC0" w:rsidP="00F77A89">
      <w:pPr>
        <w:tabs>
          <w:tab w:val="left" w:pos="9496"/>
        </w:tabs>
        <w:spacing w:before="100" w:beforeAutospacing="1" w:after="100" w:afterAutospacing="1" w:line="240" w:lineRule="auto"/>
        <w:ind w:right="113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F77A89" w:rsidRPr="00D64AC0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F77A89" w:rsidRPr="00D64AC0" w:rsidRDefault="00F77A89" w:rsidP="00F77A89">
      <w:pPr>
        <w:tabs>
          <w:tab w:val="left" w:pos="9496"/>
        </w:tabs>
        <w:spacing w:before="100" w:beforeAutospacing="1" w:after="100" w:afterAutospacing="1" w:line="240" w:lineRule="auto"/>
        <w:ind w:right="113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</w:t>
      </w:r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77A89" w:rsidRPr="00D64AC0" w:rsidRDefault="00F77A89" w:rsidP="00072AB1">
      <w:pPr>
        <w:spacing w:before="100" w:beforeAutospacing="1" w:after="100" w:afterAutospacing="1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3E78" w:rsidRPr="00D64AC0" w:rsidRDefault="00663E78" w:rsidP="00072AB1">
      <w:pPr>
        <w:spacing w:before="100" w:beforeAutospacing="1" w:after="100" w:afterAutospacing="1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</w:t>
      </w:r>
    </w:p>
    <w:p w:rsidR="00663E78" w:rsidRPr="00D64AC0" w:rsidRDefault="00663E78" w:rsidP="00072AB1">
      <w:pPr>
        <w:spacing w:before="100" w:beforeAutospacing="1" w:after="100" w:afterAutospacing="1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D64AC0" w:rsidRDefault="00072AB1" w:rsidP="00072AB1">
      <w:pPr>
        <w:spacing w:before="100" w:beforeAutospacing="1" w:after="100" w:afterAutospacing="1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установления и использования полос отвода и придорожных полос автомобильных дорог местного значения </w:t>
      </w:r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F77A89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72AB1" w:rsidRPr="00D64AC0" w:rsidRDefault="00072AB1" w:rsidP="00072AB1">
      <w:pPr>
        <w:spacing w:before="100" w:beforeAutospacing="1" w:after="24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6" w:history="1">
        <w:r w:rsidRPr="00D64AC0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131-ФЗ от 06 октября 2003 года "Об общих принципах организации местного самоуправления в Российской Федерации"</w:t>
        </w:r>
      </w:hyperlink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" w:history="1">
        <w:r w:rsidRPr="00D64AC0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8" w:history="1">
        <w:r w:rsidRPr="00D64AC0">
          <w:rPr>
            <w:rFonts w:ascii="Arial" w:eastAsia="Times New Roman" w:hAnsi="Arial" w:cs="Arial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9" w:history="1">
        <w:r w:rsidRPr="00D64AC0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D64AC0">
        <w:rPr>
          <w:rFonts w:ascii="Arial" w:eastAsia="Times New Roman" w:hAnsi="Arial" w:cs="Arial"/>
          <w:sz w:val="24"/>
          <w:szCs w:val="24"/>
          <w:lang w:eastAsia="ru-RU"/>
        </w:rPr>
        <w:t>, в целях создания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Исполнительный комитет</w:t>
      </w:r>
      <w:r w:rsidR="00F77A89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F77A89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72AB1" w:rsidRPr="00D64AC0" w:rsidRDefault="00072AB1" w:rsidP="00072AB1">
      <w:pPr>
        <w:spacing w:before="100" w:beforeAutospacing="1" w:after="24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F379C" w:rsidRPr="00D64AC0" w:rsidRDefault="00072AB1" w:rsidP="00BF379C">
      <w:pPr>
        <w:pStyle w:val="a5"/>
        <w:numPr>
          <w:ilvl w:val="0"/>
          <w:numId w:val="1"/>
        </w:numPr>
        <w:spacing w:after="0" w:line="240" w:lineRule="auto"/>
        <w:ind w:left="0"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установления и использования полос отвода и придорожных полос автомобильных дорог местного значения </w:t>
      </w:r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F77A89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Татарстан.</w:t>
      </w:r>
    </w:p>
    <w:p w:rsidR="00BF379C" w:rsidRPr="00D64AC0" w:rsidRDefault="00BF379C" w:rsidP="00BF379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D64AC0">
        <w:rPr>
          <w:rFonts w:ascii="Arial" w:eastAsia="Times New Roman" w:hAnsi="Arial" w:cs="Arial"/>
          <w:sz w:val="24"/>
          <w:szCs w:val="24"/>
          <w:lang w:eastAsia="ru-RU"/>
        </w:rPr>
        <w:t>httр:pravo.tatarstan.ru</w:t>
      </w:r>
      <w:proofErr w:type="spellEnd"/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)   </w:t>
      </w:r>
    </w:p>
    <w:p w:rsidR="00072AB1" w:rsidRPr="00D64AC0" w:rsidRDefault="00BF379C" w:rsidP="00F77A8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Контроль, за исполнением настоящего постановления, оставляю за собой.</w:t>
      </w:r>
    </w:p>
    <w:p w:rsidR="00F77A89" w:rsidRPr="00D64AC0" w:rsidRDefault="00F77A89" w:rsidP="00F77A89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4AC0" w:rsidRDefault="00D64AC0" w:rsidP="00F77A89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4AC0" w:rsidRDefault="00D64AC0" w:rsidP="00F77A89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4AC0" w:rsidRDefault="00D64AC0" w:rsidP="00F77A89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7A89" w:rsidRPr="00D64AC0" w:rsidRDefault="00F77A89" w:rsidP="00F77A89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F77A89" w:rsidRPr="00D64AC0" w:rsidRDefault="00D64AC0" w:rsidP="00F77A89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F77A89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</w:t>
      </w:r>
      <w:proofErr w:type="spellStart"/>
      <w:r w:rsidRPr="00D64AC0">
        <w:rPr>
          <w:rFonts w:ascii="Arial" w:eastAsia="Times New Roman" w:hAnsi="Arial" w:cs="Arial"/>
          <w:sz w:val="24"/>
          <w:szCs w:val="24"/>
          <w:lang w:eastAsia="ru-RU"/>
        </w:rPr>
        <w:t>И.А.Галяутдинов</w:t>
      </w:r>
      <w:proofErr w:type="spellEnd"/>
      <w:r w:rsidRPr="00D64A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D3718" w:rsidRDefault="00ED3718" w:rsidP="00A040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4AC0" w:rsidRDefault="00D64AC0" w:rsidP="00A040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4AC0" w:rsidRDefault="00D64AC0" w:rsidP="00A040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4AC0" w:rsidRDefault="00D64AC0" w:rsidP="00A040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D64AC0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D64AC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   </w:t>
      </w:r>
      <w:bookmarkStart w:id="1" w:name="P000F"/>
      <w:bookmarkEnd w:id="1"/>
      <w:r w:rsidRPr="00D64AC0">
        <w:rPr>
          <w:rFonts w:ascii="Arial" w:eastAsia="Times New Roman" w:hAnsi="Arial" w:cs="Arial"/>
          <w:sz w:val="24"/>
          <w:szCs w:val="24"/>
          <w:lang w:eastAsia="ru-RU"/>
        </w:rPr>
        <w:br/>
        <w:t>Приложение к постановлению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Исполнительного комитета </w:t>
      </w:r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F77A89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</w:p>
    <w:p w:rsidR="00072AB1" w:rsidRPr="00D64AC0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Спасского муниципального района РТ </w:t>
      </w:r>
    </w:p>
    <w:p w:rsidR="00DF7F34" w:rsidRPr="00D64AC0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64AC0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DF7F34" w:rsidRPr="00D64AC0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установления и использования полос отвода и придорожных полос автомобильных дорог местного значения </w:t>
      </w:r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F77A89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</w:t>
      </w:r>
    </w:p>
    <w:p w:rsidR="00DF7F34" w:rsidRPr="00D64AC0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64AC0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922E6C" w:rsidRPr="00D64AC0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64AC0" w:rsidRDefault="00DF7F34" w:rsidP="00F13B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установления и использования полос отвода и придорожных полос автомобильных дорог местного значения </w:t>
      </w:r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572B38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 (далее - Порядок) регламентирует условия установления и использования полос отвода и придорожных полос автомобильных дорог местного значения, расположенных</w:t>
      </w:r>
      <w:r w:rsidR="00F13B14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являющихся зонами с особыми условиями использования земель.</w:t>
      </w:r>
    </w:p>
    <w:p w:rsidR="00DF7F34" w:rsidRPr="00D64AC0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полос автомобильных дорог местного значения </w:t>
      </w:r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5C3DF5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922E6C" w:rsidRPr="00D64AC0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Понятия и термины, применяемые в настоящем Порядке, используются в том значении, в котором они определены Федеральным законом 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922E6C" w:rsidRPr="00D64AC0" w:rsidRDefault="00922E6C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64AC0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2. Установление и использование полос отвода автомобильных дорог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местного значения</w:t>
      </w:r>
    </w:p>
    <w:p w:rsidR="00922E6C" w:rsidRPr="00D64AC0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64AC0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2.</w:t>
      </w:r>
      <w:proofErr w:type="gramStart"/>
      <w:r w:rsidRPr="00D64AC0">
        <w:rPr>
          <w:rFonts w:ascii="Arial" w:eastAsia="Times New Roman" w:hAnsi="Arial" w:cs="Arial"/>
          <w:sz w:val="24"/>
          <w:szCs w:val="24"/>
          <w:lang w:eastAsia="ru-RU"/>
        </w:rPr>
        <w:t>1.Границы</w:t>
      </w:r>
      <w:proofErr w:type="gramEnd"/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полосы отвода автомоб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ильной дороги местного значения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определяются на основании документации по планировке территории с учетом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93D52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утвержденных постановлением Правительства Российск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ой Федерации норм отвода земель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для размещения автомобильных дорог и (или) объектов дорожного сервиса.</w:t>
      </w:r>
    </w:p>
    <w:p w:rsidR="00DF7F34" w:rsidRPr="00D64AC0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2.2.Приобретение и прекращение прав на земельные участки, образующие пол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осу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отвода автомобильной дороги местного значения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, отнесение указанных земельных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участков к соответствующей категории земель 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осуществляются в соответствии с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гражданским, земельным законодательством, Федеральн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>ым законом от 08.11.2007 N 257-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ФЗ "Об автомобильных дорогах и дорожной деятельн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ости в Российской Федерации и о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отдельные законодательные акты 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Федерации" (далее по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тексту - Федеральный закон от 08.11.2007 N 25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7-ФЗ), муниципальными правовыми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актами.</w:t>
      </w:r>
    </w:p>
    <w:p w:rsidR="00DF7F34" w:rsidRPr="00D64AC0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2.</w:t>
      </w:r>
      <w:proofErr w:type="gramStart"/>
      <w:r w:rsidRPr="00D64AC0">
        <w:rPr>
          <w:rFonts w:ascii="Arial" w:eastAsia="Times New Roman" w:hAnsi="Arial" w:cs="Arial"/>
          <w:sz w:val="24"/>
          <w:szCs w:val="24"/>
          <w:lang w:eastAsia="ru-RU"/>
        </w:rPr>
        <w:t>3.Сформированные</w:t>
      </w:r>
      <w:proofErr w:type="gramEnd"/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земельные участки, образующие полосу отвода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местного значения, подлежат в у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становленном порядке постановке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на государственный кадастровый учет.</w:t>
      </w:r>
    </w:p>
    <w:p w:rsidR="00DF7F34" w:rsidRPr="00D64AC0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2.4.В границах полосы отвода автомобильной дороги, за исключением случае</w:t>
      </w:r>
      <w:r w:rsidR="00393D52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предусмотренных Федеральным законом от 08.11.2007 N 257-ФЗ, запрещаются:</w:t>
      </w:r>
    </w:p>
    <w:p w:rsidR="00DF7F34" w:rsidRPr="00D64AC0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выполнение работ, не связанных со ст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роительством, с реконструкцией,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капитальным ремонтом, ремонтом и содержанием 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дороги, а также с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размещением объектов дорожного сервиса;</w:t>
      </w:r>
    </w:p>
    <w:p w:rsidR="00DF7F34" w:rsidRPr="00D64AC0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- размещение зданий, строений, с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ооружений и других объектов, не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предназначенных для обслуживания автомоби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льной дороги, ее строительства,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реконструкции, капитального ремонта, ремонта 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и содержания и не относящихся к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объектам дорожного сервиса;</w:t>
      </w:r>
    </w:p>
    <w:p w:rsidR="00DF7F34" w:rsidRPr="00D64AC0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- распашка земельных участков, покос травы, ос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уществление рубок и повреждение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лесных насаждений и иных многолетних насаждений, с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нятие дерна и выемка грунта, за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исключением работ по содержанию полосы отвода а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втомобильной дороги или ремонту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дороги, ее участков;</w:t>
      </w:r>
    </w:p>
    <w:p w:rsidR="00DF7F34" w:rsidRPr="00D64AC0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- выпас животных, а также их прогон через авто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мобильные дороги вне специально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установленных мест, согласованных с владельцами автомобильных дорог;</w:t>
      </w:r>
    </w:p>
    <w:p w:rsidR="00DF7F34" w:rsidRPr="00D64AC0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- установка рекламных конструкций,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не соответствующих требованиям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технических регламентов и (или) нормативным правовым актам о безопасности</w:t>
      </w:r>
    </w:p>
    <w:p w:rsidR="00DF7F34" w:rsidRPr="00D64AC0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дорожного движения;</w:t>
      </w:r>
    </w:p>
    <w:p w:rsidR="00DF7F34" w:rsidRPr="00D64AC0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- установка информационных щитов и ука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зателей, не имеющих отношения к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обеспечению безопасности дорожного движ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ения или осуществлению дорожной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деятельности.</w:t>
      </w:r>
    </w:p>
    <w:p w:rsidR="00DF7F34" w:rsidRPr="00D64AC0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2.5. Установление сервитута в отношении земе</w:t>
      </w:r>
      <w:r w:rsidR="00393D52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льных участков в границах полос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отвода автомобильных дорог определяется в пор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ядке, установленном гражданским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законодательством и земельным законодате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льством, с учетом особенностей,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предусмотренных статьей 25 Федерального закона от 08.11.2007 N 257-ФЗ.</w:t>
      </w:r>
    </w:p>
    <w:p w:rsidR="00DF7F34" w:rsidRPr="00D64AC0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2.6. Размещение объектов дорожного 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в границах полос отвода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осуществляется в соответстви</w:t>
      </w:r>
      <w:r w:rsidR="00922E6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и с документацией по планировке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территории и требованиями технических регламентов.</w:t>
      </w:r>
    </w:p>
    <w:p w:rsidR="00DF7F34" w:rsidRPr="00D64AC0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2.7. Обеспечение автомобильных дорог объ</w:t>
      </w:r>
      <w:r w:rsidR="00393D52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ектами дорожного сервиса должно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осуществляться при соблюдении следующих условий:</w:t>
      </w:r>
    </w:p>
    <w:p w:rsidR="00DF7F34" w:rsidRPr="00D64AC0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- объекты дорожного сервиса не должны ухуд</w:t>
      </w:r>
      <w:r w:rsidR="00DC3B03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шать видимость на автомобильных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дорогах, другие условия безопасности доро</w:t>
      </w:r>
      <w:r w:rsidR="00DC3B03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жного движения, а также условия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использования и содержания автомобильных дорог и </w:t>
      </w:r>
      <w:r w:rsidR="00DC3B03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расположенных на них сооружений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 иных объектов;</w:t>
      </w:r>
    </w:p>
    <w:p w:rsidR="00DF7F34" w:rsidRPr="00D64AC0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- выбор места размещения объектов дорожного </w:t>
      </w:r>
      <w:r w:rsidR="00DC3B03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должен осуществляться с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учетом планируемых строительства, реко</w:t>
      </w:r>
      <w:r w:rsidR="00DC3B03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нструкции, капитального ремонта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дорог;</w:t>
      </w:r>
    </w:p>
    <w:p w:rsidR="00DF7F34" w:rsidRPr="00D64AC0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- объекты дорожного сервиса должны быть </w:t>
      </w:r>
      <w:r w:rsidR="00393D52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оборудованы стоянками и местами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остановки транспортных средств, а также подъездами, </w:t>
      </w:r>
      <w:r w:rsidR="00DC3B03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съездами и примыканиями в целях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обеспечения доступа к ним с автомобильных дорог. При примыкании к автомобильным</w:t>
      </w:r>
      <w:r w:rsidR="00DC3B03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дорогам подъезды и съезды должны быть оборудованы переходно-скоростными полосами</w:t>
      </w:r>
      <w:r w:rsidR="00DC3B03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и обустроены элементами обустройства автомобильных </w:t>
      </w:r>
      <w:r w:rsidR="00DC3B03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дорог в целях обеспечения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безопасности дорожного движения.</w:t>
      </w:r>
    </w:p>
    <w:p w:rsidR="00DF7F34" w:rsidRPr="00D64AC0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2.8. При присоединении объекта дорожного сервиса к </w:t>
      </w:r>
      <w:r w:rsidR="00DC3B03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дороге местного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значения владелец такой автомобильной дороги информи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рует собственников (владельцев)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присоединяемых объектов о планируемых рек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онструкции, капитальном ремонте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и о сроках осуществления таких реконструкции, ка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питального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ремонта.</w:t>
      </w:r>
    </w:p>
    <w:p w:rsidR="00DF7F34" w:rsidRPr="00D64AC0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2.9. В пределах полос отвода автомобильных дорог могут размещаться:</w:t>
      </w:r>
    </w:p>
    <w:p w:rsidR="00DF7F34" w:rsidRPr="00D64AC0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- инженерные коммуникации, железные дорог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и, линии электропередачи, линии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связи, объекты трубопроводного и железнодорожного транспорта, а также иные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сооружения и объекты, которые располагаются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вдоль автомобильных дорог либо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пересекают их;</w:t>
      </w:r>
    </w:p>
    <w:p w:rsidR="00DF7F34" w:rsidRPr="00D64AC0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подъезды, съезды и примыкания (включая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переходно-скоростные полосы) к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объектам, расположенным вне полос отвода автомоби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льных дорог и требующим доступа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к ним.</w:t>
      </w:r>
    </w:p>
    <w:p w:rsidR="00804937" w:rsidRPr="00D64AC0" w:rsidRDefault="00804937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64AC0" w:rsidRDefault="00DF7F34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3.Установление и использование придорожных полос</w:t>
      </w:r>
    </w:p>
    <w:p w:rsidR="00804937" w:rsidRPr="00D64AC0" w:rsidRDefault="00804937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3.1. Для автомобильных дорог, за и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сключением автомобильных дорог,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расположенных в границах населенных пунктов, устанавливаются придорожные полосы.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3.2. Земельные участки в пределах при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дорожных полос у собственников,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владельцев, пользователей и арендаторов не изымаются.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3.3. Ширина каждой придорожной полосы 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начинает исчисляться от границы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полосы отвода дорог местного значения и в зависимо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сти от класса и (или) категории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с учетом перспективы их развития устанавливается в размере: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1) пятидесяти метров - для автомобильных дорог четвертой категорий;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2) двадцати пяти метров - для автомобильных дорог пятой категории.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3.4. Земли, занятые придорожными полосами, п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одлежат в установленном порядке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учету в территориальных органах Федеральной служ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бы государственной регистрации,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кадастра и картографии.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3.5. Решение об установлении придорожных пол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ос автомобильных дорог местного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принимается 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</w:t>
      </w:r>
      <w:r w:rsidR="005C3DF5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5C3DF5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3.6. 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gramStart"/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5C3DF5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>го</w:t>
      </w:r>
      <w:proofErr w:type="gramEnd"/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поселения, приняв решение об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установлении границ придорожных полос или об изме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нении границ придорожных полос,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осуществляет обозначение границ придорожных поло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 на местности. Также в течение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семи дней со дня принятия указанного решения направляет копию решения в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Спасского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а также в месячный срок со дня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вынесения решения об установлении гран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иц придорожных полос уведомляет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собственников земельных участков, землепользователей, землев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ладельцев и арендаторов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земельных участков, находящихся в границах прид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орожных полос, об особом режиме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использования земельных участков.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3.</w:t>
      </w:r>
      <w:proofErr w:type="gramStart"/>
      <w:r w:rsidRPr="00D64AC0">
        <w:rPr>
          <w:rFonts w:ascii="Arial" w:eastAsia="Times New Roman" w:hAnsi="Arial" w:cs="Arial"/>
          <w:sz w:val="24"/>
          <w:szCs w:val="24"/>
          <w:lang w:eastAsia="ru-RU"/>
        </w:rPr>
        <w:t>7.Строительство</w:t>
      </w:r>
      <w:proofErr w:type="gramEnd"/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, реконструкция в границах 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придорожных полос автомобильной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дороги объектов капитального строительства,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объектов, предназначенных для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осуществления дорожной деятельности, объектов дор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ожного сервиса и иных объектов,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установка рекламных конструкций, информационных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щитов и указателей допускаются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при наличии согласия 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5C3DF5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Это согласие должно содержать технические т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ребования и условия, подлежащие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обязательному исполнению лицами, осуществляющими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автомобильной д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ороги таких объектов, установку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рекламных конструкций, информационных щитов и указателей.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3.8.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Лица, осуществляющие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ных дорог объектов капитального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строительства, объектов, предназначенных для осуще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ствления дорожной деятельности,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объектов дорожного сервиса, установку рекламных ко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нструкций, информационных щитов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 указателей без разрешения на строительство (в сл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учае если для строительства или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реконструкции указанных объектов требуется выдача ра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зрешения на строительство), без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предусмотренного 3.7. настоящего Порядка соглас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ия или с нарушением технических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требований и условий, подлежащих обязательному ис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полнению, по требованию органа,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уполномоченного на осуществление государственного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строительного надзора, и (или)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владельцев автомобильных дорог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обязаны прекрати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ть осуществление строительства,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реконструкции объектов капитального строительства, у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становку рекламных конструкций,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информационных щитов и указателей, осуществить снос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незаконно возведенных объектов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 сооружений и привести автомобильные дороги в первоначальное состояние.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таких требовани</w:t>
      </w:r>
      <w:r w:rsidR="00804937" w:rsidRPr="00D64AC0">
        <w:rPr>
          <w:rFonts w:ascii="Arial" w:eastAsia="Times New Roman" w:hAnsi="Arial" w:cs="Arial"/>
          <w:sz w:val="24"/>
          <w:szCs w:val="24"/>
          <w:lang w:eastAsia="ru-RU"/>
        </w:rPr>
        <w:t>й владельцы автомобильных дорог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выполняют работы по ликвидации возведенных объект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ов или сооружений с последующей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компенсацией затрат на выполнение этих работ за 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счет лиц, виновных в незаконном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возведении указанных объектов, сооружений, в с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оответствии с законодательством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p w:rsidR="005F47A4" w:rsidRPr="00D64AC0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4.Прокладка, перенос и переустройство инженерны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полос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отвода и (или) придорожных полос автомобильных дорог</w:t>
      </w:r>
    </w:p>
    <w:p w:rsidR="005F47A4" w:rsidRPr="00D64AC0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4.1. Прокладка, перенос, переустройство инж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енерных коммуникаций в границах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полосы отвода автомобильной дороги осуществляет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ся владельцами таких инженерных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коммуникаций или за их счет на основании дог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овора, заключаемого владельцами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с владельцем автомо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бильной дороги, и разрешения на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строительство, выдаваемого в соответствии с Градос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троительным кодексом Российской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 и Федеральным законом от 8 ноября 2007 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года N 257-ФЗ "Об автомобильных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дорогах и дорожной деятельности в Российской Федерации" (в случае если для прокладки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или переустройства таких инженерных коммуникаций требуется выдача разрешения на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строительство).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4.2. При проектировании прокладки, перенос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а или переустройства инженерных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 отвода автомо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бильных дорог владельцами таких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т владельцы автомобильных дорог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согласовывают в письменной форме планируе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мое размещение таких инженерных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коммуникаций.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4.3. Прокладка, перенос, переустройство инженерны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придорожных полос автомобильной дороги о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существляется владельцами таких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 при нали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чии согласия в письменной форме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владельца автомобильной дороги. Это соглас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ие должно содержать технические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требования и условия, подлежащие обязательно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му исполнению владельцами таких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при их прокладке, переносе, переустройстве.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4.4. В случае прокладки, переноса или переуст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ройства инженерных коммуникаций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в границах полос отвода или придорожных полос авт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омобильной дороги разрешение на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строительство выдается 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</w:t>
      </w:r>
      <w:r w:rsidR="005C3DF5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5C3DF5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proofErr w:type="gramEnd"/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4.5. В случае если прокладка, перено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 или переустройство инженерных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полосы отвода и (или) придорожных полос автомоб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ильной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дороги влечет за собой реконструкцию или капитальн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ый ремонт автомобильной дороги,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ее участков, такие реконструкция, капитальный ре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монт осуществляются владельцами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4.6. Владельцы инженерных коммуникаций, осущест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вляющие их прокладку,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перенос или переустройство без предусмотренног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 пунктами 4.2 и 4.3 настоящего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Порядка согласия и без разрешения на строительств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 (в случае если для прокладки,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переноса или переустройства таких инженерны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требуется выдача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разрешения на строительство) или с нарушением те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хнических требований и условий,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подлежащих обязательному исполнению, по требов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анию органа, уполномоченного на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осуществление государственного строитель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ного надзора, и (или) владельца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обязаны прекратить прокла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дку, перенос или переустройство инженерных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коммуникаций, осуществить снос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незакон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но возведенных сооружений, иных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объектов и привести автомобильную дорогу в первоначальное состояние.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указанных требований вла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делец автомобильной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дороги выполняет работы по ликвидации проложенны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х или переустроенных инженерных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коммуникаций с последующей компенсацией затрат н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а выполнение этих работ за счет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лиц, виновных в незаконных прокладке, переносе или переустройстве таких соор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ужений,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иных объектов, в соответствии с законодательством Российской Федерации.</w:t>
      </w:r>
    </w:p>
    <w:p w:rsidR="00BF379C" w:rsidRPr="00D64AC0" w:rsidRDefault="00BF379C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64AC0" w:rsidRDefault="00DF7F34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5.Ответственность</w:t>
      </w:r>
    </w:p>
    <w:p w:rsidR="00BF379C" w:rsidRPr="00D64AC0" w:rsidRDefault="00BF379C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5.1. Объекты дорожного сервиса и рекламы, иные 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объекты, возведенные в пределах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полос отвода или придорожных полос с нарушением требований действующего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законодательства Российской Федерации, </w:t>
      </w:r>
      <w:r w:rsidR="005F47A4" w:rsidRPr="00D64AC0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, строительных норм и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правил, а также настоящего Порядка, признаются в соотв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етствии со ст. 222 Гражданского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кодекса самовольной постройкой.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Правовой режим и порядок сноса самовольной постройки устан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авливаются в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соответствии с действующим законодательством Российской Федерации.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5.2. Собственники и владельцы этих объектов 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должны осуществлять их снос или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перенос за свой счет в случае, если объекты созд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адут препятствия для нормальной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эксплуатации автомобильной дороги при ее ремонте, р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еконструкции или будут ухудшать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условия движения по ней.</w:t>
      </w:r>
    </w:p>
    <w:p w:rsidR="00DF7F34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5.3 </w:t>
      </w:r>
      <w:r w:rsidR="005C3DF5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gramStart"/>
      <w:r w:rsidR="00D64AC0" w:rsidRPr="00D64AC0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="005C3DF5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proofErr w:type="gramEnd"/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5F47A4" w:rsidRPr="00D64AC0">
        <w:rPr>
          <w:rFonts w:ascii="Arial" w:eastAsia="Times New Roman" w:hAnsi="Arial" w:cs="Arial"/>
          <w:sz w:val="24"/>
          <w:szCs w:val="24"/>
          <w:lang w:eastAsia="ru-RU"/>
        </w:rPr>
        <w:t>оселения обязан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осуществлять в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пределах своей компетенции контроль </w:t>
      </w:r>
      <w:r w:rsidR="005C3DF5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за использованием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земель в пределах полос отвода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и придорожных полос, в том числе для предупреж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дения чрезвычайных ситуаций или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ликвидации их последствий.</w:t>
      </w:r>
    </w:p>
    <w:p w:rsidR="00314A79" w:rsidRPr="00D64AC0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4AC0">
        <w:rPr>
          <w:rFonts w:ascii="Arial" w:eastAsia="Times New Roman" w:hAnsi="Arial" w:cs="Arial"/>
          <w:sz w:val="24"/>
          <w:szCs w:val="24"/>
          <w:lang w:eastAsia="ru-RU"/>
        </w:rPr>
        <w:t>5.4. Юридические и физические лица виновные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 в нарушении требований данного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Порядка, несут ответственность в соответствии </w:t>
      </w:r>
      <w:r w:rsidR="00BF379C" w:rsidRPr="00D64AC0">
        <w:rPr>
          <w:rFonts w:ascii="Arial" w:eastAsia="Times New Roman" w:hAnsi="Arial" w:cs="Arial"/>
          <w:sz w:val="24"/>
          <w:szCs w:val="24"/>
          <w:lang w:eastAsia="ru-RU"/>
        </w:rPr>
        <w:t xml:space="preserve">с действующим законодательством </w:t>
      </w:r>
      <w:r w:rsidRPr="00D64AC0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sectPr w:rsidR="00314A79" w:rsidRPr="00D64AC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6F1C"/>
    <w:multiLevelType w:val="hybridMultilevel"/>
    <w:tmpl w:val="67EE6BA8"/>
    <w:lvl w:ilvl="0" w:tplc="6C58F1C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0D"/>
    <w:rsid w:val="00006669"/>
    <w:rsid w:val="00072AB1"/>
    <w:rsid w:val="000E1A30"/>
    <w:rsid w:val="001E2A75"/>
    <w:rsid w:val="002714A9"/>
    <w:rsid w:val="00300E35"/>
    <w:rsid w:val="00314A79"/>
    <w:rsid w:val="00323452"/>
    <w:rsid w:val="00393D52"/>
    <w:rsid w:val="003B71AB"/>
    <w:rsid w:val="00572B38"/>
    <w:rsid w:val="005C3DF5"/>
    <w:rsid w:val="005F47A4"/>
    <w:rsid w:val="00663E78"/>
    <w:rsid w:val="0068072C"/>
    <w:rsid w:val="00804937"/>
    <w:rsid w:val="0080720D"/>
    <w:rsid w:val="00922E6C"/>
    <w:rsid w:val="00940D01"/>
    <w:rsid w:val="00987C83"/>
    <w:rsid w:val="00A040DE"/>
    <w:rsid w:val="00A072A3"/>
    <w:rsid w:val="00A8138D"/>
    <w:rsid w:val="00AC12B6"/>
    <w:rsid w:val="00BF379C"/>
    <w:rsid w:val="00C01E88"/>
    <w:rsid w:val="00C21BC0"/>
    <w:rsid w:val="00CD5004"/>
    <w:rsid w:val="00D30EE1"/>
    <w:rsid w:val="00D375F1"/>
    <w:rsid w:val="00D64AC0"/>
    <w:rsid w:val="00DC3B03"/>
    <w:rsid w:val="00DF7F34"/>
    <w:rsid w:val="00E239B9"/>
    <w:rsid w:val="00ED3718"/>
    <w:rsid w:val="00F01C6B"/>
    <w:rsid w:val="00F13B14"/>
    <w:rsid w:val="00F77A89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8C97"/>
  <w15:docId w15:val="{F56E0E81-702B-4F45-ACC7-1820E6F3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revdoc=543239980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070582&amp;prevdoc=5432399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543239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901919338&amp;prevdoc=543239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AFCA4-AACE-46F5-845E-0C2E69AB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2</cp:revision>
  <cp:lastPrinted>2022-10-12T09:15:00Z</cp:lastPrinted>
  <dcterms:created xsi:type="dcterms:W3CDTF">2022-10-13T11:24:00Z</dcterms:created>
  <dcterms:modified xsi:type="dcterms:W3CDTF">2022-10-13T11:24:00Z</dcterms:modified>
</cp:coreProperties>
</file>