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67" w:rsidRPr="00CC4B2A" w:rsidRDefault="00085467" w:rsidP="00085467">
      <w:pPr>
        <w:suppressAutoHyphens/>
        <w:jc w:val="right"/>
        <w:rPr>
          <w:rFonts w:ascii="Arial" w:hAnsi="Arial" w:cs="Arial"/>
          <w:b/>
          <w:sz w:val="24"/>
          <w:szCs w:val="24"/>
          <w:lang w:eastAsia="ar-SA"/>
        </w:rPr>
      </w:pPr>
      <w:r w:rsidRPr="00CC4B2A">
        <w:rPr>
          <w:rFonts w:ascii="Arial" w:hAnsi="Arial" w:cs="Arial"/>
          <w:b/>
          <w:sz w:val="24"/>
          <w:szCs w:val="24"/>
          <w:lang w:eastAsia="ar-SA"/>
        </w:rPr>
        <w:t>Проект</w:t>
      </w:r>
    </w:p>
    <w:p w:rsidR="00085467" w:rsidRPr="00CC4B2A" w:rsidRDefault="00085467" w:rsidP="00136352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CC4B2A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CC4B2A" w:rsidRPr="00CC4B2A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CC4B2A" w:rsidRPr="00CC4B2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4B2A">
        <w:rPr>
          <w:rFonts w:ascii="Arial" w:hAnsi="Arial" w:cs="Arial"/>
          <w:sz w:val="24"/>
          <w:szCs w:val="24"/>
          <w:lang w:eastAsia="ar-SA"/>
        </w:rPr>
        <w:t>сельского поселения</w:t>
      </w:r>
    </w:p>
    <w:p w:rsidR="00085467" w:rsidRPr="00CC4B2A" w:rsidRDefault="00085467" w:rsidP="00136352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CC4B2A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136352" w:rsidRPr="00CC4B2A" w:rsidRDefault="00136352" w:rsidP="00085467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085467" w:rsidRPr="00CC4B2A" w:rsidRDefault="00085467" w:rsidP="00085467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CC4B2A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085467" w:rsidRPr="00CC4B2A" w:rsidRDefault="00136352" w:rsidP="00085467">
      <w:pPr>
        <w:rPr>
          <w:rFonts w:ascii="Arial" w:hAnsi="Arial" w:cs="Arial"/>
          <w:sz w:val="24"/>
          <w:szCs w:val="24"/>
        </w:rPr>
      </w:pPr>
      <w:r w:rsidRPr="00CC4B2A">
        <w:rPr>
          <w:rFonts w:ascii="Arial" w:hAnsi="Arial" w:cs="Arial"/>
          <w:sz w:val="24"/>
          <w:szCs w:val="24"/>
          <w:lang w:eastAsia="ar-SA"/>
        </w:rPr>
        <w:t xml:space="preserve">«___» ________ 2022                                                                                        </w:t>
      </w:r>
      <w:r w:rsidR="00085467" w:rsidRPr="00CC4B2A">
        <w:rPr>
          <w:rFonts w:ascii="Arial" w:hAnsi="Arial" w:cs="Arial"/>
          <w:sz w:val="24"/>
          <w:szCs w:val="24"/>
          <w:lang w:eastAsia="ar-SA"/>
        </w:rPr>
        <w:t>№ ___</w:t>
      </w:r>
    </w:p>
    <w:p w:rsidR="00072AB1" w:rsidRPr="00CC4B2A" w:rsidRDefault="00072AB1" w:rsidP="006165E4">
      <w:pPr>
        <w:spacing w:before="100" w:beforeAutospacing="1" w:after="100" w:afterAutospacing="1" w:line="240" w:lineRule="auto"/>
        <w:ind w:right="3259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использования полос отвода и </w:t>
      </w:r>
      <w:bookmarkStart w:id="0" w:name="_GoBack"/>
      <w:r w:rsidRPr="00CC4B2A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автомобильных д</w:t>
      </w:r>
      <w:r w:rsidR="0008546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орог </w:t>
      </w:r>
      <w:bookmarkEnd w:id="0"/>
      <w:r w:rsidR="0008546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местного значения </w:t>
      </w:r>
      <w:proofErr w:type="spellStart"/>
      <w:r w:rsidR="00CC4B2A" w:rsidRPr="00CC4B2A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CC4B2A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CC4B2A" w:rsidRDefault="00072AB1" w:rsidP="00136352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6" w:history="1">
        <w:r w:rsidRPr="00CC4B2A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history="1">
        <w:r w:rsidRPr="00CC4B2A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8" w:history="1">
        <w:r w:rsidRPr="00CC4B2A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9" w:history="1">
        <w:r w:rsidRPr="00CC4B2A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CC4B2A">
        <w:rPr>
          <w:rFonts w:ascii="Arial" w:eastAsia="Times New Roman" w:hAnsi="Arial" w:cs="Arial"/>
          <w:sz w:val="24"/>
          <w:szCs w:val="24"/>
          <w:lang w:eastAsia="ru-RU"/>
        </w:rPr>
        <w:t>, в целях создания</w:t>
      </w:r>
      <w:proofErr w:type="gramEnd"/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</w:t>
      </w:r>
      <w:r w:rsidR="0008546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 </w:t>
      </w:r>
      <w:proofErr w:type="spellStart"/>
      <w:r w:rsidR="00CC4B2A" w:rsidRPr="00CC4B2A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CC4B2A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CC4B2A" w:rsidRDefault="00072AB1" w:rsidP="00136352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379C" w:rsidRPr="00CC4B2A" w:rsidRDefault="00072AB1" w:rsidP="00136352">
      <w:pPr>
        <w:pStyle w:val="a5"/>
        <w:numPr>
          <w:ilvl w:val="0"/>
          <w:numId w:val="1"/>
        </w:numPr>
        <w:spacing w:after="0" w:line="240" w:lineRule="auto"/>
        <w:ind w:left="0"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>Порядок установления и использования полос отвода и придорожных полос автомобильных д</w:t>
      </w:r>
      <w:r w:rsidR="006165E4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орог местного значения </w:t>
      </w:r>
      <w:proofErr w:type="spellStart"/>
      <w:r w:rsidR="00CC4B2A" w:rsidRPr="00CC4B2A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CC4B2A" w:rsidRPr="00CC4B2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Татарстан.</w:t>
      </w:r>
    </w:p>
    <w:p w:rsidR="00BF379C" w:rsidRPr="00CC4B2A" w:rsidRDefault="00BF379C" w:rsidP="0013635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CC4B2A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)   </w:t>
      </w:r>
    </w:p>
    <w:p w:rsidR="00072AB1" w:rsidRPr="00CC4B2A" w:rsidRDefault="00BF379C" w:rsidP="0013635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>Контроль, за</w:t>
      </w:r>
      <w:proofErr w:type="gramEnd"/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постановления, оставляю за собой.</w:t>
      </w:r>
    </w:p>
    <w:p w:rsidR="00072AB1" w:rsidRPr="00CC4B2A" w:rsidRDefault="00072AB1" w:rsidP="001363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65E4" w:rsidRPr="00CC4B2A" w:rsidRDefault="006165E4" w:rsidP="006165E4">
      <w:pPr>
        <w:rPr>
          <w:rFonts w:ascii="Arial" w:hAnsi="Arial" w:cs="Arial"/>
          <w:sz w:val="24"/>
          <w:szCs w:val="24"/>
        </w:rPr>
      </w:pPr>
    </w:p>
    <w:p w:rsidR="006165E4" w:rsidRPr="00CC4B2A" w:rsidRDefault="006165E4" w:rsidP="006165E4">
      <w:pPr>
        <w:rPr>
          <w:rFonts w:ascii="Arial" w:hAnsi="Arial" w:cs="Arial"/>
          <w:sz w:val="24"/>
          <w:szCs w:val="24"/>
        </w:rPr>
      </w:pPr>
    </w:p>
    <w:p w:rsidR="006165E4" w:rsidRPr="00CC4B2A" w:rsidRDefault="006165E4" w:rsidP="00136352">
      <w:pPr>
        <w:spacing w:after="0"/>
        <w:rPr>
          <w:rFonts w:ascii="Arial" w:hAnsi="Arial" w:cs="Arial"/>
          <w:sz w:val="24"/>
          <w:szCs w:val="24"/>
        </w:rPr>
      </w:pPr>
      <w:r w:rsidRPr="00CC4B2A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072AB1" w:rsidRPr="00CC4B2A" w:rsidRDefault="00CC4B2A" w:rsidP="00CC4B2A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C4B2A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CC4B2A">
        <w:rPr>
          <w:rFonts w:ascii="Arial" w:hAnsi="Arial" w:cs="Arial"/>
          <w:sz w:val="24"/>
          <w:szCs w:val="24"/>
        </w:rPr>
        <w:t xml:space="preserve"> </w:t>
      </w:r>
      <w:r w:rsidR="006165E4" w:rsidRPr="00CC4B2A">
        <w:rPr>
          <w:rFonts w:ascii="Arial" w:hAnsi="Arial" w:cs="Arial"/>
          <w:sz w:val="24"/>
          <w:szCs w:val="24"/>
        </w:rPr>
        <w:t xml:space="preserve">сельского поселения                                    </w:t>
      </w:r>
      <w:r w:rsidR="0070780C" w:rsidRPr="00CC4B2A">
        <w:rPr>
          <w:rFonts w:ascii="Arial" w:hAnsi="Arial" w:cs="Arial"/>
          <w:sz w:val="24"/>
          <w:szCs w:val="24"/>
        </w:rPr>
        <w:t xml:space="preserve">        </w:t>
      </w:r>
      <w:r w:rsidRPr="00CC4B2A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Pr="00CC4B2A">
        <w:rPr>
          <w:rFonts w:ascii="Arial" w:hAnsi="Arial" w:cs="Arial"/>
          <w:sz w:val="24"/>
          <w:szCs w:val="24"/>
        </w:rPr>
        <w:t>Фаисханов</w:t>
      </w:r>
      <w:proofErr w:type="spellEnd"/>
    </w:p>
    <w:p w:rsidR="00072AB1" w:rsidRPr="00CC4B2A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CC4B2A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CC4B2A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CC4B2A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</w:t>
      </w:r>
      <w:bookmarkStart w:id="1" w:name="P000F"/>
      <w:bookmarkEnd w:id="1"/>
      <w:r w:rsidRPr="00CC4B2A">
        <w:rPr>
          <w:rFonts w:ascii="Arial" w:eastAsia="Times New Roman" w:hAnsi="Arial" w:cs="Arial"/>
          <w:sz w:val="24"/>
          <w:szCs w:val="24"/>
          <w:lang w:eastAsia="ru-RU"/>
        </w:rPr>
        <w:br/>
        <w:t>Приложение к постановлению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br/>
        <w:t>Ис</w:t>
      </w:r>
      <w:r w:rsidR="006165E4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полнительного комитета </w:t>
      </w:r>
      <w:proofErr w:type="spellStart"/>
      <w:r w:rsidR="00CC4B2A" w:rsidRPr="00CC4B2A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CC4B2A" w:rsidRPr="00CC4B2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</w:p>
    <w:p w:rsidR="00072AB1" w:rsidRPr="00CC4B2A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Спасского муниципального района РТ </w:t>
      </w:r>
    </w:p>
    <w:p w:rsidR="00DF7F34" w:rsidRPr="00CC4B2A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C4B2A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DF7F34" w:rsidRPr="00CC4B2A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установления и использования полос отвода и придорожных полос автомобильных дорог местного значения </w:t>
      </w:r>
      <w:proofErr w:type="spellStart"/>
      <w:r w:rsidR="00CC4B2A" w:rsidRPr="00CC4B2A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CC4B2A" w:rsidRPr="00CC4B2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DF7F34" w:rsidRPr="00CC4B2A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C4B2A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922E6C" w:rsidRPr="00CC4B2A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C4B2A" w:rsidRDefault="00DF7F34" w:rsidP="00F13B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1.1. Настоящий Порядок установления и использования полос отвода и придорожных полос автомобильных дорог местного значения  сельского поселения Спасского муниципального района РТ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</w:t>
      </w:r>
      <w:r w:rsidR="00F13B14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proofErr w:type="spellStart"/>
      <w:r w:rsidR="00CC4B2A" w:rsidRPr="00CC4B2A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CC4B2A" w:rsidRPr="00CC4B2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и являющихся зонами с особыми условиями использования земель.</w:t>
      </w:r>
    </w:p>
    <w:p w:rsidR="00DF7F34" w:rsidRPr="00CC4B2A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полос автомобильных дорог местного значения </w:t>
      </w:r>
      <w:proofErr w:type="spellStart"/>
      <w:r w:rsidR="00CC4B2A" w:rsidRPr="00CC4B2A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CC4B2A" w:rsidRPr="00CC4B2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922E6C" w:rsidRPr="00CC4B2A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922E6C" w:rsidRPr="00CC4B2A" w:rsidRDefault="00922E6C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C4B2A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2. Установление и использование полос отвода автомобильных дорог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местного значения</w:t>
      </w:r>
    </w:p>
    <w:p w:rsidR="00922E6C" w:rsidRPr="00CC4B2A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C4B2A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2.1.Границы полосы отвода автомоб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ильной дороги местного значения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определяются на основании документации по планировке территории с учетом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93D52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утвержденных постановлением </w:t>
      </w: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>Правительства Российск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>ой Федерации норм отвода земель</w:t>
      </w:r>
      <w:proofErr w:type="gramEnd"/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для размещения автомобильных дорог и (или) объектов дорожного сервиса.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>2.2.Приобретение и прекращение прав на земельные участки, образующие пол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осу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отвода автомобильной дороги местного значения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, отнесение указанных земельных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участков к соответствующей категории земель 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осуществляются в соответствии с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гражданским, земельным законодательством, Федеральн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>ым законом от 08.11.2007 N 257-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ФЗ "Об автомобильных дорогах и дорожной деятельн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ости в Российской Федерации и 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отдельные законодательные акты 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Федерации" (далее по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тексту - Федеральный закон</w:t>
      </w:r>
      <w:proofErr w:type="gramEnd"/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от 08.11.2007 N 25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7-ФЗ), муниципальными правовыми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актами.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2.3.Сформированные земельные участки, образующие полосу отвода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местного значения, подлежат в у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становленном порядке постановке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на государственный кадастровый учет.</w:t>
      </w:r>
    </w:p>
    <w:p w:rsidR="00DF7F34" w:rsidRPr="00CC4B2A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2.4.В границах полосы отвода автомобильной дороги, за исключением случае</w:t>
      </w:r>
      <w:r w:rsidR="00393D52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предусмотренных Федеральным законом от 08.11.2007 N 257-ФЗ, запрещаются: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- выполнение работ, не связанных со ст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роительством, с реконструкцией,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капитальным ремонтом, ремонтом и содержанием 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дороги, а также с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размещением объектов дорожного сервиса;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размещение зданий, строений, с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ооружений и других объектов, не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предназначенных для обслуживания автомоби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льной дороги, ее строительства,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реконструкции, капитального ремонта, ремонта 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 содержания и не относящихся к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объектам дорожного сервиса;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- распашка земельных участков, покос травы, ос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уществление рубок и повреждение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лесных насаждений и иных многолетних насаждений, с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нятие дерна и выемка грунта, за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исключением работ по содержанию полосы отвода а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втомобильной дороги или ремонту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дороги, ее участков;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- выпас животных, а также их прогон через авто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мобильные дороги вне специально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установленных мест, согласованных с владельцами автомобильных дорог;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- установка рекламных конструкций,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не соответствующих требованиям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дорожного движения;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- установка информационных щитов и ука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зателей, не имеющих отношения к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обеспечению безопасности дорожного движ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ения или осуществлению дорожной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</w:p>
    <w:p w:rsidR="00DF7F34" w:rsidRPr="00CC4B2A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2.5. Установление сервитута в отношении земе</w:t>
      </w:r>
      <w:r w:rsidR="00393D52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льных участков в границах полос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отвода автомобильных дорог определяется в пор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ядке, установленном гражданским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и земельным законодате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льством, с учетом особенностей,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предусмотренных статьей 25 Федерального закона от 08.11.2007 N 257-ФЗ.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2.6. Размещение объектов дорожного 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в границах полос отвода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осуществляется в соответстви</w:t>
      </w:r>
      <w:r w:rsidR="00922E6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 с документацией по планировке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территории и требованиями технических регламентов.</w:t>
      </w:r>
    </w:p>
    <w:p w:rsidR="00DF7F34" w:rsidRPr="00CC4B2A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2.7. Обеспечение автомобильных дорог объ</w:t>
      </w:r>
      <w:r w:rsidR="00393D52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ектами дорожного сервиса должно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осуществляться при соблюдении следующих условий: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не должны ухуд</w:t>
      </w:r>
      <w:r w:rsidR="00DC3B03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шать видимость на автомобильных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дорогах, другие условия безопасности доро</w:t>
      </w:r>
      <w:r w:rsidR="00DC3B03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жного движения, а также условия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и содержания автомобильных дорог и </w:t>
      </w:r>
      <w:r w:rsidR="00DC3B03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расположенных на них сооружений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 иных объектов;</w:t>
      </w:r>
    </w:p>
    <w:p w:rsidR="00DF7F34" w:rsidRPr="00CC4B2A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- выбор места размещения объектов дорожного </w:t>
      </w:r>
      <w:r w:rsidR="00DC3B03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должен осуществляться с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учетом планируемых строительства, реко</w:t>
      </w:r>
      <w:r w:rsidR="00DC3B03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нструкции, капитального ремонта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дорог;</w:t>
      </w:r>
    </w:p>
    <w:p w:rsidR="00DF7F34" w:rsidRPr="00CC4B2A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- объекты дорожного сервиса должны быть </w:t>
      </w:r>
      <w:r w:rsidR="00393D52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оборудованы стоянками и местами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остановки транспортных средств, а также подъездами, </w:t>
      </w:r>
      <w:r w:rsidR="00DC3B03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съездами и примыканиями в целях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обеспечения доступа к ним с автомобильных дорог. При примыкании к автомобильным</w:t>
      </w:r>
      <w:r w:rsidR="00DC3B03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дорогам подъезды и съезды должны быть </w:t>
      </w: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>оборудованы переходно-скоростными полосами</w:t>
      </w:r>
      <w:r w:rsidR="00DC3B03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 обустроены</w:t>
      </w:r>
      <w:proofErr w:type="gramEnd"/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элементами обустройства автомобильных </w:t>
      </w:r>
      <w:r w:rsidR="00DC3B03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дорог в целях обеспечения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безопасности дорожного движения.</w:t>
      </w:r>
    </w:p>
    <w:p w:rsidR="00DF7F34" w:rsidRPr="00CC4B2A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При присоединении объекта дорожного сервиса к </w:t>
      </w:r>
      <w:r w:rsidR="00DC3B03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дороге местного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значения владелец такой автомобильной дороги информи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рует собственников (владельцев)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присоединяемых объектов о планируемых рек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онструкции, капитальном ремонте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и о сроках осуществления таких реконструкции, ка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питального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ремонта.</w:t>
      </w:r>
      <w:proofErr w:type="gramEnd"/>
    </w:p>
    <w:p w:rsidR="00DF7F34" w:rsidRPr="00CC4B2A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2.9. В пределах полос отвода автомобильных дорог могут размещаться:</w:t>
      </w:r>
    </w:p>
    <w:p w:rsidR="00DF7F34" w:rsidRPr="00CC4B2A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- инженерные коммуникации, железные дорог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и, линии электропередачи, линии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связи, объекты трубопроводного и железнодорожного транспорта, а также иные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сооружения и объекты, которые располагаются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вдоль автомобильных дорог либо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пересекают их;</w:t>
      </w:r>
    </w:p>
    <w:p w:rsidR="00DF7F34" w:rsidRPr="00CC4B2A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- подъезды, съезды и примыкания (включая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переходно-скоростные полосы) к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объектам, расположенным вне полос отвода автомоби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льных дорог и требующим доступа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к ним.</w:t>
      </w:r>
    </w:p>
    <w:p w:rsidR="00804937" w:rsidRPr="00CC4B2A" w:rsidRDefault="00804937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C4B2A" w:rsidRDefault="00DF7F34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3.Установление и использование придорожных полос</w:t>
      </w:r>
    </w:p>
    <w:p w:rsidR="00804937" w:rsidRPr="00CC4B2A" w:rsidRDefault="00804937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3.1. Для автомобильных дорог, за и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сключением автомобильных дорог,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расположенных в границах населенных пунктов, устанавливаются придорожные полосы.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3.2. Земельные участки в пределах при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дорожных полос у собственников,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владельцев, пользователей и арендаторов не изымаются.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3.3. Ширина каждой придорожной полосы 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начинает исчисляться от границы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полосы отвода дорог местного значения и в зависимо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сти от класса и (или) категории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1) пятидесяти метров - для автомобильных дорог четвертой категорий;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2) двадцати пяти метров - для автомобильных дорог пятой категории.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3.4. Земли, занятые придорожными полосами, п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одлежат в установленном порядке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учету в территориальных органах Федеральной служ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бы государственной регистрации,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кадастра и картографии.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3.5. Решение об установлении придорожных пол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ос автомобильных дорог местного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принимается </w:t>
      </w:r>
      <w:r w:rsidR="006165E4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Исполнительным комитетом </w:t>
      </w:r>
      <w:proofErr w:type="spellStart"/>
      <w:r w:rsidR="00CC4B2A" w:rsidRPr="00CC4B2A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CC4B2A" w:rsidRPr="00CC4B2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</w:t>
      </w:r>
      <w:r w:rsidR="006165E4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тет </w:t>
      </w:r>
      <w:proofErr w:type="spellStart"/>
      <w:r w:rsidR="00CC4B2A" w:rsidRPr="00CC4B2A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CC4B2A" w:rsidRPr="00CC4B2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го поселения, приняв решение об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установлении границ придорожных полос или об изме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нении границ придорожных полос,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осуществляет обозначение границ придорожных поло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 на местности. </w:t>
      </w:r>
      <w:proofErr w:type="gramStart"/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Также в течение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семи дней со дня принятия указанного решения направляет копию решения в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Спасского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а также в месячный срок со дня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вынесения решения об установлении гран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иц придорожных полос уведомляет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собственников земельных участков, землепользователей, землев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ладельцев и арендаторов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земельных участков, находящихся в границах прид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орожных полос, об особом режиме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использования земельных участков.</w:t>
      </w:r>
      <w:proofErr w:type="gramEnd"/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3.7.Строительство, реконструкция в границах 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придорожных полос автомобильной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дороги объектов капитального строительства,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предназначенных для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осуществления дорожной деятельности, объектов дор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ожного сервиса и иных объектов,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установка рекламных конструкций, информационных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щитов и указателей допускаются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при наличии согласия </w:t>
      </w:r>
      <w:r w:rsidR="006165E4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CC4B2A" w:rsidRPr="00CC4B2A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CC4B2A" w:rsidRPr="00CC4B2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Это согласие должно содержать технические т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ребования и условия, подлежащие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обязательному исполнению лицами, осуществляющими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автомобильной д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ороги таких объектов, установку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рекламных конструкций, информационных щитов и указателей.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3.8.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>Лица, осуществляющие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ных дорог объектов капитального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строительства, объектов, предназначенных для осуще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ствления дорожной деятельности,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объектов дорожного сервиса, установку рекламных ко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нструкций, информационных щитов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 указателей без разрешения на строительство (в сл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учае если для строительства или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реконструкции указанных объектов требуется выдача ра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зрешения на строительство), без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предусмотренного 3.7. настоящего Порядка соглас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ия или с нарушением технических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требований и условий</w:t>
      </w:r>
      <w:proofErr w:type="gramEnd"/>
      <w:r w:rsidRPr="00CC4B2A">
        <w:rPr>
          <w:rFonts w:ascii="Arial" w:eastAsia="Times New Roman" w:hAnsi="Arial" w:cs="Arial"/>
          <w:sz w:val="24"/>
          <w:szCs w:val="24"/>
          <w:lang w:eastAsia="ru-RU"/>
        </w:rPr>
        <w:t>, подлежащих обязательному ис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полнению, по требованию органа,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уполномоченного на осуществление государственного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строительного надзора, и (или)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владельцев автомобильных дорог обязаны прекрати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ть осуществление строительства,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реконструкции объектов капитального строительства, у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становку рекламных конструкций,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информационных щитов и указателей, осуществить снос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незаконно возведенных объектов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 сооружений и привести автомобильные дороги в первоначальное состояние.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случае отказа от исполнения таких требовани</w:t>
      </w:r>
      <w:r w:rsidR="00804937" w:rsidRPr="00CC4B2A">
        <w:rPr>
          <w:rFonts w:ascii="Arial" w:eastAsia="Times New Roman" w:hAnsi="Arial" w:cs="Arial"/>
          <w:sz w:val="24"/>
          <w:szCs w:val="24"/>
          <w:lang w:eastAsia="ru-RU"/>
        </w:rPr>
        <w:t>й владельцы автомобильных дорог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выполняют работы по ликвидации возведенных объект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ов или сооружений с последующей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компенсацией затрат на выполнение этих работ за 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счет лиц, виновных в незаконном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возведении указанных объектов, сооружений, в с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законодательством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5F47A4" w:rsidRPr="00CC4B2A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4.Прокладка, перенос и переустройство инженерны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полос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отвода и (или) придорожных полос автомобильных дорог</w:t>
      </w:r>
    </w:p>
    <w:p w:rsidR="005F47A4" w:rsidRPr="00CC4B2A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>Прокладка, перенос, переустройство инж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енерных коммуникаций в границах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полосы отвода автомобильной дороги осуществляет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ся владельцами таких инженерных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коммуникаций или за их счет на основании дог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овора, заключаемого владельцами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с владельцем автомо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бильной дороги, и разрешения на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строительство, выдаваемого в соответствии с Градос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троительным кодексом Российской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и Федеральным законом от 8 ноября 2007 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года N 257-ФЗ "Об автомобильных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дорогах и дорожной деятельности в</w:t>
      </w:r>
      <w:proofErr w:type="gramEnd"/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Федерации" (в случае если для прокладки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или переустройства таких инженерных коммуникаций требуется выдача разрешения на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строительство).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4.2. При проектировании прокладки, перенос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а или переустройства инженерных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 отвода автомо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бильных дорог владельцами таких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т владельцы автомобильных дорог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согласовывают в письменной форме планируе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мое размещение таких инженерных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коммуникаций.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4.3. Прокладка, перенос, переустройство инженерны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автомобильной дороги о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существляется владельцами таких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 при нали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чии согласия в письменной форме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владельца автомобильной дороги. Это соглас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ие должно содержать технические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требования и условия, подлежащие обязательно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му исполнению владельцами таких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при их прокладке, переносе, переустройстве.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4.4. В случае прокладки, переноса или переуст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ройства инженерных коммуникаций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в границах полос отвода или придорожных полос авт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омобильной дороги разрешение на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строительство выдается 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6165E4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C4B2A" w:rsidRPr="00CC4B2A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CC4B2A" w:rsidRPr="00CC4B2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4.5. В случае если прокладка, перено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 или переустройство инженерных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полосы отвода и (или) придорожных полос автомоб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ильной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дороги влечет за собой реконструкцию или капитальн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ый ремонт автомобильной дороги,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ее участков, такие реконструкция, капитальный ре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монт осуществляются владельцами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4.6. </w:t>
      </w: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>Владельцы инженерных коммуникаций, осущест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вляющие их прокладку,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перенос или переустройство без предусмотренног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 пунктами 4.2 и 4.3 настоящего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Порядка согласия и без разрешения на строительств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 (в случае если для прокладки,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переноса или переустройства таких инженерны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требуется выдача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разрешения на строительство) или с нарушением те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хнических требований и условий,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подлежащих обязательному исполнению, по требов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анию органа, уполномоченного на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осуществление государственного строитель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>ного надзора, и (или</w:t>
      </w:r>
      <w:proofErr w:type="gramEnd"/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владельца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обязаны прекратить прокла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дку, перенос или переустройство инженерных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коммуникаций, осуществить снос незакон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но возведенных сооружений, иных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объектов и привести автомобильную дорогу в первоначальное состояние.</w:t>
      </w:r>
      <w:proofErr w:type="gramEnd"/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указанных требований вла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делец автомобильной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дороги выполняет работы по ликвидации проложенны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х или переустроенных инженерных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коммуникаций с последующей компенсацией затрат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а выполнение этих работ за счет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лиц, виновных в незаконных прокладке, переносе или переустройстве таких соор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ужений,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иных объектов, в соответствии с законодательством Российской Федерации.</w:t>
      </w:r>
      <w:proofErr w:type="gramEnd"/>
    </w:p>
    <w:p w:rsidR="00BF379C" w:rsidRPr="00CC4B2A" w:rsidRDefault="00BF379C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C4B2A" w:rsidRDefault="00DF7F34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5.Ответственность</w:t>
      </w:r>
    </w:p>
    <w:p w:rsidR="00BF379C" w:rsidRPr="00CC4B2A" w:rsidRDefault="00BF379C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5.1. Объекты дорожного сервиса и рекламы, иные 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объекты, возведенные в пределах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полос отвода или придорожных полос с нарушением требований действующего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Российской Федерации, </w:t>
      </w:r>
      <w:r w:rsidR="005F47A4" w:rsidRPr="00CC4B2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, строительных норм и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правил, а также настоящего Порядка, признаются в соотв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етствии со ст. 222 Гражданского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кодекса самовольной постройкой.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Правовой режим и порядок сноса самовольной постройки устан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авливаются в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соответствии с действующим законодательством Российской Федерации.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5.2. Собственники и владельцы этих объектов 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должны осуществлять их снос или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перенос за свой счет в случае, если объекты созд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адут препятствия для нормальной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эксплуатации автомобильной дороги при ее ремонте, р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еконструкции или будут ухудшать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условия движения по ней.</w:t>
      </w:r>
    </w:p>
    <w:p w:rsidR="00DF7F34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5.3 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6165E4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сполнительный комитет </w:t>
      </w:r>
      <w:proofErr w:type="spellStart"/>
      <w:r w:rsidR="00CC4B2A" w:rsidRPr="00CC4B2A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CC4B2A" w:rsidRPr="00CC4B2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сельского п</w:t>
      </w:r>
      <w:r w:rsidR="005F47A4" w:rsidRPr="00CC4B2A">
        <w:rPr>
          <w:rFonts w:ascii="Arial" w:eastAsia="Times New Roman" w:hAnsi="Arial" w:cs="Arial"/>
          <w:sz w:val="24"/>
          <w:szCs w:val="24"/>
          <w:lang w:eastAsia="ru-RU"/>
        </w:rPr>
        <w:t>оселения обязан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в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пределах своей компетенции </w:t>
      </w:r>
      <w:proofErr w:type="gramStart"/>
      <w:r w:rsidRPr="00CC4B2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земель в пределах полос отвода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и придорожных полос, в том числе для предупреж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дения чрезвычайных ситуаций или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ликвидации их последствий.</w:t>
      </w:r>
    </w:p>
    <w:p w:rsidR="00314A79" w:rsidRPr="00CC4B2A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4B2A">
        <w:rPr>
          <w:rFonts w:ascii="Arial" w:eastAsia="Times New Roman" w:hAnsi="Arial" w:cs="Arial"/>
          <w:sz w:val="24"/>
          <w:szCs w:val="24"/>
          <w:lang w:eastAsia="ru-RU"/>
        </w:rPr>
        <w:t>5.4. Юридические и физические лица виновные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 в нарушении требований данного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Порядка, несут ответственность в соответствии </w:t>
      </w:r>
      <w:r w:rsidR="00BF379C" w:rsidRPr="00CC4B2A">
        <w:rPr>
          <w:rFonts w:ascii="Arial" w:eastAsia="Times New Roman" w:hAnsi="Arial" w:cs="Arial"/>
          <w:sz w:val="24"/>
          <w:szCs w:val="24"/>
          <w:lang w:eastAsia="ru-RU"/>
        </w:rPr>
        <w:t xml:space="preserve">с действующим законодательством </w:t>
      </w:r>
      <w:r w:rsidRPr="00CC4B2A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sectPr w:rsidR="00314A79" w:rsidRPr="00CC4B2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720D"/>
    <w:rsid w:val="00006669"/>
    <w:rsid w:val="00072AB1"/>
    <w:rsid w:val="00085467"/>
    <w:rsid w:val="000E1A30"/>
    <w:rsid w:val="000E7439"/>
    <w:rsid w:val="00136352"/>
    <w:rsid w:val="001E2A75"/>
    <w:rsid w:val="002714A9"/>
    <w:rsid w:val="00314A79"/>
    <w:rsid w:val="00323452"/>
    <w:rsid w:val="00393D52"/>
    <w:rsid w:val="003B71AB"/>
    <w:rsid w:val="005F47A4"/>
    <w:rsid w:val="006165E4"/>
    <w:rsid w:val="00663E78"/>
    <w:rsid w:val="0068072C"/>
    <w:rsid w:val="0070780C"/>
    <w:rsid w:val="00804937"/>
    <w:rsid w:val="0080720D"/>
    <w:rsid w:val="00922E6C"/>
    <w:rsid w:val="00940D01"/>
    <w:rsid w:val="00987C83"/>
    <w:rsid w:val="00A040DE"/>
    <w:rsid w:val="00A8138D"/>
    <w:rsid w:val="00AC12B6"/>
    <w:rsid w:val="00BF379C"/>
    <w:rsid w:val="00C01E88"/>
    <w:rsid w:val="00C21BC0"/>
    <w:rsid w:val="00C264AE"/>
    <w:rsid w:val="00C82A20"/>
    <w:rsid w:val="00CC4B2A"/>
    <w:rsid w:val="00CD5004"/>
    <w:rsid w:val="00D375F1"/>
    <w:rsid w:val="00DC3B03"/>
    <w:rsid w:val="00DF7F34"/>
    <w:rsid w:val="00E239B9"/>
    <w:rsid w:val="00E27F29"/>
    <w:rsid w:val="00ED3718"/>
    <w:rsid w:val="00EF1DCD"/>
    <w:rsid w:val="00F01C6B"/>
    <w:rsid w:val="00F13B14"/>
    <w:rsid w:val="00FC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revdoc=543239980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070582&amp;prevdoc=5432399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543239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01919338&amp;prevdoc=543239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C727-069F-45A9-A5A2-CA4A2132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3</cp:revision>
  <cp:lastPrinted>2022-10-12T09:15:00Z</cp:lastPrinted>
  <dcterms:created xsi:type="dcterms:W3CDTF">2022-10-14T07:19:00Z</dcterms:created>
  <dcterms:modified xsi:type="dcterms:W3CDTF">2022-10-17T12:57:00Z</dcterms:modified>
</cp:coreProperties>
</file>