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A66970">
        <w:rPr>
          <w:rFonts w:ascii="Arial" w:hAnsi="Arial" w:cs="Arial"/>
        </w:rPr>
        <w:t>Иске-Рязапского</w:t>
      </w:r>
      <w:r w:rsidRPr="003F5C69">
        <w:rPr>
          <w:rFonts w:ascii="Arial" w:hAnsi="Arial" w:cs="Arial"/>
        </w:rPr>
        <w:t xml:space="preserve"> 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8"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w:t>
      </w:r>
      <w:r w:rsidR="00A66970">
        <w:rPr>
          <w:rFonts w:ascii="Arial" w:eastAsia="Times New Roman" w:hAnsi="Arial" w:cs="Arial"/>
        </w:rPr>
        <w:t>Иске-Рязапского</w:t>
      </w:r>
      <w:r w:rsidRPr="003F5C69">
        <w:rPr>
          <w:rFonts w:ascii="Arial" w:eastAsia="Times New Roman" w:hAnsi="Arial" w:cs="Arial"/>
        </w:rPr>
        <w:t xml:space="preserve">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9"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0"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A66970">
        <w:rPr>
          <w:rFonts w:ascii="Arial" w:eastAsia="Times New Roman" w:hAnsi="Arial" w:cs="Arial"/>
        </w:rPr>
        <w:t>Иске-Рязапского</w:t>
      </w:r>
      <w:r w:rsidRPr="003F5C69">
        <w:rPr>
          <w:rFonts w:ascii="Arial" w:eastAsia="Times New Roman" w:hAnsi="Arial" w:cs="Arial"/>
        </w:rPr>
        <w:t xml:space="preserve"> сельского поселения Спасского муниципального рай</w:t>
      </w:r>
      <w:r w:rsidR="003F5C69" w:rsidRPr="003F5C69">
        <w:rPr>
          <w:rFonts w:ascii="Arial" w:eastAsia="Times New Roman" w:hAnsi="Arial" w:cs="Arial"/>
        </w:rPr>
        <w:t>она Республики Татарстан №3</w:t>
      </w:r>
      <w:r w:rsidR="00A66970">
        <w:rPr>
          <w:rFonts w:ascii="Arial" w:eastAsia="Times New Roman" w:hAnsi="Arial" w:cs="Arial"/>
        </w:rPr>
        <w:t>5</w:t>
      </w:r>
      <w:r w:rsidRPr="003F5C69">
        <w:rPr>
          <w:rFonts w:ascii="Arial" w:eastAsia="Times New Roman" w:hAnsi="Arial" w:cs="Arial"/>
        </w:rPr>
        <w:t xml:space="preserve"> от</w:t>
      </w:r>
      <w:r w:rsidR="003F5C69" w:rsidRPr="003F5C69">
        <w:rPr>
          <w:rFonts w:ascii="Arial" w:eastAsia="Times New Roman" w:hAnsi="Arial" w:cs="Arial"/>
        </w:rPr>
        <w:t xml:space="preserve"> 1</w:t>
      </w:r>
      <w:r w:rsidR="00A66970">
        <w:rPr>
          <w:rFonts w:ascii="Arial" w:eastAsia="Times New Roman" w:hAnsi="Arial" w:cs="Arial"/>
        </w:rPr>
        <w:t>4</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r w:rsidR="003F5C69" w:rsidRPr="003F5C69">
        <w:rPr>
          <w:rFonts w:ascii="Arial" w:eastAsia="Times New Roman" w:hAnsi="Arial" w:cs="Arial"/>
        </w:rPr>
        <w:t xml:space="preserve">Постановление Исполнительного комитета </w:t>
      </w:r>
      <w:r w:rsidR="00A66970">
        <w:rPr>
          <w:rFonts w:ascii="Arial" w:eastAsia="Times New Roman" w:hAnsi="Arial" w:cs="Arial"/>
        </w:rPr>
        <w:t>Иске-Рязапского</w:t>
      </w:r>
      <w:r w:rsidR="003F5C69" w:rsidRPr="003F5C69">
        <w:rPr>
          <w:rFonts w:ascii="Arial" w:eastAsia="Times New Roman" w:hAnsi="Arial" w:cs="Arial"/>
        </w:rPr>
        <w:t xml:space="preserve"> сельского поселения Спасского муниципальног</w:t>
      </w:r>
      <w:r w:rsidR="00A66970">
        <w:rPr>
          <w:rFonts w:ascii="Arial" w:eastAsia="Times New Roman" w:hAnsi="Arial" w:cs="Arial"/>
        </w:rPr>
        <w:t>о района Республики Татарстан №38</w:t>
      </w:r>
      <w:r w:rsidR="003F5C69" w:rsidRPr="003F5C69">
        <w:rPr>
          <w:rFonts w:ascii="Arial" w:eastAsia="Times New Roman" w:hAnsi="Arial" w:cs="Arial"/>
        </w:rPr>
        <w:t xml:space="preserve"> от 24.10.202</w:t>
      </w:r>
      <w:r w:rsidR="00A66970">
        <w:rPr>
          <w:rFonts w:ascii="Arial" w:eastAsia="Times New Roman" w:hAnsi="Arial" w:cs="Arial"/>
        </w:rPr>
        <w:t>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A66970">
        <w:rPr>
          <w:rFonts w:ascii="Arial" w:eastAsia="Times New Roman" w:hAnsi="Arial" w:cs="Arial"/>
        </w:rPr>
        <w:t>Иске-Рязапского</w:t>
      </w:r>
      <w:r w:rsidR="003F5C69" w:rsidRPr="003F5C69">
        <w:rPr>
          <w:rFonts w:ascii="Arial" w:eastAsia="Times New Roman" w:hAnsi="Arial" w:cs="Arial"/>
        </w:rPr>
        <w:t xml:space="preserve"> сельского поселения Спасского муниципального района РТ от 1</w:t>
      </w:r>
      <w:r w:rsidR="00A66970">
        <w:rPr>
          <w:rFonts w:ascii="Arial" w:eastAsia="Times New Roman" w:hAnsi="Arial" w:cs="Arial"/>
        </w:rPr>
        <w:t>4</w:t>
      </w:r>
      <w:r w:rsidR="003F5C69" w:rsidRPr="003F5C69">
        <w:rPr>
          <w:rFonts w:ascii="Arial" w:eastAsia="Times New Roman" w:hAnsi="Arial" w:cs="Arial"/>
        </w:rPr>
        <w:t>.12.2021 №3</w:t>
      </w:r>
      <w:r w:rsidR="00A66970">
        <w:rPr>
          <w:rFonts w:ascii="Arial" w:eastAsia="Times New Roman" w:hAnsi="Arial" w:cs="Arial"/>
        </w:rPr>
        <w:t>5</w:t>
      </w:r>
      <w:r w:rsidR="003F5C69" w:rsidRPr="003F5C69">
        <w:rPr>
          <w:rFonts w:ascii="Arial" w:eastAsia="Times New Roman" w:hAnsi="Arial" w:cs="Arial"/>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A66970" w:rsidP="003F5C69">
      <w:pPr>
        <w:pStyle w:val="formattext"/>
        <w:spacing w:before="0" w:beforeAutospacing="0" w:after="0" w:afterAutospacing="0"/>
        <w:jc w:val="both"/>
        <w:rPr>
          <w:rFonts w:ascii="Arial" w:hAnsi="Arial" w:cs="Arial"/>
        </w:rPr>
      </w:pPr>
      <w:r>
        <w:rPr>
          <w:rFonts w:ascii="Arial" w:hAnsi="Arial" w:cs="Arial"/>
        </w:rPr>
        <w:t>Иске-Рязапского</w:t>
      </w:r>
      <w:r w:rsidR="003F5C69" w:rsidRPr="003F5C69">
        <w:rPr>
          <w:rFonts w:ascii="Arial" w:hAnsi="Arial" w:cs="Arial"/>
        </w:rPr>
        <w:t xml:space="preserve"> сельского поселения:                                 </w:t>
      </w:r>
      <w:r>
        <w:rPr>
          <w:rFonts w:ascii="Arial" w:hAnsi="Arial" w:cs="Arial"/>
        </w:rPr>
        <w:t xml:space="preserve">         </w:t>
      </w:r>
      <w:bookmarkStart w:id="0" w:name="_GoBack"/>
      <w:bookmarkEnd w:id="0"/>
      <w:r w:rsidR="003F5C69" w:rsidRPr="003F5C69">
        <w:rPr>
          <w:rFonts w:ascii="Arial" w:hAnsi="Arial" w:cs="Arial"/>
        </w:rPr>
        <w:t xml:space="preserve"> </w:t>
      </w:r>
      <w:r>
        <w:rPr>
          <w:rFonts w:ascii="Arial" w:hAnsi="Arial" w:cs="Arial"/>
        </w:rPr>
        <w:t>М.А.Нугаев</w:t>
      </w:r>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A66970">
        <w:rPr>
          <w:rFonts w:ascii="Arial" w:hAnsi="Arial" w:cs="Arial"/>
        </w:rPr>
        <w:t>Иске-Рязапского</w:t>
      </w:r>
      <w:r w:rsidRPr="003F5C69">
        <w:rPr>
          <w:rFonts w:ascii="Arial" w:hAnsi="Arial" w:cs="Arial"/>
        </w:rPr>
        <w:t xml:space="preserve"> 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(http</w:t>
      </w:r>
      <w:r w:rsidR="00DE3195" w:rsidRPr="003F5C69">
        <w:rPr>
          <w:rFonts w:ascii="Arial" w:hAnsi="Arial" w:cs="Arial"/>
          <w:spacing w:val="1"/>
          <w:lang w:val="en-US"/>
        </w:rPr>
        <w:t>s</w:t>
      </w:r>
      <w:r w:rsidRPr="003F5C69">
        <w:rPr>
          <w:rFonts w:ascii="Arial" w:hAnsi="Arial" w:cs="Arial"/>
          <w:spacing w:val="1"/>
        </w:rPr>
        <w:t xml:space="preserve">://www. </w:t>
      </w:r>
      <w:r w:rsidR="00A9575E" w:rsidRPr="003F5C69">
        <w:rPr>
          <w:rFonts w:ascii="Arial" w:hAnsi="Arial" w:cs="Arial"/>
          <w:spacing w:val="1"/>
          <w:lang w:val="en-US"/>
        </w:rPr>
        <w:t>spasskiy</w:t>
      </w:r>
      <w:r w:rsidRPr="003F5C69">
        <w:rPr>
          <w:rFonts w:ascii="Arial" w:hAnsi="Arial" w:cs="Arial"/>
          <w:spacing w:val="1"/>
        </w:rPr>
        <w:t>. tatarsta</w:t>
      </w:r>
      <w:r w:rsidR="006675E6" w:rsidRPr="003F5C69">
        <w:rPr>
          <w:rFonts w:ascii="Arial" w:hAnsi="Arial" w:cs="Arial"/>
          <w:spacing w:val="1"/>
          <w:lang w:val="en-US"/>
        </w:rPr>
        <w:t>n</w:t>
      </w:r>
      <w:r w:rsidRPr="003F5C69">
        <w:rPr>
          <w:rFonts w:ascii="Arial" w:hAnsi="Arial" w:cs="Arial"/>
          <w:spacing w:val="1"/>
        </w:rPr>
        <w:t>.ru);</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(http</w:t>
      </w:r>
      <w:r w:rsidR="00DE3195" w:rsidRPr="003F5C69">
        <w:rPr>
          <w:rFonts w:ascii="Arial" w:hAnsi="Arial" w:cs="Arial"/>
          <w:spacing w:val="1"/>
          <w:lang w:val="en-US"/>
        </w:rPr>
        <w:t>s</w:t>
      </w:r>
      <w:r w:rsidRPr="003F5C69">
        <w:rPr>
          <w:rFonts w:ascii="Arial" w:hAnsi="Arial" w:cs="Arial"/>
          <w:spacing w:val="1"/>
        </w:rPr>
        <w:t>://uslugi.tatarsta</w:t>
      </w:r>
      <w:r w:rsidR="006675E6" w:rsidRPr="003F5C69">
        <w:rPr>
          <w:rFonts w:ascii="Arial" w:hAnsi="Arial" w:cs="Arial"/>
          <w:spacing w:val="1"/>
          <w:lang w:val="en-US"/>
        </w:rPr>
        <w:t>n</w:t>
      </w:r>
      <w:r w:rsidRPr="003F5C69">
        <w:rPr>
          <w:rFonts w:ascii="Arial" w:hAnsi="Arial" w:cs="Arial"/>
          <w:spacing w:val="1"/>
        </w:rPr>
        <w:t xml:space="preserve">.ru)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(http</w:t>
      </w:r>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 xml:space="preserve">олнительном комитете </w:t>
      </w:r>
      <w:r w:rsidR="00A66970">
        <w:rPr>
          <w:rFonts w:ascii="Arial" w:hAnsi="Arial" w:cs="Arial"/>
          <w:spacing w:val="1"/>
        </w:rPr>
        <w:t>Иске-Рязапского</w:t>
      </w:r>
      <w:r w:rsidR="00A9575E" w:rsidRPr="003F5C69">
        <w:rPr>
          <w:rFonts w:ascii="Arial" w:hAnsi="Arial" w:cs="Arial"/>
          <w:spacing w:val="1"/>
        </w:rPr>
        <w:t xml:space="preserve"> 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
    <w:p w:rsidR="003F3328" w:rsidRPr="003F5C69"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lastRenderedPageBreak/>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A66970">
        <w:rPr>
          <w:rFonts w:ascii="Arial" w:hAnsi="Arial" w:cs="Arial"/>
        </w:rPr>
        <w:t>Иске-Рязапского</w:t>
      </w:r>
      <w:r w:rsidRPr="003F5C69">
        <w:rPr>
          <w:rFonts w:ascii="Arial" w:hAnsi="Arial" w:cs="Arial"/>
        </w:rPr>
        <w:t xml:space="preserve"> 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lastRenderedPageBreak/>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подписанное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r w:rsidR="003C1581" w:rsidRPr="003F5C69">
        <w:rPr>
          <w:rFonts w:ascii="Arial" w:hAnsi="Arial" w:cs="Arial"/>
          <w:lang w:val="en-US"/>
        </w:rPr>
        <w:t>pdf</w:t>
      </w:r>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r w:rsidR="003C1581" w:rsidRPr="003F5C69">
        <w:rPr>
          <w:rFonts w:ascii="Arial" w:hAnsi="Arial" w:cs="Arial"/>
          <w:lang w:val="en-US"/>
        </w:rPr>
        <w:t>png</w:t>
      </w:r>
      <w:r w:rsidR="003C1581" w:rsidRPr="003F5C69">
        <w:rPr>
          <w:rFonts w:ascii="Arial" w:hAnsi="Arial" w:cs="Arial"/>
        </w:rPr>
        <w:t xml:space="preserve">, </w:t>
      </w:r>
      <w:r w:rsidR="00503A57" w:rsidRPr="003F5C69">
        <w:rPr>
          <w:rFonts w:ascii="Arial" w:hAnsi="Arial" w:cs="Arial"/>
          <w:lang w:val="en-US"/>
        </w:rPr>
        <w:t>tif</w:t>
      </w:r>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r w:rsidR="00670C30" w:rsidRPr="003F5C69">
        <w:rPr>
          <w:rFonts w:ascii="Arial" w:hAnsi="Arial" w:cs="Arial"/>
          <w:lang w:val="en-US"/>
        </w:rPr>
        <w:t>docx</w:t>
      </w:r>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lastRenderedPageBreak/>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 неудобства;</w:t>
      </w:r>
    </w:p>
    <w:p w:rsidR="00F87890" w:rsidRPr="003F5C69" w:rsidRDefault="0065037C" w:rsidP="00945BD5">
      <w:pPr>
        <w:autoSpaceDE w:val="0"/>
        <w:autoSpaceDN w:val="0"/>
        <w:adjustRightInd w:val="0"/>
        <w:ind w:right="-1" w:firstLine="709"/>
        <w:jc w:val="both"/>
        <w:rPr>
          <w:rFonts w:ascii="Arial" w:hAnsi="Arial" w:cs="Arial"/>
        </w:rPr>
      </w:pPr>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lastRenderedPageBreak/>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Заявитель вправе предоставить документы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3F5C69">
        <w:rPr>
          <w:rFonts w:ascii="Arial" w:hAnsi="Arial" w:cs="Arial"/>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сурдопереводчика и тифлосурдопереводчика;</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sidRPr="003F5C69">
        <w:rPr>
          <w:rFonts w:ascii="Arial" w:hAnsi="Arial" w:cs="Arial"/>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необходимости получения результата предоставления муниципальной услуги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идентификации и аутентификации;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без потери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(далее - запись) осуществляется посредством Республиканского портала, телефона контакт-центра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 xml:space="preserve">при обращении заявителя в Орган - секретарь Исполнительного комитета </w:t>
      </w:r>
      <w:r w:rsidR="00A66970">
        <w:rPr>
          <w:rFonts w:ascii="Arial" w:hAnsi="Arial" w:cs="Arial"/>
        </w:rPr>
        <w:t>Иске-Рязапского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.ru.</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A66970">
        <w:rPr>
          <w:rFonts w:ascii="Arial" w:hAnsi="Arial" w:cs="Arial"/>
        </w:rPr>
        <w:t>Иске-Рязапского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xml:space="preserve">, проверку соответствия представленных </w:t>
      </w:r>
      <w:r w:rsidRPr="003F5C69">
        <w:rPr>
          <w:rFonts w:ascii="Arial" w:hAnsi="Arial" w:cs="Arial"/>
        </w:rPr>
        <w:lastRenderedPageBreak/>
        <w:t>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A66970">
        <w:rPr>
          <w:rFonts w:ascii="Arial" w:hAnsi="Arial" w:cs="Arial"/>
        </w:rPr>
        <w:t>Иске-Рязапского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w:t>
      </w:r>
      <w:r w:rsidR="00AB72F3" w:rsidRPr="003F5C69">
        <w:rPr>
          <w:rFonts w:ascii="Arial" w:hAnsi="Arial" w:cs="Arial"/>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(проактивном)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A66970">
        <w:rPr>
          <w:rFonts w:ascii="Arial" w:hAnsi="Arial" w:cs="Arial"/>
        </w:rPr>
        <w:t>Иске-Рязапского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lastRenderedPageBreak/>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w:t>
      </w:r>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t>Максимальный срок выполнения административных процедур, указанных в пункте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A66970">
        <w:rPr>
          <w:rFonts w:ascii="Arial" w:hAnsi="Arial" w:cs="Arial"/>
        </w:rPr>
        <w:t>Иске-Рязапского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F5C69" w:rsidRDefault="000C57A3" w:rsidP="000C57A3">
      <w:pPr>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4. Порядок и формы контроля за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Формами контроля за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контроля за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4.2.1. Контроль за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lastRenderedPageBreak/>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r w:rsidRPr="003F5C69">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F5C69">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3F5C69">
        <w:rPr>
          <w:rFonts w:ascii="Arial" w:hAnsi="Arial" w:cs="Arial"/>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F5C69" w:rsidRDefault="00F35731" w:rsidP="00F35731">
      <w:pPr>
        <w:ind w:firstLine="709"/>
        <w:jc w:val="both"/>
        <w:rPr>
          <w:rFonts w:ascii="Arial" w:hAnsi="Arial" w:cs="Arial"/>
        </w:rPr>
      </w:pPr>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970" w:rsidRPr="00054AD4" w:rsidRDefault="00A6697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9B360"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66970" w:rsidRPr="00054AD4" w:rsidRDefault="00A6697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970" w:rsidRPr="00054AD4" w:rsidRDefault="00A6697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123F2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66970" w:rsidRPr="00054AD4" w:rsidRDefault="00A6697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_________________________________________</w:t>
            </w:r>
          </w:p>
          <w:p w:rsidR="00294E31" w:rsidRPr="003F5C69" w:rsidRDefault="00260733" w:rsidP="001329C1">
            <w:pPr>
              <w:autoSpaceDE w:val="0"/>
              <w:autoSpaceDN w:val="0"/>
              <w:rPr>
                <w:rFonts w:ascii="Arial" w:hAnsi="Arial" w:cs="Arial"/>
              </w:rPr>
            </w:pPr>
            <w:r w:rsidRPr="003F5C69">
              <w:rPr>
                <w:rFonts w:ascii="Arial" w:hAnsi="Arial" w:cs="Arial"/>
              </w:rPr>
              <w:t xml:space="preserve">         </w:t>
            </w:r>
            <w:r w:rsidR="00294E31"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(полное наименование организации и</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организационно-правовой формы)</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(ФИО руководителя или иного</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(кем, когда выдан)</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lastRenderedPageBreak/>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E-mail:_______;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32F" w:rsidRDefault="0055532F" w:rsidP="00485885">
      <w:r>
        <w:separator/>
      </w:r>
    </w:p>
  </w:endnote>
  <w:endnote w:type="continuationSeparator" w:id="0">
    <w:p w:rsidR="0055532F" w:rsidRDefault="0055532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32F" w:rsidRDefault="0055532F" w:rsidP="00485885">
      <w:r>
        <w:separator/>
      </w:r>
    </w:p>
  </w:footnote>
  <w:footnote w:type="continuationSeparator" w:id="0">
    <w:p w:rsidR="0055532F" w:rsidRDefault="0055532F"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70" w:rsidRDefault="00A66970">
    <w:pPr>
      <w:pStyle w:val="a3"/>
      <w:jc w:val="center"/>
    </w:pPr>
  </w:p>
  <w:p w:rsidR="00A66970" w:rsidRDefault="00A669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32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2A0"/>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97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74A00"/>
  <w15:docId w15:val="{CB6E37D7-F6CD-4603-9736-9FD9718D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9442-C92E-40B6-B821-A86E0293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13770</Words>
  <Characters>78489</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2</cp:revision>
  <cp:lastPrinted>2022-11-03T06:49:00Z</cp:lastPrinted>
  <dcterms:created xsi:type="dcterms:W3CDTF">2022-11-03T08:16:00Z</dcterms:created>
  <dcterms:modified xsi:type="dcterms:W3CDTF">2022-11-03T08:16:00Z</dcterms:modified>
</cp:coreProperties>
</file>