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34491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516A2D64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715C3070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78BB3417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40CA5CDA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E58F2D6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568B4D7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CEE5F51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1FCB7DA5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5C9FE6E6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7D69FC16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65F8E5D4" w14:textId="77777777" w:rsidR="00E41804" w:rsidRDefault="00E41804" w:rsidP="00E4180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0CADF360" w14:textId="13C9BDC9" w:rsidR="00D26358" w:rsidRPr="00D26358" w:rsidRDefault="00D26358" w:rsidP="00D2635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26358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</w:t>
      </w:r>
      <w:r w:rsidR="00732AD1">
        <w:rPr>
          <w:rFonts w:ascii="Times New Roman" w:hAnsi="Times New Roman" w:cs="Times New Roman"/>
          <w:sz w:val="28"/>
          <w:szCs w:val="28"/>
        </w:rPr>
        <w:t>2</w:t>
      </w:r>
      <w:r w:rsidR="00FC030A">
        <w:rPr>
          <w:rFonts w:ascii="Times New Roman" w:hAnsi="Times New Roman" w:cs="Times New Roman"/>
          <w:sz w:val="28"/>
          <w:szCs w:val="28"/>
        </w:rPr>
        <w:t>2</w:t>
      </w:r>
      <w:r w:rsidRPr="00D26358">
        <w:rPr>
          <w:rFonts w:ascii="Times New Roman" w:hAnsi="Times New Roman" w:cs="Times New Roman"/>
          <w:sz w:val="28"/>
          <w:szCs w:val="28"/>
        </w:rPr>
        <w:t xml:space="preserve"> –</w:t>
      </w:r>
      <w:r w:rsidR="00DE6CE5">
        <w:rPr>
          <w:rFonts w:ascii="Times New Roman" w:hAnsi="Times New Roman" w:cs="Times New Roman"/>
          <w:sz w:val="28"/>
          <w:szCs w:val="28"/>
        </w:rPr>
        <w:t xml:space="preserve"> </w:t>
      </w:r>
      <w:r w:rsidRPr="00D26358">
        <w:rPr>
          <w:rFonts w:ascii="Times New Roman" w:hAnsi="Times New Roman" w:cs="Times New Roman"/>
          <w:sz w:val="28"/>
          <w:szCs w:val="28"/>
        </w:rPr>
        <w:t xml:space="preserve">2030 </w:t>
      </w:r>
      <w:r w:rsidR="00B87EAD">
        <w:rPr>
          <w:rFonts w:ascii="Times New Roman" w:hAnsi="Times New Roman" w:cs="Times New Roman"/>
          <w:sz w:val="28"/>
          <w:szCs w:val="28"/>
        </w:rPr>
        <w:t>годы</w:t>
      </w:r>
      <w:bookmarkStart w:id="0" w:name="_GoBack"/>
      <w:bookmarkEnd w:id="0"/>
    </w:p>
    <w:p w14:paraId="085E5AE2" w14:textId="77777777" w:rsidR="00D26358" w:rsidRPr="00D26358" w:rsidRDefault="00D26358" w:rsidP="00D2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13BA3" w14:textId="77777777" w:rsidR="00D26358" w:rsidRPr="00D26358" w:rsidRDefault="00D26358" w:rsidP="00D2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E9A425" w14:textId="77777777" w:rsidR="00A81C03" w:rsidRPr="00D26358" w:rsidRDefault="00A81C03" w:rsidP="00A81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17 июня 2015 г.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</w:t>
      </w:r>
      <w:r w:rsidRPr="00D2635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54B07AA" w14:textId="77777777" w:rsidR="00D26358" w:rsidRPr="00D26358" w:rsidRDefault="00D26358" w:rsidP="00D263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A71F7FF" w14:textId="77777777" w:rsidR="00D54A34" w:rsidRDefault="003C5595" w:rsidP="003C55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5595">
        <w:rPr>
          <w:rFonts w:ascii="Times New Roman" w:eastAsia="Calibri" w:hAnsi="Times New Roman" w:cs="Times New Roman"/>
          <w:sz w:val="28"/>
          <w:szCs w:val="28"/>
          <w:lang w:eastAsia="en-US"/>
        </w:rPr>
        <w:t>1. Утвердить прилагаемы</w:t>
      </w:r>
      <w:r w:rsidR="00D54A34">
        <w:rPr>
          <w:rFonts w:ascii="Times New Roman" w:eastAsia="Calibri" w:hAnsi="Times New Roman" w:cs="Times New Roman"/>
          <w:sz w:val="28"/>
          <w:szCs w:val="28"/>
          <w:lang w:eastAsia="en-US"/>
        </w:rPr>
        <w:t>е:</w:t>
      </w:r>
    </w:p>
    <w:p w14:paraId="6143D990" w14:textId="64F6C165" w:rsidR="003C5595" w:rsidRDefault="003C5595" w:rsidP="003C55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План мероприятий («дорожную карту») по повышению значений показателей доступности для инвалидов объектов и услуг в Республике Татарстан на 202</w:t>
      </w:r>
      <w:r w:rsidR="00590475" w:rsidRPr="00943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943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2030 г</w:t>
      </w:r>
      <w:r w:rsidR="00D54A34" w:rsidRPr="00943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оды</w:t>
      </w:r>
      <w:r w:rsidR="00D54A34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План мероприятий);</w:t>
      </w:r>
    </w:p>
    <w:p w14:paraId="69662AE9" w14:textId="492A510B" w:rsidR="00922E58" w:rsidRPr="00943C76" w:rsidRDefault="00922E58" w:rsidP="003C55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2E58">
        <w:rPr>
          <w:rFonts w:ascii="Times New Roman" w:eastAsia="Calibri" w:hAnsi="Times New Roman" w:cs="Times New Roman"/>
          <w:sz w:val="28"/>
          <w:szCs w:val="28"/>
          <w:lang w:eastAsia="en-US"/>
        </w:rPr>
        <w:t>форму отчета о достигнутых значениях показателей реализации Плана мероприятий («дорожной карты») по повышению значений показателей доступности для инвалидов объектов и услуг в Республике Татарстан на 2022 – 2030 годы и сведения об объемах финансовых средств, направленных на его реализацию;</w:t>
      </w:r>
    </w:p>
    <w:p w14:paraId="02FE40AF" w14:textId="1A0385BD" w:rsidR="00D54A34" w:rsidRDefault="00D54A34" w:rsidP="00D54A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индикаторов ежегодного мониторинга выполнения органами исполнительной власти Республики Татарстан плана мероприятий («дорожной карты») </w:t>
      </w:r>
      <w:r w:rsidR="00A57384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</w:t>
      </w:r>
      <w:r w:rsidR="00A57384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значений показателей доступности для инвалидов объектов и услуг</w:t>
      </w:r>
      <w:r w:rsidR="00314F34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39BD" w:rsidRPr="00943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</w:t>
      </w:r>
      <w:r w:rsidR="00312033" w:rsidRPr="00943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Республике</w:t>
      </w:r>
      <w:r w:rsidR="00F239BD" w:rsidRPr="00943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Татарстан на 2022 – 2030 годы</w:t>
      </w:r>
      <w:r w:rsidR="00F239BD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4F34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Перечень индикаторов)</w:t>
      </w: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F04251B" w14:textId="4D10C42F" w:rsidR="00D54A34" w:rsidRDefault="00D54A34" w:rsidP="00D54A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форму реестра объектов социальной инфраструктуры в приоритетных сферах жизнедеятельности инвалидов и других маломобильных групп населения;</w:t>
      </w:r>
    </w:p>
    <w:p w14:paraId="418554F3" w14:textId="77777777" w:rsidR="00F1252F" w:rsidRDefault="00D54A34" w:rsidP="00D54A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мероприятий, реализуемых для обеспечения доступности </w:t>
      </w:r>
      <w:r w:rsidR="00CA25C8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инвалидов </w:t>
      </w: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 в социальной сфере Республики Татарстан, на 2022 год</w:t>
      </w:r>
      <w:r w:rsidR="00F1252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9E9C3C0" w14:textId="77777777" w:rsidR="00150DA3" w:rsidRPr="00943C76" w:rsidRDefault="00504E7A" w:rsidP="00150D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 w:rsidR="003C5595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0DA3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Исполнительным органам государственной власти Республики Татарстан, а также </w:t>
      </w:r>
      <w:r w:rsidR="001B7C64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предложить </w:t>
      </w:r>
      <w:r w:rsidR="00150DA3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органам местного самоуправления муниципальных образований Республики Татарстан ежегодно:</w:t>
      </w:r>
    </w:p>
    <w:p w14:paraId="28076788" w14:textId="173FA086" w:rsidR="00150DA3" w:rsidRPr="004260C3" w:rsidRDefault="00150DA3" w:rsidP="00150D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0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представлять в Министерство труда, занятости и социальной защиты Республики Татарстан сведения о достижении значений показателей доступности для инвалидов объектов и услуг, результатах выполнения мероприятий, реализуемых для достижения указанных значений, в целях подготовки сводной информации </w:t>
      </w:r>
      <w:r w:rsidR="00D158B7" w:rsidRPr="004260C3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приложению № 1 к Плану мероприятий</w:t>
      </w:r>
      <w:r w:rsidRPr="004260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15 января года, следующего за отчетным годом;</w:t>
      </w:r>
      <w:r w:rsidR="005E28CF" w:rsidRPr="004260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039B36C0" w14:textId="129BD571" w:rsidR="00156F97" w:rsidRPr="0085595A" w:rsidRDefault="00DA1B8A" w:rsidP="00156F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проводить ежегодный мониторинг выполнения Плана мероприятий</w:t>
      </w:r>
      <w:r w:rsidR="00156F97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4260C3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представлять </w:t>
      </w:r>
      <w:r w:rsidR="0085595A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в Министерство труда, занятости и социальной защиты Республики Татарстан</w:t>
      </w:r>
      <w:r w:rsidR="0085595A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F97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отчет о д</w:t>
      </w:r>
      <w:r w:rsidR="00156F97" w:rsidRPr="0085595A">
        <w:rPr>
          <w:rFonts w:ascii="Times New Roman" w:eastAsia="Times New Roman" w:hAnsi="Times New Roman" w:cs="Times New Roman"/>
          <w:sz w:val="28"/>
          <w:szCs w:val="28"/>
        </w:rPr>
        <w:t xml:space="preserve">остигнутых </w:t>
      </w:r>
      <w:r w:rsidR="004260C3" w:rsidRPr="0085595A">
        <w:rPr>
          <w:rFonts w:ascii="Times New Roman" w:eastAsia="Times New Roman" w:hAnsi="Times New Roman" w:cs="Times New Roman"/>
          <w:sz w:val="28"/>
          <w:szCs w:val="28"/>
        </w:rPr>
        <w:t>значениях показателей реализации Плана</w:t>
      </w:r>
      <w:r w:rsidR="00156F97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60C3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и</w:t>
      </w:r>
      <w:r w:rsidR="00156F97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60C3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</w:t>
      </w:r>
      <w:r w:rsidR="00E87551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156F97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объемах финансовых </w:t>
      </w:r>
      <w:r w:rsidR="004260C3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средств, направленных на</w:t>
      </w:r>
      <w:r w:rsidR="00156F97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60C3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реализацию </w:t>
      </w:r>
      <w:r w:rsidR="0085595A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до 15 января года, следующего за отчетным годом</w:t>
      </w:r>
      <w:r w:rsidR="0085595A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60C3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156F97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форме, утвержденной настоящим постановлением</w:t>
      </w:r>
      <w:r w:rsidR="009F3922"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E9E0069" w14:textId="77777777" w:rsidR="00150DA3" w:rsidRPr="0085595A" w:rsidRDefault="00150DA3" w:rsidP="00150D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595A">
        <w:rPr>
          <w:rFonts w:ascii="Times New Roman" w:eastAsia="Calibri" w:hAnsi="Times New Roman" w:cs="Times New Roman"/>
          <w:sz w:val="28"/>
          <w:szCs w:val="28"/>
          <w:lang w:eastAsia="en-US"/>
        </w:rPr>
        <w:t>размещать реестр объектов социальной инфраструктуры в приоритетных сферах жизнедеятельности инвалидов и других маломобильных групп населения на своих официальных сайтах в информационно-телекоммуникационной сети «Интернет» по форме, утвержденной настоящим постановлением.</w:t>
      </w:r>
    </w:p>
    <w:p w14:paraId="2E828BCB" w14:textId="77777777" w:rsidR="003C5595" w:rsidRPr="00943C76" w:rsidRDefault="00150DA3" w:rsidP="003C55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C5595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Предложить органам местного самоуправления муниципальных </w:t>
      </w:r>
      <w:r w:rsidR="004276F9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образований</w:t>
      </w:r>
      <w:r w:rsidR="003C5595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Татарстан, общественным организациям инвалидов принять участие в реализации Плана мероприятий.</w:t>
      </w:r>
    </w:p>
    <w:p w14:paraId="6139C7CE" w14:textId="77777777" w:rsidR="007B3A4E" w:rsidRPr="00943C76" w:rsidRDefault="006D1337" w:rsidP="003C55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C5595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00B31A9B" w14:textId="77777777" w:rsidR="004F7C20" w:rsidRPr="00943C76" w:rsidRDefault="004F7C20" w:rsidP="004F7C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5. Признать утратившими силу следующие постановления Кабинета Министров Республики Татарстан:</w:t>
      </w:r>
    </w:p>
    <w:p w14:paraId="72106DF1" w14:textId="5726AFF7" w:rsidR="004F7C20" w:rsidRPr="00943C76" w:rsidRDefault="004F7C20" w:rsidP="004F7C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– 20</w:t>
      </w:r>
      <w:r w:rsidR="00851913"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0 годы»;</w:t>
      </w:r>
    </w:p>
    <w:p w14:paraId="7B56BB3F" w14:textId="77777777" w:rsidR="004F7C20" w:rsidRDefault="004F7C20" w:rsidP="004F7C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>от 30.03.2017 № 200 «О внесении изменений в постановление</w:t>
      </w:r>
      <w:r w:rsidRPr="004F7C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F7C20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9945A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4F7C20">
        <w:rPr>
          <w:rFonts w:ascii="Times New Roman" w:eastAsia="Calibri" w:hAnsi="Times New Roman" w:cs="Times New Roman"/>
          <w:sz w:val="28"/>
          <w:szCs w:val="28"/>
          <w:lang w:eastAsia="en-US"/>
        </w:rPr>
        <w:t>0 годы»</w:t>
      </w:r>
      <w:r w:rsidR="00653AC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95A5FA4" w14:textId="77777777" w:rsidR="00653AC5" w:rsidRDefault="00653AC5" w:rsidP="004F7C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29.12.2018 № 1273 </w:t>
      </w:r>
      <w:r w:rsidRPr="00653AC5">
        <w:rPr>
          <w:rFonts w:ascii="Times New Roman" w:eastAsia="Calibri" w:hAnsi="Times New Roman" w:cs="Times New Roman"/>
          <w:sz w:val="28"/>
          <w:szCs w:val="28"/>
          <w:lang w:eastAsia="en-US"/>
        </w:rPr>
        <w:t>«О внесении изменений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– 20</w:t>
      </w:r>
      <w:r w:rsidR="00B5154D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653AC5">
        <w:rPr>
          <w:rFonts w:ascii="Times New Roman" w:eastAsia="Calibri" w:hAnsi="Times New Roman" w:cs="Times New Roman"/>
          <w:sz w:val="28"/>
          <w:szCs w:val="28"/>
          <w:lang w:eastAsia="en-US"/>
        </w:rPr>
        <w:t>0 годы»;</w:t>
      </w:r>
    </w:p>
    <w:p w14:paraId="2B13E4E1" w14:textId="77777777" w:rsidR="006969D6" w:rsidRDefault="006969D6" w:rsidP="004F7C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22.05.2020 № 419 </w:t>
      </w:r>
      <w:r w:rsidRPr="006969D6">
        <w:rPr>
          <w:rFonts w:ascii="Times New Roman" w:eastAsia="Calibri" w:hAnsi="Times New Roman" w:cs="Times New Roman"/>
          <w:sz w:val="28"/>
          <w:szCs w:val="28"/>
          <w:lang w:eastAsia="en-US"/>
        </w:rPr>
        <w:t>«О внесении изменений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–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6969D6">
        <w:rPr>
          <w:rFonts w:ascii="Times New Roman" w:eastAsia="Calibri" w:hAnsi="Times New Roman" w:cs="Times New Roman"/>
          <w:sz w:val="28"/>
          <w:szCs w:val="28"/>
          <w:lang w:eastAsia="en-US"/>
        </w:rPr>
        <w:t>0 годы»;</w:t>
      </w:r>
    </w:p>
    <w:p w14:paraId="35405E76" w14:textId="77777777" w:rsidR="00616F12" w:rsidRDefault="00616F12" w:rsidP="004F7C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07.10.2021 № 957 </w:t>
      </w:r>
      <w:r w:rsidRPr="00616F12">
        <w:rPr>
          <w:rFonts w:ascii="Times New Roman" w:eastAsia="Calibri" w:hAnsi="Times New Roman" w:cs="Times New Roman"/>
          <w:sz w:val="28"/>
          <w:szCs w:val="28"/>
          <w:lang w:eastAsia="en-US"/>
        </w:rPr>
        <w:t>«О внесении изменений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–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 годы».</w:t>
      </w:r>
    </w:p>
    <w:p w14:paraId="01749CBA" w14:textId="77777777" w:rsidR="00504E7A" w:rsidRDefault="00504E7A" w:rsidP="003C55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95E815" w14:textId="77777777" w:rsidR="00150DA3" w:rsidRPr="00035BB2" w:rsidRDefault="00150DA3" w:rsidP="00150D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35BB2">
        <w:rPr>
          <w:rFonts w:ascii="Times New Roman" w:eastAsia="Times New Roman" w:hAnsi="Times New Roman"/>
          <w:sz w:val="28"/>
          <w:szCs w:val="28"/>
        </w:rPr>
        <w:t xml:space="preserve">Премьер-министр </w:t>
      </w:r>
    </w:p>
    <w:p w14:paraId="36F566DD" w14:textId="0CD5FA82" w:rsidR="00150DA3" w:rsidRDefault="00150DA3" w:rsidP="00150D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035BB2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035BB2">
        <w:rPr>
          <w:rFonts w:ascii="Times New Roman" w:eastAsia="Times New Roman" w:hAnsi="Times New Roman"/>
          <w:sz w:val="28"/>
          <w:szCs w:val="28"/>
        </w:rPr>
        <w:t>А.В.Песошин</w:t>
      </w:r>
    </w:p>
    <w:p w14:paraId="39F49248" w14:textId="77777777" w:rsidR="00015AC4" w:rsidRPr="0033699A" w:rsidRDefault="00015AC4" w:rsidP="00015AC4">
      <w:pPr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69CA5E6" w14:textId="77777777" w:rsidR="00015AC4" w:rsidRPr="0033699A" w:rsidRDefault="00015AC4" w:rsidP="00015AC4">
      <w:pPr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72956F46" w14:textId="77777777" w:rsidR="00015AC4" w:rsidRPr="0033699A" w:rsidRDefault="00015AC4" w:rsidP="00015AC4">
      <w:pPr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9DAC10B" w14:textId="77777777" w:rsidR="00015AC4" w:rsidRPr="0033699A" w:rsidRDefault="00015AC4" w:rsidP="00015AC4">
      <w:pPr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82CC380" w14:textId="77777777" w:rsidR="00015AC4" w:rsidRPr="0033699A" w:rsidRDefault="00015AC4" w:rsidP="00015AC4">
      <w:pPr>
        <w:autoSpaceDE w:val="0"/>
        <w:autoSpaceDN w:val="0"/>
        <w:adjustRightInd w:val="0"/>
        <w:spacing w:after="0" w:line="240" w:lineRule="auto"/>
        <w:ind w:firstLine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</w:t>
      </w:r>
      <w:r w:rsidR="00BE4A89">
        <w:rPr>
          <w:rFonts w:ascii="Times New Roman" w:hAnsi="Times New Roman" w:cs="Times New Roman"/>
          <w:sz w:val="28"/>
          <w:szCs w:val="28"/>
        </w:rPr>
        <w:t>2</w:t>
      </w:r>
      <w:r w:rsidRPr="0033699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3854CCAF" w14:textId="77777777" w:rsidR="00150DA3" w:rsidRDefault="00150DA3" w:rsidP="000576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3D1E7B" w14:textId="77777777" w:rsidR="00150DA3" w:rsidRDefault="00150DA3" w:rsidP="000576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C72468" w14:textId="77777777" w:rsidR="00B75531" w:rsidRPr="00B75531" w:rsidRDefault="00B75531" w:rsidP="000576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C3BC7">
        <w:rPr>
          <w:rFonts w:ascii="Times New Roman" w:eastAsia="Calibri" w:hAnsi="Times New Roman" w:cs="Times New Roman"/>
          <w:sz w:val="28"/>
          <w:szCs w:val="28"/>
          <w:lang w:eastAsia="en-US"/>
        </w:rPr>
        <w:t>лан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1CC8DD0" w14:textId="77777777" w:rsidR="00B75531" w:rsidRPr="00B75531" w:rsidRDefault="00B75531" w:rsidP="000576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(«дорожная карта») по повышению значений </w:t>
      </w:r>
    </w:p>
    <w:p w14:paraId="0F692AD9" w14:textId="77777777" w:rsidR="00B75531" w:rsidRPr="00B75531" w:rsidRDefault="00B75531" w:rsidP="000576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показателей доступности для инвалидов объектов и услуг </w:t>
      </w:r>
    </w:p>
    <w:p w14:paraId="509D88D8" w14:textId="77777777" w:rsidR="00B75531" w:rsidRPr="00B75531" w:rsidRDefault="00D06AC2" w:rsidP="000576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на 20</w:t>
      </w:r>
      <w:r w:rsidR="00150DA3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B75531"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2030 годы </w:t>
      </w:r>
    </w:p>
    <w:p w14:paraId="4697A148" w14:textId="77777777" w:rsidR="00B75531" w:rsidRDefault="00B75531" w:rsidP="000576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94C0E4" w14:textId="5F433998" w:rsidR="009F0BFA" w:rsidRPr="00B75531" w:rsidRDefault="001F16EB" w:rsidP="009F0B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C7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943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345B2" w:rsidRPr="00943C76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Общее описание п</w:t>
      </w:r>
      <w:r w:rsidR="00B75531" w:rsidRPr="00943C76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лана мероприятий («дорожной карты»)</w:t>
      </w:r>
      <w:r w:rsidR="009F0BFA" w:rsidRPr="009F0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0BFA"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повышению значений </w:t>
      </w:r>
    </w:p>
    <w:p w14:paraId="22B8CEA2" w14:textId="77777777" w:rsidR="009F0BFA" w:rsidRPr="00B75531" w:rsidRDefault="009F0BFA" w:rsidP="009F0B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показателей доступности для инвалидов объектов и услуг </w:t>
      </w:r>
    </w:p>
    <w:p w14:paraId="26DBF498" w14:textId="77777777" w:rsidR="009F0BFA" w:rsidRPr="00B75531" w:rsidRDefault="009F0BFA" w:rsidP="009F0B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на 2022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2030 годы </w:t>
      </w:r>
    </w:p>
    <w:p w14:paraId="73C01E7A" w14:textId="77777777" w:rsidR="00B75531" w:rsidRPr="00B75531" w:rsidRDefault="00B75531" w:rsidP="0005763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x-none" w:eastAsia="en-US"/>
        </w:rPr>
      </w:pPr>
    </w:p>
    <w:p w14:paraId="2C5E27C8" w14:textId="77777777" w:rsidR="00B75531" w:rsidRPr="00B75531" w:rsidRDefault="00B75531" w:rsidP="00057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Российская Федерация </w:t>
      </w:r>
      <w:r w:rsidR="001345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r w:rsidR="001345B2"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2008 году </w:t>
      </w:r>
      <w:r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подписала и в 2012 году ратифицировала Конвенцию о правах инвалидов (далее – Конвенция), что является показателем готовности страны к формированию условий, направленных на соблюдение международных стандартов экономических, социальных, юридических и других прав инвалидов. </w:t>
      </w:r>
    </w:p>
    <w:p w14:paraId="3328E811" w14:textId="77777777" w:rsidR="00BF1012" w:rsidRDefault="00B75531" w:rsidP="00057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Особое </w:t>
      </w:r>
      <w:r w:rsidR="00844B1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значение</w:t>
      </w:r>
      <w:r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имеет </w:t>
      </w:r>
      <w:r w:rsidR="001345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пункт 1 статьи</w:t>
      </w:r>
      <w:r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9 Конвенции </w:t>
      </w:r>
      <w:r w:rsidR="000576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</w:t>
      </w:r>
      <w:r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797E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Чтобы наделить инвалидов возможностью</w:t>
      </w:r>
      <w:r w:rsidR="00BF10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вести независимый образ жизни и всесторонне участвовать во всех аспектах жизни, государства-участники принимают </w:t>
      </w:r>
      <w:r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надлежащие меры для обеспечения инвалидам доступа наравне с другими к физическому окружению, к транспорту, к информации и связи, включая информационно-коммуникационные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 Эти меры, которые включают выявление и устранение препятствий и барьеров, мешающих доступности</w:t>
      </w:r>
      <w:r w:rsidR="00BF10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должны распространяться, в частности:</w:t>
      </w:r>
    </w:p>
    <w:p w14:paraId="435BA7CC" w14:textId="77777777" w:rsidR="00BF1012" w:rsidRDefault="00BF1012" w:rsidP="00057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на здания, дороги, транспорт и другие внутренние и внешние объекты, включая школы, жилые дома, медицинские учреждения и рабочие места;</w:t>
      </w:r>
    </w:p>
    <w:p w14:paraId="2E410BDC" w14:textId="77777777" w:rsidR="00B75531" w:rsidRPr="00B75531" w:rsidRDefault="00BF1012" w:rsidP="00057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на информационные, коммуникационные и другие службы, включая электронные службы и экстренные службы.</w:t>
      </w:r>
      <w:r w:rsidR="00B75531" w:rsidRPr="00B755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».</w:t>
      </w:r>
    </w:p>
    <w:p w14:paraId="1070CD18" w14:textId="77777777" w:rsidR="00B75531" w:rsidRPr="00B75531" w:rsidRDefault="00B75531" w:rsidP="0005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Российской Федерации определены требования к федеральным органам государственной власти, органам государственной власти субъектов Российской Федерации, органам местного самоуправления (в сфере установленных полномочий), организациям независимо от их организационно-правовых форм </w:t>
      </w:r>
      <w:r w:rsidRPr="00B75531">
        <w:rPr>
          <w:rFonts w:ascii="Times New Roman" w:eastAsia="Calibri" w:hAnsi="Times New Roman" w:cs="Times New Roman"/>
          <w:sz w:val="28"/>
          <w:szCs w:val="28"/>
        </w:rPr>
        <w:lastRenderedPageBreak/>
        <w:t>по обеспечению инвалидам (включая инвалидов, использующих кресла-коляски и собак-проводников) услови</w:t>
      </w:r>
      <w:r w:rsidR="0099029F">
        <w:rPr>
          <w:rFonts w:ascii="Times New Roman" w:eastAsia="Calibri" w:hAnsi="Times New Roman" w:cs="Times New Roman"/>
          <w:sz w:val="28"/>
          <w:szCs w:val="28"/>
        </w:rPr>
        <w:t>й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для беспрепятственного доступа к объектам социальной, инженерной и транспортной инфраструкту</w:t>
      </w:r>
      <w:r w:rsidRPr="007053D8">
        <w:rPr>
          <w:rFonts w:ascii="Times New Roman" w:eastAsia="Calibri" w:hAnsi="Times New Roman" w:cs="Times New Roman"/>
          <w:sz w:val="28"/>
          <w:szCs w:val="28"/>
        </w:rPr>
        <w:t>р</w:t>
      </w:r>
      <w:r w:rsidR="007053D8">
        <w:rPr>
          <w:rFonts w:ascii="Times New Roman" w:eastAsia="Calibri" w:hAnsi="Times New Roman" w:cs="Times New Roman"/>
          <w:sz w:val="28"/>
          <w:szCs w:val="28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услугам. </w:t>
      </w:r>
      <w:hyperlink r:id="rId8" w:history="1">
        <w:r w:rsidRPr="00B7553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об административных правонарушениях установлены меры административной ответственности должностных и юридических лиц за уклонение от исполнения требований доступности для инвалидов объектов инженерной, транспортной и социальной инфраструкту</w:t>
      </w:r>
      <w:r w:rsidRPr="007053D8">
        <w:rPr>
          <w:rFonts w:ascii="Times New Roman" w:eastAsia="Calibri" w:hAnsi="Times New Roman" w:cs="Times New Roman"/>
          <w:sz w:val="28"/>
          <w:szCs w:val="28"/>
        </w:rPr>
        <w:t>р</w:t>
      </w:r>
      <w:r w:rsidR="007053D8">
        <w:rPr>
          <w:rFonts w:ascii="Times New Roman" w:eastAsia="Calibri" w:hAnsi="Times New Roman" w:cs="Times New Roman"/>
          <w:sz w:val="28"/>
          <w:szCs w:val="28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78C0D9" w14:textId="77777777" w:rsidR="00B75531" w:rsidRPr="00B75531" w:rsidRDefault="00B75531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Во исполнение федерального законодательства в Республике Татарстан приняты </w:t>
      </w:r>
      <w:hyperlink r:id="rId9" w:history="1">
        <w:r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8 мая 2015 года № 34-ЗРТ «О внесении изменений в Избирательный кодекс Республики Татарстан и отдельные законодательные акты Республики Татарстан», </w:t>
      </w:r>
      <w:hyperlink r:id="rId10" w:history="1">
        <w:r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9 октября 2015 года </w:t>
      </w:r>
      <w:r w:rsidR="0005763D">
        <w:rPr>
          <w:rFonts w:ascii="Times New Roman" w:eastAsia="Calibri" w:hAnsi="Times New Roman" w:cs="Times New Roman"/>
          <w:sz w:val="28"/>
          <w:szCs w:val="28"/>
        </w:rPr>
        <w:br/>
      </w:r>
      <w:r w:rsidRPr="00B75531">
        <w:rPr>
          <w:rFonts w:ascii="Times New Roman" w:eastAsia="Calibri" w:hAnsi="Times New Roman" w:cs="Times New Roman"/>
          <w:sz w:val="28"/>
          <w:szCs w:val="28"/>
        </w:rPr>
        <w:t>№ 82-ЗРТ «О внесении изменений в отдельные законодательные акты Республики Татарстан в связи с принятием Федерального закона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которыми в целях закрепления положений по обеспечению условий доступности для инвалидов внесены изменения в:</w:t>
      </w:r>
    </w:p>
    <w:p w14:paraId="7D8B2855" w14:textId="3CAEA83A" w:rsidR="00B75531" w:rsidRPr="00B75531" w:rsidRDefault="00B75531" w:rsidP="002A504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Избирательный </w:t>
      </w:r>
      <w:hyperlink r:id="rId11" w:history="1">
        <w:r w:rsidRPr="00B75531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Татарстан;</w:t>
      </w:r>
    </w:p>
    <w:p w14:paraId="5E974D79" w14:textId="4F680589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126038">
        <w:rPr>
          <w:rFonts w:ascii="Times New Roman" w:eastAsia="Calibri" w:hAnsi="Times New Roman" w:cs="Times New Roman"/>
          <w:sz w:val="28"/>
          <w:szCs w:val="28"/>
        </w:rPr>
        <w:t xml:space="preserve">от 9 августа 2003 года № 33-ЗРТ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 референдуме Республики Татарстан»;</w:t>
      </w:r>
    </w:p>
    <w:p w14:paraId="6D83F9E4" w14:textId="09D3A407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710A67">
        <w:rPr>
          <w:rFonts w:ascii="Times New Roman" w:eastAsia="Calibri" w:hAnsi="Times New Roman" w:cs="Times New Roman"/>
          <w:sz w:val="28"/>
          <w:szCs w:val="28"/>
        </w:rPr>
        <w:t xml:space="preserve">от 24 марта 2004 года № 23-ЗРТ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 местном референдуме»;</w:t>
      </w:r>
    </w:p>
    <w:p w14:paraId="29127DC3" w14:textId="7F465A7A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997EB8">
        <w:rPr>
          <w:rFonts w:ascii="Times New Roman" w:eastAsia="Calibri" w:hAnsi="Times New Roman" w:cs="Times New Roman"/>
          <w:sz w:val="28"/>
          <w:szCs w:val="28"/>
        </w:rPr>
        <w:t xml:space="preserve">от 1 апреля 2005 года № 60-ЗРТ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«Об объектах культурного наследия в Республике Татарстан»;</w:t>
      </w:r>
    </w:p>
    <w:p w14:paraId="456F7130" w14:textId="1049FDBA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C75A7B">
        <w:rPr>
          <w:rFonts w:ascii="Times New Roman" w:eastAsia="Calibri" w:hAnsi="Times New Roman" w:cs="Times New Roman"/>
          <w:sz w:val="28"/>
          <w:szCs w:val="28"/>
        </w:rPr>
        <w:t xml:space="preserve">от 19 июня 2006 года № 39-ЗРТ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 реализации государственной политики в области содействия занятости населения в Республике Татарстан»;</w:t>
      </w:r>
    </w:p>
    <w:p w14:paraId="5F5625FD" w14:textId="1D88E41D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6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E97AF3">
        <w:rPr>
          <w:rFonts w:ascii="Times New Roman" w:eastAsia="Calibri" w:hAnsi="Times New Roman" w:cs="Times New Roman"/>
          <w:sz w:val="28"/>
          <w:szCs w:val="28"/>
        </w:rPr>
        <w:t xml:space="preserve">от 8 октября 2008 года № 99-ЗРТ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 физической культуре и спорте»;</w:t>
      </w:r>
    </w:p>
    <w:p w14:paraId="06FC35CD" w14:textId="729267E1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C680E">
        <w:rPr>
          <w:rFonts w:ascii="Times New Roman" w:eastAsia="Calibri" w:hAnsi="Times New Roman" w:cs="Times New Roman"/>
          <w:sz w:val="28"/>
          <w:szCs w:val="28"/>
        </w:rPr>
        <w:t xml:space="preserve">от 14 октября 2010 года № 69-ЗРТ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 музеях и музейном деле в Республике Татарстан»;</w:t>
      </w:r>
    </w:p>
    <w:p w14:paraId="14A8B99D" w14:textId="516CDCA1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E0338F">
        <w:rPr>
          <w:rFonts w:ascii="Times New Roman" w:eastAsia="Calibri" w:hAnsi="Times New Roman" w:cs="Times New Roman"/>
          <w:sz w:val="28"/>
          <w:szCs w:val="28"/>
        </w:rPr>
        <w:t xml:space="preserve">от 22 декабря 2012 года № 87-ЗРТ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 регулировании отдельных вопросов в сфере охраны здоровья граждан в Республике Татарстан»;</w:t>
      </w:r>
    </w:p>
    <w:p w14:paraId="27E58218" w14:textId="0C36F3C1" w:rsid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7E3725">
        <w:rPr>
          <w:rFonts w:ascii="Times New Roman" w:eastAsia="Calibri" w:hAnsi="Times New Roman" w:cs="Times New Roman"/>
          <w:sz w:val="28"/>
          <w:szCs w:val="28"/>
        </w:rPr>
        <w:t xml:space="preserve">от 16 января 2015 года № 3-ЗРТ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«Об обеспечении доступа к информации о деятельности государственных органов Республики Татарстан и органов местного самоупр</w:t>
      </w:r>
      <w:r w:rsidR="00571073">
        <w:rPr>
          <w:rFonts w:ascii="Times New Roman" w:eastAsia="Calibri" w:hAnsi="Times New Roman" w:cs="Times New Roman"/>
          <w:sz w:val="28"/>
          <w:szCs w:val="28"/>
        </w:rPr>
        <w:t>авления в Республике Татарстан».</w:t>
      </w:r>
    </w:p>
    <w:p w14:paraId="2ABCA631" w14:textId="77777777" w:rsidR="00571073" w:rsidRPr="00B75531" w:rsidRDefault="00571073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закрепления положений по обеспечению условий доступности для инвалидов также приняты:</w:t>
      </w:r>
    </w:p>
    <w:p w14:paraId="2240669E" w14:textId="77777777" w:rsidR="00B75531" w:rsidRPr="00943C76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0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5 декабря 2015 года № 101-ЗРТ «О внесении </w:t>
      </w:r>
      <w:r w:rsidR="00B75531" w:rsidRPr="00943C76">
        <w:rPr>
          <w:rFonts w:ascii="Times New Roman" w:eastAsia="Calibri" w:hAnsi="Times New Roman" w:cs="Times New Roman"/>
          <w:sz w:val="28"/>
          <w:szCs w:val="28"/>
        </w:rPr>
        <w:t>изменений в Закон Республики Татарстан «О культуре»;</w:t>
      </w:r>
    </w:p>
    <w:p w14:paraId="1BAD7373" w14:textId="77777777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r w:rsidR="00B75531" w:rsidRPr="00943C76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943C76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26 декабря 2015 года № 107-ЗРТ </w:t>
      </w:r>
      <w:r w:rsidR="001F7079" w:rsidRPr="00943C76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="00176A2C" w:rsidRPr="00943C76">
        <w:rPr>
          <w:rFonts w:ascii="Times New Roman" w:eastAsia="Calibri" w:hAnsi="Times New Roman" w:cs="Times New Roman"/>
          <w:sz w:val="28"/>
          <w:szCs w:val="28"/>
        </w:rPr>
        <w:t xml:space="preserve">отдельных вопросах </w:t>
      </w:r>
      <w:r w:rsidR="001F7079" w:rsidRPr="00943C76">
        <w:rPr>
          <w:rFonts w:ascii="Times New Roman" w:eastAsia="Calibri" w:hAnsi="Times New Roman" w:cs="Times New Roman"/>
          <w:sz w:val="28"/>
          <w:szCs w:val="28"/>
        </w:rPr>
        <w:t>организации регулярных перевозок пассажиров и багажа автомобиль</w:t>
      </w:r>
      <w:r w:rsidR="001F7079" w:rsidRPr="00943C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ным транспортом и городским наземным электрическим транспортом в </w:t>
      </w:r>
      <w:r w:rsidR="00176A2C" w:rsidRPr="00943C76">
        <w:rPr>
          <w:rFonts w:ascii="Times New Roman" w:eastAsia="Calibri" w:hAnsi="Times New Roman" w:cs="Times New Roman"/>
          <w:sz w:val="28"/>
          <w:szCs w:val="28"/>
        </w:rPr>
        <w:t>Республике Татарстан</w:t>
      </w:r>
      <w:r w:rsidR="001F7079" w:rsidRPr="00943C76">
        <w:rPr>
          <w:rFonts w:ascii="Times New Roman" w:eastAsia="Calibri" w:hAnsi="Times New Roman" w:cs="Times New Roman"/>
          <w:sz w:val="28"/>
          <w:szCs w:val="28"/>
        </w:rPr>
        <w:t>»</w:t>
      </w:r>
      <w:r w:rsidR="00B75531" w:rsidRPr="00943C7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32B128" w14:textId="77777777" w:rsidR="00B75531" w:rsidRPr="00B75531" w:rsidRDefault="00B87EAD" w:rsidP="004C033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2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22 февраля 2016 года № 8-ЗРТ </w:t>
      </w:r>
      <w:r w:rsidR="00F11197" w:rsidRPr="00B75531">
        <w:rPr>
          <w:rFonts w:ascii="Times New Roman" w:eastAsia="Calibri" w:hAnsi="Times New Roman" w:cs="Times New Roman"/>
          <w:sz w:val="28"/>
          <w:szCs w:val="28"/>
        </w:rPr>
        <w:t>«</w:t>
      </w:r>
      <w:r w:rsidR="005D2E3B">
        <w:rPr>
          <w:rFonts w:ascii="Times New Roman" w:eastAsia="Calibri" w:hAnsi="Times New Roman" w:cs="Times New Roman"/>
          <w:sz w:val="28"/>
          <w:szCs w:val="28"/>
        </w:rPr>
        <w:t>О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изменения в статью 8 </w:t>
      </w:r>
      <w:r w:rsidR="00F11197">
        <w:rPr>
          <w:rFonts w:ascii="Times New Roman" w:eastAsia="Calibri" w:hAnsi="Times New Roman" w:cs="Times New Roman"/>
          <w:sz w:val="28"/>
          <w:szCs w:val="28"/>
        </w:rPr>
        <w:t>З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 xml:space="preserve">акона </w:t>
      </w:r>
      <w:r w:rsidR="00F11197">
        <w:rPr>
          <w:rFonts w:ascii="Times New Roman" w:eastAsia="Calibri" w:hAnsi="Times New Roman" w:cs="Times New Roman"/>
          <w:sz w:val="28"/>
          <w:szCs w:val="28"/>
        </w:rPr>
        <w:t>Р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F11197">
        <w:rPr>
          <w:rFonts w:ascii="Times New Roman" w:eastAsia="Calibri" w:hAnsi="Times New Roman" w:cs="Times New Roman"/>
          <w:sz w:val="28"/>
          <w:szCs w:val="28"/>
        </w:rPr>
        <w:t>Т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="00F11197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>б организации проведения капитального ремонта общего</w:t>
      </w:r>
      <w:r w:rsidR="00F111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 xml:space="preserve">имущества в многоквартирных домах в </w:t>
      </w:r>
      <w:r w:rsidR="00F11197">
        <w:rPr>
          <w:rFonts w:ascii="Times New Roman" w:eastAsia="Calibri" w:hAnsi="Times New Roman" w:cs="Times New Roman"/>
          <w:sz w:val="28"/>
          <w:szCs w:val="28"/>
        </w:rPr>
        <w:t>Р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 xml:space="preserve">еспублике </w:t>
      </w:r>
      <w:r w:rsidR="00F11197">
        <w:rPr>
          <w:rFonts w:ascii="Times New Roman" w:eastAsia="Calibri" w:hAnsi="Times New Roman" w:cs="Times New Roman"/>
          <w:sz w:val="28"/>
          <w:szCs w:val="28"/>
        </w:rPr>
        <w:t>Т</w:t>
      </w:r>
      <w:r w:rsidR="00F11197" w:rsidRPr="00F11197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="00F11197">
        <w:rPr>
          <w:rFonts w:ascii="Times New Roman" w:eastAsia="Calibri" w:hAnsi="Times New Roman" w:cs="Times New Roman"/>
          <w:sz w:val="28"/>
          <w:szCs w:val="28"/>
        </w:rPr>
        <w:t>»</w:t>
      </w:r>
      <w:r w:rsidR="00F11197" w:rsidRPr="00B7553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C33613" w14:textId="59071382" w:rsidR="00B75531" w:rsidRDefault="00B87EAD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3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11 июня 2016 года № 43-ЗРТ «О театрах и театральном </w:t>
      </w:r>
      <w:r w:rsidR="0081358A">
        <w:rPr>
          <w:rFonts w:ascii="Times New Roman" w:eastAsia="Calibri" w:hAnsi="Times New Roman" w:cs="Times New Roman"/>
          <w:sz w:val="28"/>
          <w:szCs w:val="28"/>
        </w:rPr>
        <w:t>деле в Республике Татарстан»;</w:t>
      </w:r>
    </w:p>
    <w:p w14:paraId="0AFE8259" w14:textId="77777777" w:rsidR="00C915E8" w:rsidRPr="00B75531" w:rsidRDefault="00C915E8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5E8">
        <w:rPr>
          <w:rFonts w:ascii="Times New Roman" w:eastAsia="Calibri" w:hAnsi="Times New Roman" w:cs="Times New Roman"/>
          <w:sz w:val="28"/>
          <w:szCs w:val="28"/>
        </w:rPr>
        <w:t>Закон Республики Татарстан от 23 июня 2017 года № 41-ЗРТ «Об обеспечении доступности для инвалидов объектов социальной, инженерной и транспортной инфраструктур и предоставляемых в них услуг в Республике Татарстан».</w:t>
      </w:r>
    </w:p>
    <w:p w14:paraId="60DB4528" w14:textId="77777777" w:rsidR="00B75531" w:rsidRPr="00B75531" w:rsidRDefault="00B87EAD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4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июня 2015 г. </w:t>
      </w:r>
      <w:r w:rsidR="0005763D">
        <w:rPr>
          <w:rFonts w:ascii="Times New Roman" w:eastAsia="Calibri" w:hAnsi="Times New Roman" w:cs="Times New Roman"/>
          <w:sz w:val="28"/>
          <w:szCs w:val="28"/>
        </w:rPr>
        <w:br/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утверждены Правила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деятельности.</w:t>
      </w:r>
    </w:p>
    <w:p w14:paraId="56F8EB8B" w14:textId="77777777" w:rsidR="00B75531" w:rsidRPr="00943C76" w:rsidRDefault="00B87EAD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5" w:history="1"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Пунктом 3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указанного </w:t>
      </w:r>
      <w:r w:rsidR="00E81604">
        <w:rPr>
          <w:rFonts w:ascii="Times New Roman" w:eastAsia="Calibri" w:hAnsi="Times New Roman" w:cs="Times New Roman"/>
          <w:sz w:val="28"/>
          <w:szCs w:val="28"/>
        </w:rPr>
        <w:t>п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остановления высшим органам исполнительной власти субъектов Российской Федерации и органам местного самоуправления рекомендовано разработать и утвердить планы мероприятий («дорожные карты») по повышению значений показателей доступности для инвалидов объектов и услуг </w:t>
      </w:r>
      <w:r w:rsidR="00B75531" w:rsidRPr="00943C76">
        <w:rPr>
          <w:rFonts w:ascii="Times New Roman" w:eastAsia="Calibri" w:hAnsi="Times New Roman" w:cs="Times New Roman"/>
          <w:sz w:val="28"/>
          <w:szCs w:val="28"/>
        </w:rPr>
        <w:t>соответственно субъектов Российской Федерации и муниципальных образований.</w:t>
      </w:r>
    </w:p>
    <w:p w14:paraId="26710F6F" w14:textId="77777777" w:rsidR="00B75531" w:rsidRPr="00B75531" w:rsidRDefault="00B75531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C76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(«дорожная карта») по повышению значений показателей доступности для инвалидов объектов и услуг </w:t>
      </w:r>
      <w:r w:rsidR="006B10FB" w:rsidRPr="00943C76">
        <w:rPr>
          <w:rFonts w:ascii="Times New Roman" w:eastAsia="Calibri" w:hAnsi="Times New Roman" w:cs="Times New Roman"/>
          <w:sz w:val="28"/>
          <w:szCs w:val="28"/>
        </w:rPr>
        <w:t>в Республике Татарстан на 2022</w:t>
      </w:r>
      <w:r w:rsidR="0005763D" w:rsidRPr="00943C7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943C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63D" w:rsidRPr="00943C76">
        <w:rPr>
          <w:rFonts w:ascii="Times New Roman" w:eastAsia="Calibri" w:hAnsi="Times New Roman" w:cs="Times New Roman"/>
          <w:sz w:val="28"/>
          <w:szCs w:val="28"/>
        </w:rPr>
        <w:br/>
      </w:r>
      <w:r w:rsidRPr="00943C76">
        <w:rPr>
          <w:rFonts w:ascii="Times New Roman" w:eastAsia="Calibri" w:hAnsi="Times New Roman" w:cs="Times New Roman"/>
          <w:sz w:val="28"/>
          <w:szCs w:val="28"/>
        </w:rPr>
        <w:t>2030 годы разработан во исполнение:</w:t>
      </w:r>
    </w:p>
    <w:p w14:paraId="5A69EA4B" w14:textId="77777777" w:rsidR="00B75531" w:rsidRPr="00B75531" w:rsidRDefault="00B75531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hyperlink r:id="rId26" w:history="1">
        <w:r w:rsidRPr="00B75531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Федерации»;</w:t>
      </w:r>
    </w:p>
    <w:p w14:paraId="2C4E1856" w14:textId="77777777" w:rsidR="00B75531" w:rsidRPr="00B75531" w:rsidRDefault="00B75531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hyperlink r:id="rId27" w:history="1">
        <w:r w:rsidRPr="00B75531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14:paraId="4B0873F5" w14:textId="2B8C20B8" w:rsidR="00B75531" w:rsidRDefault="00B87EAD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8" w:history="1">
        <w:r w:rsidR="00250F1B">
          <w:rPr>
            <w:rFonts w:ascii="Times New Roman" w:eastAsia="Calibri" w:hAnsi="Times New Roman" w:cs="Times New Roman"/>
            <w:sz w:val="28"/>
            <w:szCs w:val="28"/>
          </w:rPr>
          <w:t>п</w:t>
        </w:r>
        <w:r w:rsidR="00B75531" w:rsidRPr="00B75531">
          <w:rPr>
            <w:rFonts w:ascii="Times New Roman" w:eastAsia="Calibri" w:hAnsi="Times New Roman" w:cs="Times New Roman"/>
            <w:sz w:val="28"/>
            <w:szCs w:val="28"/>
          </w:rPr>
          <w:t>остановления</w:t>
        </w:r>
      </w:hyperlink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июня 2015 г. </w:t>
      </w:r>
      <w:r w:rsidR="00CE009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деятельности»;</w:t>
      </w:r>
    </w:p>
    <w:p w14:paraId="1E555A3E" w14:textId="65C02E78" w:rsidR="000D3629" w:rsidRDefault="00250F1B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D3629" w:rsidRPr="000D3629">
        <w:rPr>
          <w:rFonts w:ascii="Times New Roman" w:eastAsia="Calibri" w:hAnsi="Times New Roman" w:cs="Times New Roman"/>
          <w:sz w:val="28"/>
          <w:szCs w:val="28"/>
        </w:rPr>
        <w:t>остановления Правительства Российской Федерации от 2</w:t>
      </w:r>
      <w:r w:rsidR="000C3DAD">
        <w:rPr>
          <w:rFonts w:ascii="Times New Roman" w:eastAsia="Calibri" w:hAnsi="Times New Roman" w:cs="Times New Roman"/>
          <w:sz w:val="28"/>
          <w:szCs w:val="28"/>
        </w:rPr>
        <w:t>3 марта 2021</w:t>
      </w:r>
      <w:r w:rsidR="000D3629" w:rsidRPr="000D3629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CE009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D3629" w:rsidRPr="000D362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C3DAD">
        <w:rPr>
          <w:rFonts w:ascii="Times New Roman" w:eastAsia="Calibri" w:hAnsi="Times New Roman" w:cs="Times New Roman"/>
          <w:sz w:val="28"/>
          <w:szCs w:val="28"/>
        </w:rPr>
        <w:t>449</w:t>
      </w:r>
      <w:r w:rsidR="000D3629" w:rsidRPr="000D3629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0C3DAD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</w:t>
      </w:r>
      <w:r w:rsidR="000D3629" w:rsidRPr="000D3629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0C3DAD">
        <w:rPr>
          <w:rFonts w:ascii="Times New Roman" w:eastAsia="Calibri" w:hAnsi="Times New Roman" w:cs="Times New Roman"/>
          <w:sz w:val="28"/>
          <w:szCs w:val="28"/>
        </w:rPr>
        <w:t>ую</w:t>
      </w:r>
      <w:r w:rsidR="000D3629" w:rsidRPr="000D3629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0C3DAD">
        <w:rPr>
          <w:rFonts w:ascii="Times New Roman" w:eastAsia="Calibri" w:hAnsi="Times New Roman" w:cs="Times New Roman"/>
          <w:sz w:val="28"/>
          <w:szCs w:val="28"/>
        </w:rPr>
        <w:t>у</w:t>
      </w:r>
      <w:r w:rsidR="000D3629" w:rsidRPr="000D362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«Доступная среда»;</w:t>
      </w:r>
    </w:p>
    <w:p w14:paraId="4B73C700" w14:textId="77777777" w:rsidR="00B75531" w:rsidRDefault="00B75531" w:rsidP="002B6C6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письма </w:t>
      </w:r>
      <w:r w:rsidR="00DF7530" w:rsidRPr="00DF7530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Российской Федерации </w:t>
      </w:r>
      <w:r w:rsidR="002B6C6C">
        <w:rPr>
          <w:rFonts w:ascii="Times New Roman" w:eastAsia="Calibri" w:hAnsi="Times New Roman" w:cs="Times New Roman"/>
          <w:sz w:val="28"/>
          <w:szCs w:val="28"/>
        </w:rPr>
        <w:br/>
      </w:r>
      <w:r w:rsidRPr="00B75531">
        <w:rPr>
          <w:rFonts w:ascii="Times New Roman" w:eastAsia="Calibri" w:hAnsi="Times New Roman" w:cs="Times New Roman"/>
          <w:sz w:val="28"/>
          <w:szCs w:val="28"/>
        </w:rPr>
        <w:t>от 6</w:t>
      </w:r>
      <w:r w:rsidR="0070588E"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2018 </w:t>
      </w:r>
      <w:r w:rsidR="0070588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B75531">
        <w:rPr>
          <w:rFonts w:ascii="Times New Roman" w:eastAsia="Calibri" w:hAnsi="Times New Roman" w:cs="Times New Roman"/>
          <w:sz w:val="28"/>
          <w:szCs w:val="28"/>
        </w:rPr>
        <w:t>№ 13-6/10/В-6833 (</w:t>
      </w:r>
      <w:r w:rsidR="00C956F6">
        <w:rPr>
          <w:rFonts w:ascii="Times New Roman" w:eastAsia="Calibri" w:hAnsi="Times New Roman" w:cs="Times New Roman"/>
          <w:sz w:val="28"/>
          <w:szCs w:val="28"/>
        </w:rPr>
        <w:t>в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ысшим должностным лицам субъектов Российской Федерации с </w:t>
      </w:r>
      <w:r w:rsidR="00C956F6">
        <w:rPr>
          <w:rFonts w:ascii="Times New Roman" w:eastAsia="Calibri" w:hAnsi="Times New Roman" w:cs="Times New Roman"/>
          <w:sz w:val="28"/>
          <w:szCs w:val="28"/>
        </w:rPr>
        <w:t>п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еречнем индикаторов ежегодного мониторинга выполнения органами исполнительной власти субъектов Российской Федерации планов мероприятий («дорожных карт») </w:t>
      </w:r>
      <w:r w:rsidR="00286CF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B75531">
        <w:rPr>
          <w:rFonts w:ascii="Times New Roman" w:eastAsia="Calibri" w:hAnsi="Times New Roman" w:cs="Times New Roman"/>
          <w:sz w:val="28"/>
          <w:szCs w:val="28"/>
        </w:rPr>
        <w:t>повышени</w:t>
      </w:r>
      <w:r w:rsidR="00286CF4">
        <w:rPr>
          <w:rFonts w:ascii="Times New Roman" w:eastAsia="Calibri" w:hAnsi="Times New Roman" w:cs="Times New Roman"/>
          <w:sz w:val="28"/>
          <w:szCs w:val="28"/>
        </w:rPr>
        <w:t>ю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значений показателей доступности </w:t>
      </w:r>
      <w:r w:rsidR="00573DDE">
        <w:rPr>
          <w:rFonts w:ascii="Times New Roman" w:eastAsia="Calibri" w:hAnsi="Times New Roman" w:cs="Times New Roman"/>
          <w:sz w:val="28"/>
          <w:szCs w:val="28"/>
        </w:rPr>
        <w:t>для инвалидов объектов и услуг);</w:t>
      </w:r>
    </w:p>
    <w:p w14:paraId="33A639F8" w14:textId="77777777" w:rsidR="00573DDE" w:rsidRDefault="00573DDE" w:rsidP="004C0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письма </w:t>
      </w:r>
      <w:r w:rsidRPr="00573DDE">
        <w:rPr>
          <w:rFonts w:ascii="Times New Roman" w:eastAsia="Calibri" w:hAnsi="Times New Roman" w:cs="Times New Roman"/>
          <w:sz w:val="28"/>
          <w:szCs w:val="28"/>
        </w:rPr>
        <w:t>Мин</w:t>
      </w:r>
      <w:r w:rsidR="00250F1B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573DDE">
        <w:rPr>
          <w:rFonts w:ascii="Times New Roman" w:eastAsia="Calibri" w:hAnsi="Times New Roman" w:cs="Times New Roman"/>
          <w:sz w:val="28"/>
          <w:szCs w:val="28"/>
        </w:rPr>
        <w:t>труда</w:t>
      </w:r>
      <w:r w:rsidR="00250F1B">
        <w:rPr>
          <w:rFonts w:ascii="Times New Roman" w:eastAsia="Calibri" w:hAnsi="Times New Roman" w:cs="Times New Roman"/>
          <w:sz w:val="28"/>
          <w:szCs w:val="28"/>
        </w:rPr>
        <w:t xml:space="preserve"> и социальной защиты</w:t>
      </w:r>
      <w:r w:rsidRPr="00573DDE">
        <w:rPr>
          <w:rFonts w:ascii="Times New Roman" w:eastAsia="Calibri" w:hAnsi="Times New Roman" w:cs="Times New Roman"/>
          <w:sz w:val="28"/>
          <w:szCs w:val="28"/>
        </w:rPr>
        <w:t xml:space="preserve"> Рос</w:t>
      </w:r>
      <w:r w:rsidR="00250F1B">
        <w:rPr>
          <w:rFonts w:ascii="Times New Roman" w:eastAsia="Calibri" w:hAnsi="Times New Roman" w:cs="Times New Roman"/>
          <w:sz w:val="28"/>
          <w:szCs w:val="28"/>
        </w:rPr>
        <w:t>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C6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от 21</w:t>
      </w:r>
      <w:r w:rsidR="0070588E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Calibri" w:hAnsi="Times New Roman" w:cs="Times New Roman"/>
          <w:sz w:val="28"/>
          <w:szCs w:val="28"/>
        </w:rPr>
        <w:t>2020</w:t>
      </w:r>
      <w:r w:rsidR="0070588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13-6/10/П-12474 (</w:t>
      </w:r>
      <w:r w:rsidR="00C956F6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уководителям высших исполнительных органов государственной власти субъектов </w:t>
      </w:r>
      <w:r w:rsidRPr="00573DDE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ходе реализации мероприятий («дорожных карт») по повышению значений показателей доступности </w:t>
      </w:r>
      <w:r w:rsidR="00BD7F3C">
        <w:rPr>
          <w:rFonts w:ascii="Times New Roman" w:eastAsia="Calibri" w:hAnsi="Times New Roman" w:cs="Times New Roman"/>
          <w:sz w:val="28"/>
          <w:szCs w:val="28"/>
        </w:rPr>
        <w:t>для инвалидов объектов и услуг);</w:t>
      </w:r>
    </w:p>
    <w:p w14:paraId="0B0AB950" w14:textId="77777777" w:rsidR="00BD7F3C" w:rsidRPr="00B75531" w:rsidRDefault="00BD7F3C" w:rsidP="00BD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F3C">
        <w:rPr>
          <w:rFonts w:ascii="Times New Roman" w:eastAsia="Calibri" w:hAnsi="Times New Roman" w:cs="Times New Roman"/>
          <w:sz w:val="28"/>
          <w:szCs w:val="28"/>
        </w:rPr>
        <w:t xml:space="preserve">письма Министерства труда и социальной защиты Российской Федерации от 21 </w:t>
      </w:r>
      <w:r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BD7F3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D7F3C">
        <w:rPr>
          <w:rFonts w:ascii="Times New Roman" w:eastAsia="Calibri" w:hAnsi="Times New Roman" w:cs="Times New Roman"/>
          <w:sz w:val="28"/>
          <w:szCs w:val="28"/>
        </w:rPr>
        <w:t xml:space="preserve"> г. № 13-6/10/П-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BD7F3C">
        <w:rPr>
          <w:rFonts w:ascii="Times New Roman" w:eastAsia="Calibri" w:hAnsi="Times New Roman" w:cs="Times New Roman"/>
          <w:sz w:val="28"/>
          <w:szCs w:val="28"/>
        </w:rPr>
        <w:t xml:space="preserve">4 (руководителям высших исполнительных органов государственной власти субъектов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D7F3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осуществлению в электронном виде сбора и обобщения информации</w:t>
      </w:r>
      <w:r w:rsidRPr="00BD7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D7F3C">
        <w:rPr>
          <w:rFonts w:ascii="Times New Roman" w:eastAsia="Calibri" w:hAnsi="Times New Roman" w:cs="Times New Roman"/>
          <w:sz w:val="28"/>
          <w:szCs w:val="28"/>
        </w:rPr>
        <w:t xml:space="preserve"> реализации мероприятий («дорожных карт») по повышению значений показателей доступности для инвалидов объектов и услуг).</w:t>
      </w:r>
    </w:p>
    <w:p w14:paraId="3573D9DA" w14:textId="77777777" w:rsidR="00B75531" w:rsidRPr="00943C76" w:rsidRDefault="00B75531" w:rsidP="004C0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C76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(«дорожная карта») по повышению значений показателей доступности для инвалидов объектов и услуг </w:t>
      </w:r>
      <w:r w:rsidR="006B10FB" w:rsidRPr="00943C76">
        <w:rPr>
          <w:rFonts w:ascii="Times New Roman" w:eastAsia="Calibri" w:hAnsi="Times New Roman" w:cs="Times New Roman"/>
          <w:sz w:val="28"/>
          <w:szCs w:val="28"/>
        </w:rPr>
        <w:t>в Республике Татарстан на 2022</w:t>
      </w:r>
      <w:r w:rsidR="0005763D" w:rsidRPr="00943C7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943C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63D" w:rsidRPr="00943C76">
        <w:rPr>
          <w:rFonts w:ascii="Times New Roman" w:eastAsia="Calibri" w:hAnsi="Times New Roman" w:cs="Times New Roman"/>
          <w:sz w:val="28"/>
          <w:szCs w:val="28"/>
        </w:rPr>
        <w:br/>
      </w:r>
      <w:r w:rsidRPr="00943C76">
        <w:rPr>
          <w:rFonts w:ascii="Times New Roman" w:eastAsia="Calibri" w:hAnsi="Times New Roman" w:cs="Times New Roman"/>
          <w:sz w:val="28"/>
          <w:szCs w:val="28"/>
        </w:rPr>
        <w:t>2030 годы разработан на основе методических рекомендаций по совершенствованию региональных планов мероприятий по повышению значений показателей доступности для инвалидов объектов и услуг, подготовленных Министерством труда и социальной защиты Российской Федерации на основе анализа передовых практик в регионах по созданию для инвалидов доступной среды.</w:t>
      </w:r>
    </w:p>
    <w:p w14:paraId="387944FB" w14:textId="77777777" w:rsidR="00B75531" w:rsidRPr="00943C76" w:rsidRDefault="00B75531" w:rsidP="002B6C6C">
      <w:pPr>
        <w:autoSpaceDE w:val="0"/>
        <w:autoSpaceDN w:val="0"/>
        <w:adjustRightInd w:val="0"/>
        <w:spacing w:after="0" w:line="228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582149" w14:textId="77777777" w:rsidR="0077543D" w:rsidRPr="00943C76" w:rsidRDefault="00AB5E4A" w:rsidP="00AB5E4A">
      <w:pPr>
        <w:pStyle w:val="a4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943C76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943C76">
        <w:rPr>
          <w:rFonts w:ascii="Times New Roman" w:eastAsia="Times New Roman" w:hAnsi="Times New Roman"/>
          <w:sz w:val="28"/>
          <w:szCs w:val="28"/>
        </w:rPr>
        <w:t xml:space="preserve">. </w:t>
      </w:r>
      <w:r w:rsidR="00B75531" w:rsidRPr="00943C76">
        <w:rPr>
          <w:rFonts w:ascii="Times New Roman" w:eastAsia="Times New Roman" w:hAnsi="Times New Roman"/>
          <w:sz w:val="28"/>
          <w:szCs w:val="28"/>
        </w:rPr>
        <w:t xml:space="preserve">Характеристика проблемы </w:t>
      </w:r>
      <w:r w:rsidR="00B75531" w:rsidRPr="00943C76">
        <w:rPr>
          <w:rFonts w:ascii="Times New Roman" w:hAnsi="Times New Roman"/>
          <w:sz w:val="28"/>
          <w:szCs w:val="28"/>
        </w:rPr>
        <w:t xml:space="preserve">обеспечения доступности объектов и услуг </w:t>
      </w:r>
    </w:p>
    <w:p w14:paraId="1301A7AB" w14:textId="77777777" w:rsidR="00B75531" w:rsidRPr="0077543D" w:rsidRDefault="00B75531" w:rsidP="002B6C6C">
      <w:pPr>
        <w:pStyle w:val="a4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43C76">
        <w:rPr>
          <w:rFonts w:ascii="Times New Roman" w:hAnsi="Times New Roman"/>
          <w:sz w:val="28"/>
          <w:szCs w:val="28"/>
        </w:rPr>
        <w:t>для инвалидов</w:t>
      </w:r>
    </w:p>
    <w:p w14:paraId="4189FCCC" w14:textId="77777777" w:rsidR="00B75531" w:rsidRPr="00B75531" w:rsidRDefault="00B75531" w:rsidP="002B6C6C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4085B" w14:textId="261B469E" w:rsidR="00FF237A" w:rsidRPr="00B75531" w:rsidRDefault="00C52EAF" w:rsidP="004C0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</w:pPr>
      <w:r w:rsidRPr="003E51B4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По данным федерального реестра инвалидов численность лиц с инвалидностью, проживающих в Республике Татарстан, составляет 26</w:t>
      </w:r>
      <w:r w:rsidR="00827136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8</w:t>
      </w:r>
      <w:r w:rsidRPr="003E51B4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,</w:t>
      </w:r>
      <w:r w:rsidR="00827136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0</w:t>
      </w:r>
      <w:r w:rsidRPr="003E51B4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 xml:space="preserve"> тыс.человек, детей-инвалидов – 1</w:t>
      </w:r>
      <w:r w:rsidR="00827136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7</w:t>
      </w:r>
      <w:r w:rsidRPr="003E51B4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,</w:t>
      </w:r>
      <w:r w:rsidR="00827136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0</w:t>
      </w:r>
      <w:r w:rsidRPr="003E51B4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 xml:space="preserve"> тыс.человек. За последние пять лет в </w:t>
      </w:r>
      <w:r w:rsidR="00AB7905" w:rsidRPr="00AB7905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Республике Татарстан</w:t>
      </w:r>
      <w:r w:rsidRPr="003E51B4">
        <w:rPr>
          <w:rFonts w:ascii="Times New Roman" w:eastAsia="Times New Roman" w:hAnsi="Times New Roman" w:cs="Times New Roman"/>
          <w:bCs/>
          <w:color w:val="1D1D1D"/>
          <w:sz w:val="28"/>
          <w:szCs w:val="28"/>
          <w:shd w:val="clear" w:color="auto" w:fill="FFFFFF"/>
          <w:lang w:eastAsia="en-US"/>
        </w:rPr>
        <w:t>, как и в целом по Российской Федерации, зафиксировано стабильное снижение общей численности инвалидов старше 18 лет (за счет роста качества жизни населения, в частности, повышение услуг здравоохранения) и рост численности детей-инвалидов (из-за снижения младенческой смертности, раннего выявления патологии у детей).</w:t>
      </w:r>
    </w:p>
    <w:p w14:paraId="46B17AA0" w14:textId="77777777" w:rsidR="00B75531" w:rsidRPr="00B75531" w:rsidRDefault="00B75531" w:rsidP="004C0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24</w:t>
      </w:r>
      <w:r w:rsidR="00700E1F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1995 </w:t>
      </w:r>
      <w:r w:rsidR="00FA295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№ 181-ФЗ «О социальной защите инвалидов в Российской Федерации» для повышения уровня доступности объектов в приоритетных сферах жизнедеятельности Республика Татарстан с 2011 года принима</w:t>
      </w:r>
      <w:r w:rsidR="00FB7BC5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участие в реализации государственной программы Российской Федерации «Доступная среда». </w:t>
      </w:r>
    </w:p>
    <w:p w14:paraId="21BA37B9" w14:textId="77777777" w:rsidR="00F02CDE" w:rsidRDefault="004C033F" w:rsidP="004C0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81F">
        <w:rPr>
          <w:rFonts w:ascii="Times New Roman" w:hAnsi="Times New Roman" w:cs="Times New Roman"/>
          <w:sz w:val="28"/>
          <w:szCs w:val="28"/>
        </w:rPr>
        <w:t xml:space="preserve">Первоначально республиканская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«Доступная среда» была утверждена </w:t>
      </w:r>
      <w:hyperlink r:id="rId29" w:history="1">
        <w:r w:rsidRPr="009D681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D681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22.09.2011 </w:t>
      </w:r>
      <w:r w:rsidR="004E55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786 «Об утверждении Долгосрочной целевой программы Республики Татарстан «Доступная среда» на 2011 – 2015 годы» (далее – Программа). </w:t>
      </w:r>
      <w:r w:rsidR="00F02CDE" w:rsidRPr="00F02CDE">
        <w:rPr>
          <w:rFonts w:ascii="Times New Roman" w:hAnsi="Times New Roman" w:cs="Times New Roman"/>
          <w:sz w:val="28"/>
          <w:szCs w:val="28"/>
        </w:rPr>
        <w:t xml:space="preserve">Одним из основных мероприятий Программы являлась </w:t>
      </w:r>
      <w:r w:rsidR="00F02CDE">
        <w:rPr>
          <w:rFonts w:ascii="Times New Roman" w:hAnsi="Times New Roman" w:cs="Times New Roman"/>
          <w:sz w:val="28"/>
          <w:szCs w:val="28"/>
        </w:rPr>
        <w:t>а</w:t>
      </w:r>
      <w:r w:rsidR="00F02CDE" w:rsidRPr="00F02CDE">
        <w:rPr>
          <w:rFonts w:ascii="Times New Roman" w:hAnsi="Times New Roman" w:cs="Times New Roman"/>
          <w:sz w:val="28"/>
          <w:szCs w:val="28"/>
        </w:rPr>
        <w:t xml:space="preserve">даптация приоритетных объектов социальной, транспортной </w:t>
      </w:r>
      <w:r w:rsidR="00CE5222" w:rsidRPr="00F02CDE">
        <w:rPr>
          <w:rFonts w:ascii="Times New Roman" w:hAnsi="Times New Roman" w:cs="Times New Roman"/>
          <w:sz w:val="28"/>
          <w:szCs w:val="28"/>
        </w:rPr>
        <w:t>и инженерной</w:t>
      </w:r>
      <w:r w:rsidR="00F02CDE" w:rsidRPr="00F02CDE">
        <w:rPr>
          <w:rFonts w:ascii="Times New Roman" w:hAnsi="Times New Roman" w:cs="Times New Roman"/>
          <w:sz w:val="28"/>
          <w:szCs w:val="28"/>
        </w:rPr>
        <w:t xml:space="preserve"> </w:t>
      </w:r>
      <w:r w:rsidR="00CE5222" w:rsidRPr="00F02CDE">
        <w:rPr>
          <w:rFonts w:ascii="Times New Roman" w:hAnsi="Times New Roman" w:cs="Times New Roman"/>
          <w:sz w:val="28"/>
          <w:szCs w:val="28"/>
        </w:rPr>
        <w:t>инфраструктуры для беспрепятственного</w:t>
      </w:r>
      <w:r w:rsidR="00F02CDE" w:rsidRPr="00F02CDE">
        <w:rPr>
          <w:rFonts w:ascii="Times New Roman" w:hAnsi="Times New Roman" w:cs="Times New Roman"/>
          <w:sz w:val="28"/>
          <w:szCs w:val="28"/>
        </w:rPr>
        <w:t xml:space="preserve"> доступа и получения услуг инвалидами и другими маломобильными группами населения с учетом их особых потребностей исходя из основных огр</w:t>
      </w:r>
      <w:r w:rsidR="004E55F2">
        <w:rPr>
          <w:rFonts w:ascii="Times New Roman" w:hAnsi="Times New Roman" w:cs="Times New Roman"/>
          <w:sz w:val="28"/>
          <w:szCs w:val="28"/>
        </w:rPr>
        <w:t>аничений жизнедеятельности.</w:t>
      </w:r>
    </w:p>
    <w:p w14:paraId="7FF887C0" w14:textId="77777777" w:rsidR="007F74B0" w:rsidRDefault="00CE5222" w:rsidP="004C0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22">
        <w:rPr>
          <w:rFonts w:ascii="Times New Roman" w:hAnsi="Times New Roman" w:cs="Times New Roman"/>
          <w:sz w:val="28"/>
          <w:szCs w:val="28"/>
        </w:rPr>
        <w:t>С 2014 по 2020 годы мероприятия по повышению уровня доступности объектов в приоритетных сферах жизнедеятельности Республик</w:t>
      </w:r>
      <w:r w:rsidR="00F3061F">
        <w:rPr>
          <w:rFonts w:ascii="Times New Roman" w:hAnsi="Times New Roman" w:cs="Times New Roman"/>
          <w:sz w:val="28"/>
          <w:szCs w:val="28"/>
        </w:rPr>
        <w:t>и</w:t>
      </w:r>
      <w:r w:rsidRPr="00CE5222">
        <w:rPr>
          <w:rFonts w:ascii="Times New Roman" w:hAnsi="Times New Roman" w:cs="Times New Roman"/>
          <w:sz w:val="28"/>
          <w:szCs w:val="28"/>
        </w:rPr>
        <w:t xml:space="preserve"> Татарстан, аналогичные мероприятиям, предусмотренным Программой, реализовывались в рамках подпро</w:t>
      </w:r>
      <w:r w:rsidRPr="00CE5222">
        <w:rPr>
          <w:rFonts w:ascii="Times New Roman" w:hAnsi="Times New Roman" w:cs="Times New Roman"/>
          <w:sz w:val="28"/>
          <w:szCs w:val="28"/>
        </w:rPr>
        <w:lastRenderedPageBreak/>
        <w:t xml:space="preserve">граммы «Доступная среда» </w:t>
      </w:r>
      <w:r w:rsidR="004C033F" w:rsidRPr="009D681F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Татарстан «Социальная поддержка граждан Республики Татарстан» на 2014 – 2025 годы, утвержденной </w:t>
      </w:r>
      <w:r w:rsidR="004C033F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23.12.2013 № 1023</w:t>
      </w:r>
      <w:r w:rsidR="001F27B8">
        <w:rPr>
          <w:rFonts w:ascii="Times New Roman" w:hAnsi="Times New Roman" w:cs="Times New Roman"/>
          <w:sz w:val="28"/>
          <w:szCs w:val="28"/>
        </w:rPr>
        <w:t xml:space="preserve"> </w:t>
      </w:r>
      <w:r w:rsidR="004C033F" w:rsidRPr="009D681F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Республики Татарстан «Социальная поддержка граждан Республики Татарстан» на 2014 – 2025 годы»</w:t>
      </w:r>
      <w:r w:rsidR="00091617" w:rsidRPr="00091617">
        <w:t xml:space="preserve"> </w:t>
      </w:r>
      <w:r w:rsidR="00091617" w:rsidRPr="00091617">
        <w:rPr>
          <w:rFonts w:ascii="Times New Roman" w:hAnsi="Times New Roman" w:cs="Times New Roman"/>
          <w:sz w:val="28"/>
          <w:szCs w:val="28"/>
        </w:rPr>
        <w:t>(далее - подпрограмм</w:t>
      </w:r>
      <w:r w:rsidR="00091617">
        <w:rPr>
          <w:rFonts w:ascii="Times New Roman" w:hAnsi="Times New Roman" w:cs="Times New Roman"/>
          <w:sz w:val="28"/>
          <w:szCs w:val="28"/>
        </w:rPr>
        <w:t>а</w:t>
      </w:r>
      <w:r w:rsidR="00091617" w:rsidRPr="00091617">
        <w:rPr>
          <w:rFonts w:ascii="Times New Roman" w:hAnsi="Times New Roman" w:cs="Times New Roman"/>
          <w:sz w:val="28"/>
          <w:szCs w:val="28"/>
        </w:rPr>
        <w:t xml:space="preserve"> «Доступная среда»)</w:t>
      </w:r>
      <w:r w:rsidR="004C033F" w:rsidRPr="009D681F">
        <w:rPr>
          <w:rFonts w:ascii="Times New Roman" w:hAnsi="Times New Roman" w:cs="Times New Roman"/>
          <w:sz w:val="28"/>
          <w:szCs w:val="28"/>
        </w:rPr>
        <w:t>.</w:t>
      </w:r>
    </w:p>
    <w:p w14:paraId="7C7CBEE4" w14:textId="77777777" w:rsidR="00B75531" w:rsidRPr="00B75531" w:rsidRDefault="007F74B0" w:rsidP="004C0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10 лет реализации Программы </w:t>
      </w:r>
      <w:r w:rsidR="00942A2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42A27" w:rsidRPr="00942A27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942A2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42A27" w:rsidRPr="00942A27">
        <w:rPr>
          <w:rFonts w:ascii="Times New Roman" w:eastAsia="Times New Roman" w:hAnsi="Times New Roman" w:cs="Times New Roman"/>
          <w:sz w:val="28"/>
          <w:szCs w:val="28"/>
        </w:rPr>
        <w:t xml:space="preserve"> «Доступная среда»</w:t>
      </w:r>
      <w:r w:rsidR="00942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A622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 xml:space="preserve"> бюджета и бюджета Республики Татарстан на повышение показателей доступности для инвалидов объектов и </w:t>
      </w:r>
      <w:r w:rsidR="0005763D">
        <w:rPr>
          <w:rFonts w:ascii="Times New Roman" w:eastAsia="Times New Roman" w:hAnsi="Times New Roman" w:cs="Times New Roman"/>
          <w:sz w:val="28"/>
          <w:szCs w:val="28"/>
        </w:rPr>
        <w:t>услуг было направлено 2,7 млрд.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(</w:t>
      </w:r>
      <w:r w:rsidR="00A152E3">
        <w:rPr>
          <w:rFonts w:ascii="Times New Roman" w:eastAsia="Calibri" w:hAnsi="Times New Roman" w:cs="Times New Roman"/>
          <w:sz w:val="28"/>
          <w:szCs w:val="28"/>
        </w:rPr>
        <w:t>федеральный бюджет</w:t>
      </w:r>
      <w:r w:rsidR="0005763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95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1 2</w:t>
      </w:r>
      <w:r w:rsidR="00DB7EFA">
        <w:rPr>
          <w:rFonts w:ascii="Times New Roman" w:eastAsia="Calibri" w:hAnsi="Times New Roman" w:cs="Times New Roman"/>
          <w:sz w:val="28"/>
          <w:szCs w:val="28"/>
        </w:rPr>
        <w:t>4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7,</w:t>
      </w:r>
      <w:r w:rsidR="00DB7EFA">
        <w:rPr>
          <w:rFonts w:ascii="Times New Roman" w:eastAsia="Calibri" w:hAnsi="Times New Roman" w:cs="Times New Roman"/>
          <w:sz w:val="28"/>
          <w:szCs w:val="28"/>
        </w:rPr>
        <w:t>5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млн.рубле</w:t>
      </w:r>
      <w:r w:rsidR="0005763D">
        <w:rPr>
          <w:rFonts w:ascii="Times New Roman" w:eastAsia="Calibri" w:hAnsi="Times New Roman" w:cs="Times New Roman"/>
          <w:sz w:val="28"/>
          <w:szCs w:val="28"/>
        </w:rPr>
        <w:t xml:space="preserve">й, бюджет </w:t>
      </w:r>
      <w:r w:rsidR="00BF69D4" w:rsidRPr="00BF69D4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05763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1 4</w:t>
      </w:r>
      <w:r w:rsidR="00DB7EFA">
        <w:rPr>
          <w:rFonts w:ascii="Times New Roman" w:eastAsia="Calibri" w:hAnsi="Times New Roman" w:cs="Times New Roman"/>
          <w:sz w:val="28"/>
          <w:szCs w:val="28"/>
        </w:rPr>
        <w:t>39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,</w:t>
      </w:r>
      <w:r w:rsidR="00DB7EFA">
        <w:rPr>
          <w:rFonts w:ascii="Times New Roman" w:eastAsia="Calibri" w:hAnsi="Times New Roman" w:cs="Times New Roman"/>
          <w:sz w:val="28"/>
          <w:szCs w:val="28"/>
        </w:rPr>
        <w:t>6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млн.рублей)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 xml:space="preserve">, всего адаптирован 921 объект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(в т.ч. 357 объ</w:t>
      </w:r>
      <w:r w:rsidR="0005763D">
        <w:rPr>
          <w:rFonts w:ascii="Times New Roman" w:eastAsia="Calibri" w:hAnsi="Times New Roman" w:cs="Times New Roman"/>
          <w:sz w:val="28"/>
          <w:szCs w:val="28"/>
        </w:rPr>
        <w:t>ектов в сфере образования, 184 – в сфере здравоохранения; 143 –</w:t>
      </w:r>
      <w:r w:rsidR="00F31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в сфере соц</w:t>
      </w:r>
      <w:r w:rsidR="0005763D">
        <w:rPr>
          <w:rFonts w:ascii="Times New Roman" w:eastAsia="Calibri" w:hAnsi="Times New Roman" w:cs="Times New Roman"/>
          <w:sz w:val="28"/>
          <w:szCs w:val="28"/>
        </w:rPr>
        <w:t>иальной защиты и занятости; 93 – в сфере культуры; 92 –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 xml:space="preserve"> в сфере физ</w:t>
      </w:r>
      <w:r w:rsidR="00465687">
        <w:rPr>
          <w:rFonts w:ascii="Times New Roman" w:eastAsia="Calibri" w:hAnsi="Times New Roman" w:cs="Times New Roman"/>
          <w:sz w:val="28"/>
          <w:szCs w:val="28"/>
        </w:rPr>
        <w:t xml:space="preserve">ической </w:t>
      </w:r>
      <w:r w:rsidR="00B75531" w:rsidRPr="00B75531">
        <w:rPr>
          <w:rFonts w:ascii="Times New Roman" w:eastAsia="Calibri" w:hAnsi="Times New Roman" w:cs="Times New Roman"/>
          <w:sz w:val="28"/>
          <w:szCs w:val="28"/>
        </w:rPr>
        <w:t>культуры и спорта; 10 станций метрополитена; 42 объекта профессионального образования)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B431A1" w14:textId="77777777" w:rsidR="00B75531" w:rsidRPr="00B75531" w:rsidRDefault="00B75531" w:rsidP="004C033F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В период реализации </w:t>
      </w:r>
      <w:r w:rsidR="000D01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2A6A" w:rsidRPr="00D02A6A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BE316F" w:rsidRPr="00BE316F">
        <w:rPr>
          <w:rFonts w:ascii="Times New Roman" w:eastAsia="Times New Roman" w:hAnsi="Times New Roman" w:cs="Times New Roman"/>
          <w:sz w:val="28"/>
          <w:szCs w:val="28"/>
        </w:rPr>
        <w:t xml:space="preserve">и подпрограммы «Доступная среда» </w:t>
      </w:r>
      <w:r w:rsidR="00484BA4" w:rsidRPr="00B7553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каждом объекте предусматривались мероприятия по созданию доступности самого объекта и предоставлени</w:t>
      </w:r>
      <w:r w:rsidR="005B03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услуг для инвалидов всех категорий (с поражением опорно-двигательного аппарата, нарушением слуха и зрения). </w:t>
      </w:r>
      <w:r w:rsidR="000F51C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рограммой</w:t>
      </w:r>
      <w:r w:rsidR="00484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16F" w:rsidRPr="00BE316F">
        <w:rPr>
          <w:rFonts w:ascii="Times New Roman" w:eastAsia="Times New Roman" w:hAnsi="Times New Roman" w:cs="Times New Roman"/>
          <w:sz w:val="28"/>
          <w:szCs w:val="28"/>
        </w:rPr>
        <w:t>и подпрограмм</w:t>
      </w:r>
      <w:r w:rsidR="00BE316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BE316F" w:rsidRPr="00BE316F">
        <w:rPr>
          <w:rFonts w:ascii="Times New Roman" w:eastAsia="Times New Roman" w:hAnsi="Times New Roman" w:cs="Times New Roman"/>
          <w:sz w:val="28"/>
          <w:szCs w:val="28"/>
        </w:rPr>
        <w:t xml:space="preserve"> «Доступная среда»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были охвачены все приоритетные сферы жизнедеятельности инвалидов и маломобильных групп населения.</w:t>
      </w:r>
    </w:p>
    <w:p w14:paraId="13E0D09F" w14:textId="77777777" w:rsidR="00B75531" w:rsidRPr="00B75531" w:rsidRDefault="00B75531" w:rsidP="004C033F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0D01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E0576" w:rsidRPr="009E0576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BE316F" w:rsidRPr="00BE316F">
        <w:rPr>
          <w:rFonts w:ascii="Times New Roman" w:eastAsia="Times New Roman" w:hAnsi="Times New Roman" w:cs="Times New Roman"/>
          <w:sz w:val="28"/>
          <w:szCs w:val="28"/>
        </w:rPr>
        <w:t xml:space="preserve">и подпрограммы «Доступная среда»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и определение перечня приоритетных объектов осуществлял</w:t>
      </w:r>
      <w:r w:rsidR="009E05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сь на основе взаимодействия с общественными организациями, представляющими интересы инвалидов</w:t>
      </w:r>
      <w:r w:rsidR="00904F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исходя из их востребованности и посещаемости. </w:t>
      </w:r>
    </w:p>
    <w:p w14:paraId="32B02327" w14:textId="77777777" w:rsidR="00B75531" w:rsidRPr="00B75531" w:rsidRDefault="00B75531" w:rsidP="004C033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Основополагающим направлением </w:t>
      </w:r>
      <w:r w:rsidR="000D01C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90350E" w:rsidRPr="009035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рограммы </w:t>
      </w:r>
      <w:r w:rsidR="00BE316F" w:rsidRPr="00BE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подпрограммы «Доступная среда» </w:t>
      </w:r>
      <w:r w:rsidR="00B0135E">
        <w:rPr>
          <w:rFonts w:ascii="Times New Roman" w:eastAsia="Calibri" w:hAnsi="Times New Roman" w:cs="Times New Roman"/>
          <w:sz w:val="28"/>
          <w:szCs w:val="28"/>
          <w:lang w:eastAsia="en-US"/>
        </w:rPr>
        <w:t>явля</w:t>
      </w:r>
      <w:r w:rsidR="00FB7BC5">
        <w:rPr>
          <w:rFonts w:ascii="Times New Roman" w:eastAsia="Calibri" w:hAnsi="Times New Roman" w:cs="Times New Roman"/>
          <w:sz w:val="28"/>
          <w:szCs w:val="28"/>
          <w:lang w:eastAsia="en-US"/>
        </w:rPr>
        <w:t>лось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создание нормативного правового сопровождения формирования доступной среды для инвалидов и других маломобильных групп населения </w:t>
      </w:r>
      <w:r w:rsidR="00037C28">
        <w:rPr>
          <w:rFonts w:ascii="Times New Roman" w:eastAsia="Calibri" w:hAnsi="Times New Roman" w:cs="Times New Roman"/>
          <w:sz w:val="28"/>
          <w:szCs w:val="28"/>
          <w:lang w:eastAsia="en-US"/>
        </w:rPr>
        <w:t>в приоритетных сферах жизнедеятельности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формирование системы </w:t>
      </w:r>
      <w:r w:rsidR="00052CF0"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мониторинга обеспечения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доступности для инвалидов </w:t>
      </w:r>
      <w:r w:rsidR="00B01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других </w:t>
      </w:r>
      <w:r w:rsidR="00B0135E" w:rsidRPr="00B01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маломобильных групп населения </w:t>
      </w:r>
      <w:r w:rsidR="00B01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</w:t>
      </w:r>
      <w:r w:rsidR="00B0135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транспортной </w:t>
      </w:r>
      <w:r w:rsidR="00B01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инженерной 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инфраструктур</w:t>
      </w:r>
      <w:r w:rsidR="00B0135E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A415C45" w14:textId="77777777" w:rsidR="00B75531" w:rsidRPr="00B75531" w:rsidRDefault="00B75531" w:rsidP="004C033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данного направления включа</w:t>
      </w:r>
      <w:r w:rsidR="005801E5">
        <w:rPr>
          <w:rFonts w:ascii="Times New Roman" w:eastAsia="Calibri" w:hAnsi="Times New Roman" w:cs="Times New Roman"/>
          <w:sz w:val="28"/>
          <w:szCs w:val="28"/>
          <w:lang w:eastAsia="en-US"/>
        </w:rPr>
        <w:t>ли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себя:</w:t>
      </w:r>
    </w:p>
    <w:p w14:paraId="287D9963" w14:textId="77777777" w:rsidR="00B75531" w:rsidRPr="00B75531" w:rsidRDefault="00B75531" w:rsidP="004C033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разработку формы паспорта действующих объектов социальной инфраструктуры, жилых домов и внутридворовых территорий на предмет доступности для инвалидов; проведение </w:t>
      </w:r>
      <w:r w:rsidR="00AA050E"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паспортизации объектов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услуг в приоритетных сферах жизнедеятельности инвалидов и других маломобильных групп населения с привлечением представителей общественных организаций инвалидов;</w:t>
      </w:r>
    </w:p>
    <w:p w14:paraId="75722807" w14:textId="77777777" w:rsidR="00B75531" w:rsidRPr="00B75531" w:rsidRDefault="00B75531" w:rsidP="004C033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разработку минимального перечня мероприятий по обеспечению доступа инвалидов к действующим объектам социальной, транспортной и инженерной инфраструктур</w:t>
      </w:r>
      <w:r w:rsidR="00AC2F0B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776962B" w14:textId="77777777" w:rsidR="00B75531" w:rsidRPr="00B75531" w:rsidRDefault="00B75531" w:rsidP="004C033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обучения рабочих групп муниципальных образований для проведения паспортизации действующих объектов социальной, транспортной и инженерной инфраструктур</w:t>
      </w:r>
      <w:r w:rsidR="00AC2F0B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5B6BD2C0" w14:textId="3F870889" w:rsidR="00B75531" w:rsidRPr="00B75531" w:rsidRDefault="00B75531" w:rsidP="004C033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разработку и издание методических рекомендаций, регламентирующих создание доступной среды для инвалидов с нарушениями опорно-двигательного аппарата, зрения и </w:t>
      </w:r>
      <w:r w:rsidR="00413881"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слуха,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других маломобильных групп населения; создание социальной, транспортной и инженерной инфраструктур</w:t>
      </w:r>
      <w:r w:rsidR="00AC2F0B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, доступн</w:t>
      </w:r>
      <w:r w:rsidR="00AC2F0B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инвалидов с наруше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ниями опорно-двигательного аппарата, зрения и слуха (с размещением методических материалов </w:t>
      </w:r>
      <w:r w:rsidR="00490C8E" w:rsidRPr="00490C8E">
        <w:rPr>
          <w:rFonts w:ascii="Times New Roman" w:eastAsia="Calibri" w:hAnsi="Times New Roman" w:cs="Times New Roman"/>
          <w:sz w:val="28"/>
          <w:szCs w:val="28"/>
          <w:lang w:eastAsia="en-US"/>
        </w:rPr>
        <w:t>в информационно-телекоммуникационной сети «Интернет»</w:t>
      </w:r>
      <w:r w:rsidR="00490C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5E4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министерств, ведомств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5280F580" w14:textId="77777777" w:rsidR="00B75531" w:rsidRPr="00B75531" w:rsidRDefault="00B75531" w:rsidP="004C033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оказания методической помощи муниципальным образованиям Республики Татарстан, учреждениям и организациям различных форм собственности были выполнены следующие мероприятия:</w:t>
      </w:r>
    </w:p>
    <w:p w14:paraId="385722F7" w14:textId="77777777" w:rsidR="00B75531" w:rsidRPr="00B75531" w:rsidRDefault="00B75531" w:rsidP="004C033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методических рекомендаций по созданию муниципальных целевых программ по формированию доступной для инвалидов среды жизнедеятельности;</w:t>
      </w:r>
    </w:p>
    <w:p w14:paraId="01E5340D" w14:textId="77777777" w:rsidR="00B75531" w:rsidRPr="00B75531" w:rsidRDefault="00B75531" w:rsidP="004C033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утверждение отраслевых форм статистической отчетности в разрезе муниципальных образований по обеспечению доступной среды для инвалидов;</w:t>
      </w:r>
    </w:p>
    <w:p w14:paraId="510A93CA" w14:textId="77777777" w:rsidR="00B75531" w:rsidRPr="00B75531" w:rsidRDefault="00B75531" w:rsidP="004C033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внедрение программного продукта для создания информационного банка данных и карты доступности объектов социальной и транспортной инфраструктур</w:t>
      </w:r>
      <w:r w:rsidR="00C07BBC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системы контроля над обеспечением доступности для инвалидов социальной, транспортной и инженерной инфраструктур</w:t>
      </w:r>
      <w:r w:rsidR="00C07BBC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, которая будет формироваться по итогам паспортизации приоритетных для инвалидов объектов.</w:t>
      </w:r>
    </w:p>
    <w:p w14:paraId="1DD487A6" w14:textId="72CAF579" w:rsidR="00B71957" w:rsidRDefault="00B71957" w:rsidP="00057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76A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1A05F5" w:rsidRPr="00BC776A">
        <w:rPr>
          <w:rFonts w:ascii="Times New Roman" w:eastAsia="Calibri" w:hAnsi="Times New Roman" w:cs="Times New Roman"/>
          <w:sz w:val="28"/>
          <w:szCs w:val="28"/>
        </w:rPr>
        <w:t>Ф</w:t>
      </w:r>
      <w:r w:rsidRPr="00BC776A">
        <w:rPr>
          <w:rFonts w:ascii="Times New Roman" w:eastAsia="Calibri" w:hAnsi="Times New Roman" w:cs="Times New Roman"/>
          <w:sz w:val="28"/>
          <w:szCs w:val="28"/>
        </w:rPr>
        <w:t>едерально</w:t>
      </w:r>
      <w:r w:rsidR="001A05F5" w:rsidRPr="00BC776A">
        <w:rPr>
          <w:rFonts w:ascii="Times New Roman" w:eastAsia="Calibri" w:hAnsi="Times New Roman" w:cs="Times New Roman"/>
          <w:sz w:val="28"/>
          <w:szCs w:val="28"/>
        </w:rPr>
        <w:t>му</w:t>
      </w:r>
      <w:r w:rsidRPr="00BC776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1A05F5" w:rsidRPr="00BC776A">
        <w:rPr>
          <w:rFonts w:ascii="Times New Roman" w:eastAsia="Calibri" w:hAnsi="Times New Roman" w:cs="Times New Roman"/>
          <w:sz w:val="28"/>
          <w:szCs w:val="28"/>
        </w:rPr>
        <w:t>у</w:t>
      </w:r>
      <w:r w:rsidRPr="00BC776A">
        <w:rPr>
          <w:rFonts w:ascii="Times New Roman" w:eastAsia="Calibri" w:hAnsi="Times New Roman" w:cs="Times New Roman"/>
          <w:sz w:val="28"/>
          <w:szCs w:val="28"/>
        </w:rPr>
        <w:t xml:space="preserve"> от 1 декабря</w:t>
      </w:r>
      <w:r w:rsidRPr="00B71957">
        <w:rPr>
          <w:rFonts w:ascii="Times New Roman" w:eastAsia="Calibri" w:hAnsi="Times New Roman" w:cs="Times New Roman"/>
          <w:sz w:val="28"/>
          <w:szCs w:val="28"/>
        </w:rPr>
        <w:t xml:space="preserve">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в организациях социальной, инженерной и транспортной инфраструктуры проводится инструктаж ответственных сотрудников с учетом Методического пособия для обучения (инструктирования) сотрудников учреждений </w:t>
      </w:r>
      <w:r w:rsidR="00145500">
        <w:rPr>
          <w:rFonts w:ascii="Times New Roman" w:eastAsia="Calibri" w:hAnsi="Times New Roman" w:cs="Times New Roman"/>
          <w:sz w:val="28"/>
          <w:szCs w:val="28"/>
        </w:rPr>
        <w:t>медико-социальной экспертизы</w:t>
      </w:r>
      <w:r w:rsidRPr="00B71957">
        <w:rPr>
          <w:rFonts w:ascii="Times New Roman" w:eastAsia="Calibri" w:hAnsi="Times New Roman" w:cs="Times New Roman"/>
          <w:sz w:val="28"/>
          <w:szCs w:val="28"/>
        </w:rPr>
        <w:t xml:space="preserve"> и других организаций по вопросам обеспечения доступности для инвалидов услуг и объектов, </w:t>
      </w:r>
      <w:r w:rsidR="00AC05F7">
        <w:rPr>
          <w:rFonts w:ascii="Times New Roman" w:eastAsia="Calibri" w:hAnsi="Times New Roman" w:cs="Times New Roman"/>
          <w:sz w:val="28"/>
          <w:szCs w:val="28"/>
        </w:rPr>
        <w:t xml:space="preserve">на которых они предоставляются, оказания при этом необходимой помощи, </w:t>
      </w:r>
      <w:r w:rsidRPr="00B71957">
        <w:rPr>
          <w:rFonts w:ascii="Times New Roman" w:eastAsia="Calibri" w:hAnsi="Times New Roman" w:cs="Times New Roman"/>
          <w:sz w:val="28"/>
          <w:szCs w:val="28"/>
        </w:rPr>
        <w:t>размещенного на сайте Мин</w:t>
      </w:r>
      <w:r w:rsidR="001634F5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B71957">
        <w:rPr>
          <w:rFonts w:ascii="Times New Roman" w:eastAsia="Calibri" w:hAnsi="Times New Roman" w:cs="Times New Roman"/>
          <w:sz w:val="28"/>
          <w:szCs w:val="28"/>
        </w:rPr>
        <w:t>труда</w:t>
      </w:r>
      <w:r w:rsidR="001634F5">
        <w:rPr>
          <w:rFonts w:ascii="Times New Roman" w:eastAsia="Calibri" w:hAnsi="Times New Roman" w:cs="Times New Roman"/>
          <w:sz w:val="28"/>
          <w:szCs w:val="28"/>
        </w:rPr>
        <w:t xml:space="preserve"> и социальной защиты</w:t>
      </w:r>
      <w:r w:rsidRPr="00B71957">
        <w:rPr>
          <w:rFonts w:ascii="Times New Roman" w:eastAsia="Calibri" w:hAnsi="Times New Roman" w:cs="Times New Roman"/>
          <w:sz w:val="28"/>
          <w:szCs w:val="28"/>
        </w:rPr>
        <w:t xml:space="preserve"> Росси</w:t>
      </w:r>
      <w:r w:rsidR="001634F5">
        <w:rPr>
          <w:rFonts w:ascii="Times New Roman" w:eastAsia="Calibri" w:hAnsi="Times New Roman" w:cs="Times New Roman"/>
          <w:sz w:val="28"/>
          <w:szCs w:val="28"/>
        </w:rPr>
        <w:t>йской Федерации</w:t>
      </w:r>
      <w:r w:rsidRPr="00B719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64BEEC" w14:textId="5E02CF7D" w:rsidR="00B75531" w:rsidRPr="00B75531" w:rsidRDefault="00B75531" w:rsidP="00057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реализации </w:t>
      </w:r>
      <w:r w:rsidR="00C51B2C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едерального закона </w:t>
      </w:r>
      <w:r w:rsidRPr="00B75531">
        <w:rPr>
          <w:rFonts w:ascii="Times New Roman" w:eastAsia="Times New Roman" w:hAnsi="Times New Roman" w:cs="Times New Roman"/>
          <w:sz w:val="28"/>
          <w:szCs w:val="20"/>
        </w:rPr>
        <w:t xml:space="preserve">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и контроля за состоянием доступности объектов Министерством труда, занятости и социальной защиты Республики Татарстан в соответствии с распоряжением Кабинета Министров Республики Татарстан от 24.02.2016 № 277-р был организован мониторинг доступности объектов и предоставляемых услуг, в рамках которого министерствами и муниципальными образованиями </w:t>
      </w:r>
      <w:r w:rsidR="00E954A6" w:rsidRPr="00E954A6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E954A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54A6" w:rsidRPr="00E954A6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ежемесячно предоставл</w:t>
      </w:r>
      <w:r w:rsidR="002B6C6C">
        <w:rPr>
          <w:rFonts w:ascii="Times New Roman" w:eastAsia="Times New Roman" w:hAnsi="Times New Roman" w:cs="Times New Roman"/>
          <w:sz w:val="28"/>
          <w:szCs w:val="28"/>
        </w:rPr>
        <w:t xml:space="preserve">ялась информация о проведенных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проверках (в 2016 году в </w:t>
      </w:r>
      <w:r w:rsidR="00E954A6" w:rsidRPr="00E954A6">
        <w:rPr>
          <w:rFonts w:ascii="Times New Roman" w:eastAsia="Times New Roman" w:hAnsi="Times New Roman" w:cs="Times New Roman"/>
          <w:sz w:val="28"/>
          <w:szCs w:val="28"/>
        </w:rPr>
        <w:t>Республике Татарстан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проведено 7 953 обследования объектов здравоохранения, социальной защиты и занятости, образования, информации и связи, культуры, спорта, жилищно-коммунального хозяйства, транспорта, торговли, общественного питания, бытового обслуживания на предмет доступности объектов и услуг). </w:t>
      </w:r>
    </w:p>
    <w:p w14:paraId="1CFD58DA" w14:textId="77777777" w:rsidR="00B75531" w:rsidRPr="00B75531" w:rsidRDefault="00B75531" w:rsidP="0005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Реализация практических мер по формированию доступной среды для инвалидов в рамках </w:t>
      </w:r>
      <w:hyperlink r:id="rId30" w:history="1">
        <w:r w:rsidR="0038413C">
          <w:rPr>
            <w:rFonts w:ascii="Times New Roman" w:eastAsia="Calibri" w:hAnsi="Times New Roman" w:cs="Times New Roman"/>
            <w:sz w:val="28"/>
            <w:szCs w:val="28"/>
          </w:rPr>
          <w:t>П</w:t>
        </w:r>
        <w:r w:rsidRPr="00B75531">
          <w:rPr>
            <w:rFonts w:ascii="Times New Roman" w:eastAsia="Calibri" w:hAnsi="Times New Roman" w:cs="Times New Roman"/>
            <w:sz w:val="28"/>
            <w:szCs w:val="28"/>
          </w:rPr>
          <w:t>рограммы</w:t>
        </w:r>
      </w:hyperlink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16F" w:rsidRPr="00BE316F">
        <w:rPr>
          <w:rFonts w:ascii="Times New Roman" w:eastAsia="Calibri" w:hAnsi="Times New Roman" w:cs="Times New Roman"/>
          <w:sz w:val="28"/>
          <w:szCs w:val="28"/>
        </w:rPr>
        <w:t xml:space="preserve">и подпрограммы «Доступная среда» </w:t>
      </w:r>
      <w:r w:rsidRPr="00B75531">
        <w:rPr>
          <w:rFonts w:ascii="Times New Roman" w:eastAsia="Calibri" w:hAnsi="Times New Roman" w:cs="Times New Roman"/>
          <w:sz w:val="28"/>
          <w:szCs w:val="28"/>
        </w:rPr>
        <w:t>осуществлялась в приоритетных сферах социальной, транспортной и инженерной инфраструктур</w:t>
      </w:r>
      <w:r w:rsidR="00982403">
        <w:rPr>
          <w:rFonts w:ascii="Times New Roman" w:eastAsia="Calibri" w:hAnsi="Times New Roman" w:cs="Times New Roman"/>
          <w:sz w:val="28"/>
          <w:szCs w:val="28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465313" w14:textId="77777777" w:rsidR="00B75531" w:rsidRPr="00B75531" w:rsidRDefault="00B75531" w:rsidP="0005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>Комплексный подход при формировании доступной среды был обеспечен путем учета индивидуальных потребностей инвалидов с нарушениями зрения, слуха и опорно-двигательного аппарата.</w:t>
      </w:r>
    </w:p>
    <w:p w14:paraId="2AEDDC5E" w14:textId="77777777" w:rsidR="00B75531" w:rsidRPr="00B75531" w:rsidRDefault="00B75531" w:rsidP="0005763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lastRenderedPageBreak/>
        <w:t>Практические меры по формированию доступной среды для инвалидов в приоритетных сферах социальной, транспортной и инженерной инфраструктур</w:t>
      </w:r>
      <w:r w:rsidR="00325EEA">
        <w:rPr>
          <w:rFonts w:ascii="Times New Roman" w:eastAsia="Calibri" w:hAnsi="Times New Roman" w:cs="Times New Roman"/>
          <w:sz w:val="28"/>
          <w:szCs w:val="28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включали в себя следующие мероприятия:</w:t>
      </w:r>
    </w:p>
    <w:p w14:paraId="022BBB2C" w14:textId="77777777" w:rsidR="00B75531" w:rsidRPr="00B75531" w:rsidRDefault="00B75531" w:rsidP="0005763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>адаптация зданий социальной, транспортной и инженерной инфраструктур</w:t>
      </w:r>
      <w:r w:rsidR="00325EEA">
        <w:rPr>
          <w:rFonts w:ascii="Times New Roman" w:eastAsia="Calibri" w:hAnsi="Times New Roman" w:cs="Times New Roman"/>
          <w:sz w:val="28"/>
          <w:szCs w:val="28"/>
        </w:rPr>
        <w:t>ы</w:t>
      </w:r>
      <w:r w:rsidRPr="00B7553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B8433A" w14:textId="77777777" w:rsidR="00B75531" w:rsidRPr="00B75531" w:rsidRDefault="00B75531" w:rsidP="0005763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>обеспечение доступности подвижного состава пассажирского транспорта для инвалидов с учетом их особых потребностей, приобретение транспортных средств со специальным оборудованием и конструктивными особенностями, обеспечивающими их доступность для инвалидов;</w:t>
      </w:r>
    </w:p>
    <w:p w14:paraId="51F7E369" w14:textId="77777777" w:rsidR="00B75531" w:rsidRPr="00B75531" w:rsidRDefault="00B75531" w:rsidP="0005763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>оборудование пешеходных переходов, остановок общественного пассажирского транспорта пандусами, тактильными и контрастными поверхностями и др.; понижение бортового камня для удобства съезда и выезда на пешеходных переходах; установка на остановочных площадках информационных табло с голосовым оповещением по запросу (кнопка вызова) о предполагаемом времени прибытия маршрутных автобусов; установка звуковых светофоров;</w:t>
      </w:r>
    </w:p>
    <w:p w14:paraId="2DDC0DBC" w14:textId="77777777" w:rsidR="00B75531" w:rsidRPr="00B75531" w:rsidRDefault="00B75531" w:rsidP="0005763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>оборудование 10 станций Казанского метрополитена для всех категорий инвалидов (установка информационных табло и средств оповещения, устройство рельефных (тактильных) полос, контрастных полос и знаков, фиксаторов в полу, доводчиков, установка подъемников);</w:t>
      </w:r>
    </w:p>
    <w:p w14:paraId="6E07AFEC" w14:textId="77777777" w:rsidR="00B75531" w:rsidRPr="00B75531" w:rsidRDefault="00B75531" w:rsidP="0005763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обеспечение доступности общеобразовательных </w:t>
      </w:r>
      <w:r w:rsidR="00011466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1466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B75531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образования для беспрепятственного доступа инвалидов с учетом их особых потребностей; обучение сотрудников учреждений социальной сферы сурдопереводу;</w:t>
      </w:r>
    </w:p>
    <w:p w14:paraId="37F4EDA4" w14:textId="77777777" w:rsidR="00B75531" w:rsidRPr="00B75531" w:rsidRDefault="00B75531" w:rsidP="0005763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531">
        <w:rPr>
          <w:rFonts w:ascii="Times New Roman" w:eastAsia="Calibri" w:hAnsi="Times New Roman" w:cs="Times New Roman"/>
          <w:sz w:val="28"/>
          <w:szCs w:val="28"/>
        </w:rPr>
        <w:t>приобретение специализированного оборудования.</w:t>
      </w:r>
    </w:p>
    <w:p w14:paraId="4A4D7EA0" w14:textId="77777777" w:rsidR="00B21934" w:rsidRPr="00B21934" w:rsidRDefault="00B21934" w:rsidP="0005763D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Одним из механизмов принятия решений по повышению доступности объектов и услуг в Республике Татарстан также является раздел «Доступная среда» проекта «Народный контроль», </w:t>
      </w:r>
      <w:r w:rsidR="003841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который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 2012 года реализуется в рамках проекта «Открытый Татарстан» на Портале государственных и муниципальных услуг</w:t>
      </w:r>
      <w:r w:rsidR="003841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Республики Татарстан. Раздел «Доступная среда»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позволяет пользователю оставить уведомление о доступности объекта и оценить качество работы органов государственной или муниципальной власти. Заявки рассматриваются совместно с собственниками объектов, принимаются соответствующие решения по повышению доступности для граждан объекта и предоставляемых в нем услуг (например, планирование заявок </w:t>
      </w:r>
      <w:r w:rsidR="004A01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их решения 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рамках действующих «дорожных карт», программ развития территорий, за счет собственных или привлеченных средств и др.). </w:t>
      </w:r>
    </w:p>
    <w:p w14:paraId="19FF95FF" w14:textId="77777777" w:rsidR="00865453" w:rsidRDefault="00B21934" w:rsidP="000576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разделу «Доступная среда» с начала реализации поступило 2</w:t>
      </w:r>
      <w:r w:rsidR="00446D2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405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</w:t>
      </w:r>
      <w:r w:rsidR="003841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бращения, положительно решены 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2 083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заявк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запланированы работы по 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152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обращениям, мотивированный отказ </w:t>
      </w:r>
      <w:r w:rsidR="00446D2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получили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210</w:t>
      </w:r>
      <w:r w:rsidR="00446D2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заяв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446D2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находятся в работе 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заяв</w:t>
      </w:r>
      <w:r w:rsidR="00596A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B219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к, по которым также будут приняты решения в целях обеспечения доступности объектов и услуг для инвалидов. Министерство труда, занятости и социальной защиты Республики Татарстан отслеживает сроки исполнения заявок, взаимодействует с органами местного самоуправления по месту обращения заявки и осуществляет мониторинг реализации этих заявок. </w:t>
      </w:r>
    </w:p>
    <w:p w14:paraId="7D2A1141" w14:textId="77777777" w:rsidR="00865453" w:rsidRPr="00865453" w:rsidRDefault="00865453" w:rsidP="000576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регионе продолжается работа с участием представителей общественных </w:t>
      </w:r>
      <w:r w:rsidR="006F4CA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>объединений инвалидов по обследованию и паспортизации объектов и порядков предоставления услуг в целях принятия решений о проведении мероприятий по повышению их доступности для инвалидов. Министерствами и ведомствами Респуб</w:t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лики Татарстан проведена работа в подведомственных учреждениях, организациях по актуализации паспортов доступности для инвалидов и других маломобильных групп населения действующих объектов социальной, транспортной и инженерной инфраструктуры и др. </w:t>
      </w:r>
    </w:p>
    <w:p w14:paraId="51E4DE9A" w14:textId="79D7D502" w:rsidR="00865453" w:rsidRPr="00865453" w:rsidRDefault="00865453" w:rsidP="000576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Республике Татарстан действует </w:t>
      </w:r>
      <w:r w:rsidR="0038413C">
        <w:rPr>
          <w:rFonts w:ascii="Times New Roman" w:eastAsia="Calibri" w:hAnsi="Times New Roman" w:cs="Times New Roman"/>
          <w:sz w:val="28"/>
          <w:szCs w:val="28"/>
          <w:lang w:eastAsia="en-US"/>
        </w:rPr>
        <w:t>интерактивная</w:t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карта доступности</w:t>
      </w:r>
      <w:r w:rsidR="00CA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объектов Республики Татарстан</w:t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(http://karta.tatar.ru), </w:t>
      </w:r>
      <w:r w:rsidR="00A5086D">
        <w:rPr>
          <w:rFonts w:ascii="Times New Roman" w:eastAsia="Calibri" w:hAnsi="Times New Roman" w:cs="Times New Roman"/>
          <w:sz w:val="28"/>
          <w:szCs w:val="28"/>
          <w:lang w:eastAsia="en-US"/>
        </w:rPr>
        <w:t>куда занесена</w:t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информация по 6</w:t>
      </w:r>
      <w:r w:rsidR="006F4CAC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>725 о</w:t>
      </w:r>
      <w:r w:rsidR="0038413C">
        <w:rPr>
          <w:rFonts w:ascii="Times New Roman" w:eastAsia="Calibri" w:hAnsi="Times New Roman" w:cs="Times New Roman"/>
          <w:sz w:val="28"/>
          <w:szCs w:val="28"/>
          <w:lang w:eastAsia="en-US"/>
        </w:rPr>
        <w:t>бъектам на основе паспортизации. К</w:t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арта позволяет проводить мониторинг доступности объектов с возможностью анализа как общей ситуации по Республике Татарстан, так и отдельно в разрезе муниципальных образований </w:t>
      </w:r>
      <w:r w:rsidR="00BB2DF6" w:rsidRPr="00BB2DF6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</w:t>
      </w:r>
      <w:r w:rsidR="00BB2DF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B2DF6" w:rsidRPr="00BB2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</w:t>
      </w:r>
      <w:r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43C9AAD" w14:textId="0638051B" w:rsidR="00865453" w:rsidRPr="00865453" w:rsidRDefault="0038413C" w:rsidP="000576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Интерактивная </w:t>
      </w:r>
      <w:r w:rsidR="00865453"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 доступности объектов </w:t>
      </w:r>
      <w:r w:rsidR="00C32681" w:rsidRPr="00C32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Татарстан </w:t>
      </w:r>
      <w:r w:rsidR="00865453"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интегрирована с интернет-порталом «Жить вместе» (http://zhit-vmeste.ru/), содержащим информацию о реализации в субъектах </w:t>
      </w:r>
      <w:r w:rsidR="00C32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Российской Федерации </w:t>
      </w:r>
      <w:r w:rsidR="00865453"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программы «Доступная среда».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Интерактивная </w:t>
      </w:r>
      <w:r w:rsidR="00D56D88" w:rsidRPr="00D56D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 доступности объектов Республики Татарстан </w:t>
      </w:r>
      <w:r w:rsidR="00865453"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служит для информирования населения, и в первую очередь инвалидов, о проводимой работе по повышению доступности объектов, позволяет </w:t>
      </w:r>
      <w:r w:rsidR="00921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инвалидам и лицам </w:t>
      </w:r>
      <w:r w:rsidR="00865453"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ограниченными возможностями </w:t>
      </w:r>
      <w:r w:rsidR="00921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здоровья </w:t>
      </w:r>
      <w:r w:rsidR="00865453"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обладать достоверной информацией о доступности объектов социальной инфраструктуры и планировать маршруты посещения различных </w:t>
      </w:r>
      <w:r w:rsidR="00D52710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организаций</w:t>
      </w:r>
      <w:r w:rsidR="00865453" w:rsidRPr="0086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3406CBCB" w14:textId="77777777" w:rsidR="00B75531" w:rsidRPr="00B75531" w:rsidRDefault="00B75531" w:rsidP="0005763D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В июле 2020 года Министерством цифрового развития государственного управления, информационных технологий и связи Республики Татарстан проведена работа по размещению на всех сайтах министерств и ведомств Республики Татарстан ссылки на информационный ресурс «Интерактивная карта «Доступная среда».</w:t>
      </w:r>
    </w:p>
    <w:p w14:paraId="03C508A3" w14:textId="62EADAD6" w:rsidR="00270E40" w:rsidRDefault="00270E40" w:rsidP="000576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E4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35C48" w:rsidRPr="00A35C48">
        <w:rPr>
          <w:rFonts w:ascii="Times New Roman" w:eastAsia="Times New Roman" w:hAnsi="Times New Roman" w:cs="Times New Roman"/>
          <w:sz w:val="28"/>
          <w:szCs w:val="28"/>
        </w:rPr>
        <w:t>Республике Татарстан</w:t>
      </w:r>
      <w:r w:rsidRPr="00270E4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1F12E2">
        <w:rPr>
          <w:rFonts w:ascii="Times New Roman" w:eastAsia="Times New Roman" w:hAnsi="Times New Roman" w:cs="Times New Roman"/>
          <w:sz w:val="28"/>
          <w:szCs w:val="28"/>
        </w:rPr>
        <w:t xml:space="preserve">оценка соблюдения обязательных требований к обеспечению доступности для </w:t>
      </w:r>
      <w:r w:rsidRPr="00270E40">
        <w:rPr>
          <w:rFonts w:ascii="Times New Roman" w:eastAsia="Times New Roman" w:hAnsi="Times New Roman" w:cs="Times New Roman"/>
          <w:sz w:val="28"/>
          <w:szCs w:val="28"/>
        </w:rPr>
        <w:t>инвалидов объектов социальной, инженерной и транспортной инфраструктур</w:t>
      </w:r>
      <w:r w:rsidR="004D63D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70E40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предоставляемых услуг уполномоченными федеральными органами исполнительной власти и органами исполнительной власти субъектов Российской Федерации, которые в настоящее время уже осуществляют </w:t>
      </w:r>
      <w:r w:rsidR="001F12E2" w:rsidRPr="001F12E2">
        <w:rPr>
          <w:rFonts w:ascii="Times New Roman" w:eastAsia="Times New Roman" w:hAnsi="Times New Roman" w:cs="Times New Roman"/>
          <w:sz w:val="28"/>
          <w:szCs w:val="28"/>
        </w:rPr>
        <w:t>оценк</w:t>
      </w:r>
      <w:r w:rsidR="001F12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F12E2" w:rsidRPr="001F12E2">
        <w:rPr>
          <w:rFonts w:ascii="Times New Roman" w:eastAsia="Times New Roman" w:hAnsi="Times New Roman" w:cs="Times New Roman"/>
          <w:sz w:val="28"/>
          <w:szCs w:val="28"/>
        </w:rPr>
        <w:t xml:space="preserve"> соблюдения обязательных требований к обеспечению доступности </w:t>
      </w:r>
      <w:r w:rsidRPr="00270E40">
        <w:rPr>
          <w:rFonts w:ascii="Times New Roman" w:eastAsia="Times New Roman" w:hAnsi="Times New Roman" w:cs="Times New Roman"/>
          <w:sz w:val="28"/>
          <w:szCs w:val="28"/>
        </w:rPr>
        <w:t>в соответствующих сферах (транспорта, образования, культуры, социального обслуживания, здравоохранения, градостроительства и др.). При осуществлении государственного строительного надзора на объектах капитального строительства ответственными должностными лицами ведется строгий контроль по неукоснительному соблюдению требований проектн</w:t>
      </w:r>
      <w:r w:rsidR="001F12E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70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2E2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270E40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доступности зданий и сооружений для инвалидов.</w:t>
      </w:r>
    </w:p>
    <w:p w14:paraId="38E8F92E" w14:textId="360E2B5B" w:rsidR="00B75531" w:rsidRDefault="00B75531" w:rsidP="000576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>С 20</w:t>
      </w:r>
      <w:r w:rsidR="00883ECF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года реализация мероприятий по созданию установленных законодательством условий доступности для инвалидов осуществляется </w:t>
      </w:r>
      <w:r w:rsidR="000508CE" w:rsidRPr="000508CE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0508C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508CE" w:rsidRPr="000508CE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за счет собственных средств в рамках региональных программ (капитального строительства, реконструкции, модернизации), а также </w:t>
      </w:r>
      <w:r w:rsidR="0079484A">
        <w:rPr>
          <w:rFonts w:ascii="Times New Roman" w:eastAsia="Times New Roman" w:hAnsi="Times New Roman" w:cs="Times New Roman"/>
          <w:sz w:val="28"/>
          <w:szCs w:val="28"/>
        </w:rPr>
        <w:t xml:space="preserve">планов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="007856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«дорожных карт»</w:t>
      </w:r>
      <w:r w:rsidR="009F0BFA" w:rsidRPr="009F0BFA">
        <w:t xml:space="preserve"> </w:t>
      </w:r>
      <w:r w:rsidR="009F0BFA" w:rsidRPr="009F0BFA">
        <w:rPr>
          <w:rFonts w:ascii="Times New Roman" w:eastAsia="Times New Roman" w:hAnsi="Times New Roman" w:cs="Times New Roman"/>
          <w:sz w:val="28"/>
          <w:szCs w:val="28"/>
        </w:rPr>
        <w:t>по повышению значений показателей доступности для инвалидов объектов и услуг</w:t>
      </w:r>
      <w:r w:rsidR="0078560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, разработанных в соответствии с Федеральным законом от 1</w:t>
      </w:r>
      <w:r w:rsidR="000F7F76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BC776A">
        <w:rPr>
          <w:rFonts w:ascii="Times New Roman" w:eastAsia="Times New Roman" w:hAnsi="Times New Roman" w:cs="Times New Roman"/>
          <w:sz w:val="28"/>
          <w:szCs w:val="28"/>
        </w:rPr>
        <w:t xml:space="preserve">2014 </w:t>
      </w:r>
      <w:r w:rsidR="001A05F5" w:rsidRPr="00BC776A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BC776A">
        <w:rPr>
          <w:rFonts w:ascii="Times New Roman" w:eastAsia="Times New Roman" w:hAnsi="Times New Roman" w:cs="Times New Roman"/>
          <w:sz w:val="28"/>
          <w:szCs w:val="28"/>
        </w:rPr>
        <w:t>№ 419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14:paraId="5CAC3ABE" w14:textId="43ED7E65" w:rsidR="00D21D03" w:rsidRPr="00347B6E" w:rsidRDefault="006643F3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B6E">
        <w:rPr>
          <w:rFonts w:ascii="Times New Roman" w:eastAsia="Times New Roman" w:hAnsi="Times New Roman" w:cs="Times New Roman"/>
          <w:sz w:val="28"/>
          <w:szCs w:val="28"/>
        </w:rPr>
        <w:t>Во исполнение п</w:t>
      </w:r>
      <w:r w:rsidR="006D03B2" w:rsidRPr="00347B6E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Pr="00347B6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03B2" w:rsidRPr="00347B6E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28.09.2015 № 716 «Об утверждении Плана мероприятий («дорожной карты») по по</w:t>
      </w:r>
      <w:r w:rsidR="006D03B2" w:rsidRPr="00347B6E">
        <w:rPr>
          <w:rFonts w:ascii="Times New Roman" w:eastAsia="Times New Roman" w:hAnsi="Times New Roman" w:cs="Times New Roman"/>
          <w:sz w:val="28"/>
          <w:szCs w:val="28"/>
        </w:rPr>
        <w:lastRenderedPageBreak/>
        <w:t>вышению значений показателей доступности для инвалидов объектов и услуг в Республике Татарстан на 2015 – 2030 годы»</w:t>
      </w:r>
      <w:r w:rsidR="003215AB" w:rsidRPr="00347B6E">
        <w:rPr>
          <w:rFonts w:ascii="Times New Roman" w:eastAsia="Times New Roman" w:hAnsi="Times New Roman" w:cs="Times New Roman"/>
          <w:sz w:val="28"/>
          <w:szCs w:val="28"/>
        </w:rPr>
        <w:t>:</w:t>
      </w:r>
      <w:r w:rsidR="006B2E43" w:rsidRPr="00347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566D7A" w14:textId="59DE617E" w:rsidR="006D03B2" w:rsidRPr="00347B6E" w:rsidRDefault="00347B6E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B6E">
        <w:rPr>
          <w:rFonts w:ascii="Times New Roman" w:eastAsia="Times New Roman" w:hAnsi="Times New Roman" w:cs="Times New Roman"/>
          <w:sz w:val="28"/>
          <w:szCs w:val="28"/>
        </w:rPr>
        <w:t>реализовывался</w:t>
      </w:r>
      <w:r w:rsidR="00D21D03" w:rsidRPr="00347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3B2" w:rsidRPr="00347B6E">
        <w:rPr>
          <w:rFonts w:ascii="Times New Roman" w:eastAsia="Times New Roman" w:hAnsi="Times New Roman" w:cs="Times New Roman"/>
          <w:sz w:val="28"/>
          <w:szCs w:val="28"/>
        </w:rPr>
        <w:t>План мероприятий («дорожн</w:t>
      </w:r>
      <w:r w:rsidR="00F536E6" w:rsidRPr="00347B6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D03B2" w:rsidRPr="00347B6E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F536E6" w:rsidRPr="00347B6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03B2" w:rsidRPr="00347B6E">
        <w:rPr>
          <w:rFonts w:ascii="Times New Roman" w:eastAsia="Times New Roman" w:hAnsi="Times New Roman" w:cs="Times New Roman"/>
          <w:sz w:val="28"/>
          <w:szCs w:val="28"/>
        </w:rPr>
        <w:t>»)</w:t>
      </w:r>
      <w:r w:rsidR="00E32584" w:rsidRPr="00347B6E"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значений показателей доступности для инвалидов объектов и услуг в Республике Татарстан на 2015 – 2030 годы</w:t>
      </w:r>
      <w:r w:rsidR="003215AB" w:rsidRPr="00347B6E">
        <w:rPr>
          <w:rFonts w:ascii="Times New Roman" w:eastAsia="Times New Roman" w:hAnsi="Times New Roman" w:cs="Times New Roman"/>
          <w:sz w:val="28"/>
          <w:szCs w:val="28"/>
        </w:rPr>
        <w:t xml:space="preserve"> (далее - План мероприятий («дорожн</w:t>
      </w:r>
      <w:r w:rsidR="0061769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215AB" w:rsidRPr="00347B6E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6176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215AB" w:rsidRPr="00347B6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215AB" w:rsidRPr="00347B6E">
        <w:rPr>
          <w:rFonts w:ascii="Times New Roman" w:eastAsia="Times New Roman" w:hAnsi="Times New Roman" w:cs="Times New Roman"/>
          <w:sz w:val="28"/>
          <w:szCs w:val="28"/>
        </w:rPr>
        <w:t xml:space="preserve"> на 2015 – 2030 годы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6D03B2" w:rsidRPr="00347B6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B2D516" w14:textId="31603DAB" w:rsidR="006D03B2" w:rsidRPr="006E2678" w:rsidRDefault="006E2678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осуществлялся</w:t>
      </w:r>
      <w:r w:rsidR="00D21D03" w:rsidRPr="006E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3B2" w:rsidRPr="006E2678">
        <w:rPr>
          <w:rFonts w:ascii="Times New Roman" w:eastAsia="Times New Roman" w:hAnsi="Times New Roman" w:cs="Times New Roman"/>
          <w:sz w:val="28"/>
          <w:szCs w:val="28"/>
        </w:rPr>
        <w:t>ежегодн</w:t>
      </w:r>
      <w:r w:rsidR="00D21D03" w:rsidRPr="006E2678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6D03B2" w:rsidRPr="006E2678">
        <w:rPr>
          <w:rFonts w:ascii="Times New Roman" w:eastAsia="Times New Roman" w:hAnsi="Times New Roman" w:cs="Times New Roman"/>
          <w:sz w:val="28"/>
          <w:szCs w:val="28"/>
        </w:rPr>
        <w:t xml:space="preserve"> мониторинг выполнения органами исполнительной власти Республики Татарстан </w:t>
      </w:r>
      <w:r w:rsidR="002E526B" w:rsidRPr="006E267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D03B2" w:rsidRPr="006E2678">
        <w:rPr>
          <w:rFonts w:ascii="Times New Roman" w:eastAsia="Times New Roman" w:hAnsi="Times New Roman" w:cs="Times New Roman"/>
          <w:sz w:val="28"/>
          <w:szCs w:val="28"/>
        </w:rPr>
        <w:t>лана мероприятий («дорожной карты»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215AB" w:rsidRPr="006E2678">
        <w:rPr>
          <w:rFonts w:ascii="Times New Roman" w:eastAsia="Times New Roman" w:hAnsi="Times New Roman" w:cs="Times New Roman"/>
          <w:sz w:val="28"/>
          <w:szCs w:val="28"/>
        </w:rPr>
        <w:t xml:space="preserve"> на 2015 – 2030 годы</w:t>
      </w:r>
      <w:r w:rsidR="006D03B2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A578D3" w14:textId="0FE11709" w:rsidR="006D03B2" w:rsidRPr="006E2678" w:rsidRDefault="00C846C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проводи</w:t>
      </w:r>
      <w:r w:rsidR="006E2678" w:rsidRPr="006E2678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6E2678">
        <w:rPr>
          <w:rFonts w:ascii="Times New Roman" w:eastAsia="Times New Roman" w:hAnsi="Times New Roman" w:cs="Times New Roman"/>
          <w:sz w:val="28"/>
          <w:szCs w:val="28"/>
        </w:rPr>
        <w:t xml:space="preserve"> работа по </w:t>
      </w:r>
      <w:r w:rsidR="00EA02E6" w:rsidRPr="006E2678">
        <w:rPr>
          <w:rFonts w:ascii="Times New Roman" w:eastAsia="Times New Roman" w:hAnsi="Times New Roman" w:cs="Times New Roman"/>
          <w:sz w:val="28"/>
          <w:szCs w:val="28"/>
        </w:rPr>
        <w:t>актуализации</w:t>
      </w:r>
      <w:r w:rsidR="006D03B2" w:rsidRPr="006E2678">
        <w:rPr>
          <w:rFonts w:ascii="Times New Roman" w:eastAsia="Times New Roman" w:hAnsi="Times New Roman" w:cs="Times New Roman"/>
          <w:sz w:val="28"/>
          <w:szCs w:val="28"/>
        </w:rPr>
        <w:t xml:space="preserve"> реестра объектов социальной инфраструктуры в приоритетных сферах жизнедеятельности инвалидов и других маломобильных групп населения;</w:t>
      </w:r>
    </w:p>
    <w:p w14:paraId="7E18E33B" w14:textId="541D57AC" w:rsidR="006D03B2" w:rsidRPr="006E2678" w:rsidRDefault="00650DA7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6E2678" w:rsidRPr="006E2678"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="00EA02E6" w:rsidRPr="006E2678">
        <w:rPr>
          <w:rFonts w:ascii="Times New Roman" w:eastAsia="Times New Roman" w:hAnsi="Times New Roman" w:cs="Times New Roman"/>
          <w:sz w:val="28"/>
          <w:szCs w:val="28"/>
        </w:rPr>
        <w:t xml:space="preserve"> исполнени</w:t>
      </w:r>
      <w:r w:rsidRPr="006E267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A02E6" w:rsidRPr="006E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3B2" w:rsidRPr="006E2678">
        <w:rPr>
          <w:rFonts w:ascii="Times New Roman" w:eastAsia="Times New Roman" w:hAnsi="Times New Roman" w:cs="Times New Roman"/>
          <w:sz w:val="28"/>
          <w:szCs w:val="28"/>
        </w:rPr>
        <w:t>перечня мероприятий, реализуемых для обеспечения доступности объектов в социальной сфере Республики Татарстан</w:t>
      </w:r>
      <w:r w:rsidR="00435EB3" w:rsidRPr="006E26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D25190" w14:textId="5517FADE" w:rsidR="006D03B2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6E2678" w:rsidRPr="006E267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6E2678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Плана мероприятий («дорожной карты»)</w:t>
      </w:r>
      <w:r w:rsidR="003215AB" w:rsidRPr="006E2678">
        <w:rPr>
          <w:rFonts w:ascii="Times New Roman" w:eastAsia="Times New Roman" w:hAnsi="Times New Roman" w:cs="Times New Roman"/>
          <w:sz w:val="28"/>
          <w:szCs w:val="28"/>
        </w:rPr>
        <w:t xml:space="preserve"> на 2015 – 2030 годы являлись:</w:t>
      </w:r>
      <w:r w:rsidRPr="006E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8FAFFE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труда, занятости и социаль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ной защиты Республики Татарстан;</w:t>
      </w:r>
    </w:p>
    <w:p w14:paraId="195F8356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здравоохранения Республики Татарстан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3E28A1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Татарстан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A9464F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FB29C7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7EA0DE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культуры Республики Татарстан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EE3BDD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транспорта и дорожного хозяйства Республики Татарстан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7B779B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по делам молодежи Республики Татарстан</w:t>
      </w:r>
      <w:r w:rsidR="00B72C55" w:rsidRPr="006E2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A86BD8" w14:textId="77777777" w:rsidR="00B72C55" w:rsidRPr="006E2678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спорта Республики Татарстан. </w:t>
      </w:r>
      <w:r w:rsidRPr="006E267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23E2518" w14:textId="4BE1BC86" w:rsidR="006D03B2" w:rsidRPr="006D03B2" w:rsidRDefault="006D03B2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78">
        <w:rPr>
          <w:rFonts w:ascii="Times New Roman" w:eastAsia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 явля</w:t>
      </w:r>
      <w:r w:rsidR="006E2678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F5B9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E267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6E267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свод</w:t>
      </w:r>
      <w:r w:rsidRPr="006D03B2">
        <w:rPr>
          <w:rFonts w:ascii="Times New Roman" w:eastAsia="Times New Roman" w:hAnsi="Times New Roman" w:cs="Times New Roman"/>
          <w:sz w:val="28"/>
          <w:szCs w:val="28"/>
        </w:rPr>
        <w:t xml:space="preserve"> ежегодного мониторинга реализации Плана мероприятий («дорожной карты»)</w:t>
      </w:r>
      <w:r w:rsidR="00AF5B94" w:rsidRPr="00AF5B94">
        <w:t xml:space="preserve"> </w:t>
      </w:r>
      <w:r w:rsidR="00AF5B94" w:rsidRPr="00AF5B94">
        <w:rPr>
          <w:rFonts w:ascii="Times New Roman" w:eastAsia="Times New Roman" w:hAnsi="Times New Roman" w:cs="Times New Roman"/>
          <w:sz w:val="28"/>
          <w:szCs w:val="28"/>
        </w:rPr>
        <w:t>на 2015 – 2030 годы</w:t>
      </w:r>
      <w:r w:rsidRPr="006D0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21EB93" w14:textId="1D8CAA23" w:rsidR="006D03B2" w:rsidRPr="00ED17DC" w:rsidRDefault="00ED17DC" w:rsidP="006D03B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7D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03B2" w:rsidRPr="00ED17DC">
        <w:rPr>
          <w:rFonts w:ascii="Times New Roman" w:eastAsia="Times New Roman" w:hAnsi="Times New Roman" w:cs="Times New Roman"/>
          <w:sz w:val="28"/>
          <w:szCs w:val="28"/>
        </w:rPr>
        <w:t>частниками Плана мероприятий («дорожной карты»)</w:t>
      </w:r>
      <w:r w:rsidR="003215AB" w:rsidRPr="00ED17DC">
        <w:rPr>
          <w:rFonts w:ascii="Times New Roman" w:eastAsia="Times New Roman" w:hAnsi="Times New Roman" w:cs="Times New Roman"/>
          <w:sz w:val="28"/>
          <w:szCs w:val="28"/>
        </w:rPr>
        <w:t xml:space="preserve"> на 2015 – 2030 годы</w:t>
      </w:r>
      <w:r w:rsidR="00BE1210" w:rsidRPr="00ED1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3B2" w:rsidRPr="00ED17DC">
        <w:rPr>
          <w:rFonts w:ascii="Times New Roman" w:eastAsia="Times New Roman" w:hAnsi="Times New Roman" w:cs="Times New Roman"/>
          <w:sz w:val="28"/>
          <w:szCs w:val="28"/>
        </w:rPr>
        <w:t>в Республике Татарстан размещены реестры объектов социальной инфраструктуры в приоритетных сферах жизнедеятельности инвалидов и других маломобильных групп населения на своих официальных сайтах в информационно-телекоммуникационной сети «Интернет».</w:t>
      </w:r>
    </w:p>
    <w:p w14:paraId="115748F0" w14:textId="425ACD1E" w:rsidR="00883ECF" w:rsidRPr="00883ECF" w:rsidRDefault="00883ECF" w:rsidP="00883EC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B615D5" w:rsidRPr="00B615D5">
        <w:rPr>
          <w:rFonts w:ascii="Times New Roman" w:eastAsia="Times New Roman" w:hAnsi="Times New Roman" w:cs="Times New Roman"/>
          <w:sz w:val="28"/>
          <w:szCs w:val="28"/>
        </w:rPr>
        <w:t>Плана мероприятий («дорожной карты</w:t>
      </w:r>
      <w:r w:rsidR="00ED17DC">
        <w:rPr>
          <w:rFonts w:ascii="Times New Roman" w:eastAsia="Times New Roman" w:hAnsi="Times New Roman" w:cs="Times New Roman"/>
          <w:sz w:val="28"/>
          <w:szCs w:val="28"/>
        </w:rPr>
        <w:t>)</w:t>
      </w:r>
      <w:r w:rsidR="003215AB" w:rsidRPr="003215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215AB" w:rsidRPr="00ED17DC">
        <w:rPr>
          <w:rFonts w:ascii="Times New Roman" w:eastAsia="Times New Roman" w:hAnsi="Times New Roman" w:cs="Times New Roman"/>
          <w:sz w:val="28"/>
          <w:szCs w:val="28"/>
        </w:rPr>
        <w:t>на 2015 – 2030 годы</w:t>
      </w:r>
      <w:r w:rsidR="00BE1210" w:rsidRPr="00ED1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в 2021 году на 86 объектах социальной сферы (объекты здравоохранения, спорта, молодежной политики, культуры, социальной защиты) проведены адаптационные работы. </w:t>
      </w:r>
      <w:r w:rsidR="00E32584" w:rsidRPr="00ED17DC">
        <w:rPr>
          <w:rFonts w:ascii="Times New Roman" w:eastAsia="Times New Roman" w:hAnsi="Times New Roman" w:cs="Times New Roman"/>
          <w:sz w:val="28"/>
          <w:szCs w:val="28"/>
        </w:rPr>
        <w:t>Настоящим Планом мероприятий («дорожн</w:t>
      </w:r>
      <w:r w:rsidR="00E11430">
        <w:rPr>
          <w:rFonts w:ascii="Times New Roman" w:eastAsia="Times New Roman" w:hAnsi="Times New Roman" w:cs="Times New Roman"/>
          <w:sz w:val="28"/>
          <w:szCs w:val="28"/>
        </w:rPr>
        <w:t>ой карты</w:t>
      </w:r>
      <w:r w:rsidR="00E32584" w:rsidRPr="00ED17DC">
        <w:rPr>
          <w:rFonts w:ascii="Times New Roman" w:eastAsia="Times New Roman" w:hAnsi="Times New Roman" w:cs="Times New Roman"/>
          <w:sz w:val="28"/>
          <w:szCs w:val="28"/>
        </w:rPr>
        <w:t xml:space="preserve">») по повышению значений показателей доступности для инвалидов объектов и услуг в Республике Татарстан на </w:t>
      </w:r>
      <w:r w:rsidR="00E32584" w:rsidRPr="00ED17DC">
        <w:rPr>
          <w:rFonts w:ascii="Times New Roman" w:hAnsi="Times New Roman" w:cs="Times New Roman"/>
          <w:sz w:val="28"/>
          <w:szCs w:val="28"/>
        </w:rPr>
        <w:t>2022</w:t>
      </w:r>
      <w:r w:rsidR="00E32584" w:rsidRPr="00ED17DC">
        <w:rPr>
          <w:rFonts w:ascii="Times New Roman" w:eastAsia="Times New Roman" w:hAnsi="Times New Roman" w:cs="Times New Roman"/>
          <w:sz w:val="28"/>
          <w:szCs w:val="28"/>
        </w:rPr>
        <w:t xml:space="preserve"> – 2030 годы» (далее - План мероприятий («дорожн</w:t>
      </w:r>
      <w:r w:rsidR="000C68A8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32584" w:rsidRPr="00ED17DC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0C68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32584" w:rsidRPr="00ED17DC">
        <w:rPr>
          <w:rFonts w:ascii="Times New Roman" w:eastAsia="Times New Roman" w:hAnsi="Times New Roman" w:cs="Times New Roman"/>
          <w:sz w:val="28"/>
          <w:szCs w:val="28"/>
        </w:rPr>
        <w:t xml:space="preserve">») на </w:t>
      </w:r>
      <w:r w:rsidR="00E32584" w:rsidRPr="00ED17DC">
        <w:rPr>
          <w:rFonts w:ascii="Times New Roman" w:hAnsi="Times New Roman" w:cs="Times New Roman"/>
          <w:sz w:val="28"/>
          <w:szCs w:val="28"/>
        </w:rPr>
        <w:t>2022</w:t>
      </w:r>
      <w:r w:rsidR="00E32584" w:rsidRPr="00ED17DC">
        <w:rPr>
          <w:rFonts w:ascii="Times New Roman" w:eastAsia="Times New Roman" w:hAnsi="Times New Roman" w:cs="Times New Roman"/>
          <w:sz w:val="28"/>
          <w:szCs w:val="28"/>
        </w:rPr>
        <w:t xml:space="preserve"> – 2030 годы) д</w:t>
      </w:r>
      <w:r w:rsidRPr="00ED17DC">
        <w:rPr>
          <w:rFonts w:ascii="Times New Roman" w:eastAsia="Times New Roman" w:hAnsi="Times New Roman" w:cs="Times New Roman"/>
          <w:sz w:val="28"/>
          <w:szCs w:val="28"/>
        </w:rPr>
        <w:t>о конца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4B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 года на 20 объектах социальной сферы </w:t>
      </w:r>
      <w:r w:rsidR="006154BA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запланированы адаптационные работы. По итогам года индикатор «доля доступных для инвалидов приоритетных объектов социальной инфраструктуры» составит 69,9 </w:t>
      </w:r>
      <w:r w:rsidR="005B3597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95CD31" w14:textId="77777777" w:rsidR="00883ECF" w:rsidRPr="00883ECF" w:rsidRDefault="00883ECF" w:rsidP="00883EC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r w:rsidR="00344261" w:rsidRPr="00883ECF">
        <w:rPr>
          <w:rFonts w:ascii="Times New Roman" w:eastAsia="Times New Roman" w:hAnsi="Times New Roman" w:cs="Times New Roman"/>
          <w:sz w:val="28"/>
          <w:szCs w:val="28"/>
        </w:rPr>
        <w:t>приоритетных объектов,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AEA">
        <w:rPr>
          <w:rFonts w:ascii="Times New Roman" w:eastAsia="Times New Roman" w:hAnsi="Times New Roman" w:cs="Times New Roman"/>
          <w:sz w:val="28"/>
          <w:szCs w:val="28"/>
        </w:rPr>
        <w:t xml:space="preserve">подлежащих к адаптации 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>– 1000, общее количество адаптированных объектов к концу 2022 года составит 699 объектов.</w:t>
      </w:r>
    </w:p>
    <w:p w14:paraId="79EDBEDE" w14:textId="577679CC" w:rsidR="00883ECF" w:rsidRPr="00B75531" w:rsidRDefault="00883ECF" w:rsidP="00883EC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Постановлением Правительства </w:t>
      </w:r>
      <w:r w:rsidR="007759DD" w:rsidRPr="007759D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 от 18</w:t>
      </w:r>
      <w:r w:rsidR="00A3644A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3644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 № 1770 </w:t>
      </w:r>
      <w:r w:rsidR="007759DD" w:rsidRPr="007759DD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государственную программу Российской Федерации </w:t>
      </w:r>
      <w:r w:rsidR="007759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759DD" w:rsidRPr="007759DD">
        <w:rPr>
          <w:rFonts w:ascii="Times New Roman" w:eastAsia="Times New Roman" w:hAnsi="Times New Roman" w:cs="Times New Roman"/>
          <w:sz w:val="28"/>
          <w:szCs w:val="28"/>
        </w:rPr>
        <w:t>Доступная среда»</w:t>
      </w:r>
      <w:r w:rsidR="00775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внесены изменения </w:t>
      </w:r>
      <w:r w:rsidR="00AB176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AB176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 текущего состояния сферы соц</w:t>
      </w:r>
      <w:r w:rsidR="00AB1765"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защиты инвалидов в </w:t>
      </w:r>
      <w:r w:rsidR="00344261" w:rsidRPr="0034426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>, определены задачи и способы эффективного решения в сфере соц</w:t>
      </w:r>
      <w:r w:rsidR="00344261"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защиты инвалидов в </w:t>
      </w:r>
      <w:r w:rsidR="00344261" w:rsidRPr="0034426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 xml:space="preserve">. На ее реализацию в ближайшие 3 года планируется направить 63,5 млрд рублей на модернизацию </w:t>
      </w:r>
      <w:r w:rsidR="00F8269C">
        <w:rPr>
          <w:rFonts w:ascii="Times New Roman" w:eastAsia="Times New Roman" w:hAnsi="Times New Roman" w:cs="Times New Roman"/>
          <w:sz w:val="28"/>
          <w:szCs w:val="28"/>
        </w:rPr>
        <w:t>медико-социальной экспертизы</w:t>
      </w:r>
      <w:r w:rsidRPr="00883ECF">
        <w:rPr>
          <w:rFonts w:ascii="Times New Roman" w:eastAsia="Times New Roman" w:hAnsi="Times New Roman" w:cs="Times New Roman"/>
          <w:sz w:val="28"/>
          <w:szCs w:val="28"/>
        </w:rPr>
        <w:t>, обеспечение 1,5 млн. граждан средствами технической реабилитации, создание условий для обучения и самореализации граждан с инвалидностью и развитие системы реабилитации.</w:t>
      </w:r>
    </w:p>
    <w:p w14:paraId="30C04455" w14:textId="77777777" w:rsidR="00B75531" w:rsidRDefault="00B75531" w:rsidP="000576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Значимую роль в организации вовлеченности инвалидов в местное сообщество, в том числе повышении условий доступности</w:t>
      </w:r>
      <w:r w:rsidR="006543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75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43E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</w:t>
      </w:r>
      <w:r w:rsidRPr="00B75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общественные организации инвалидов. Взаимодействие с общественными организациями осуществляется в рамках социального партнерства в части разработки и реализации социальных программ, подготовки и проведения семинаров, конференций общественных организаций, обмена методическими и аналитическими материалами. К наиболее активно работающим в целях защиты прав и интересов инвалидов, проживающих в Республике Татарстан, можно отнести следующие региональные общественные организации: Общественная </w:t>
      </w:r>
      <w:r w:rsidRPr="00683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«Татарская республиканская организация Всероссийского общества инвалидов»</w:t>
      </w:r>
      <w:r w:rsidR="00B93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общество инвалидов)</w:t>
      </w:r>
      <w:r w:rsidRPr="00683190">
        <w:rPr>
          <w:rFonts w:ascii="Times New Roman" w:eastAsia="Times New Roman" w:hAnsi="Times New Roman" w:cs="Times New Roman"/>
          <w:color w:val="000000"/>
          <w:sz w:val="28"/>
          <w:szCs w:val="28"/>
        </w:rPr>
        <w:t>; Татарская региональная организация Общероссийской общественной организации инвалидов «Всероссийско</w:t>
      </w:r>
      <w:r w:rsidR="00C614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3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ордена Трудового Красного Знамени общество слепых» </w:t>
      </w:r>
      <w:r w:rsidR="00B932E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общество слепых)</w:t>
      </w:r>
      <w:r w:rsidRPr="00683190">
        <w:rPr>
          <w:rFonts w:ascii="Times New Roman" w:eastAsia="Times New Roman" w:hAnsi="Times New Roman" w:cs="Times New Roman"/>
          <w:color w:val="000000"/>
          <w:sz w:val="28"/>
          <w:szCs w:val="28"/>
        </w:rPr>
        <w:t>; Татарское республиканское отделение Общероссийской общественной организации инвалидов «Всероссийское общество глухих»</w:t>
      </w:r>
      <w:r w:rsidR="00B93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общество глухих)</w:t>
      </w:r>
      <w:r w:rsidRPr="00683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0A4A1E" w14:textId="0F3ABAC8" w:rsidR="002B0354" w:rsidRPr="002B0354" w:rsidRDefault="002B0354" w:rsidP="002B035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354">
        <w:rPr>
          <w:rFonts w:ascii="Times New Roman" w:eastAsia="Times New Roman" w:hAnsi="Times New Roman" w:cs="Times New Roman"/>
          <w:color w:val="000000"/>
          <w:sz w:val="28"/>
          <w:szCs w:val="28"/>
        </w:rPr>
        <w:t>В Республике Татарстан в 2021 году была организована «</w:t>
      </w:r>
      <w:r w:rsidR="0057333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7333B" w:rsidRPr="0057333B">
        <w:rPr>
          <w:rFonts w:ascii="Times New Roman" w:eastAsia="Times New Roman" w:hAnsi="Times New Roman" w:cs="Times New Roman"/>
          <w:color w:val="000000"/>
          <w:sz w:val="28"/>
          <w:szCs w:val="28"/>
        </w:rPr>
        <w:t>ежведомственн</w:t>
      </w:r>
      <w:r w:rsidR="0057333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57333B" w:rsidRPr="00573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0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группа» по обследованию доступности объектов и предоставляемых услуг для инвалидов и других маломобильных групп населения в муниципальных районах и городских округах Республики Татарстан, в состав которой вошли представители министерств, ведомств </w:t>
      </w:r>
      <w:r w:rsidR="00990D7A" w:rsidRPr="00990D7A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</w:t>
      </w:r>
      <w:r w:rsidR="00990D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90D7A" w:rsidRPr="00990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</w:t>
      </w:r>
      <w:r w:rsidRPr="002B0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общественных организаций инвалидов. </w:t>
      </w:r>
    </w:p>
    <w:p w14:paraId="34CA478D" w14:textId="77A84F9E" w:rsidR="002B0354" w:rsidRPr="008736B2" w:rsidRDefault="002B0354" w:rsidP="002B035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рабочей группой были обследованы объекты сферы обслуживания (торговые центры), а также подземные и надземные пешеходные переходы на соответствие требованиям «СП 59.13330</w:t>
      </w:r>
      <w:r w:rsidR="003F77BB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.2020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Свод правил. Доступность зданий и сооружений для маломобильных групп населения. СНиП 35-01-2001» в части наличия оборудованных для лиц с ограниченными возможностями автостоянок для инвалидов, пандусов, подъемных устройств, доступных входных групп, лифта, лестниц, приспособленных санузлов и др., был представлен отчет по итогам проверочных мероприятий по выявленными замечаниями. По итогам обследования был проведен обучающий семинар для собственников торговых центро</w:t>
      </w:r>
      <w:r w:rsidR="00B553A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Татарстан по соблюдению и организации «доступной среды» в режиме видеоконференций на платформе Zoom.</w:t>
      </w:r>
    </w:p>
    <w:p w14:paraId="4F27C037" w14:textId="1B7EECE9" w:rsidR="002B0354" w:rsidRPr="008736B2" w:rsidRDefault="002B0354" w:rsidP="00494C3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предложенного </w:t>
      </w:r>
      <w:r w:rsidR="002D0A3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</w:t>
      </w:r>
      <w:r w:rsidR="00E1143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D0A3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некоммерческ</w:t>
      </w:r>
      <w:r w:rsidR="00E1143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D0A3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E1143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«Дирекция спортивных и социальных проектов» графика обследования объектов Всемирных</w:t>
      </w:r>
      <w:r w:rsidRPr="002B0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зимних игр специальной Олимпиады 2022 года в городе Казани представители Министерства </w:t>
      </w:r>
      <w:r w:rsidR="003E5ECC" w:rsidRPr="003E5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труда, занятости и социальной защиты Республики Татарстан </w:t>
      </w:r>
      <w:r w:rsidRPr="002B0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приняли участие в выездных совещаниях по обследованию 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доступности объектов и услуг для инвалидов и других маломобильных групп населения: </w:t>
      </w:r>
      <w:r w:rsidR="007229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56ED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кционерное общество </w:t>
      </w:r>
      <w:r w:rsidR="008F56ED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«Горнолыжный спортивно-оздоровительный комплекс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«Казань», город-курорт «Свияжские холмы»; </w:t>
      </w:r>
      <w:r w:rsidR="00ED643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ренировочный стадион </w:t>
      </w:r>
      <w:r w:rsidR="00384A6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Учебно-спортивн</w:t>
      </w:r>
      <w:r w:rsidR="00ED643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84A6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</w:t>
      </w:r>
      <w:r w:rsidR="00ED643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4A6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«Крытый плавательный бассейн 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«Буревестник»; </w:t>
      </w:r>
      <w:r w:rsidR="007229C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A65D0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чебно-спортивный комплекс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2A65D0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Казанская 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Академия тенниса»; </w:t>
      </w:r>
      <w:r w:rsidR="007229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ыжно-биатлонный комплекс; </w:t>
      </w:r>
      <w:r w:rsidR="00ED643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841FD0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осударственное бюджетное учреждение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«Дворец спорта». Также рабоч</w:t>
      </w:r>
      <w:r w:rsidR="00F15E4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 w:rsidR="00F15E4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инспекционного визита объектов культуры Всемирных зимних игр специальной Олимпиады 2022 года в г</w:t>
      </w:r>
      <w:r w:rsidR="00D36638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Казани </w:t>
      </w:r>
      <w:r w:rsidR="00F15E49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обследованы территория центра семьи «Казан», п</w:t>
      </w:r>
      <w:r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роход от Тайницкой башни Казанского кремля до Казанского </w:t>
      </w:r>
      <w:r w:rsidR="00ED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</w:t>
      </w:r>
      <w:r w:rsidR="00494C31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цирка и осмотр Казанского </w:t>
      </w:r>
      <w:r w:rsidR="00ED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</w:t>
      </w:r>
      <w:r w:rsidR="00494C31" w:rsidRPr="008736B2">
        <w:rPr>
          <w:rFonts w:ascii="Times New Roman" w:eastAsia="Times New Roman" w:hAnsi="Times New Roman" w:cs="Times New Roman"/>
          <w:color w:val="000000"/>
          <w:sz w:val="28"/>
          <w:szCs w:val="28"/>
        </w:rPr>
        <w:t>цирка.</w:t>
      </w:r>
    </w:p>
    <w:p w14:paraId="4305EF92" w14:textId="77777777" w:rsidR="002B0354" w:rsidRPr="002B0354" w:rsidRDefault="002B0354" w:rsidP="002B035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повышения доступности услуг объектов социальной инфраструктуры для инвалидов и других маломобильных групп населения Министерством труда, занятости и социальной защиты Республики Татарстан в 2020-2021 годах проведен конкурс на лучший объект по созданию условий доступности для инвалидов и других маломобильных групп населения «Доступная среда для каждого» среди подведомственных Министерству труда, занятости и социальной защиты Республики Татарстан учреждений (приказ Министерства труда, занятости и социальной защиты Республики Татарстан от 25.02.2021 № 110 «Об организации и проведении конкурса на лучший объект по созданию условий доступности для инвалидов и других</w:t>
      </w:r>
      <w:r w:rsidRPr="002B03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маломобильных групп населения «Доступная среда для каждого» среди подведомственных Министерству труда, занятости и социальной защиты Республики Татарстан учреждений»). В состав комиссии по рассмотрению работ вошли сотрудники министерства и представители общества инвалидов, общества глухих, общества слепых. Конкурс проводился среди 4 категорий учреждений (органы службы занятости, реабилитационные учреждения, стационарные учреждения социального обслуживания, комплексные центры социального обслуживания населения). </w:t>
      </w:r>
    </w:p>
    <w:p w14:paraId="55C49BF7" w14:textId="77777777" w:rsidR="00C11305" w:rsidRDefault="002B0354" w:rsidP="002B035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03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итогам конкурса победителями определены в 2020 году 27 учреждений, в 2021 году 22 учреждения. В рамках проведенного конкурса Министерством труда, занятости и социальной защиты Республики Татарстан подготовлены и направлены в подведомственные учреждения информационно-методические рекомендации по формированию доступной среды с наглядными информационными материалами.</w:t>
      </w:r>
    </w:p>
    <w:p w14:paraId="72A02A18" w14:textId="77777777" w:rsidR="00C11305" w:rsidRPr="00C11305" w:rsidRDefault="00C11305" w:rsidP="00C1130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целях повышения уровня компетентности и знаний специалистов по практическим аспектам формирования доступности объектов и услуг и по практическим основам сопровождения инвалидов и другим маломобильных групп населения с 18.05 по 19.05.2021 </w:t>
      </w:r>
      <w:r w:rsidR="002674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года</w:t>
      </w: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два представителя Министерства труда, занятости и социальной защиты Республики Татарстан приняли участие в семинаре по программе «Сопровождение инвалидов и других маломобильных групп населения и предоставление услуг на объекте». </w:t>
      </w:r>
    </w:p>
    <w:p w14:paraId="057BD2FC" w14:textId="2CF6D88E" w:rsidR="00C11305" w:rsidRPr="00C11305" w:rsidRDefault="00C11305" w:rsidP="00C1130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2021 году (сентябрь-</w:t>
      </w:r>
      <w:r w:rsidRPr="00873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декабрь) Федеральным ресурсным (информационно-методическим) центром по формированию доступной среды для инвалидов и других маломобильных групп населения </w:t>
      </w:r>
      <w:r w:rsidR="00CF2545" w:rsidRPr="00873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Федерального государственного бюджетного учреждения дополнительного профессионального образования </w:t>
      </w:r>
      <w:r w:rsidRPr="00873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«Санкт-Петербургский институт усовершенствования врачей-экспертов» Минтруда России проводились информационно-методические семинары по распространению идей, принципов и средств формирования доступной среды для инвалидов и других маломобильных групп населения для начинающих специалистов</w:t>
      </w: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экспертов в дистанционном формате.</w:t>
      </w:r>
      <w:r w:rsidR="003F21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Республики Татарстан в данных семинарах прошли обучение 22 слушателя (согласно квоте) из числа руководителей и специалистов организаций </w:t>
      </w: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различной ведомственной принадлежности, ответственных за решение вопросов формирования доступной среды в организациях, а также специалисты государственных органов исполнительной власти и органов местного самоуправления, и вовлеченные в решение вопросов доступности объектов и услуг представители общественных объединений инвалидов. Слушатели прослушали лекции, получили презентации и другие материалы для работы, выполнили ряд заданий и тестов.</w:t>
      </w:r>
    </w:p>
    <w:p w14:paraId="7A59AF30" w14:textId="31339C1C" w:rsidR="00C11305" w:rsidRDefault="00C11305" w:rsidP="00C1130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целью проверки уровня знаний специалистов в области доступной среды и создания безбарьерного пространства с 3 по 10 декабря 2021 года сотрудники учреждений, подведомственных Министерству труда, занятости и социальной защиты Республики Татарстан участвовали в ежегодной общероссийской акции тотальный тест «Доступная среда», приуроченной к Международному дню инвалидов (онлайн-режим). 2424 человека прошли тотальный тест и получили сертификаты на тему организации доступной среды и общения с </w:t>
      </w:r>
      <w:r w:rsidR="00A855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инвалидами и </w:t>
      </w: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="00A855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цами</w:t>
      </w: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</w:t>
      </w:r>
      <w:r w:rsidR="00A855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ограниченными возможностями здоровья</w:t>
      </w:r>
      <w:r w:rsidRPr="00C11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формате добровольного дистанционного тестирования «Тотальный тест-тренинг «Доступная среда» 2021».</w:t>
      </w:r>
    </w:p>
    <w:p w14:paraId="5DA2B3A1" w14:textId="547DBC44" w:rsidR="00F87B96" w:rsidRDefault="00F87B96" w:rsidP="00F87B9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 письмом депутата Государственной Думы Федерального Собрания Российской Федерации М.Б. Терентьева от 19.04.2022 № 376-4/294, с целью оценки уровня доступности для </w:t>
      </w:r>
      <w:r w:rsidR="00C72F55" w:rsidRPr="00C7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инвалид</w:t>
      </w:r>
      <w:r w:rsidR="00C7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C72F55" w:rsidRPr="00C7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лиц с ограниченными возможностями здоровья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21 по 23 июня 2022 года представителя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Министерства труда, занятости и социальной защиты Республики Татарстан проведен мониторинг 10 сезонных (летних) кафе по г.Казани по обеспечению их доступности </w:t>
      </w:r>
      <w:r w:rsidRPr="00873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инвалидов с учетом требований Свода правил «СП 59.13330.2020 Доступность зданий и сооружений для </w:t>
      </w:r>
      <w:r w:rsidR="00834CC6" w:rsidRPr="00873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маломобильных групп населения</w:t>
      </w:r>
      <w:r w:rsidRPr="00873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 Были обследованы 10 сезонных (летних) кафе: «Бахча», «Чайхона 2», «TOP HOP», «Старый амбар», «Урюк», «Приют холостяка», «Мио», «Носорог», «Бин хартс», «Гивико». По итогам выездных проверок были выявлены нарушения, информация о мониторинге была заполнена в</w:t>
      </w:r>
      <w:r w:rsidRPr="00F87B96">
        <w:t xml:space="preserve"> 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Google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https://docs.google.com/forms/d/e/1FAIpQLSckJcV4yskHflRCE9nK5IVhc30CsHZBl7pEEIdfppmUnNVrHw/viewform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 Также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Министерством</w:t>
      </w:r>
      <w:r w:rsidRPr="00F87B96">
        <w:t xml:space="preserve"> 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труда, занятости и социальной защиты Республики Татарстан в адрес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лав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униципальных районов и городских округов Республики Татарстан были направлены </w:t>
      </w:r>
      <w:r w:rsidR="009E6667"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письма об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информировании руководителей сезонных (летних) кафе (при наличии в районе) о </w:t>
      </w:r>
      <w:r w:rsidR="00FE42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необходимости </w:t>
      </w:r>
      <w:r w:rsidRPr="00F87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принятии мер по обеспечению выполнения требований законодательства по организации беспрепятственного допуска на данные объекты.  </w:t>
      </w:r>
    </w:p>
    <w:p w14:paraId="45D2169B" w14:textId="77777777" w:rsidR="00B4157E" w:rsidRPr="00B4157E" w:rsidRDefault="00B4157E" w:rsidP="00B4157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России реализуется федеральный партийный проект «Единая страна – доступная среда» Всероссийской политической партии «ЕДИНАЯ РОССИЯ» (далее – Партийный проект), координатором проекта является Терентьев М.Б., член Высшего совета Партии, Заместитель Председателя Комитета Государственной Думы Федерального Собрания Российской Федерации по труду, социальной политике и делам ветеранов. </w:t>
      </w:r>
    </w:p>
    <w:p w14:paraId="27BA2076" w14:textId="2D9C2741" w:rsidR="00B4157E" w:rsidRPr="00B4157E" w:rsidRDefault="00B4157E" w:rsidP="00B4157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Партийный проект призван привлекать внимание к проблемам повышения качества жизни </w:t>
      </w:r>
      <w:r w:rsidR="00EF305C" w:rsidRPr="00EF30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инвалид</w:t>
      </w:r>
      <w:r w:rsidR="00EF30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EF305C" w:rsidRPr="00EF30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лиц с ограниченными возможностями здоровья 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обеспечения для них доступной среды, включающей доступность социальных институтов, образования, работы, физической культуры и спорта, информации, возможности участия во всех аспектах социально-экономической жизни страны.</w:t>
      </w:r>
    </w:p>
    <w:p w14:paraId="2A7C14C7" w14:textId="77777777" w:rsidR="00B4157E" w:rsidRPr="00B4157E" w:rsidRDefault="00B4157E" w:rsidP="00B4157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2022 года в Республике Татарстан координатором Партийного проекта является Мубаракшин А.Р., заместитель министра труда, занятости и социальной защиты Республики Татарстан, председателем общественного совета Партийного проекта 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Вавилов В.В., председатель правления Регионального общественного благотворительного фонда помощи детям, больным лейкемией, Республики Татарстан имени Анжелы Вавиловой.</w:t>
      </w:r>
    </w:p>
    <w:p w14:paraId="7535DBD3" w14:textId="77777777" w:rsidR="00B4157E" w:rsidRPr="00B4157E" w:rsidRDefault="00B4157E" w:rsidP="00B4157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рамках реализации Партийного проекта формируются ключевые показатели комплекса мероприятий (за полугодие, год) по:</w:t>
      </w:r>
    </w:p>
    <w:p w14:paraId="2E3F1D12" w14:textId="77777777" w:rsidR="00B4157E" w:rsidRPr="00B4157E" w:rsidRDefault="00B4157E" w:rsidP="00B4157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проведению мониторинга, проверок объектов социальной инфраструктуры в приоритетных сферах жизнедеятельности, обучающих семинаров по вопросам создания доступной среды, культурно-массовых, спортивных, досуговых инклюзивных мероприятий, «уроков доброты»;</w:t>
      </w:r>
    </w:p>
    <w:p w14:paraId="464B1946" w14:textId="5C92B8DA" w:rsidR="00B4157E" w:rsidRPr="00B4157E" w:rsidRDefault="00B4157E" w:rsidP="00B4157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оказанию адресной помощи </w:t>
      </w:r>
      <w:r w:rsidR="00395B09" w:rsidRPr="00395B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инвалидам</w:t>
      </w:r>
      <w:r w:rsidR="00395B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395B09" w:rsidRPr="00395B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лицам с ограниченными возможностями здоровья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созданию безбарьерной среды в приоритетных сферах жизнедеятельности, помощи в профориентации, образовании, трудоустройстве </w:t>
      </w:r>
      <w:r w:rsidR="00611F61" w:rsidRPr="00611F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инвалид</w:t>
      </w:r>
      <w:r w:rsidR="00611F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11F61" w:rsidRPr="00611F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лиц с ограниченными возможностями здоровья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A15752F" w14:textId="77777777" w:rsidR="00B4157E" w:rsidRPr="00C11305" w:rsidRDefault="00B4157E" w:rsidP="00B4157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целью формирования отчета по ключевым показателям Партийного проекта организова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данном направлении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полугоди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9E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по итогам года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формируется мониторинг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формам 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B4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43D7559" w14:textId="441FA336" w:rsidR="00695047" w:rsidRPr="00695047" w:rsidRDefault="00695047" w:rsidP="002B035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95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D0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Республике </w:t>
      </w:r>
      <w:r w:rsidRPr="00695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Татарстан функционируют 115 государственных учреждений социального обслуживания, где </w:t>
      </w:r>
      <w:r w:rsidR="00C87BA8" w:rsidRPr="00C8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инвалидам и лицами с ограниченными возможностями здоровья </w:t>
      </w:r>
      <w:r w:rsidRPr="00695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предоставляются различные услуги. Уровень обеспеченности населения социальными услугами составляет 100 </w:t>
      </w:r>
      <w:r w:rsidR="00813C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процентов</w:t>
      </w:r>
      <w:r w:rsidRPr="00695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В каждом подведомственном учреждении обеспечены условия доступности объектов и предоставляемых услуг. </w:t>
      </w:r>
    </w:p>
    <w:p w14:paraId="34CBB90A" w14:textId="77777777" w:rsidR="00695047" w:rsidRDefault="00695047" w:rsidP="006950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95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Кроме того, проводится работа по привлечению негосударственных поставщиков к предоставлению реабилитационных услуг инвалидам и детям-инвалидам, что положительно сказывается на повышении конкуренции и улучшении качества услуг. В 2021 году в Реестр поставщиков социальных услуг включены 26 негосударственных организаций.</w:t>
      </w:r>
    </w:p>
    <w:p w14:paraId="06868915" w14:textId="4EC3F7EE" w:rsidR="00B75531" w:rsidRDefault="00B75531" w:rsidP="0038413C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C7D76" w:rsidRPr="00AC7D76">
        <w:rPr>
          <w:rFonts w:ascii="Times New Roman" w:eastAsia="Times New Roman" w:hAnsi="Times New Roman" w:cs="Times New Roman"/>
          <w:sz w:val="28"/>
          <w:szCs w:val="28"/>
        </w:rPr>
        <w:t>Республике Татарстан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функционируют 1</w:t>
      </w:r>
      <w:r w:rsidR="00690B2E">
        <w:rPr>
          <w:rFonts w:ascii="Times New Roman" w:eastAsia="Times New Roman" w:hAnsi="Times New Roman" w:cs="Times New Roman"/>
          <w:sz w:val="28"/>
          <w:szCs w:val="28"/>
        </w:rPr>
        <w:t>8 реабилитационных центров, в том числе</w:t>
      </w:r>
      <w:r w:rsidR="00AC7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>12 реабилитационных центров для детей и подростков с ограниченными возможностями, 5 центров реабилитации инвалидов и 1 Республиканский центр социальной реа</w:t>
      </w:r>
      <w:r w:rsidR="008C5EE5">
        <w:rPr>
          <w:rFonts w:ascii="Times New Roman" w:eastAsia="Times New Roman" w:hAnsi="Times New Roman" w:cs="Times New Roman"/>
          <w:sz w:val="28"/>
          <w:szCs w:val="28"/>
        </w:rPr>
        <w:t>билитации слепых и слабовидящих;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6 социально-реабилитационных отделений при комплексных центрах социального обслуживания населения, </w:t>
      </w:r>
      <w:r w:rsidR="001600A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негосударственных организаций, оказывающих реабилитационные услуги детям и подросткам с ограниченными возможностями, и 12 негосударственных организаций, оказывающих социальные реабилитационные услуги инвалидам.</w:t>
      </w:r>
    </w:p>
    <w:p w14:paraId="724592F0" w14:textId="77777777" w:rsidR="007E68C4" w:rsidRPr="007E68C4" w:rsidRDefault="007E68C4" w:rsidP="007E68C4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8C4">
        <w:rPr>
          <w:rFonts w:ascii="Times New Roman" w:eastAsia="Calibri" w:hAnsi="Times New Roman" w:cs="Times New Roman"/>
          <w:sz w:val="28"/>
          <w:szCs w:val="28"/>
        </w:rPr>
        <w:t>В 2021 году в реабилитационных центрах реабилитацию прошли:</w:t>
      </w:r>
    </w:p>
    <w:p w14:paraId="7222F6BF" w14:textId="77777777" w:rsidR="007E68C4" w:rsidRPr="007E68C4" w:rsidRDefault="007E68C4" w:rsidP="007E68C4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8C4">
        <w:rPr>
          <w:rFonts w:ascii="Times New Roman" w:eastAsia="Calibri" w:hAnsi="Times New Roman" w:cs="Times New Roman"/>
          <w:sz w:val="28"/>
          <w:szCs w:val="28"/>
        </w:rPr>
        <w:t>6 617 взрослых инвалидов, в том числе 1 174 человека на базе негосударственных поставщиков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68C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 полугодии 2022 </w:t>
      </w:r>
      <w:r w:rsidR="004B01F5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 реабилитацию прошли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68C4">
        <w:rPr>
          <w:rFonts w:ascii="Times New Roman" w:eastAsia="Calibri" w:hAnsi="Times New Roman" w:cs="Times New Roman"/>
          <w:sz w:val="28"/>
          <w:szCs w:val="28"/>
        </w:rPr>
        <w:t>3 199 взрослых инвалидов, в том числе 369 человек на базе негосударственных поставщиков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7E68C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60FD70" w14:textId="79F1E6AB" w:rsidR="007E68C4" w:rsidRPr="007E68C4" w:rsidRDefault="007E68C4" w:rsidP="007E68C4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8C4">
        <w:rPr>
          <w:rFonts w:ascii="Times New Roman" w:eastAsia="Calibri" w:hAnsi="Times New Roman" w:cs="Times New Roman"/>
          <w:sz w:val="28"/>
          <w:szCs w:val="28"/>
        </w:rPr>
        <w:t>11 623 ребенка-инвалида и ребенка с ограниченными возможностями здоровья, в том числе 4 433 человека на базе негосударственных поставщиков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в I полугодии 2022 </w:t>
      </w:r>
      <w:r w:rsidR="001F0FA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 реабилитацию прошли 5 976 детей-инвалидов и детей с </w:t>
      </w:r>
      <w:r w:rsidR="00F063D8" w:rsidRPr="00F063D8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</w:t>
      </w:r>
      <w:r w:rsidRPr="007E68C4">
        <w:rPr>
          <w:rFonts w:ascii="Times New Roman" w:eastAsia="Calibri" w:hAnsi="Times New Roman" w:cs="Times New Roman"/>
          <w:sz w:val="28"/>
          <w:szCs w:val="28"/>
        </w:rPr>
        <w:t>, в том числе 2 487 человек на базе негосударственных поставщиков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7E68C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E79BDD" w14:textId="01C15C55" w:rsidR="007E68C4" w:rsidRPr="007E68C4" w:rsidRDefault="007E68C4" w:rsidP="007E68C4">
      <w:pPr>
        <w:shd w:val="clear" w:color="auto" w:fill="FFFFFF"/>
        <w:autoSpaceDE w:val="0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С целью улучшения здоровья и качества жизни, интеграции в общество детей с </w:t>
      </w:r>
      <w:r w:rsidR="00F063D8" w:rsidRPr="00F063D8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, профилактики детской инвалидности в </w:t>
      </w:r>
      <w:r w:rsidR="004C279D" w:rsidRPr="004C279D">
        <w:rPr>
          <w:rFonts w:ascii="Times New Roman" w:eastAsia="Calibri" w:hAnsi="Times New Roman" w:cs="Times New Roman"/>
          <w:sz w:val="28"/>
          <w:szCs w:val="28"/>
        </w:rPr>
        <w:t>Республике Татарстан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 с 2019 года организована система ранней помощи. В 2021 го</w:t>
      </w:r>
      <w:r w:rsidRPr="007E68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ду услуги предоставлены 4 703 детям с </w:t>
      </w:r>
      <w:r w:rsidR="00F063D8" w:rsidRPr="00F063D8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</w:t>
      </w:r>
      <w:r w:rsidRPr="007E68C4">
        <w:rPr>
          <w:rFonts w:ascii="Times New Roman" w:eastAsia="Calibri" w:hAnsi="Times New Roman" w:cs="Times New Roman"/>
          <w:sz w:val="28"/>
          <w:szCs w:val="28"/>
        </w:rPr>
        <w:t>, в том числе 1 921 – у негосударственных поставщиков.</w:t>
      </w:r>
    </w:p>
    <w:p w14:paraId="59532F85" w14:textId="60EFC7AF" w:rsidR="007E68C4" w:rsidRPr="007E68C4" w:rsidRDefault="007E68C4" w:rsidP="007E68C4">
      <w:pPr>
        <w:shd w:val="clear" w:color="auto" w:fill="FFFFFF"/>
        <w:autoSpaceDE w:val="0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С целью улучшения здоровья и качества жизни, интеграции в общество детей с </w:t>
      </w:r>
      <w:r w:rsidR="00F063D8" w:rsidRPr="00F063D8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, профилактики детской инвалидности в </w:t>
      </w:r>
      <w:r w:rsidR="00241E53" w:rsidRPr="00241E53">
        <w:rPr>
          <w:rFonts w:ascii="Times New Roman" w:eastAsia="Calibri" w:hAnsi="Times New Roman" w:cs="Times New Roman"/>
          <w:sz w:val="28"/>
          <w:szCs w:val="28"/>
        </w:rPr>
        <w:t>Республике Татарстан</w:t>
      </w:r>
      <w:r w:rsidRPr="007E68C4">
        <w:rPr>
          <w:rFonts w:ascii="Times New Roman" w:eastAsia="Calibri" w:hAnsi="Times New Roman" w:cs="Times New Roman"/>
          <w:sz w:val="28"/>
          <w:szCs w:val="28"/>
        </w:rPr>
        <w:t xml:space="preserve"> с 2019 года организована система ранней помощи. В I полугодии 2022 года услуги предоставлены 2 636 детям с </w:t>
      </w:r>
      <w:r w:rsidR="00F063D8" w:rsidRPr="00F063D8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</w:t>
      </w:r>
      <w:r w:rsidRPr="007E68C4">
        <w:rPr>
          <w:rFonts w:ascii="Times New Roman" w:eastAsia="Calibri" w:hAnsi="Times New Roman" w:cs="Times New Roman"/>
          <w:sz w:val="28"/>
          <w:szCs w:val="28"/>
        </w:rPr>
        <w:t>, в том числе 1 219 – у негосударственных поставщиков.</w:t>
      </w:r>
    </w:p>
    <w:p w14:paraId="6752F108" w14:textId="77777777" w:rsidR="007C4352" w:rsidRP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>С 2019 года реализуется проект по созданию системы долговременного ухода за гражданами пожилого возраста и инвалидами, нуждающимися в постоянной посторонней помощи.</w:t>
      </w:r>
    </w:p>
    <w:p w14:paraId="73F5B970" w14:textId="77777777" w:rsidR="007C4352" w:rsidRP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>В 2022 году система долговременного ухода за гражданами пожилого возраста и инвалидами, нуждающимися в постоянной посторонней помощи, реализуется во всех 45 муниципальных районах Республики Татарстан;</w:t>
      </w:r>
    </w:p>
    <w:p w14:paraId="34D7EF5B" w14:textId="77777777" w:rsidR="007C4352" w:rsidRP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Системой долговременного ухода охвачено в I полугодии 2022 </w:t>
      </w:r>
      <w:r w:rsidR="00C52C0F" w:rsidRPr="007C4352">
        <w:rPr>
          <w:rFonts w:ascii="Times New Roman" w:eastAsia="Calibri" w:hAnsi="Times New Roman" w:cs="Times New Roman"/>
          <w:sz w:val="28"/>
          <w:szCs w:val="28"/>
        </w:rPr>
        <w:t>год</w:t>
      </w:r>
      <w:r w:rsidR="00407595">
        <w:rPr>
          <w:rFonts w:ascii="Times New Roman" w:eastAsia="Calibri" w:hAnsi="Times New Roman" w:cs="Times New Roman"/>
          <w:sz w:val="28"/>
          <w:szCs w:val="28"/>
        </w:rPr>
        <w:t>а</w:t>
      </w:r>
      <w:r w:rsidR="00C52C0F" w:rsidRPr="007C4352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777 человек (31,6 </w:t>
      </w:r>
      <w:r w:rsidR="002F2232" w:rsidRPr="002F2232">
        <w:rPr>
          <w:rFonts w:ascii="Times New Roman" w:eastAsia="Calibri" w:hAnsi="Times New Roman" w:cs="Times New Roman"/>
          <w:sz w:val="28"/>
          <w:szCs w:val="28"/>
        </w:rPr>
        <w:t>процентов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C52C0F" w:rsidRPr="007C4352">
        <w:rPr>
          <w:rFonts w:ascii="Times New Roman" w:eastAsia="Calibri" w:hAnsi="Times New Roman" w:cs="Times New Roman"/>
          <w:sz w:val="28"/>
          <w:szCs w:val="28"/>
        </w:rPr>
        <w:t>(в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2019 году – 1 638 чел</w:t>
      </w:r>
      <w:r w:rsidR="00B90828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C0F" w:rsidRPr="007C4352">
        <w:rPr>
          <w:rFonts w:ascii="Times New Roman" w:eastAsia="Calibri" w:hAnsi="Times New Roman" w:cs="Times New Roman"/>
          <w:sz w:val="28"/>
          <w:szCs w:val="28"/>
        </w:rPr>
        <w:t>(2020</w:t>
      </w:r>
      <w:r w:rsidR="0040759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07595" w:rsidRPr="00407595">
        <w:rPr>
          <w:rFonts w:ascii="Times New Roman" w:eastAsia="Calibri" w:hAnsi="Times New Roman" w:cs="Times New Roman"/>
          <w:sz w:val="28"/>
          <w:szCs w:val="28"/>
        </w:rPr>
        <w:t>–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3 682 чел</w:t>
      </w:r>
      <w:r w:rsidR="00B90828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, 2021</w:t>
      </w:r>
      <w:r w:rsidR="00901ECC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– 4 770 чел</w:t>
      </w:r>
      <w:r w:rsidR="00B90828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B063EAA" w14:textId="77777777" w:rsidR="007C4352" w:rsidRP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в «школах ухода» обучено </w:t>
      </w:r>
      <w:r w:rsidR="00C52C0F" w:rsidRPr="007C4352">
        <w:rPr>
          <w:rFonts w:ascii="Times New Roman" w:eastAsia="Calibri" w:hAnsi="Times New Roman" w:cs="Times New Roman"/>
          <w:sz w:val="28"/>
          <w:szCs w:val="28"/>
        </w:rPr>
        <w:t>в I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полугодии 2022</w:t>
      </w:r>
      <w:r w:rsidR="00901EC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– 1 492 родственника (в 2019 году – 234 родственника, в 2020</w:t>
      </w:r>
      <w:r w:rsidR="00901ECC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– 1 791 чел</w:t>
      </w:r>
      <w:r w:rsidR="00C16F2C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, в 2021</w:t>
      </w:r>
      <w:r w:rsidR="00901EC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01ECC" w:rsidRPr="00901ECC">
        <w:rPr>
          <w:rFonts w:ascii="Times New Roman" w:eastAsia="Calibri" w:hAnsi="Times New Roman" w:cs="Times New Roman"/>
          <w:sz w:val="28"/>
          <w:szCs w:val="28"/>
        </w:rPr>
        <w:t>–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2 475 чел</w:t>
      </w:r>
      <w:r w:rsidR="00C16F2C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99ED9F9" w14:textId="008A0728" w:rsidR="007C4352" w:rsidRP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>создано 35 приемных семей в 35 муниципальных районах</w:t>
      </w:r>
      <w:r w:rsidR="00575FF5" w:rsidRPr="00575FF5">
        <w:t xml:space="preserve"> </w:t>
      </w:r>
      <w:r w:rsidR="00575FF5" w:rsidRPr="00575FF5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7C435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1CF39B" w14:textId="77777777" w:rsidR="007C4352" w:rsidRP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>предоставление услуги «Сиделка», негосударственными организациями обеспечен уход за 272 пожилым, нуждающимися в постоянной посторонней помощи (в 2019</w:t>
      </w:r>
      <w:r w:rsidR="00F66E7A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услугами «Сиделка» охвачены 193 чел</w:t>
      </w:r>
      <w:r w:rsidR="00C16F2C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; в 2020</w:t>
      </w:r>
      <w:r w:rsidR="00F66E7A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E7A" w:rsidRPr="00F66E7A">
        <w:rPr>
          <w:rFonts w:ascii="Times New Roman" w:eastAsia="Calibri" w:hAnsi="Times New Roman" w:cs="Times New Roman"/>
          <w:sz w:val="28"/>
          <w:szCs w:val="28"/>
        </w:rPr>
        <w:t>–</w:t>
      </w:r>
      <w:r w:rsidR="00F66E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352">
        <w:rPr>
          <w:rFonts w:ascii="Times New Roman" w:eastAsia="Calibri" w:hAnsi="Times New Roman" w:cs="Times New Roman"/>
          <w:sz w:val="28"/>
          <w:szCs w:val="28"/>
        </w:rPr>
        <w:t>775 чел</w:t>
      </w:r>
      <w:r w:rsidR="00C16F2C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, в 2021</w:t>
      </w:r>
      <w:r w:rsidR="00F66E7A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E7A" w:rsidRPr="00F66E7A">
        <w:rPr>
          <w:rFonts w:ascii="Times New Roman" w:eastAsia="Calibri" w:hAnsi="Times New Roman" w:cs="Times New Roman"/>
          <w:sz w:val="28"/>
          <w:szCs w:val="28"/>
        </w:rPr>
        <w:t>–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458 чел</w:t>
      </w:r>
      <w:r w:rsidR="00C16F2C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), что позволило родственникам пожилых выйти на работу;</w:t>
      </w:r>
    </w:p>
    <w:p w14:paraId="37BA6C75" w14:textId="77777777" w:rsidR="007C4352" w:rsidRP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созданы 14 отделений дневного пребывания, 36 групп дневного пребывания для граждан пожилого возраста и </w:t>
      </w:r>
      <w:r w:rsidR="00C52C0F" w:rsidRPr="007C4352">
        <w:rPr>
          <w:rFonts w:ascii="Times New Roman" w:eastAsia="Calibri" w:hAnsi="Times New Roman" w:cs="Times New Roman"/>
          <w:sz w:val="28"/>
          <w:szCs w:val="28"/>
        </w:rPr>
        <w:t>инвалидов во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всех муниципальных районах Республики Татарстан. В 2020 </w:t>
      </w:r>
      <w:r w:rsidR="00416F7E">
        <w:rPr>
          <w:rFonts w:ascii="Times New Roman" w:eastAsia="Calibri" w:hAnsi="Times New Roman" w:cs="Times New Roman"/>
          <w:sz w:val="28"/>
          <w:szCs w:val="28"/>
        </w:rPr>
        <w:t>году</w:t>
      </w:r>
      <w:r w:rsidR="00C16F2C">
        <w:rPr>
          <w:rFonts w:ascii="Times New Roman" w:eastAsia="Calibri" w:hAnsi="Times New Roman" w:cs="Times New Roman"/>
          <w:sz w:val="28"/>
          <w:szCs w:val="28"/>
        </w:rPr>
        <w:t xml:space="preserve"> услуги получили 159 человек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, в 2021</w:t>
      </w:r>
      <w:r w:rsidR="00416F7E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услуги получили 984 чел</w:t>
      </w:r>
      <w:r w:rsidR="00C16F2C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>, на 01.07.2022</w:t>
      </w:r>
      <w:r w:rsidR="00416F7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 – 876 чел</w:t>
      </w:r>
      <w:r w:rsidR="00C16F2C">
        <w:rPr>
          <w:rFonts w:ascii="Times New Roman" w:eastAsia="Calibri" w:hAnsi="Times New Roman" w:cs="Times New Roman"/>
          <w:sz w:val="28"/>
          <w:szCs w:val="28"/>
        </w:rPr>
        <w:t>овек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5DF94C2" w14:textId="6983B140" w:rsidR="007C4352" w:rsidRDefault="007C4352" w:rsidP="007C4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С целью организации предоставления социального обслуживания инвалидам от 18 до 30 лет с ментальными нарушениями с применением стационарозамещающей технологии «Сопровождаемое проживание» на базе </w:t>
      </w:r>
      <w:r w:rsidR="00022EA1">
        <w:rPr>
          <w:rFonts w:ascii="Times New Roman" w:eastAsia="Calibri" w:hAnsi="Times New Roman" w:cs="Times New Roman"/>
          <w:sz w:val="28"/>
          <w:szCs w:val="28"/>
        </w:rPr>
        <w:t>государственного бюджетного учреждения «Республиканский ц</w:t>
      </w:r>
      <w:r w:rsidRPr="007C4352">
        <w:rPr>
          <w:rFonts w:ascii="Times New Roman" w:eastAsia="Calibri" w:hAnsi="Times New Roman" w:cs="Times New Roman"/>
          <w:sz w:val="28"/>
          <w:szCs w:val="28"/>
        </w:rPr>
        <w:t>ентр</w:t>
      </w:r>
      <w:r w:rsidR="00022EA1">
        <w:rPr>
          <w:rFonts w:ascii="Times New Roman" w:eastAsia="Calibri" w:hAnsi="Times New Roman" w:cs="Times New Roman"/>
          <w:sz w:val="28"/>
          <w:szCs w:val="28"/>
        </w:rPr>
        <w:t xml:space="preserve"> социальной 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реабилитации инвалидов «Идель» </w:t>
      </w:r>
      <w:r w:rsidR="0037182A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Татарстан» </w:t>
      </w:r>
      <w:r w:rsidRPr="007C4352">
        <w:rPr>
          <w:rFonts w:ascii="Times New Roman" w:eastAsia="Calibri" w:hAnsi="Times New Roman" w:cs="Times New Roman"/>
          <w:sz w:val="28"/>
          <w:szCs w:val="28"/>
        </w:rPr>
        <w:t xml:space="preserve">Зеленодольского муниципального района </w:t>
      </w:r>
      <w:r w:rsidR="00022EA1" w:rsidRPr="00022EA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7C4352">
        <w:rPr>
          <w:rFonts w:ascii="Times New Roman" w:eastAsia="Calibri" w:hAnsi="Times New Roman" w:cs="Times New Roman"/>
          <w:sz w:val="28"/>
          <w:szCs w:val="28"/>
        </w:rPr>
        <w:t>были обучены 45 человек.</w:t>
      </w:r>
    </w:p>
    <w:p w14:paraId="6D5A7831" w14:textId="77777777" w:rsidR="00825683" w:rsidRPr="00825683" w:rsidRDefault="00B75531" w:rsidP="00825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>Закон Республики Татарстан от 24 июля 2006 года № 60-ЗРТ «О квотировании и резервировании рабочих мест для инвалидов и граждан, особо н</w:t>
      </w:r>
      <w:r w:rsidR="00EE5197">
        <w:rPr>
          <w:rFonts w:ascii="Times New Roman" w:eastAsia="Calibri" w:hAnsi="Times New Roman" w:cs="Times New Roman"/>
          <w:sz w:val="28"/>
          <w:szCs w:val="28"/>
          <w:lang w:eastAsia="en-US"/>
        </w:rPr>
        <w:t>уждающихся в социальной защите»</w:t>
      </w:r>
      <w:r w:rsidRPr="00B75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предусматривает </w:t>
      </w:r>
      <w:r w:rsidR="00825683"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работодателям, осуществляющим деятельность на территории Республики </w:t>
      </w:r>
      <w:r w:rsidR="00BF2555"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>Татарстан, квоты</w:t>
      </w:r>
      <w:r w:rsidR="00825683"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трудоустройства инвалидов, а также компенсацию части затрат работодателей на создание специальных рабочих мест для </w:t>
      </w:r>
      <w:r w:rsidR="00F76A0D"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>трудоустройства</w:t>
      </w:r>
      <w:r w:rsidR="00825683"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инвалидов.</w:t>
      </w:r>
    </w:p>
    <w:p w14:paraId="42C1E5F6" w14:textId="66E5DABD" w:rsidR="00825683" w:rsidRPr="00825683" w:rsidRDefault="00825683" w:rsidP="00825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Республике Татарстан численность работающих инвалидов составляет 32,1 тыс.человек (29,1 процента от общего числа проживающих в </w:t>
      </w:r>
      <w:r w:rsidR="006059F4" w:rsidRPr="006059F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Республике Татарстан</w:t>
      </w:r>
      <w:r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инвалидов трудоспособного возраста), в Российской Федерации – 1 103,2 тыс.человек (25,5 процента).</w:t>
      </w:r>
    </w:p>
    <w:p w14:paraId="239FF971" w14:textId="6D12F15D" w:rsidR="00372E1A" w:rsidRDefault="00825683" w:rsidP="008256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состоянию на 01.06.2022 в </w:t>
      </w:r>
      <w:r w:rsidR="0031380F" w:rsidRPr="0031380F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</w:t>
      </w:r>
      <w:r w:rsidR="0031380F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31380F" w:rsidRPr="003138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учреждения</w:t>
      </w:r>
      <w:r w:rsidR="0031380F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31380F" w:rsidRPr="003138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службы занятости населения Республики Татарстан (далее - центры занятости населения) </w:t>
      </w:r>
      <w:r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зарегистрированы в качестве безработных 621 инвалид (5,95 процента от общего количества безработных граждан). В </w:t>
      </w:r>
      <w:r w:rsidR="00BE614F" w:rsidRPr="00BE61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центры занятости населения </w:t>
      </w:r>
      <w:r w:rsidR="00E83E5E" w:rsidRPr="00E83E5E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</w:t>
      </w:r>
      <w:r w:rsidR="00E83E5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83E5E" w:rsidRPr="00E83E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</w:t>
      </w:r>
      <w:r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6 месяцев 2022 года в целях поиска работы обратились 980 инвалидов, из них трудоустроены 559 инвалидов, или 57 процентов от количества обратившихся </w:t>
      </w:r>
      <w:r w:rsidR="00BF2555" w:rsidRPr="00825683">
        <w:rPr>
          <w:rFonts w:ascii="Times New Roman" w:eastAsia="Calibri" w:hAnsi="Times New Roman" w:cs="Times New Roman"/>
          <w:sz w:val="28"/>
          <w:szCs w:val="28"/>
          <w:lang w:eastAsia="en-US"/>
        </w:rPr>
        <w:t>инвалидов.</w:t>
      </w:r>
      <w:r w:rsidR="00BF2555" w:rsidRPr="00B75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312D2E" w14:textId="77777777" w:rsidR="0031380F" w:rsidRPr="0031380F" w:rsidRDefault="0031380F" w:rsidP="00313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80F">
        <w:rPr>
          <w:rFonts w:ascii="Times New Roman" w:eastAsia="Times New Roman" w:hAnsi="Times New Roman" w:cs="Times New Roman"/>
          <w:sz w:val="28"/>
          <w:szCs w:val="28"/>
        </w:rPr>
        <w:t>В центрах занятости населения городов и районов Республики Татарстан в 2021 году безработным и ищущим работу гражданам, относящимся к категории инвалидов, в целях содействия в трудоустройстве были предоставлены следующие государственные услуги</w:t>
      </w:r>
      <w:r w:rsidR="00A625E3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89F2257" w14:textId="77777777" w:rsidR="0031380F" w:rsidRPr="0031380F" w:rsidRDefault="0031380F" w:rsidP="00313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получили 2336 инвалидов (70,0 </w:t>
      </w:r>
      <w:r w:rsidR="00E22CD6" w:rsidRPr="00E22CD6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 от численности обратившихся в отчетном периоде за содействием в поиске подходящей работы инвалидов); в 1 полугодии 2022 года государственную услугу по организации профессиональной ориентации получили 896 инвалидов;</w:t>
      </w:r>
    </w:p>
    <w:p w14:paraId="4BF53B45" w14:textId="61864D5F" w:rsidR="0031380F" w:rsidRPr="0031380F" w:rsidRDefault="0031380F" w:rsidP="00313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профессиональному обучению и дополнительному профессиональному образованию безработных граждан, включая обучение в другой местности получили 232 безработных инвалидов (9,3 </w:t>
      </w:r>
      <w:r w:rsidR="00E0034D" w:rsidRPr="00E0034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 от признанных безработными в отчетном периоде инвалидов) и 44 незанятых инвалида; обучение проводилось по востребованным на рынке труда профессиям и специальностям, таким как: охранник, электромонтер, оператор </w:t>
      </w:r>
      <w:r w:rsidR="0031741E" w:rsidRPr="0031741E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электронно-вычислительных машин</w:t>
      </w:r>
      <w:r w:rsidRPr="0031380F">
        <w:rPr>
          <w:rFonts w:ascii="Times New Roman" w:eastAsia="Times New Roman" w:hAnsi="Times New Roman" w:cs="Times New Roman"/>
          <w:sz w:val="28"/>
          <w:szCs w:val="28"/>
        </w:rPr>
        <w:t>, оператор котельной, бухгалтер, менеджер по персоналу, маникюрша, парикмахер, повар, визажист, кладовщик и др.; в 1 полугодии 2022 года на профессиональное обучение направлены 62 безработных инвалида;</w:t>
      </w:r>
    </w:p>
    <w:p w14:paraId="19EFB3D7" w14:textId="77777777" w:rsidR="0031380F" w:rsidRPr="0031380F" w:rsidRDefault="0031380F" w:rsidP="00313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психологической поддержке безработных граждан получили 982 инвалида (40,0 </w:t>
      </w:r>
      <w:r w:rsidR="00816FBD" w:rsidRPr="00816FB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 от признанных безработными в отчетном периоде инвалидов); в 1 полугодии 2022 года государственную услугу по психологической поддержке безработных граждан получил 434 инвалид;</w:t>
      </w:r>
    </w:p>
    <w:p w14:paraId="1BD2F68E" w14:textId="77777777" w:rsidR="0031380F" w:rsidRPr="0031380F" w:rsidRDefault="0031380F" w:rsidP="00313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социальной адаптации безработных граждан на рынке труда получили 462 инвалида (18,6 </w:t>
      </w:r>
      <w:r w:rsidR="0088342A" w:rsidRPr="0088342A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31380F">
        <w:rPr>
          <w:rFonts w:ascii="Times New Roman" w:eastAsia="Times New Roman" w:hAnsi="Times New Roman" w:cs="Times New Roman"/>
          <w:sz w:val="28"/>
          <w:szCs w:val="28"/>
        </w:rPr>
        <w:t xml:space="preserve"> от признанных безработными в отчетном периоде инвалидов); в 1 полугодии 2022 года государственную услугу по социальной адаптации получили 259 инвалид.</w:t>
      </w:r>
    </w:p>
    <w:p w14:paraId="074968F3" w14:textId="21E40495" w:rsidR="00B75531" w:rsidRPr="00B75531" w:rsidRDefault="00A625E3" w:rsidP="008256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н</w:t>
      </w:r>
      <w:r w:rsidR="00BF2555" w:rsidRPr="00B755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 w:rsidR="005101C6" w:rsidRPr="005101C6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5101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01C6" w:rsidRPr="005101C6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 xml:space="preserve"> реализуются следующие мероприятия по содействию занятости инвалидов:</w:t>
      </w:r>
    </w:p>
    <w:p w14:paraId="264BF112" w14:textId="77777777" w:rsidR="00BA0E0D" w:rsidRDefault="008B396E" w:rsidP="002B6C6C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A0E0D" w:rsidRPr="00BA0E0D">
        <w:rPr>
          <w:rFonts w:ascii="Times New Roman" w:eastAsia="Times New Roman" w:hAnsi="Times New Roman" w:cs="Times New Roman"/>
          <w:sz w:val="28"/>
          <w:szCs w:val="28"/>
        </w:rPr>
        <w:t>) оказание финансовой помощи в размере 145,1 тыс.рублей для поддержки предпринимательских инициатив безработных инвалидов (за 5 месяцев 2022 года 4 инвалида открыли собственное дело);</w:t>
      </w:r>
    </w:p>
    <w:p w14:paraId="4A6BFB42" w14:textId="77777777" w:rsidR="00B75531" w:rsidRDefault="008B396E" w:rsidP="002B6C6C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F79A8" w:rsidRPr="009F79A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на сохранение рабочих мест инвалидов на предприятиях, образованных общественными объединениями инвалидов (в 2022 году предусмотрено 21,9 млн.рублей</w:t>
      </w:r>
      <w:r w:rsidR="00E651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B75531" w:rsidRPr="00B755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92E3E7" w14:textId="77777777" w:rsidR="00AC2508" w:rsidRPr="00B75531" w:rsidRDefault="00CD6680" w:rsidP="002B6C6C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CD6680">
        <w:rPr>
          <w:rFonts w:ascii="Times New Roman" w:eastAsia="Times New Roman" w:hAnsi="Times New Roman" w:cs="Times New Roman"/>
          <w:sz w:val="28"/>
          <w:szCs w:val="28"/>
        </w:rPr>
        <w:t>) проведение специализированных ярмарок вакансий для инвалидов (в 2021 году организовано 36 ярмарок вакансий, специализированных ярмарок вакансий, дней работодателя и 26 мини-ярмарок вакансий, дней работодателя в рамках проведенных ярмарок вакансий для безработных и незанятых граждан, в которых приняли участие 972 инвалида, 136 инвалидов были трудоустроены;</w:t>
      </w:r>
      <w:r w:rsidR="00B63DBF" w:rsidRPr="00B63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508" w:rsidRPr="00AC2508">
        <w:rPr>
          <w:rFonts w:ascii="Times New Roman" w:eastAsia="Times New Roman" w:hAnsi="Times New Roman" w:cs="Times New Roman"/>
          <w:sz w:val="28"/>
          <w:szCs w:val="28"/>
        </w:rPr>
        <w:t>за 1 полугодие 2022 года организовано 4 специализированные ярмарки вакансий и 5 мини-ярмарок вакансий, дней работодателя в рамках проведенных ярмарок вакансий для безработных и незанятых граждан, в которых приняли участие 192 инвалида, 24 инвалида были трудоустроены);</w:t>
      </w:r>
    </w:p>
    <w:p w14:paraId="3D3DCEFD" w14:textId="77777777" w:rsidR="0034125B" w:rsidRPr="001C6AF8" w:rsidRDefault="008B396E" w:rsidP="0034125B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34125B" w:rsidRPr="001C6A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квотирование рабочих мест согласно Закону Республики Татарстан от 24 июля 2006 года № 60-ЗРТ «О квотировании и резервировании рабочих мест для инвалидов и граждан, особо нуждающихся в социальной защите». На 2022 год квота установлена на 1 014 рабочих мест, зарезервировано 6 рабочих мест, на которые за 5 месяцев 2022 года трудоустроены 276 инвалидов;</w:t>
      </w:r>
    </w:p>
    <w:p w14:paraId="073A90FD" w14:textId="77777777" w:rsidR="0034125B" w:rsidRDefault="008B396E" w:rsidP="0034125B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="0034125B" w:rsidRPr="001C6A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организация временных и общественных работ (за 5 месяцев 2022 года трудоустроены 305 инвалидов).</w:t>
      </w:r>
    </w:p>
    <w:p w14:paraId="6CD8DB8D" w14:textId="77777777" w:rsidR="005E4307" w:rsidRDefault="005E4307" w:rsidP="0034125B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66B9F6A" w14:textId="77777777" w:rsidR="00B31927" w:rsidRDefault="00184966" w:rsidP="00184966">
      <w:pPr>
        <w:widowControl w:val="0"/>
        <w:spacing w:after="0" w:line="228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4966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физической культуры и спорта</w:t>
      </w:r>
      <w:r w:rsidR="0086594E" w:rsidRPr="0086594E">
        <w:t xml:space="preserve"> </w:t>
      </w:r>
      <w:r w:rsidR="0086594E" w:rsidRPr="0086594E">
        <w:rPr>
          <w:rFonts w:ascii="Times New Roman" w:eastAsia="Times New Roman" w:hAnsi="Times New Roman" w:cs="Times New Roman"/>
          <w:i/>
          <w:sz w:val="28"/>
          <w:szCs w:val="28"/>
        </w:rPr>
        <w:t>Республики Татарстан:</w:t>
      </w:r>
    </w:p>
    <w:p w14:paraId="79CF94A0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По данным годовой статистической отчетности № 3-АФК «Сведения об адаптивной физической культуре и спорте» в Республике Татарстан адаптивной физической культурой и спортом занимаются 29,8 процентов инвалидов и лиц с ограниченными возможностями здоровья. </w:t>
      </w:r>
    </w:p>
    <w:p w14:paraId="2B85A647" w14:textId="3665F2A3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Работа по реализации мероприятий индивидуальной программы реабилитации или абилитации инвалида, индивидуальной программы реабилитации или абилитации ребенка-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инвалида (далее</w:t>
      </w:r>
      <w:r w:rsidR="004135B7" w:rsidRPr="008736B2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– ИПРА инвалида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, ребенка-инвалида)</w:t>
      </w:r>
      <w:r w:rsidR="00561B4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ведется посредством:</w:t>
      </w:r>
    </w:p>
    <w:p w14:paraId="4148B7DA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консультаций в случае обращения в адрес Министерства спорта Республики Татарстан о занятиях адаптивной физической культурой и спортом, если нет противопоказаний к занятиям спортом;</w:t>
      </w:r>
    </w:p>
    <w:p w14:paraId="1DC1F9AB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организации и проведения спортивно-массовых мероприятий по адаптивным видам спорта в городах и районах Республики Татарстан.</w:t>
      </w:r>
    </w:p>
    <w:p w14:paraId="3593D5EF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ИПРА инвалида, ребенка-инвалида в части физкультурно-оздоровительных мероприятий, занятий спортом в Республике Татарстан осуществляется в соответствии со следующими законодательными, нормативными правовыми актами, методическими и инструктивными документами в сфере физической культуры и спорта:</w:t>
      </w:r>
    </w:p>
    <w:p w14:paraId="0383103D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hyperlink r:id="rId31" w:history="1">
        <w:r w:rsidRPr="006E0A2F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от 4 декабря 2007 года № 329-ФЗ «О физической культуре и спорте в Российской Федерации»;</w:t>
      </w:r>
    </w:p>
    <w:p w14:paraId="5612A28A" w14:textId="13691D5F" w:rsidR="006E0A2F" w:rsidRPr="006E0A2F" w:rsidRDefault="00D30D30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аспоряжение Правительства Российской Федерации от 24 ноября 2020 г. № 3081-р</w:t>
      </w:r>
      <w:r w:rsidRPr="00D30D30">
        <w:rPr>
          <w:rFonts w:ascii="Times New Roman" w:eastAsia="Times New Roman" w:hAnsi="Times New Roman" w:cs="Times New Roman"/>
          <w:sz w:val="28"/>
          <w:szCs w:val="28"/>
        </w:rPr>
        <w:t xml:space="preserve"> 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утверждении </w:t>
      </w:r>
      <w:hyperlink r:id="rId32" w:history="1">
        <w:r w:rsidR="006E0A2F" w:rsidRPr="006E0A2F">
          <w:rPr>
            <w:rFonts w:ascii="Times New Roman" w:eastAsia="Times New Roman" w:hAnsi="Times New Roman" w:cs="Times New Roman"/>
            <w:sz w:val="28"/>
            <w:szCs w:val="28"/>
          </w:rPr>
          <w:t>Стратеги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 xml:space="preserve"> развития физической культуры и спорта в Российской Федерации на период до 2030 года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F272AF" w14:textId="0297E530" w:rsidR="006E0A2F" w:rsidRPr="008736B2" w:rsidRDefault="00B87EAD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3" w:history="1">
        <w:r w:rsidR="006E0A2F" w:rsidRPr="008736B2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спорта Российской Федерации от 16 августа 2013 г. </w:t>
      </w:r>
      <w:r w:rsidR="0088397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>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</w:t>
      </w:r>
    </w:p>
    <w:p w14:paraId="2726624B" w14:textId="15A9F9E7" w:rsidR="009C5F77" w:rsidRPr="008736B2" w:rsidRDefault="00FB7443" w:rsidP="009C5F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>приказ Министерства спорта Российской Федерации от 27 января 2014 г</w:t>
      </w:r>
      <w:r w:rsidR="008839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№ 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«Об утверждении 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 по виду спорта спорт слепых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958C00" w14:textId="046D273F" w:rsidR="009C5F77" w:rsidRPr="008736B2" w:rsidRDefault="00CF4298" w:rsidP="009C5F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>приказ Министерства спорта Российской Федерации от 27 января 2014 г. № 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4" w:history="1">
        <w:r w:rsidR="009C5F77" w:rsidRPr="008736B2">
          <w:rPr>
            <w:rFonts w:ascii="Times New Roman" w:eastAsia="Times New Roman" w:hAnsi="Times New Roman" w:cs="Times New Roman"/>
            <w:sz w:val="28"/>
            <w:szCs w:val="28"/>
          </w:rPr>
          <w:t>стандарт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 по виду спорта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 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>лиц с поражением опорно-двигательного аппарата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5F77" w:rsidRPr="008736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288AAE" w14:textId="5AEED5BE" w:rsidR="006E0A2F" w:rsidRPr="008736B2" w:rsidRDefault="004C6A13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>приказ Министерства спорта Российской Федерации от 3 февраля 2014 г. № 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5" w:history="1">
        <w:r w:rsidR="006E0A2F" w:rsidRPr="008736B2">
          <w:rPr>
            <w:rFonts w:ascii="Times New Roman" w:eastAsia="Times New Roman" w:hAnsi="Times New Roman" w:cs="Times New Roman"/>
            <w:sz w:val="28"/>
            <w:szCs w:val="28"/>
          </w:rPr>
          <w:t>стандарт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 по виду спорта спорт глухих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5D1545" w14:textId="62F764FF" w:rsidR="006E0A2F" w:rsidRPr="008736B2" w:rsidRDefault="00723F9A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>приказ Министерства спорта Российской Федерации от 19 января 2018 г. №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6" w:history="1">
        <w:r w:rsidR="006E0A2F" w:rsidRPr="008736B2">
          <w:rPr>
            <w:rFonts w:ascii="Times New Roman" w:eastAsia="Times New Roman" w:hAnsi="Times New Roman" w:cs="Times New Roman"/>
            <w:sz w:val="28"/>
            <w:szCs w:val="28"/>
          </w:rPr>
          <w:t>стандарт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 по виду спорта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>спорт лиц с интеллектуальными 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05CCAA" w14:textId="77777777" w:rsidR="006E0A2F" w:rsidRPr="006E0A2F" w:rsidRDefault="00B87EAD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7" w:history="1">
        <w:r w:rsidR="006E0A2F" w:rsidRPr="008736B2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23 октября           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="00D17EF3" w:rsidRPr="008736B2">
        <w:rPr>
          <w:rFonts w:ascii="Times New Roman" w:eastAsia="Times New Roman" w:hAnsi="Times New Roman" w:cs="Times New Roman"/>
          <w:sz w:val="28"/>
          <w:szCs w:val="28"/>
        </w:rPr>
        <w:t xml:space="preserve"> (ГТО)»</w:t>
      </w:r>
      <w:r w:rsidR="006E0A2F" w:rsidRPr="008736B2">
        <w:rPr>
          <w:rFonts w:ascii="Times New Roman" w:eastAsia="Times New Roman" w:hAnsi="Times New Roman" w:cs="Times New Roman"/>
          <w:sz w:val="28"/>
          <w:szCs w:val="28"/>
        </w:rPr>
        <w:t xml:space="preserve"> и форм ме</w:t>
      </w:r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>дицинских заключений о допуске к участию физкультурных и спортивных мероприятиях»;</w:t>
      </w:r>
    </w:p>
    <w:p w14:paraId="27894C02" w14:textId="77777777" w:rsidR="006E0A2F" w:rsidRPr="006E0A2F" w:rsidRDefault="00B87EAD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8" w:history="1">
        <w:r w:rsidR="006E0A2F" w:rsidRPr="006E0A2F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от 8 октября 2008 года № 99-ЗРТ «О физической культуре и спорте»;</w:t>
      </w:r>
    </w:p>
    <w:p w14:paraId="5935AFAF" w14:textId="77777777" w:rsidR="006E0A2F" w:rsidRPr="006E0A2F" w:rsidRDefault="00B87EAD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9" w:history="1">
        <w:r w:rsidR="006E0A2F" w:rsidRPr="006E0A2F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30.06.2009           № 445 «О стандартах качества государственных услуг, оказываемых государственными учреждениями Республики Татарстан»;</w:t>
      </w:r>
    </w:p>
    <w:p w14:paraId="7BA1A6EF" w14:textId="1E0A008A" w:rsidR="006E0A2F" w:rsidRPr="006E0A2F" w:rsidRDefault="00B87EAD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0" w:history="1">
        <w:r w:rsidR="006E0A2F" w:rsidRPr="006E0A2F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05.03.2019 </w:t>
      </w:r>
      <w:r w:rsidR="00BE45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>№ 159 «Об утверждении государственной программы «Развитие физической культуры и спорта в Республике Татарстан на 2019 - 2025 годы»;</w:t>
      </w:r>
    </w:p>
    <w:p w14:paraId="038E2147" w14:textId="26726153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Организационно-методическими рекомендациями по использованию технологий, основанных на средствах и методах адаптивной физической культуры, в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программах реабилитации и абилитации инвалидов и детей-инвалидов, разработанные </w:t>
      </w:r>
      <w:r w:rsidR="00525BB4" w:rsidRPr="008736B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D74457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25BB4" w:rsidRPr="008736B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D74457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25BB4" w:rsidRPr="008736B2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D74457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25BB4" w:rsidRPr="008736B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D74457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25BB4" w:rsidRPr="008736B2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D7445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25BB4" w:rsidRPr="008736B2">
        <w:rPr>
          <w:rFonts w:ascii="Times New Roman" w:eastAsia="Times New Roman" w:hAnsi="Times New Roman" w:cs="Times New Roman"/>
          <w:sz w:val="28"/>
          <w:szCs w:val="28"/>
        </w:rPr>
        <w:t xml:space="preserve"> высшего </w:t>
      </w:r>
      <w:r w:rsidR="00D74457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</w:t>
      </w:r>
      <w:r w:rsidR="00525BB4" w:rsidRPr="008736B2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«Национальный государственный </w:t>
      </w:r>
      <w:r w:rsidR="00D7445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ниверситет физической культуры, спорта и здоровья имени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П.Ф.Лесгафта, Санкт-Петербург» (официальный сайт Министерства спорта Российской Федерации </w:t>
      </w:r>
      <w:hyperlink r:id="rId41" w:history="1">
        <w:r w:rsidRPr="006E0A2F">
          <w:rPr>
            <w:rFonts w:ascii="Times New Roman" w:eastAsia="Times New Roman" w:hAnsi="Times New Roman" w:cs="Times New Roman"/>
            <w:sz w:val="28"/>
            <w:szCs w:val="28"/>
          </w:rPr>
          <w:t>https://www.minsport.gov.ru/sport/paralympic/42/28279/</w:t>
        </w:r>
      </w:hyperlink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7E9F5D68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Министерство спорта Республики Татарстан как орган исполнительной власти субъекта Российской Федерации координирует вопросы материально-технического, кадрового, финансового и организационного обеспечения по созданию условий для привлечения инвалидов и лиц с ограниченными возможностями здоровья, в том числе детей-инвалидов к занятиям адаптивным спортом на региональном уровне.</w:t>
      </w:r>
    </w:p>
    <w:p w14:paraId="42CF5CF6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спорта Республики Татарстан совместно с муниципальными образованиями Республики Татарстан ведется постоянная работа по обеспечению доступности для инвалидов всех спортивных сооружений (информация на сайте: </w:t>
      </w:r>
      <w:hyperlink r:id="rId42" w:history="1">
        <w:r w:rsidRPr="006E0A2F">
          <w:rPr>
            <w:rFonts w:ascii="Times New Roman" w:eastAsia="Times New Roman" w:hAnsi="Times New Roman" w:cs="Times New Roman"/>
            <w:sz w:val="28"/>
            <w:szCs w:val="28"/>
          </w:rPr>
          <w:t>http://minsport.tatarstan.ru/rus/metodicheskie-rekomendatsii-po-sozdaniyu-adaptivni.htm</w:t>
        </w:r>
      </w:hyperlink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282E1EB6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интеграции инвалидов в систему физической культуры и спорта Министерством спорта Республики Татарстан совместно с общественной организацией «Физкультурно-спортивное общество инвалидов Республики Татарстан», спортивными федерациями по спорту глухих, слепых, лиц с интеллектуальными нарушениями и поражением опорно-двигательного аппарата в течение года проводятся всероссийские и республиканские чемпионаты и первенства:</w:t>
      </w:r>
    </w:p>
    <w:p w14:paraId="0C5D01B0" w14:textId="24E033D0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2021 году Министерством спорта Республики Татарстан совместно с </w:t>
      </w:r>
      <w:r w:rsidR="002666A3" w:rsidRPr="002666A3">
        <w:rPr>
          <w:rFonts w:ascii="Times New Roman" w:eastAsia="Times New Roman" w:hAnsi="Times New Roman" w:cs="Times New Roman"/>
          <w:sz w:val="28"/>
          <w:szCs w:val="28"/>
        </w:rPr>
        <w:t>общественной организацией «Физкультурно-спортивное общество инвалидов Республики Татарстан»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90B6B">
        <w:rPr>
          <w:rFonts w:ascii="Times New Roman" w:eastAsia="Times New Roman" w:hAnsi="Times New Roman" w:cs="Times New Roman"/>
          <w:sz w:val="28"/>
          <w:szCs w:val="28"/>
        </w:rPr>
        <w:t xml:space="preserve">спортивными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федерациями по видам спорта проведены:</w:t>
      </w:r>
    </w:p>
    <w:p w14:paraId="6716810C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17 чемпионатов Республики Татарстан по лыжным гонкам среди инвалидов различных категорий, настольному теннису среди инвалидов различных категорий, настольному теннису (спорт слепых), голболу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среди женских команд (спорт слепых), голболу среди мужских команд (спорт слепых), футболу 5х5 В1 (тотально слепые),  футболу 5х5  В2+В3 (слабовидящие), бочча (спорт лиц с </w:t>
      </w:r>
      <w:r w:rsidR="00EE7A84" w:rsidRPr="008736B2">
        <w:rPr>
          <w:rFonts w:ascii="Times New Roman" w:eastAsia="Times New Roman" w:hAnsi="Times New Roman" w:cs="Times New Roman"/>
          <w:sz w:val="28"/>
          <w:szCs w:val="28"/>
        </w:rPr>
        <w:t>поражением опорно-двигательного аппарата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), легкой атлетике среди инвалидов различных категорий, плаванию среди инвалидов различных категорий, армрестлингу среди инвалидов различных категорий, вольной борьбе (спорт глухих), греко-римской борьбе (спорт глухих), русским шашкам среди инвалидов различных категорий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, международным шашкам среди инвалидов различных категорий шахматам сред</w:t>
      </w:r>
      <w:r w:rsidR="00A40C4E">
        <w:rPr>
          <w:rFonts w:ascii="Times New Roman" w:eastAsia="Times New Roman" w:hAnsi="Times New Roman" w:cs="Times New Roman"/>
          <w:sz w:val="28"/>
          <w:szCs w:val="28"/>
        </w:rPr>
        <w:t>и инвалидов различных категорий;</w:t>
      </w:r>
    </w:p>
    <w:p w14:paraId="65618778" w14:textId="77777777" w:rsidR="006E0A2F" w:rsidRPr="008736B2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11 первенств Республики Татарстан по</w:t>
      </w:r>
      <w:r w:rsidR="00A40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лыжным гонкам среди инвалидов различных категорий, настольному теннису среди инвалидов различных категорий, голболу среди девушек (спорт слепых), голболу среди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юношей (спорт слепых), футболу 5х5 В1 (тотально слепые), футболу 5х5 В2+В3 (слабовидящие), бочча (спорт лиц с </w:t>
      </w:r>
      <w:r w:rsidR="00EE7A84" w:rsidRPr="008736B2">
        <w:rPr>
          <w:rFonts w:ascii="Times New Roman" w:eastAsia="Times New Roman" w:hAnsi="Times New Roman" w:cs="Times New Roman"/>
          <w:sz w:val="28"/>
          <w:szCs w:val="28"/>
        </w:rPr>
        <w:t>поражением опорно-двигательного аппарата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), легкой атлетике среди инвалидов различных категорий, плаванию среди инвалидов различных категорий, вольной борьбе (спорт глухих), грек</w:t>
      </w:r>
      <w:r w:rsidR="00A40C4E" w:rsidRPr="008736B2">
        <w:rPr>
          <w:rFonts w:ascii="Times New Roman" w:eastAsia="Times New Roman" w:hAnsi="Times New Roman" w:cs="Times New Roman"/>
          <w:sz w:val="28"/>
          <w:szCs w:val="28"/>
        </w:rPr>
        <w:t>о-римской борьбе (спорт глухих);</w:t>
      </w:r>
    </w:p>
    <w:p w14:paraId="6996E5D3" w14:textId="77777777" w:rsidR="006E0A2F" w:rsidRPr="008736B2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>Всероссийских соревновани</w:t>
      </w:r>
      <w:r w:rsidR="00A40C4E" w:rsidRPr="008736B2">
        <w:rPr>
          <w:rFonts w:ascii="Times New Roman" w:eastAsia="Times New Roman" w:hAnsi="Times New Roman" w:cs="Times New Roman"/>
          <w:sz w:val="28"/>
          <w:szCs w:val="28"/>
        </w:rPr>
        <w:t>й: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FBCAAF" w14:textId="77777777" w:rsidR="006E0A2F" w:rsidRPr="008736B2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24-26 сентября в пгт.Большие Сабы прошли всероссийские соревнования по спорту лиц с </w:t>
      </w:r>
      <w:r w:rsidR="00EE7A84" w:rsidRPr="008736B2">
        <w:rPr>
          <w:rFonts w:ascii="Times New Roman" w:eastAsia="Times New Roman" w:hAnsi="Times New Roman" w:cs="Times New Roman"/>
          <w:sz w:val="28"/>
          <w:szCs w:val="28"/>
        </w:rPr>
        <w:t>поражением опорно-двигательного аппарата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46165" w:rsidRPr="008736B2">
        <w:rPr>
          <w:rFonts w:ascii="Times New Roman" w:eastAsia="Times New Roman" w:hAnsi="Times New Roman" w:cs="Times New Roman"/>
          <w:sz w:val="28"/>
          <w:szCs w:val="28"/>
        </w:rPr>
        <w:t>лиц с интеллектуальными нарушениями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, настольный теннис (Кубок Татарстана). </w:t>
      </w:r>
    </w:p>
    <w:p w14:paraId="429B7F27" w14:textId="2C6AB482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90 спортсменов: из них 57 мужчин и 33 женщины. В составе участников присутствовали команды из регионов России: </w:t>
      </w:r>
      <w:r w:rsidR="00F72C35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2C35" w:rsidRPr="00F72C35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F72C3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2C35" w:rsidRPr="00F72C35">
        <w:rPr>
          <w:rFonts w:ascii="Times New Roman" w:eastAsia="Times New Roman" w:hAnsi="Times New Roman" w:cs="Times New Roman"/>
          <w:sz w:val="28"/>
          <w:szCs w:val="28"/>
        </w:rPr>
        <w:t xml:space="preserve"> Башкортостан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2C35" w:rsidRPr="006E0A2F">
        <w:rPr>
          <w:rFonts w:ascii="Times New Roman" w:eastAsia="Times New Roman" w:hAnsi="Times New Roman" w:cs="Times New Roman"/>
          <w:sz w:val="28"/>
          <w:szCs w:val="28"/>
        </w:rPr>
        <w:t>Чуваш</w:t>
      </w:r>
      <w:r w:rsidR="00F72C35">
        <w:rPr>
          <w:rFonts w:ascii="Times New Roman" w:eastAsia="Times New Roman" w:hAnsi="Times New Roman" w:cs="Times New Roman"/>
          <w:sz w:val="28"/>
          <w:szCs w:val="28"/>
        </w:rPr>
        <w:t>ской Республики</w:t>
      </w:r>
      <w:r w:rsidR="00F72C35" w:rsidRPr="006E0A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2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C35" w:rsidRPr="006E0A2F">
        <w:rPr>
          <w:rFonts w:ascii="Times New Roman" w:eastAsia="Times New Roman" w:hAnsi="Times New Roman" w:cs="Times New Roman"/>
          <w:sz w:val="28"/>
          <w:szCs w:val="28"/>
        </w:rPr>
        <w:t>Удмурт</w:t>
      </w:r>
      <w:r w:rsidR="00F72C35">
        <w:rPr>
          <w:rFonts w:ascii="Times New Roman" w:eastAsia="Times New Roman" w:hAnsi="Times New Roman" w:cs="Times New Roman"/>
          <w:sz w:val="28"/>
          <w:szCs w:val="28"/>
        </w:rPr>
        <w:t>ской Республики</w:t>
      </w:r>
      <w:r w:rsidR="00F72C35" w:rsidRPr="006E0A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2C35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F72C35" w:rsidRPr="006E0A2F">
        <w:rPr>
          <w:rFonts w:ascii="Times New Roman" w:eastAsia="Times New Roman" w:hAnsi="Times New Roman" w:cs="Times New Roman"/>
          <w:sz w:val="28"/>
          <w:szCs w:val="28"/>
        </w:rPr>
        <w:t>Каре</w:t>
      </w:r>
      <w:r w:rsidR="00F72C35">
        <w:rPr>
          <w:rFonts w:ascii="Times New Roman" w:eastAsia="Times New Roman" w:hAnsi="Times New Roman" w:cs="Times New Roman"/>
          <w:sz w:val="28"/>
          <w:szCs w:val="28"/>
        </w:rPr>
        <w:t>лия, гг.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Архангельска, Саратова, Красноярска, Новосибирска, </w:t>
      </w:r>
      <w:r w:rsidR="00A40C4E">
        <w:rPr>
          <w:rFonts w:ascii="Times New Roman" w:eastAsia="Times New Roman" w:hAnsi="Times New Roman" w:cs="Times New Roman"/>
          <w:sz w:val="28"/>
          <w:szCs w:val="28"/>
        </w:rPr>
        <w:t>Воронежа, Самары, Вологды;</w:t>
      </w:r>
    </w:p>
    <w:p w14:paraId="6269E45E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2-4 декабря в г.Бугульм</w:t>
      </w:r>
      <w:r w:rsidR="0049229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прошли всероссийские соревнования по спорту глухих, дисциплина вольная и греко-римская борьба.</w:t>
      </w:r>
    </w:p>
    <w:p w14:paraId="136AC4E4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Ежегодно проводятся спортивные мероприятия в рамках Декады инвалидов.</w:t>
      </w:r>
    </w:p>
    <w:p w14:paraId="02101109" w14:textId="77777777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Всего в мероприятиях 2021 года приняли участие более тысячи человек из              24 районов Республики Татарстан.</w:t>
      </w:r>
    </w:p>
    <w:p w14:paraId="3D6A2E35" w14:textId="77777777" w:rsidR="006E0A2F" w:rsidRPr="008736B2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3" w:history="1">
        <w:r w:rsidRPr="006E0A2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31.12.2014 № 1086 «О создании государственного бюджетного учреждения дополнительного образования «Республиканская детско-юношеская спортивно-адаптивная школа» в Республике Татарстан была открыта спортивная школа для де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lastRenderedPageBreak/>
        <w:t>тей и подростков с ограниченными возможностями здоровья и инвалидов (</w:t>
      </w:r>
      <w:hyperlink r:id="rId44" w:history="1">
        <w:r w:rsidRPr="006E0A2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21.01.2019 № 28 «О переименовании государственных учреждений дополнительного образования» переименовано в государственное учреждение, осуществляющее спортивную подготовку: государственное бюджетное учреждение «Республиканская спортивно-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адаптивная школа»).</w:t>
      </w:r>
    </w:p>
    <w:p w14:paraId="2D7B79FB" w14:textId="5B9E5D60" w:rsidR="006E0A2F" w:rsidRPr="006E0A2F" w:rsidRDefault="006E0A2F" w:rsidP="00A778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778AF" w:rsidRPr="008736B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 бюджетном учреждении «Республиканская спортивно-адаптивная школа»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функционируют отделения по видам спорта: спорт глухих (бадминтон, вольная борьба, легкая атлетика, плавание, волейбол, тхэквондо); спорт лиц с поражением </w:t>
      </w:r>
      <w:r w:rsidR="00505925" w:rsidRPr="008736B2">
        <w:rPr>
          <w:rFonts w:ascii="Times New Roman" w:eastAsia="Times New Roman" w:hAnsi="Times New Roman" w:cs="Times New Roman"/>
          <w:sz w:val="28"/>
          <w:szCs w:val="28"/>
        </w:rPr>
        <w:t>опорно-двигательного аппарата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(бочча, легкая атлетика, баскетбол на колясках, настольный теннис, плавание); спорт лиц с интеллектуальными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нарушениями (легкая атлетика, настольный теннис, плавание); спорт слепых (легкая атлетика). </w:t>
      </w:r>
    </w:p>
    <w:p w14:paraId="75034AAD" w14:textId="6889BD10" w:rsidR="006E0A2F" w:rsidRP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Учебно-тренировочные занятия проводятся по расписанию на следующих спортивных площадках г.Казани: </w:t>
      </w:r>
      <w:r w:rsidR="00C10AE8">
        <w:rPr>
          <w:rFonts w:ascii="Times New Roman" w:eastAsia="Times New Roman" w:hAnsi="Times New Roman" w:cs="Times New Roman"/>
          <w:sz w:val="28"/>
          <w:szCs w:val="28"/>
        </w:rPr>
        <w:t xml:space="preserve">футбольно-легкоатлетический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манеж Центрального стадиона, бассейн </w:t>
      </w:r>
      <w:r w:rsidR="00C10AE8">
        <w:rPr>
          <w:rFonts w:ascii="Times New Roman" w:eastAsia="Times New Roman" w:hAnsi="Times New Roman" w:cs="Times New Roman"/>
          <w:sz w:val="28"/>
          <w:szCs w:val="28"/>
        </w:rPr>
        <w:t>учебно-спортивного комплекса «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Двор</w:t>
      </w:r>
      <w:r w:rsidR="00C10AE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ц водных видов спорта</w:t>
      </w:r>
      <w:r w:rsidR="00C10AE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государственное автономное учреждение «Спортивный комплекс «Маяк», муниципальное автономное учреждение «Спортивно-оздоровительный комплекс «Трудовые резервы», </w:t>
      </w:r>
      <w:r w:rsidR="00CC676D">
        <w:rPr>
          <w:rFonts w:ascii="Times New Roman" w:eastAsia="Times New Roman" w:hAnsi="Times New Roman" w:cs="Times New Roman"/>
          <w:sz w:val="28"/>
          <w:szCs w:val="28"/>
        </w:rPr>
        <w:t>спортивный комплекс «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Ледовая арена «Баско», государственное бюджетное общеобразовательное учреждение «Казанская школа-интернат № 1 для детей с ограниченными возможностями здоровья», государственное бюджетное общеобразовательное учреждение «Казанская школа-интернат № 4», государственное бюджетное общеобразовательное учреждение «Казанская школа № 172 для детей с ограниченными возможностями здоровья», государственное бюджетное общеобразовательное учреждение «Казанская школа-интернат им.Е.Г.Ласточкиной для детей с ограниченными возможностями здоровья».</w:t>
      </w:r>
    </w:p>
    <w:p w14:paraId="1A54CD67" w14:textId="45DBE96C" w:rsidR="006E0A2F" w:rsidRPr="006E0A2F" w:rsidRDefault="005B3C26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 xml:space="preserve">а базе </w:t>
      </w:r>
      <w:r w:rsidR="00D307DB" w:rsidRPr="00D307DB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D307D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307DB" w:rsidRPr="00D307DB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D307D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307DB" w:rsidRPr="00D307D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D307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307DB" w:rsidRPr="00D307DB">
        <w:rPr>
          <w:rFonts w:ascii="Times New Roman" w:eastAsia="Times New Roman" w:hAnsi="Times New Roman" w:cs="Times New Roman"/>
          <w:sz w:val="28"/>
          <w:szCs w:val="28"/>
        </w:rPr>
        <w:t xml:space="preserve"> «Республиканская спортивно-адаптивная школа» </w:t>
      </w:r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>были открыты отделения: в 2017 году – в городах Набережные Челны и Альметьевске; в 2018 году – в Лаишевском, Мамадышском и Сабинском муниципальных районах</w:t>
      </w:r>
      <w:r w:rsidR="006E6FA7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6E0A2F" w:rsidRPr="006E0A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58BA51" w14:textId="734A633D" w:rsidR="006E0A2F" w:rsidRPr="008736B2" w:rsidRDefault="006E0A2F" w:rsidP="006E0A2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первом полугодии 2022 года в целях привлечения лиц с ограниченными возможностями и инвалидов, в том числе детей и подростков инвалидов к систематическим занятиям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физической культурой и спортом Министерством спорта Республики Татарстан совместно с </w:t>
      </w:r>
      <w:r w:rsidR="001F05CD" w:rsidRPr="001F05CD"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организацией «Физкультурно-спортивное общество инвалидов Республики Татарстан»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проведены следующие спортивные мероприятия.</w:t>
      </w:r>
    </w:p>
    <w:p w14:paraId="60F07D5B" w14:textId="11E939C5" w:rsidR="006E0A2F" w:rsidRPr="006E0A2F" w:rsidRDefault="006E0A2F" w:rsidP="006E0A2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феврале </w:t>
      </w:r>
      <w:r w:rsidR="000E7E6B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B3016" w:rsidRPr="008736B2">
        <w:rPr>
          <w:rFonts w:ascii="Times New Roman" w:eastAsia="Times New Roman" w:hAnsi="Times New Roman" w:cs="Times New Roman"/>
          <w:sz w:val="28"/>
          <w:szCs w:val="28"/>
        </w:rPr>
        <w:t>ледовом дворце спорта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«Татнефть Арена» состоялся благотворительный матч по следж-хоккею для детей с нарушением двигательной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функции. В следж-хоккее на ледовую площадку вышли дети, передвигающиеся на инвалидных колясках. Помощь оказывали штурманы. Игры проходят традиционно с 2018 года. За весь период в них приняли участие более 100 детей с ограниченными возможностями здоровья. </w:t>
      </w:r>
    </w:p>
    <w:p w14:paraId="0505F44A" w14:textId="53B3BB99" w:rsidR="006E0A2F" w:rsidRPr="006E0A2F" w:rsidRDefault="006E0A2F" w:rsidP="006E0A2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С 18 по 20 февраля 2022 года в г.Мамадыше проведен чемпионат и первенство Республики Татарстан по лыжным гонкам среди спортсменов с </w:t>
      </w:r>
      <w:r w:rsidR="00103969">
        <w:rPr>
          <w:rFonts w:ascii="Times New Roman" w:eastAsia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различных категорий. Всего в соревнованиях приняло участие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lastRenderedPageBreak/>
        <w:t>76 спортсменов. В составе команд спортсмены из гг.Набережные Челны, Елабуга и Азнакаевского, Нижнекамского, Мамадышского, Сабинского, Балтасинского, Дрожжановского, Кукморского, Спасского, Лаишевского муниципальных районов</w:t>
      </w:r>
      <w:r w:rsidR="000E7E6B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796165" w14:textId="77777777" w:rsidR="006E0A2F" w:rsidRPr="006E0A2F" w:rsidRDefault="006E0A2F" w:rsidP="006E0A2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1 марта 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парке «Крылья Советов» прошла акция «Добролыжи». Мероприятие было посвящена детям с ограниченными возможностями здоровья. В лыжных гонках приняли участие подопечные региональной общественной организации родителей детей-инвалидов Республики Татарстан «Забота», а также ребята из детских домов. </w:t>
      </w:r>
    </w:p>
    <w:p w14:paraId="5B9A4777" w14:textId="3AFB6FFE" w:rsidR="006E0A2F" w:rsidRPr="006E0A2F" w:rsidRDefault="006E0A2F" w:rsidP="006E0A2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период с 11 по 13 марта 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г.Мамадыше провели чемпионат и первенство Республики Татарстан по настольному теннису среди спортсменов </w:t>
      </w:r>
      <w:r w:rsidR="00F063D8">
        <w:rPr>
          <w:rFonts w:ascii="Times New Roman" w:eastAsia="Times New Roman" w:hAnsi="Times New Roman" w:cs="Times New Roman"/>
          <w:sz w:val="28"/>
          <w:szCs w:val="28"/>
        </w:rPr>
        <w:t xml:space="preserve">инвалидов и лиц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063D8" w:rsidRPr="00F063D8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. В соревнованиях приняло участие всего 59 спортсменов в составе команд городов и районов Республики Татарстан.</w:t>
      </w:r>
    </w:p>
    <w:p w14:paraId="48B49006" w14:textId="1DFB05CC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27 марта 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в г.Казани проведен первый Республиканский инклюзивный фестиваль по юнифайд-чир-спорту</w:t>
      </w:r>
      <w:r w:rsidR="00B031E2">
        <w:rPr>
          <w:rFonts w:ascii="Times New Roman" w:eastAsia="Times New Roman" w:hAnsi="Times New Roman" w:cs="Times New Roman"/>
          <w:sz w:val="28"/>
          <w:szCs w:val="28"/>
        </w:rPr>
        <w:t xml:space="preserve"> (далее - фестиваль)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DB0D5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естивале приняли участие 7 команд из школ и лицеев г.Казани. Участники </w:t>
      </w:r>
      <w:r w:rsidR="00DB0D5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естиваля могли также попробовать свои силы в эстафетах, на туристической полосе препятствий и фитнес-станциях.</w:t>
      </w:r>
    </w:p>
    <w:p w14:paraId="52061051" w14:textId="77777777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За первое полугодие было проведено 7 чемпионатов и первенств Республики Татарстан среди инвалидов всех категорий по: греко-римской и вольной борьбе, лыжным гонкам, настольному теннису, плаванию, голболу, бочча, футзалу.</w:t>
      </w:r>
    </w:p>
    <w:p w14:paraId="4DACE0F8" w14:textId="260819B9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Спортсмены </w:t>
      </w:r>
      <w:r w:rsidR="001C30D0" w:rsidRPr="001C30D0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1C30D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C30D0" w:rsidRPr="001C30D0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чемпионатах и первенствах России по видам спорта: бадминтон, легкая атлетика, тхэквондо, вольная борьба, бочча, плавание, настольный теннис, шахматы, пауэрлифтинг. </w:t>
      </w:r>
    </w:p>
    <w:p w14:paraId="7C3F795C" w14:textId="77777777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В состав сборных команд Республики Татарстан в 2022 году по различным видам спорта входят 277 спортсменов, 52 спортсмена являются членами сборной команды России.</w:t>
      </w:r>
    </w:p>
    <w:p w14:paraId="2A1FB483" w14:textId="6F02920B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8 апреля 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2022 год</w:t>
      </w:r>
      <w:r w:rsidR="009D42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0A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состоялась Республиканская спартакиада по юнифайд-флорболу и юнифайд-бадминтону, собрав более 130 спортсменов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. Мероприятие для особенных детей было организовано Кафедрой адаптивной физической культуры и безопасности жизнедеятельности </w:t>
      </w:r>
      <w:r w:rsidR="00903FB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03FB8" w:rsidRPr="00903FB8">
        <w:rPr>
          <w:rFonts w:ascii="Times New Roman" w:eastAsia="Times New Roman" w:hAnsi="Times New Roman" w:cs="Times New Roman"/>
          <w:sz w:val="28"/>
          <w:szCs w:val="28"/>
        </w:rPr>
        <w:t>едерально</w:t>
      </w:r>
      <w:r w:rsidR="00903FB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3FB8" w:rsidRPr="00903FB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</w:t>
      </w:r>
      <w:r w:rsidR="00903FB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3FB8" w:rsidRPr="00903FB8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903FB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3FB8" w:rsidRPr="00903FB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 w:rsidR="00903FB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3FB8" w:rsidRPr="00903FB8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903FB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03FB8" w:rsidRPr="00903FB8">
        <w:rPr>
          <w:rFonts w:ascii="Times New Roman" w:eastAsia="Times New Roman" w:hAnsi="Times New Roman" w:cs="Times New Roman"/>
          <w:sz w:val="28"/>
          <w:szCs w:val="28"/>
        </w:rPr>
        <w:t xml:space="preserve"> высшего образования «Поволжский государственный университет физической культуры, спорта и туризма»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D5CC342" w14:textId="0600BE4A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1 июня 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5C10E1">
        <w:rPr>
          <w:rFonts w:ascii="Times New Roman" w:eastAsia="Times New Roman" w:hAnsi="Times New Roman" w:cs="Times New Roman"/>
          <w:sz w:val="28"/>
          <w:szCs w:val="28"/>
        </w:rPr>
        <w:t>учебно-спортивного комплекса «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="005C10E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админтона</w:t>
      </w:r>
      <w:r w:rsidR="005C10E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среди спортсменов в категории нарушения слуха проведена матчевая встреча по бадминтону посвященная Дню защиты детей.</w:t>
      </w:r>
    </w:p>
    <w:p w14:paraId="0ABB8143" w14:textId="77777777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г.Арске 13-15 мая 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>состоялись чемпионат и первенство по спорту лиц с поражением опорно-двигательного аппарата, дисциплина бочча.</w:t>
      </w:r>
    </w:p>
    <w:p w14:paraId="565AA95A" w14:textId="51E2F899" w:rsidR="006E0A2F" w:rsidRPr="008736B2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10 апреля </w:t>
      </w:r>
      <w:r w:rsidR="009D42CF" w:rsidRPr="009D42CF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в пгт.Богатые Сабы проведением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спортивного турнира был отмечен Всемирный день настольного тенниса (спорт слепых и </w:t>
      </w:r>
      <w:r w:rsidR="00D46165" w:rsidRPr="008736B2">
        <w:rPr>
          <w:rFonts w:ascii="Times New Roman" w:eastAsia="Times New Roman" w:hAnsi="Times New Roman" w:cs="Times New Roman"/>
          <w:sz w:val="28"/>
          <w:szCs w:val="28"/>
        </w:rPr>
        <w:t>лиц с интеллектуальными нарушениями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). 12 июня на базе </w:t>
      </w:r>
      <w:r w:rsidR="00A211F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211F5" w:rsidRPr="00A211F5">
        <w:rPr>
          <w:rFonts w:ascii="Times New Roman" w:eastAsia="Times New Roman" w:hAnsi="Times New Roman" w:cs="Times New Roman"/>
          <w:sz w:val="28"/>
          <w:szCs w:val="28"/>
        </w:rPr>
        <w:t>униципально</w:t>
      </w:r>
      <w:r w:rsidR="00A211F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211F5" w:rsidRPr="00A211F5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A211F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211F5" w:rsidRPr="00A211F5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A211F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211F5" w:rsidRPr="00A211F5">
        <w:rPr>
          <w:rFonts w:ascii="Times New Roman" w:eastAsia="Times New Roman" w:hAnsi="Times New Roman" w:cs="Times New Roman"/>
          <w:sz w:val="28"/>
          <w:szCs w:val="28"/>
        </w:rPr>
        <w:t xml:space="preserve"> «Спортивная школа «САБА – АРЕНА»</w:t>
      </w:r>
      <w:r w:rsidR="00A21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и проведены товарищеские турниры в рамках празднования Дня России (спортсмены </w:t>
      </w:r>
      <w:r w:rsidR="00EE7A84" w:rsidRPr="008736B2">
        <w:rPr>
          <w:rFonts w:ascii="Times New Roman" w:eastAsia="Times New Roman" w:hAnsi="Times New Roman" w:cs="Times New Roman"/>
          <w:sz w:val="28"/>
          <w:szCs w:val="28"/>
        </w:rPr>
        <w:t>с поражением опорно-двигательного аппарата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46165" w:rsidRPr="008736B2">
        <w:rPr>
          <w:rFonts w:ascii="Times New Roman" w:eastAsia="Times New Roman" w:hAnsi="Times New Roman" w:cs="Times New Roman"/>
          <w:sz w:val="28"/>
          <w:szCs w:val="28"/>
        </w:rPr>
        <w:t>лиц с интеллектуальными нарушениями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6F1FBC81" w14:textId="77777777" w:rsidR="006E0A2F" w:rsidRPr="008736B2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период с 16 по 18 апреля </w:t>
      </w:r>
      <w:r w:rsidR="009D42CF" w:rsidRPr="008736B2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п.Лаишево по виду спорта слепых проведены чемпионат и первенство по футзалу (спорт слепых В1, В2+В3). </w:t>
      </w:r>
    </w:p>
    <w:p w14:paraId="2F8FA6C3" w14:textId="77777777" w:rsidR="006E0A2F" w:rsidRPr="008736B2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июне </w:t>
      </w:r>
      <w:r w:rsidR="009D42CF" w:rsidRPr="008736B2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спортивные, оздоровительные смены в летних лагерях Республики Татарстан по спорту глухих, лиц с </w:t>
      </w:r>
      <w:r w:rsidR="00EE7A84" w:rsidRPr="008736B2">
        <w:rPr>
          <w:rFonts w:ascii="Times New Roman" w:eastAsia="Times New Roman" w:hAnsi="Times New Roman" w:cs="Times New Roman"/>
          <w:sz w:val="28"/>
          <w:szCs w:val="28"/>
        </w:rPr>
        <w:t>поражением опорно-двигательного аппарата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E0C8D" w:rsidRPr="008736B2">
        <w:rPr>
          <w:rFonts w:ascii="Times New Roman" w:eastAsia="Times New Roman" w:hAnsi="Times New Roman" w:cs="Times New Roman"/>
          <w:sz w:val="28"/>
          <w:szCs w:val="28"/>
        </w:rPr>
        <w:t>лиц с интеллектуальными нарушениями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FD5118" w14:textId="77777777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>По итогам первого полугодия 2022 года в соревнованиях различного уровня приняло участие около 450 лиц с нарушением здоровья и инвалидов, включая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 детей-инвалидов.</w:t>
      </w:r>
    </w:p>
    <w:p w14:paraId="751CDFC8" w14:textId="167BFE45" w:rsidR="006E0A2F" w:rsidRPr="006E0A2F" w:rsidRDefault="006E0A2F" w:rsidP="006E0A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Работа по кадровому обеспечению (подготовка специалистов, проведение курсов повышения квалификации, переподготовки) в направлении адаптивной физической культуры и адаптивного спорта организована Министерством спорта Республики Татарстан совместно с Кафедрой адаптивной физической культуры и безопасности жизнедеятельности </w:t>
      </w:r>
      <w:r w:rsidR="00B1655F" w:rsidRPr="00B1655F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«Поволжский государственный университет физической культуры, спорта и туризма»</w:t>
      </w:r>
      <w:r w:rsidRPr="006E0A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FC1E23B" w14:textId="378707EB" w:rsidR="006E0A2F" w:rsidRPr="006E0A2F" w:rsidRDefault="006E0A2F" w:rsidP="006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A2F">
        <w:rPr>
          <w:rFonts w:ascii="Times New Roman" w:eastAsia="Calibri" w:hAnsi="Times New Roman" w:cs="Times New Roman"/>
          <w:sz w:val="28"/>
          <w:szCs w:val="28"/>
        </w:rPr>
        <w:t xml:space="preserve">В Институте дополнительного образования </w:t>
      </w:r>
      <w:r w:rsidR="00D030A6" w:rsidRPr="00D030A6">
        <w:rPr>
          <w:rFonts w:ascii="Times New Roman" w:eastAsia="Calibri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«Поволжский государственный университет физической культуры, спорта и туризма»</w:t>
      </w:r>
      <w:r w:rsidRPr="006E0A2F">
        <w:rPr>
          <w:rFonts w:ascii="Times New Roman" w:eastAsia="Calibri" w:hAnsi="Times New Roman" w:cs="Times New Roman"/>
          <w:sz w:val="28"/>
          <w:szCs w:val="28"/>
        </w:rPr>
        <w:t xml:space="preserve"> разработаны и реализуются 8 дополнительных образовательных программ повышения квалификации и переподготовки, которые в том числе рассматривают вопросы работы с аутичными детьми. За 2021-2022 учебный год повысили свой профессиональный уровень (прошли обучение) боле 1000 человек из различных регионов Российской Федерации.</w:t>
      </w:r>
    </w:p>
    <w:p w14:paraId="7C10E4E5" w14:textId="3D33F927" w:rsidR="006E0A2F" w:rsidRPr="006E0A2F" w:rsidRDefault="006E0A2F" w:rsidP="006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A2F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0028FF" w:rsidRPr="000028FF">
        <w:rPr>
          <w:rFonts w:ascii="Times New Roman" w:eastAsia="Calibri" w:hAnsi="Times New Roman" w:cs="Times New Roman"/>
          <w:sz w:val="28"/>
          <w:szCs w:val="28"/>
        </w:rPr>
        <w:t>адаптивной физической культуры и безопасности жизнедеятельности федерального государственного бюджетного образовательного учреждения высшего образования «Поволжский государственный университет физической культуры, спорта и туризма»</w:t>
      </w:r>
      <w:r w:rsidR="000028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0A2F">
        <w:rPr>
          <w:rFonts w:ascii="Times New Roman" w:eastAsia="Calibri" w:hAnsi="Times New Roman" w:cs="Times New Roman"/>
          <w:sz w:val="28"/>
          <w:szCs w:val="28"/>
        </w:rPr>
        <w:t xml:space="preserve">сотрудничает с профессором Медицинского университета Южной Каролины (США) Патрицией Коккер-Болт. </w:t>
      </w:r>
      <w:r w:rsidRPr="006E0A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(Professor </w:t>
      </w:r>
      <w:r w:rsidRPr="006E0A2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Patty Coker-Bolt, PhD, OTR/L, FNAP, FAOTA, </w:t>
      </w:r>
      <w:r w:rsidRPr="006E0A2F">
        <w:rPr>
          <w:rFonts w:ascii="Times New Roman" w:eastAsia="Calibri" w:hAnsi="Times New Roman" w:cs="Times New Roman"/>
          <w:sz w:val="28"/>
          <w:szCs w:val="28"/>
          <w:lang w:val="en-US"/>
        </w:rPr>
        <w:t>Medical University of South Carolina Division of Occupational Therapy College of Health Professions).</w:t>
      </w:r>
    </w:p>
    <w:p w14:paraId="2F2A21F3" w14:textId="0D925243" w:rsidR="006E0A2F" w:rsidRPr="006E0A2F" w:rsidRDefault="006E0A2F" w:rsidP="006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A2F">
        <w:rPr>
          <w:rFonts w:ascii="Times New Roman" w:eastAsia="Calibri" w:hAnsi="Times New Roman" w:cs="Times New Roman"/>
          <w:sz w:val="28"/>
          <w:szCs w:val="28"/>
        </w:rPr>
        <w:t xml:space="preserve">Выигран совместный грант Международной федерации эрготерапевтов. Записан блок видеолекций по вопросам реабилитации детей с </w:t>
      </w:r>
      <w:r w:rsidR="007F621B" w:rsidRPr="007F621B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</w:t>
      </w:r>
      <w:r w:rsidRPr="006E0A2F">
        <w:rPr>
          <w:rFonts w:ascii="Times New Roman" w:eastAsia="Calibri" w:hAnsi="Times New Roman" w:cs="Times New Roman"/>
          <w:sz w:val="28"/>
          <w:szCs w:val="28"/>
        </w:rPr>
        <w:t>, которые используются в образовательном процессе кафедры. Проведено исследование изменения отношения нор</w:t>
      </w:r>
      <w:r w:rsidR="00703483">
        <w:rPr>
          <w:rFonts w:ascii="Times New Roman" w:eastAsia="Calibri" w:hAnsi="Times New Roman" w:cs="Times New Roman"/>
          <w:sz w:val="28"/>
          <w:szCs w:val="28"/>
        </w:rPr>
        <w:t>о</w:t>
      </w:r>
      <w:r w:rsidRPr="006E0A2F">
        <w:rPr>
          <w:rFonts w:ascii="Times New Roman" w:eastAsia="Calibri" w:hAnsi="Times New Roman" w:cs="Times New Roman"/>
          <w:sz w:val="28"/>
          <w:szCs w:val="28"/>
        </w:rPr>
        <w:t>мотипичных детей к инклюзивным занятиям физической культурой и спортом в Республике Татарстан.</w:t>
      </w:r>
    </w:p>
    <w:p w14:paraId="7E652B62" w14:textId="77777777" w:rsidR="006E0A2F" w:rsidRDefault="006E0A2F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2F">
        <w:rPr>
          <w:rFonts w:ascii="Times New Roman" w:eastAsia="Times New Roman" w:hAnsi="Times New Roman" w:cs="Times New Roman"/>
          <w:sz w:val="28"/>
          <w:szCs w:val="28"/>
        </w:rPr>
        <w:t>В Республике Татарстан при адаптации спортивных объектов поставлена цель обеспечить доступность объектов инвалидам в качестве зрителей, а также возможность заниматься различными видами спорта как индивидуально, так и в специализированных группах по подготовке спортсменов-инвалидов.</w:t>
      </w:r>
    </w:p>
    <w:p w14:paraId="0A3E5314" w14:textId="77777777" w:rsidR="005E4307" w:rsidRPr="006E0A2F" w:rsidRDefault="005E4307" w:rsidP="006E0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5DF24" w14:textId="77777777" w:rsidR="00F13F1F" w:rsidRPr="0086594E" w:rsidRDefault="006842D9" w:rsidP="0086594E">
      <w:pPr>
        <w:spacing w:after="0" w:line="245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86594E">
        <w:rPr>
          <w:rFonts w:ascii="Times New Roman" w:eastAsia="Calibri" w:hAnsi="Times New Roman" w:cs="Times New Roman"/>
          <w:i/>
          <w:sz w:val="28"/>
          <w:szCs w:val="28"/>
        </w:rPr>
        <w:t>В сфере образования и науки</w:t>
      </w:r>
      <w:r w:rsidR="0086594E" w:rsidRPr="0086594E">
        <w:rPr>
          <w:i/>
        </w:rPr>
        <w:t xml:space="preserve"> </w:t>
      </w:r>
      <w:r w:rsidR="0086594E" w:rsidRPr="0086594E">
        <w:rPr>
          <w:rFonts w:ascii="Times New Roman" w:eastAsia="Calibri" w:hAnsi="Times New Roman" w:cs="Times New Roman"/>
          <w:i/>
          <w:sz w:val="28"/>
          <w:szCs w:val="28"/>
        </w:rPr>
        <w:t>Республики Татарстан:</w:t>
      </w:r>
    </w:p>
    <w:p w14:paraId="404E1662" w14:textId="2238D428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FA7B55" w:rsidRPr="00FA7B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Республике Татарстан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функционируют 519 дошкольных образовательных организаций с группами для детей с ограни</w:t>
      </w:r>
      <w:r w:rsid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в которых воспитываются около 16 тысяч детей дошкольного возраста.</w:t>
      </w:r>
    </w:p>
    <w:p w14:paraId="0EBD912F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Основная доля групп компенсирующей направленности 877 – логопедические группы (для детей с нарушениями речи). В 12 детских садах сформированы группы для детей с нарушениями зрения (72 группы), слуха (6 групп), интеллекта (73 групп), опорно-двигательного аппарата (46 групп). </w:t>
      </w:r>
      <w:r w:rsidRPr="00F13F1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Высока доля охвата детей специализированными группами в гг.Набережные Челны, Нижнекамск, Казань, Альметьевск, Елабуга, Чистополь, Бугульма.</w:t>
      </w:r>
    </w:p>
    <w:p w14:paraId="19777AEA" w14:textId="334C555E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35 детских садах создана 61 группа комбинированной направленности (или инклюзивных групп), в которых 162 ребенка с </w:t>
      </w:r>
      <w:r w:rsidR="007F621B" w:rsidRP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получают дошкольное образование совместно со здоровыми детьми. Такие группы созданы, в детских садах г</w:t>
      </w:r>
      <w:r w:rsidR="00516C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.Зеленодольска, Набережные Челны, Нурлат, Балтасинского муниципального района </w:t>
      </w:r>
      <w:r w:rsidR="00516C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Республики Татарстан 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др. </w:t>
      </w:r>
    </w:p>
    <w:p w14:paraId="17B31763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Проводится работа по созданию специальных дошкольных групп для детей с расстройством аутистического спектра. В настоящее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время в 41 детском саду организовано 50 групп, в которых воспитываются 216 детей с </w:t>
      </w:r>
      <w:r w:rsidR="0047557D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расстройством аутистического </w:t>
      </w:r>
      <w:r w:rsidR="00EB42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спектра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Специализированные дошкольные группы функционируют в г</w:t>
      </w:r>
      <w:r w:rsidR="00420703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.Казани, Набережные Челны, Бугульме, Нижнекамске. </w:t>
      </w:r>
    </w:p>
    <w:p w14:paraId="4C94E32B" w14:textId="7AF32855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Дошкольные группы для детей с </w:t>
      </w:r>
      <w:r w:rsidR="007F621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</w:t>
      </w:r>
      <w:r w:rsidR="007F621B" w:rsidRP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также функционируют в 6 коррекционных школах, в которых организовано обучение более 200 детей дошкольного возраста.</w:t>
      </w:r>
    </w:p>
    <w:p w14:paraId="06DBB6ED" w14:textId="14E66D7C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Одной из перспективных форм дошкольного образования детей с особыми образовательными потребностями является организация лекотеки для детей с </w:t>
      </w:r>
      <w:r w:rsidR="007F621B" w:rsidRP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в том числе детей-инвалидов, не имеющих возможности посещать детский сад в полном режиме. Опыт работы представлен в детском саду № 12 г.Казани. На сегодняшний день лекотеку посещают 20 детей с различными множественными нарушениями в развитии.</w:t>
      </w:r>
    </w:p>
    <w:p w14:paraId="36054E75" w14:textId="49AFDAF4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В настоящее время в Республике Татарстан в дошкольных образовательных организациях организована работа консультационных центров, которые 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предоставляют консультационную, методическую, психолого-педагогическую, диагностическую помощь родителям с детьми дошкольного возраста, в том числе для детей с </w:t>
      </w:r>
      <w:r w:rsidR="005774A2" w:rsidRPr="005774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Всего в </w:t>
      </w:r>
      <w:r w:rsidR="008B6173" w:rsidRPr="008B61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Республике Татарстан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более 212 консультационных центров. </w:t>
      </w:r>
    </w:p>
    <w:p w14:paraId="049FA65D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 итогам 2021 года в Республике Татарстан адаптированные основные образовательные программы реализуются на базе 53 образовательных организаций, по адаптированным основным общеобразовательным программам в них обучаются более 8 тыс.детей, из них 4,5 тыс.детей-инвалидов. Кроме того, в двух санаторных школах-интернатах обучаются 208 человек.</w:t>
      </w:r>
    </w:p>
    <w:p w14:paraId="7BBDF8AD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дому обучаются около 1,6 тыс.детей, в том числе дети из организаций для детей с ограниченными возможностями здоровья. Обучающимся оказывают одновременно помощь врачи, логопеды, психологи, медицинские работники, массажисты, социальные педагоги.</w:t>
      </w:r>
    </w:p>
    <w:p w14:paraId="41F9FC35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организациях реализуются более 15 вариантов учебных планов по обучению детей с нарушениями слуха, зрения, речи, опорно-двигательного аппарата, умственного развития.</w:t>
      </w:r>
    </w:p>
    <w:p w14:paraId="2E4D64BB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В целях реализации прав детей-инвалидов старших классов общеобразовательных организаций и школ для детей с ограниченными возможностями здоровья в профессиональных образовательных организациях созданы следующие условия:</w:t>
      </w:r>
    </w:p>
    <w:p w14:paraId="6A1E2DDA" w14:textId="6E6B23BA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1) открыты специализированные группы для обучения детей-инвалидов и </w:t>
      </w:r>
      <w:r w:rsidR="0036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детей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 </w:t>
      </w:r>
      <w:r w:rsidR="003603B1" w:rsidRPr="0036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адаптированным программам в 39 профессиональных образовательных организациях, перечень которых утвержден распоряжением Кабинета Министров Республики Татарстан от 17.08.2009 № 1012-р</w:t>
      </w:r>
      <w:r w:rsidR="00E35DB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«О мерах по реализации прав детей-инвалидов на получение начального и среднего профессионального образования»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14:paraId="22D1EED2" w14:textId="022DA052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2) четыре профессиональные образовательные организации Республики Татарстан получили особый статус и ведут значимую работу по развитию региональной системы инклюзивного профессионального образования инвалидов и лиц с </w:t>
      </w:r>
      <w:r w:rsidR="007F621B" w:rsidRP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14:paraId="6AC3B3F8" w14:textId="0B596236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государственному автономному профессиональному образовательному учреждению «Казанский торгово-экономический техникум» и государственному автономному профессиональному образовательному учреждению «Набережночелнинский педагогический колледж» присвоен статус базовых профессиональных образовательных организаций, обеспечивающих поддержку региональной системы инклюзивного среднего профессионального образования инвалидов и лиц с </w:t>
      </w:r>
      <w:r w:rsidR="007F621B" w:rsidRP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14:paraId="326D0998" w14:textId="23275059" w:rsidR="008F7841" w:rsidRPr="009F082F" w:rsidRDefault="00F13F1F" w:rsidP="009F08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государственное автономное профессиональное образовательное учреждение «Казанский строительный колледж» и государственное автономное профессиональное образовательное учреждение «Бугульминский строительно-технический колледж» определены ресурсными учебно-методическими центрами.</w:t>
      </w:r>
    </w:p>
    <w:p w14:paraId="2882CA27" w14:textId="3293EE07" w:rsidR="008F7841" w:rsidRPr="00F13F1F" w:rsidRDefault="008F7841" w:rsidP="008F7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Созданная в профессиональных образовательных организациях, находящихся в ведении Республики Татарстан, 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материально-техническая база и потенциал экспертного сообщества активно используется для подготовки участников и проведения чемпионатов для инвалидов и лиц с ограниченными возможностями здоровья «Абилимпикс» (далее – Региональный чемпионат «Абилимпикс»).</w:t>
      </w:r>
    </w:p>
    <w:p w14:paraId="685CA5B3" w14:textId="293F94CB" w:rsidR="00F13F1F" w:rsidRPr="009F082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Ежегодно </w:t>
      </w:r>
      <w:r w:rsid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участники 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DC1F73"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</w:t>
      </w:r>
      <w:r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еспублик</w:t>
      </w:r>
      <w:r w:rsid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C1F73"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Татарстан </w:t>
      </w:r>
      <w:r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станов</w:t>
      </w:r>
      <w:r w:rsid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</w:t>
      </w:r>
      <w:r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тся призер</w:t>
      </w:r>
      <w:r w:rsid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ами</w:t>
      </w:r>
      <w:r w:rsidRPr="009F08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национальных чемпионатов «Абилимпикс».</w:t>
      </w:r>
    </w:p>
    <w:p w14:paraId="454DAA61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Региональный чемпионат. 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Республиканский этап VII Национального чемпионата по профессиональному мастерству среди инвалидов и лиц с ограниченными возможностями здоровья «Абилимпикс» прошел в Республике Татарстан в период </w:t>
      </w:r>
      <w:r w:rsidRPr="00F13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 15 по 29 сентября 2021 года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14:paraId="4F8E29B9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Региональный чемпионат «Абилимпикс» прошел по </w:t>
      </w:r>
      <w:r w:rsidRPr="00F13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76 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компетенциям, 68 из которых входят в перечень компетенций Национального чемпионата «Абилимпикс», 8 компетенций являются региональными. В Региональном чемпионате «Абилимпикс» приняли участие более 700 человек. </w:t>
      </w:r>
    </w:p>
    <w:p w14:paraId="1BE379EC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2021 год охват по количеству компетенций на Региональном чемпионате «Абилимпикс» вырос на 38</w:t>
      </w:r>
      <w:r w:rsidR="00147FA6" w:rsidRPr="00147FA6">
        <w:t xml:space="preserve"> </w:t>
      </w:r>
      <w:r w:rsidR="00147FA6" w:rsidRPr="00147F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процентов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00C912CD" w14:textId="5387848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Соревнования Регионального чемпионата «Абилимпикс» проходили на </w:t>
      </w:r>
      <w:r w:rsidRPr="00F13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33-х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соревновательных площадках, организованных на базе образовательных организаций </w:t>
      </w:r>
      <w:r w:rsidR="00703C25" w:rsidRPr="00703C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Работу конкурсантов оценивали </w:t>
      </w:r>
      <w:r w:rsidRPr="00F13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более 300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сертифици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рованных региональных экспертов из числа работодателей и работников системы профессионального образования.</w:t>
      </w:r>
    </w:p>
    <w:p w14:paraId="3CE30190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итогам соревнований определены победители и призеры – </w:t>
      </w:r>
      <w:r w:rsidRPr="00F13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595 человек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</w:p>
    <w:p w14:paraId="6BBFC8E7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 место – 199 человек, </w:t>
      </w:r>
    </w:p>
    <w:p w14:paraId="378B382F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 место – 199 человек, </w:t>
      </w:r>
    </w:p>
    <w:p w14:paraId="72F73D0F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 место – 197 человек.</w:t>
      </w:r>
    </w:p>
    <w:p w14:paraId="11EE6E6D" w14:textId="043A0C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 w:eastAsia="en-US"/>
        </w:rPr>
      </w:pPr>
      <w:r w:rsidRPr="00F13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199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победителей будут представлять </w:t>
      </w:r>
      <w:r w:rsidR="00861E2B" w:rsidRPr="00861E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</w:t>
      </w:r>
      <w:r w:rsidR="00861E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</w:t>
      </w:r>
      <w:r w:rsidR="00861E2B" w:rsidRPr="00861E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Татарстан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соревнованиях VII Национального чемпионата по профессиональному мастерству среди инвалидов и лиц с ограниченными возможностями здоровья «Абилимпикс»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val="tt-RU" w:eastAsia="en-US"/>
        </w:rPr>
        <w:t>, который пройдет в 2022 году.</w:t>
      </w:r>
    </w:p>
    <w:p w14:paraId="030EF663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Реализация образовательных программ высшего образования для лиц из числа инвалидов и с ограниченными возможностями здоровья осуществляется в 28-и вузах, расположенных в Республике Татарстан (23 – государственных, 5 – негосударственных).  </w:t>
      </w:r>
    </w:p>
    <w:p w14:paraId="700EDC93" w14:textId="78112232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начало 2021/2022 учебного года обучается 899 человек, из них 746 - очно (83</w:t>
      </w:r>
      <w:r w:rsidR="00D42D2D" w:rsidRPr="00D42D2D">
        <w:t xml:space="preserve"> </w:t>
      </w:r>
      <w:r w:rsidR="00D42D2D" w:rsidRPr="00D42D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процент</w:t>
      </w:r>
      <w:r w:rsidR="00EA4B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). </w:t>
      </w:r>
    </w:p>
    <w:p w14:paraId="0530DE7B" w14:textId="6FE35C72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Наибольший контингент инвалидов и лиц с </w:t>
      </w:r>
      <w:r w:rsidR="007F621B" w:rsidRP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представлен:</w:t>
      </w:r>
    </w:p>
    <w:p w14:paraId="3ED3CE74" w14:textId="5753A28D" w:rsidR="00F13F1F" w:rsidRPr="00F13F1F" w:rsidRDefault="007044B7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</w:t>
      </w:r>
      <w:r w:rsidR="00D243E9" w:rsidRP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едеральн</w:t>
      </w:r>
      <w:r w:rsid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D243E9" w:rsidRP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</w:t>
      </w:r>
      <w:r w:rsid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D243E9" w:rsidRP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автономн</w:t>
      </w:r>
      <w:r w:rsid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D243E9" w:rsidRP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образовательн</w:t>
      </w:r>
      <w:r w:rsid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D243E9" w:rsidRP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учреждение</w:t>
      </w:r>
      <w:r w:rsid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="00D243E9" w:rsidRPr="00D243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высшего образования «Казанский (Приволжский) федеральный университет»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308 чел</w:t>
      </w:r>
      <w:r w:rsidR="002633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овек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5EA413B4" w14:textId="392B7784" w:rsidR="00F13F1F" w:rsidRPr="00F13F1F" w:rsidRDefault="007044B7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</w:t>
      </w:r>
      <w:r w:rsidR="009766C4" w:rsidRP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едеральн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9766C4" w:rsidRP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9766C4" w:rsidRP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бюджетн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9766C4" w:rsidRP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образовательн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ым</w:t>
      </w:r>
      <w:r w:rsidR="009766C4" w:rsidRP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учреждение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="009766C4" w:rsidRP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высшего образования 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Казански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национальны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исследовательски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технически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университет им.А.Н.Туполева</w:t>
      </w:r>
      <w:r w:rsidR="00F76A0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– 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КАИ</w:t>
      </w:r>
      <w:r w:rsidR="009766C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118 чел</w:t>
      </w:r>
      <w:r w:rsidR="002633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овек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5794B8E1" w14:textId="5ECE7424" w:rsidR="00F13F1F" w:rsidRPr="00F13F1F" w:rsidRDefault="007044B7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</w:t>
      </w:r>
      <w:r w:rsidR="0065428F" w:rsidRPr="006542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едеральным государственным бюджетным образовательным учреждением высшего образования </w:t>
      </w:r>
      <w:r w:rsidR="006542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Казански</w:t>
      </w:r>
      <w:r w:rsidR="006542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государственны</w:t>
      </w:r>
      <w:r w:rsidR="00A31C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медицински</w:t>
      </w:r>
      <w:r w:rsidR="00A31C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университет</w:t>
      </w:r>
      <w:r w:rsidR="00A31C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министерства здравоохранения Российской Федерации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59 чел</w:t>
      </w:r>
      <w:r w:rsidR="002633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овек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14:paraId="7F857D6E" w14:textId="7BEAEFDD" w:rsidR="00F13F1F" w:rsidRPr="00F13F1F" w:rsidRDefault="007044B7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</w:t>
      </w:r>
      <w:r w:rsidR="00650E31" w:rsidRPr="00650E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едеральным государственным бюджетным образовательным учреждением высшего образования </w:t>
      </w:r>
      <w:r w:rsidR="00650E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Казански</w:t>
      </w:r>
      <w:r w:rsidR="00650E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национальны</w:t>
      </w:r>
      <w:r w:rsidR="00650E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исследовательски</w:t>
      </w:r>
      <w:r w:rsidR="00650E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технологически</w:t>
      </w:r>
      <w:r w:rsidR="00650E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университет</w:t>
      </w:r>
      <w:r w:rsidR="00650E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54 человека; </w:t>
      </w:r>
    </w:p>
    <w:p w14:paraId="3F29E22B" w14:textId="2537F16B" w:rsidR="00F13F1F" w:rsidRPr="00F13F1F" w:rsidRDefault="003C6EA9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</w:t>
      </w:r>
      <w:r w:rsidR="001E06F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чреждением высшего образования «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Университет управления «ТИСБИ» – 47 чел</w:t>
      </w:r>
      <w:r w:rsidR="002633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овек</w:t>
      </w:r>
      <w:r w:rsidR="00F13F1F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44D6532D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Обучение студентов-инвалидов осуществляется в учебных группах, по индивидуальным учебным планам, предоставляется возможность обучения с использованием дистанционных образовательных технологий, а также сочетание различных форм обучения с учетом нозологии и потребности обучающихся. </w:t>
      </w:r>
    </w:p>
    <w:p w14:paraId="6D41D118" w14:textId="60819A4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 целью </w:t>
      </w:r>
      <w:r w:rsidR="007A1173"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создания условий для инклюзивного образования и реализации сопровождения,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обучающихся с ограниченными возможностями здоровья </w:t>
      </w:r>
      <w:r w:rsid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риказом Министерства образования и науки Российской Федерации от 19 декабря 2014 г. № 1600 </w:t>
      </w:r>
      <w:r w:rsidR="007F62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«О федеральных инновационных площадках» 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Республике Татарстан две образовательные организации высшего образования определены федеральными инновационными площадками по инклюзивному образованию:</w:t>
      </w:r>
    </w:p>
    <w:p w14:paraId="10FF6734" w14:textId="77777777" w:rsidR="00F13F1F" w:rsidRPr="008736B2" w:rsidRDefault="00571CCB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Учреждение высшего образования</w:t>
      </w:r>
      <w:r w:rsidR="00F13F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«Университет управления «ТИСБИ» по реализации направления «Разработка и внедрение механизмов и технологий инклю</w:t>
      </w:r>
      <w:r w:rsidR="00F13F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зивного образования с учетом кластерного подхода в среднем и высшем профессиональном образовании в Республике Татарстан»;</w:t>
      </w:r>
    </w:p>
    <w:p w14:paraId="3126F582" w14:textId="77777777" w:rsidR="00F13F1F" w:rsidRPr="008736B2" w:rsidRDefault="00385A22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Частное образовательное учреждение высшего образования </w:t>
      </w:r>
      <w:r w:rsidR="00F13F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«Казанский инновационный университет им. В.Г.Тимирясова (ИЭУП)» по направлению «Создание и развитие преемственной системы инклюзивного образования в Республике Татарстан».</w:t>
      </w:r>
    </w:p>
    <w:p w14:paraId="3EA537DF" w14:textId="2F48BE36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 базе </w:t>
      </w:r>
      <w:r w:rsidR="009E300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</w:t>
      </w:r>
      <w:r w:rsidR="009D156F" w:rsidRP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едеральн</w:t>
      </w:r>
      <w:r w:rsid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ого</w:t>
      </w:r>
      <w:r w:rsidR="009D156F" w:rsidRP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</w:t>
      </w:r>
      <w:r w:rsid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ого</w:t>
      </w:r>
      <w:r w:rsidR="009D156F" w:rsidRP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бюджетн</w:t>
      </w:r>
      <w:r w:rsid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ого</w:t>
      </w:r>
      <w:r w:rsidR="009D156F" w:rsidRP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образовательн</w:t>
      </w:r>
      <w:r w:rsid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ого</w:t>
      </w:r>
      <w:r w:rsidR="009D156F" w:rsidRP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учреждени</w:t>
      </w:r>
      <w:r w:rsid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</w:t>
      </w:r>
      <w:r w:rsidR="009D156F" w:rsidRPr="009D15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высшего образования «Казанский национальный исследовательский технический университет им.А.Н.Туполева – КАИ»</w:t>
      </w:r>
      <w:r w:rsidR="00C24BFD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действует Казанский учебно-исследовательский и методический </w:t>
      </w:r>
      <w:r w:rsidR="004F1AD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ентр (</w:t>
      </w:r>
      <w:r w:rsidR="004F1AD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далее - Казанский учебно-исследовательский и методический центр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 по профессиональной реабилитации лиц с ограниченными возможностями здоровья по слуху. </w:t>
      </w:r>
    </w:p>
    <w:p w14:paraId="635D2FF7" w14:textId="344E1715" w:rsidR="00F13F1F" w:rsidRPr="008736B2" w:rsidRDefault="004F1AD0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Казанский учебно-исследовательский и методический центр</w:t>
      </w:r>
      <w:r w:rsidR="00F13F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является </w:t>
      </w:r>
      <w:r w:rsidR="00F13F1F" w:rsidRPr="008736B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многопрофильным специальным учебным подразделением </w:t>
      </w:r>
      <w:r w:rsidR="00523034" w:rsidRPr="0052303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федерального государственного бюджетного образовательного учреждения высшего образования «Казанский национальный исследовательский технический университет им.А.Н.Туполева – КАИ»</w:t>
      </w:r>
      <w:r w:rsidR="00F13F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основной целью которого является обучение лиц с </w:t>
      </w:r>
      <w:r w:rsidR="00412C5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="00F13F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путем многоуровневой комплексной реабилитации в системе высшего образования, направленной на интеграцию инвалидов с патологией слуха в общество.</w:t>
      </w:r>
    </w:p>
    <w:p w14:paraId="0905FB4A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Обучение в </w:t>
      </w:r>
      <w:r w:rsidR="004F1AD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Казанском учебно-исследовательском и методическом </w:t>
      </w:r>
      <w:r w:rsidR="00D0796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центре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бесплатное.</w:t>
      </w:r>
    </w:p>
    <w:p w14:paraId="4585F038" w14:textId="10030C3E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Абитуриенты </w:t>
      </w:r>
      <w:r w:rsidR="004F1AD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Казанского учебно-исследовательского и методического центра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поступают на первый курс </w:t>
      </w:r>
      <w:r w:rsidR="00EA148C" w:rsidRPr="00EA14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</w:t>
      </w:r>
      <w:r w:rsidR="00EA14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ого</w:t>
      </w:r>
      <w:r w:rsidR="00EA148C" w:rsidRPr="00EA14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</w:t>
      </w:r>
      <w:r w:rsidR="00EA14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ого</w:t>
      </w:r>
      <w:r w:rsidR="00EA148C" w:rsidRPr="00EA14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бюджетного образовательного учреждения высшего образования «Казанский национальный исследовательский технический университет им.А.Н.Туполева – КАИ»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обучение по основной образовательной программе бакалавриата в форме адаптированной программы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высшего образования по результатам конкурсных вступительных испытаний в установленном законом порядке.</w:t>
      </w:r>
    </w:p>
    <w:p w14:paraId="3E5D5FDF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Обучение студентов с ограничениями здоровья по слуху в </w:t>
      </w:r>
      <w:r w:rsidR="008B5DF9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Казанском учебно-исследовательском и методическом центре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ведется по следующим направлениям подготовки очной бюджетной формы обучения (с присвоением квалификации бакалавр):</w:t>
      </w:r>
    </w:p>
    <w:p w14:paraId="1F33CB73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09.03.01 Информатика и вычислительная техника</w:t>
      </w:r>
    </w:p>
    <w:p w14:paraId="2110C1A9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11.03.01 Радиотехника</w:t>
      </w:r>
    </w:p>
    <w:p w14:paraId="1AE243CB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22.03.01 Материаловедение и технологии материалов.</w:t>
      </w:r>
    </w:p>
    <w:p w14:paraId="754F7C96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Для каждого студента </w:t>
      </w:r>
      <w:r w:rsidR="00B44F63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Казанского учебно-исследовательского и методического центра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результатам мониторинга формируется индивидуальный план обучения, включающий график прохождения и объем дисциплин обязательной, вариативной и факультативной части циклов адаптированной образовательной программы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и индивидуальный пакет услуг и средств обучения. </w:t>
      </w:r>
    </w:p>
    <w:p w14:paraId="056B8F64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Преподавание по всем дисциплинам цикла осуществляется по инновационным методико-педагогическим технологиям и сопровождается профессиональным сурдопереводом.</w:t>
      </w:r>
    </w:p>
    <w:p w14:paraId="0A689D6A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В системе обучения наряду с общеобразовательными дисциплинами предусмотрены коррекционно-реабилитационные курсы: Коммуникативный курс русского языка, Практика речевой коммуникации, Практика социальной коммуникации.</w:t>
      </w:r>
    </w:p>
    <w:p w14:paraId="6A6B93D1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Обучение на втором этапе проводится по профилирующим дисциплинам курсов в соответствии со стандартным учебным планом вуза и при специальном сопровождении обучаемых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студентов с ограниченными возможностями здоровья.</w:t>
      </w:r>
    </w:p>
    <w:p w14:paraId="3C12AE7D" w14:textId="77777777" w:rsidR="00F13F1F" w:rsidRPr="008736B2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профилю обучающихся </w:t>
      </w:r>
      <w:r w:rsidR="00B44F63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Казанским учебно-исследовательским и методическим центром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налажены партнерские отношения с рядом предприятий города Казани. К ним относятся: </w:t>
      </w:r>
      <w:r w:rsidR="00C941E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акционерное общество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«Радиоприбор», </w:t>
      </w:r>
      <w:r w:rsidR="00C941E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акционерное общество «Научно-производственное объединение «Радиоэлектроника» имени В. И. Шимко»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C941E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публичное акционерное общество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«Таттелеком», </w:t>
      </w:r>
      <w:r w:rsidR="00C941E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акционерное общество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«Казанское метростроительное производственное объединение» и др. </w:t>
      </w:r>
    </w:p>
    <w:p w14:paraId="33BCCB07" w14:textId="4240F6C9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Республике Татарстан 16 998 тыс.детей-инвалидов и детей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 </w:t>
      </w:r>
      <w:r w:rsidR="00E16A90" w:rsidRPr="00E16A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обучаются по дополнительным общеразвивающим программам. По дополнительным социально-педагогическим программам занимались 5,7 тыс.человек, в области искусств – 1,9 тыс.человек, в области физической культуры и спорта – 1,8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 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тыс.человек.</w:t>
      </w:r>
    </w:p>
    <w:p w14:paraId="6CC5884F" w14:textId="77777777" w:rsidR="00F13F1F" w:rsidRP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Из 153 образовательных организаций дополнительного образования системы образования 55 реализуют адаптированные программы для детей-инвалидов. Всего реализуются 458 адаптированные общеобразовательные программы.</w:t>
      </w:r>
    </w:p>
    <w:p w14:paraId="710B2473" w14:textId="07BF1924" w:rsidR="00F13F1F" w:rsidRDefault="00F13F1F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EC7D96" w:rsidRPr="00EC7D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</w:t>
      </w:r>
      <w:r w:rsidR="00EC7D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="00EC7D96" w:rsidRPr="00EC7D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Татарстан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запущен Навигатор дополнительного образования детей (</w:t>
      </w:r>
      <w:hyperlink r:id="rId45" w:history="1">
        <w:r w:rsidRPr="00B81B26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https://р16.навигатор.дети</w:t>
        </w:r>
      </w:hyperlink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), который осуществляет поиск программ дополнительного образования по всем муниципальным образованиям </w:t>
      </w:r>
      <w:r w:rsidR="00EC7D96" w:rsidRPr="00EC7D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На портале зарегистрированы 2198 организаций доп</w:t>
      </w:r>
      <w:r w:rsidR="00E16A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олнительного образования детей, размещены </w:t>
      </w:r>
      <w:r w:rsidRPr="00F13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23631 программа. Синхронизация с картографическим сервисом Яндекс.Карты позволяет получить информацию о ближайшей организации дополнительного образования. При выборе определенной программы пользователь может подать заявление на зачисление дистанционно.</w:t>
      </w:r>
    </w:p>
    <w:p w14:paraId="53824364" w14:textId="77777777" w:rsidR="005E4307" w:rsidRPr="00F13F1F" w:rsidRDefault="005E4307" w:rsidP="00F13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76037A8" w14:textId="77777777" w:rsidR="00B31927" w:rsidRPr="004A12D3" w:rsidRDefault="004A12D3" w:rsidP="004A12D3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i/>
          <w:sz w:val="28"/>
          <w:szCs w:val="26"/>
        </w:rPr>
      </w:pPr>
      <w:r w:rsidRPr="004A12D3">
        <w:rPr>
          <w:rFonts w:ascii="Times New Roman" w:eastAsia="Times New Roman" w:hAnsi="Times New Roman" w:cs="Times New Roman"/>
          <w:i/>
          <w:sz w:val="28"/>
          <w:szCs w:val="26"/>
        </w:rPr>
        <w:t>В сфере здравоохранения Республики Татарстан:</w:t>
      </w:r>
    </w:p>
    <w:p w14:paraId="51440A30" w14:textId="77777777" w:rsidR="00B31927" w:rsidRP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927">
        <w:rPr>
          <w:rFonts w:ascii="Times New Roman" w:eastAsia="Calibri" w:hAnsi="Times New Roman" w:cs="Times New Roman"/>
          <w:sz w:val="28"/>
          <w:szCs w:val="28"/>
        </w:rPr>
        <w:t>В Республике Татарстан реализуются меры, направленные на сохранение здоровья инвалидов, ветеранов и пожилых граждан, улучшение доступности и качества медицинской и лекарственной помощи.</w:t>
      </w:r>
    </w:p>
    <w:p w14:paraId="3A47AB54" w14:textId="47EBD4EE" w:rsidR="00B31927" w:rsidRP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927">
        <w:rPr>
          <w:rFonts w:ascii="Times New Roman" w:eastAsia="Calibri" w:hAnsi="Times New Roman" w:cs="Times New Roman"/>
          <w:sz w:val="28"/>
          <w:szCs w:val="28"/>
        </w:rPr>
        <w:t>Медицинская помощь обеспечивается в амбулаторных и стационарных условиях в соответствии с порядками, клиническими рекомендациями, стандартами, в рамках Программы государственных гарантий бесплатного оказания гражданам медицинской помощи на территории Республики Татарстан, ежегодно утверждаемой Правительством Республики Татарстан</w:t>
      </w:r>
      <w:r w:rsidR="00291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041" w:rsidRPr="00B31927">
        <w:rPr>
          <w:rFonts w:ascii="Times New Roman" w:eastAsia="Calibri" w:hAnsi="Times New Roman" w:cs="Times New Roman"/>
          <w:sz w:val="28"/>
          <w:szCs w:val="28"/>
        </w:rPr>
        <w:t>(далее – Программа</w:t>
      </w:r>
      <w:r w:rsidR="00291041" w:rsidRPr="00993560">
        <w:t xml:space="preserve"> </w:t>
      </w:r>
      <w:r w:rsidR="00291041" w:rsidRPr="00993560">
        <w:rPr>
          <w:rFonts w:ascii="Times New Roman" w:eastAsia="Calibri" w:hAnsi="Times New Roman" w:cs="Times New Roman"/>
          <w:sz w:val="28"/>
          <w:szCs w:val="28"/>
        </w:rPr>
        <w:t>государственных гарантий</w:t>
      </w:r>
      <w:r w:rsidR="00291041" w:rsidRPr="00B31927">
        <w:rPr>
          <w:rFonts w:ascii="Times New Roman" w:eastAsia="Calibri" w:hAnsi="Times New Roman" w:cs="Times New Roman"/>
          <w:sz w:val="28"/>
          <w:szCs w:val="28"/>
        </w:rPr>
        <w:t>)</w:t>
      </w:r>
      <w:r w:rsidR="00AA58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123DF">
        <w:rPr>
          <w:rFonts w:ascii="Times New Roman" w:eastAsia="Calibri" w:hAnsi="Times New Roman" w:cs="Times New Roman"/>
          <w:sz w:val="28"/>
          <w:szCs w:val="28"/>
        </w:rPr>
        <w:t>В</w:t>
      </w:r>
      <w:r w:rsidR="00AA582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72B7F">
        <w:rPr>
          <w:rFonts w:ascii="Times New Roman" w:eastAsia="Calibri" w:hAnsi="Times New Roman" w:cs="Times New Roman"/>
          <w:sz w:val="28"/>
          <w:szCs w:val="28"/>
        </w:rPr>
        <w:t>1</w:t>
      </w:r>
      <w:r w:rsidR="00AA582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C72B7F">
        <w:rPr>
          <w:rFonts w:ascii="Times New Roman" w:eastAsia="Calibri" w:hAnsi="Times New Roman" w:cs="Times New Roman"/>
          <w:sz w:val="28"/>
          <w:szCs w:val="28"/>
        </w:rPr>
        <w:t>у</w:t>
      </w:r>
      <w:r w:rsidR="00AA582F">
        <w:rPr>
          <w:rFonts w:ascii="Times New Roman" w:eastAsia="Calibri" w:hAnsi="Times New Roman" w:cs="Times New Roman"/>
          <w:sz w:val="28"/>
          <w:szCs w:val="28"/>
        </w:rPr>
        <w:t xml:space="preserve"> принято постановление Кабинета Министров Республики Татарстан от 30.</w:t>
      </w:r>
      <w:r w:rsidR="00291041">
        <w:rPr>
          <w:rFonts w:ascii="Times New Roman" w:eastAsia="Calibri" w:hAnsi="Times New Roman" w:cs="Times New Roman"/>
          <w:sz w:val="28"/>
          <w:szCs w:val="28"/>
        </w:rPr>
        <w:t xml:space="preserve">07.2021 № 1375 «Об утверждении Программы </w:t>
      </w:r>
      <w:r w:rsidR="00291041" w:rsidRPr="00291041">
        <w:rPr>
          <w:rFonts w:ascii="Times New Roman" w:eastAsia="Calibri" w:hAnsi="Times New Roman" w:cs="Times New Roman"/>
          <w:sz w:val="28"/>
          <w:szCs w:val="28"/>
        </w:rPr>
        <w:t>государственных гарантий бесплатного оказания гражданам медицинской помощи на территории Республики Татарстан</w:t>
      </w:r>
      <w:r w:rsidR="00291041">
        <w:rPr>
          <w:rFonts w:ascii="Times New Roman" w:eastAsia="Calibri" w:hAnsi="Times New Roman" w:cs="Times New Roman"/>
          <w:sz w:val="28"/>
          <w:szCs w:val="28"/>
        </w:rPr>
        <w:t xml:space="preserve"> на 2022 год и на плановый период 2023 и 2024 годов»</w:t>
      </w:r>
      <w:r w:rsidR="00291041" w:rsidRPr="00B3192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8491D3" w14:textId="77777777" w:rsidR="00B31927" w:rsidRP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927">
        <w:rPr>
          <w:rFonts w:ascii="Times New Roman" w:eastAsia="Calibri" w:hAnsi="Times New Roman" w:cs="Times New Roman"/>
          <w:sz w:val="28"/>
          <w:szCs w:val="28"/>
        </w:rPr>
        <w:t xml:space="preserve">В рамках Программы </w:t>
      </w:r>
      <w:r w:rsidR="00993560" w:rsidRPr="00993560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гарантий </w:t>
      </w:r>
      <w:r w:rsidRPr="00B31927">
        <w:rPr>
          <w:rFonts w:ascii="Times New Roman" w:eastAsia="Calibri" w:hAnsi="Times New Roman" w:cs="Times New Roman"/>
          <w:sz w:val="28"/>
          <w:szCs w:val="28"/>
        </w:rPr>
        <w:t xml:space="preserve">(за исключением медицинской помощи, оказываемой в рамках клинической апробации) бесплатно предоставляются: первичная медико-санитарная помощь, в том числе первичная доврачебная, </w:t>
      </w:r>
      <w:r w:rsidRPr="00B31927">
        <w:rPr>
          <w:rFonts w:ascii="Times New Roman" w:eastAsia="Calibri" w:hAnsi="Times New Roman" w:cs="Times New Roman"/>
          <w:sz w:val="28"/>
          <w:szCs w:val="28"/>
        </w:rPr>
        <w:lastRenderedPageBreak/>
        <w:t>первичная врачебная и первичная специализированная; специализированная, в том числе высокотехнологичная, медицинская помощь; скорая, в том числе скорая специализированная, медицинская помощь; 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14:paraId="7ADB4376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Медицинская реабилитация взрослого населения осуществляется в условиях: </w:t>
      </w:r>
    </w:p>
    <w:p w14:paraId="48B7F0B7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14 стационарных отделений медицинской реабилитации на базе 10 медицинских организаций (общая коечная мощность – 384 коек);</w:t>
      </w:r>
    </w:p>
    <w:p w14:paraId="539A7738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амбулаторных отделений медицинской реабилитации в 13 медицинских организациях (общая коечная мощность дневного стационара – 280 коек);</w:t>
      </w:r>
    </w:p>
    <w:p w14:paraId="67DC77E8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18 санаторно-курортных учреждений для работающих граждан непосредственно после лечения в условиях специализированных отделений медицинских организаций по поводу: острого инфаркта миокарда, нестабильной стенокардии, острого нарушения мозгового кровообращения, после операций на сердце и магистральных сосудах, операций ортопедических, пластики суставов, эндопротезирования и реэндопротезирования, реплантации конечностей, беременных женщин групп риска и т.д. </w:t>
      </w:r>
    </w:p>
    <w:p w14:paraId="0FF0F3F3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Медицинская реабилитация в 2021 году была оказана </w:t>
      </w:r>
      <w:r w:rsidRPr="00B31927">
        <w:rPr>
          <w:rFonts w:ascii="Times New Roman" w:eastAsia="Times New Roman" w:hAnsi="Times New Roman" w:cs="Times New Roman"/>
          <w:sz w:val="28"/>
          <w:szCs w:val="28"/>
        </w:rPr>
        <w:t xml:space="preserve">3342 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инвалидам, из которых на стационарном этапе получили медицинскую реабилитацию 2155 пациентов, на амбулаторном этапе – 1187 пациентов.</w:t>
      </w:r>
    </w:p>
    <w:p w14:paraId="29CB5DA3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медицинской помощи детям, в том числе детям-инвалидам, организовано по трехуровневой системе на базе центральных районных больниц, межмуниципальных центров, детских поликлиник и медицинского учреждения III уровня – государственного автономного учреждения здравоохранения «Детская республиканская клиническая больница Министерства здравоохранения Республики Татарстан».</w:t>
      </w:r>
    </w:p>
    <w:p w14:paraId="79D3FE11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Отделения медицинской реабилитации детей развернуты на базе 3 лечебных учреждений (207 коек), в том числе 158 коек дневного пребывания. Функционируют </w:t>
      </w:r>
    </w:p>
    <w:p w14:paraId="54C6D9CC" w14:textId="77777777" w:rsidR="00B31927" w:rsidRPr="00B31927" w:rsidRDefault="00B31927" w:rsidP="00B31927">
      <w:pPr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sz w:val="28"/>
          <w:szCs w:val="28"/>
          <w:lang w:eastAsia="en-US"/>
        </w:rPr>
        <w:t>2 центра медицинской реабилитации (в г</w:t>
      </w:r>
      <w:r w:rsidR="00D47B25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B31927">
        <w:rPr>
          <w:rFonts w:ascii="Times New Roman" w:eastAsia="Calibri" w:hAnsi="Times New Roman" w:cs="Times New Roman"/>
          <w:sz w:val="28"/>
          <w:szCs w:val="28"/>
          <w:lang w:eastAsia="en-US"/>
        </w:rPr>
        <w:t>.Нижнекамск, Казан</w:t>
      </w:r>
      <w:r w:rsidR="00D47B25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B319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на 146 коек, в том числе 96 коек дневного пребывания. </w:t>
      </w:r>
    </w:p>
    <w:p w14:paraId="6B9E3841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sz w:val="28"/>
          <w:szCs w:val="28"/>
          <w:lang w:eastAsia="en-US"/>
        </w:rPr>
        <w:t>За 12 месяцев 2021 года лечение получили 4781 ребенка, в том числе 925 детей-инвалидов.</w:t>
      </w:r>
    </w:p>
    <w:p w14:paraId="2FE10AF4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sz w:val="28"/>
          <w:szCs w:val="28"/>
          <w:lang w:eastAsia="en-US"/>
        </w:rPr>
        <w:t>В системе здравоохранения функционируют 3 детских санатория (государственное учреждение здравоохранения «Республиканский детский санаторий с.Черки-Кильдуразы», государственное автономное учреждение здравоохранения «Республиканский детский психоневрологический санаторий», филиал государственного автономного учреждения здравоохранения «Республиканский клинический противотуберкулезный диспансер» – «Детский туберкулезный санаторий»). В 2021 году санаторное лечение получили 1526 детей, в том числе 92 ребенка-инвалида.</w:t>
      </w:r>
    </w:p>
    <w:p w14:paraId="676DF77F" w14:textId="77777777" w:rsidR="00B31927" w:rsidRP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2021 году на строительство, реконструкцию, капитальный ремонт, с оснащением медицинским оборудованием, мебелью и автотранспортом выделены финансовые средства в размере </w:t>
      </w:r>
      <w:r w:rsidRPr="00B3192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10 325,240 млн рублей.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Завершены работы на 165 объектах здравоохранения Республики Татарстан, что составляет </w:t>
      </w:r>
      <w:r w:rsidRPr="00B3192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118,2 тысяч кв.м лечебных площадей.</w:t>
      </w:r>
    </w:p>
    <w:p w14:paraId="00BCC092" w14:textId="77777777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2021 году в рамках капитального ремонта стационарных учреждений здравоохранения Республики Татарстан проводились работы на 24 объектах на сумму 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1 740,0 млн</w:t>
      </w:r>
      <w:r w:rsidR="00F87AE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рублей. В рамках выделенного лимита финансирования разработана проектно-сметная документация по 3 объектам. Строительно-монтажные работы в рамках выделенных лимитов завершены на 21 объекте (в том числе 15 объектов, переходящие на 2022 год).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Введены в эксплуатацию социально значимые объекты, такие как лечебный корпус № 3 </w:t>
      </w:r>
      <w:r w:rsidR="00997472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государственного автономного учреждения здравоохранения «Детская республиканская клиническая больница Министерства здравоохранения Республики Татарстан»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инфекционное отделение </w:t>
      </w:r>
      <w:r w:rsidR="00997472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государственного автономного учреждения здравоохранения «Бугульминская центральная районная больница»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лечебный корпус № 3 </w:t>
      </w:r>
      <w:r w:rsidR="00997472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государственного автономного учреждения здравоохранения «Нижнекамская центральная районная многопрофильная больница»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другие.</w:t>
      </w:r>
    </w:p>
    <w:p w14:paraId="6434570F" w14:textId="77777777" w:rsidR="00B31927" w:rsidRPr="008736B2" w:rsidRDefault="00B31927" w:rsidP="00B31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рамках программы модернизации первичного звена здравоохранения Республики Татарстан (с софинансированием из федерального бюджета) построено и отремонтировано 39 объектов на сумму 1 463,08 млн</w:t>
      </w:r>
      <w:r w:rsidR="00F87AE8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рублей, в том числе:</w:t>
      </w:r>
    </w:p>
    <w:p w14:paraId="46FCD93B" w14:textId="555CB081" w:rsidR="00B31927" w:rsidRPr="008736B2" w:rsidRDefault="00B31927" w:rsidP="00B31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строительство 12 объектов: 3 поликлиник (г.Зеленодольск, п.Высокая Гора, г.Мензелинск), 2 врачебных амбулаторий (в с. Верхний Услон и в пгт.Нижние Вязовые Зеленодольского </w:t>
      </w:r>
      <w:r w:rsidR="001C394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муниципального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района</w:t>
      </w:r>
      <w:r w:rsidR="0017657A" w:rsidRPr="0017657A">
        <w:t xml:space="preserve"> </w:t>
      </w:r>
      <w:r w:rsidR="0017657A" w:rsidRPr="001765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), 7 фельдшерско-акушерских пунктов; </w:t>
      </w:r>
    </w:p>
    <w:p w14:paraId="6D267842" w14:textId="77777777" w:rsidR="00B31927" w:rsidRPr="00B31927" w:rsidRDefault="00B31927" w:rsidP="00B31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капитальный ремонт 27 объектов (20 по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ликлиник, 2 участковых больниц, 5 врачебных амбулаторий). </w:t>
      </w:r>
    </w:p>
    <w:p w14:paraId="77E07548" w14:textId="3A07D447" w:rsidR="00B31927" w:rsidRPr="008736B2" w:rsidRDefault="00B31927" w:rsidP="00B31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Также в рамках реализации мероприятий, направленных на совершенствование первичной медико-санитарной помощи населению Республики Татарстан за счет средств республиканского бюджета, в текущем году завершены: строительство 42 фельдшерско-акушерских пунктов и 4 врачебных амбулаторий по модульной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технологии, строительство </w:t>
      </w:r>
      <w:r w:rsidR="001765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здания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офиса </w:t>
      </w:r>
      <w:r w:rsidR="000C725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врачей общей практики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Пестречинском </w:t>
      </w:r>
      <w:r w:rsidR="001765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муниципальном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районе</w:t>
      </w:r>
      <w:r w:rsidR="001765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Республики Татарстан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капитальный ремонт 3 объектов здравоохранения. Общая сумма – 330,0 млн</w:t>
      </w:r>
      <w:r w:rsidR="00F87AE8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рублей.</w:t>
      </w:r>
    </w:p>
    <w:p w14:paraId="79004E5A" w14:textId="77777777" w:rsidR="00B31927" w:rsidRPr="008736B2" w:rsidRDefault="00B31927" w:rsidP="00B31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Всего в Республике Татарстан с 2012 года по 2021 </w:t>
      </w:r>
      <w:r w:rsidR="00F765D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год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построено по модульной технологии 606 фельдшерско-акушерских пунктов и 49 врачебных амбулаторий.</w:t>
      </w:r>
    </w:p>
    <w:p w14:paraId="1BCAD500" w14:textId="77777777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Также, согласно поручению Президента Республики Татарстан Р.Н.Минниханова, построена поликлиника в г.Агрыз.</w:t>
      </w:r>
      <w:r w:rsidRPr="008736B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Площадь здания – 2 779,16 кв.м, мощность – 250 посещений. Стоимость объекта составила 382,7 млн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рублей.</w:t>
      </w:r>
    </w:p>
    <w:p w14:paraId="4F5A0FAE" w14:textId="77777777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Значимыми событиями уходящего года стали открытия социально</w:t>
      </w:r>
      <w:r w:rsidR="0006759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значимых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крупных объектов здравоохранения.</w:t>
      </w:r>
    </w:p>
    <w:p w14:paraId="4D186645" w14:textId="36184596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июне текущего года состоялось открытие Центра детской онкологии, гематологии и хирургии </w:t>
      </w:r>
      <w:r w:rsid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базе г</w:t>
      </w:r>
      <w:r w:rsidR="003A39C5" w:rsidRP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осударственно</w:t>
      </w:r>
      <w:r w:rsid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</w:t>
      </w:r>
      <w:r w:rsidR="003A39C5" w:rsidRP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автономно</w:t>
      </w:r>
      <w:r w:rsid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</w:t>
      </w:r>
      <w:r w:rsidR="003A39C5" w:rsidRP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учреждени</w:t>
      </w:r>
      <w:r w:rsid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</w:t>
      </w:r>
      <w:r w:rsidR="003A39C5" w:rsidRP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здравоохранения </w:t>
      </w:r>
      <w:r w:rsid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3A39C5" w:rsidRP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Детская республиканская клиническая больница Министерства здравоохранения Республики Татарстан</w:t>
      </w:r>
      <w:r w:rsid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3A39C5" w:rsidRPr="003A39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123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(далее - Центр)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площадью 17 тысяч кв.м и мощностью 100 коек. Он построен в рамках регионального проекта «Развитие детского здравоохранения, включая создание современной инфраструктуры оказания медицинской помощи (Республика Татарстан)» национального проекта «Здравоохранение». Стоимость строительства – 2,2 млрд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рублей. Из них средства федерального бюджета – 1,2 млрд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рублей, республиканского бюджета – 1 млрд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рублей. </w:t>
      </w:r>
    </w:p>
    <w:p w14:paraId="3C1839A9" w14:textId="77777777" w:rsidR="00B31927" w:rsidRP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В Центре функционируют: отделение онкологии №</w:t>
      </w:r>
      <w:r w:rsidR="006D712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 (химиотерапия гемобластозов), отделение онкологии № 2 (онкохирургия и химиотерапия солидных опухолей), отделение гематологии и иммунологии, отделение для проведения процедуры трансплантации костного мозга и гемопоэтических стволовых клеток, реанимационные отделение, дневной стационар, лабораторный комплекс (клиническая, биохимическая, иммунологическая лаборатории, лаборатория гемостаза, цитогенетическая, молекулярно-генетическая лаборатории), отделение переливания крови с донорским ферезом, отделение лучевой диагностики (рентгенология, </w:t>
      </w:r>
      <w:r w:rsidR="00337417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рентгеновская компьютерная томографии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337417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магнитно-резонансная томография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14:paraId="0868E502" w14:textId="77777777" w:rsidR="00B31927" w:rsidRP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Среди методов высокотехнологичного лечения в Центре с 2022 года запланировано проведение процедуры трансплантации костного мозга и гемопоэтических стволовых клеток. </w:t>
      </w:r>
    </w:p>
    <w:p w14:paraId="3B2644AF" w14:textId="77777777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Одним из значимых событий уходящего года стало завершение строительства здания Набережночелнинского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филиала </w:t>
      </w:r>
      <w:r w:rsidR="00C120DA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государственного автономного учреждения здравоохранения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«Республиканский клинический онкологический диспансер </w:t>
      </w:r>
      <w:r w:rsidR="00C120DA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Министерства здравоохранения Республики Татарстан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площадью 8 544 кв.м., мощность которого составляет: амбулаторная поликлиника на 200 посещений в смену; радиологический корпус на 60 тыс</w:t>
      </w:r>
      <w:r w:rsidR="00F43384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яч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сеансов лучевой терапии в год. Стоимость строительства – 2,3 млрд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рублей, в т.ч. средства федерального бюджета – 1,3 млрд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рублей, средства бюджета Республики Татарстан – 1 млрд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рублей. </w:t>
      </w:r>
    </w:p>
    <w:p w14:paraId="4625C7F0" w14:textId="77777777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Завершено строительство здания радиологического корпуса к существующему зданию Альметьевского филиала </w:t>
      </w:r>
      <w:r w:rsidR="0003451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государственного автономного учреждения здравоохранения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«Республиканский клинический онкологический диспансер М</w:t>
      </w:r>
      <w:r w:rsidR="0003451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инистерства здравоохранения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</w:t>
      </w:r>
      <w:r w:rsidR="0003451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еспублики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</w:t>
      </w:r>
      <w:r w:rsidR="0003451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атарстан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площадью 2 129,19 кв.м., мощностью 60 посещений в смену. Стоимость строительства составила 566,5 млн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 (средства республиканского бюджета).</w:t>
      </w:r>
    </w:p>
    <w:p w14:paraId="32741E47" w14:textId="77777777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текущем году завершено строительство хирургического корпуса к зданию </w:t>
      </w:r>
      <w:r w:rsidR="003A6A7D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государственного автономного учреждения здравоохранения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«Альметьевская детская городская больница с перинатальным центром», площадью 1 878,22 кв.м., мощностью 20 койко-мест. Стоимость строительства составила 144,6 млн рублей. </w:t>
      </w:r>
    </w:p>
    <w:p w14:paraId="2BBA4656" w14:textId="77777777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Введено в эксплуатацию новое здание лабораторно-исследовательского корпуса </w:t>
      </w:r>
      <w:r w:rsidR="001251F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государственного автономного учреждения здравоохранения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«Республиканское бюро судебно-медицинской экспертизы» по ул.Зур Урам г.Казани, площадью 6 554,3 кв.м. Стоимость строительства составила 690,97 млн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рублей.</w:t>
      </w:r>
    </w:p>
    <w:p w14:paraId="24292218" w14:textId="6050BEF8" w:rsidR="00B31927" w:rsidRPr="008736B2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январе 2022 года завершено строительство лечебно-реабилитационного центра на базе </w:t>
      </w:r>
      <w:r w:rsidR="001251F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</w:t>
      </w:r>
      <w:r w:rsidR="009E1688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осударственного автономного учреждения здравоохранения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«Городская клиническая больница № 7» (ул.Чуйкова, г.Казань). На его строительство и оснащение выделено 1,3 млрд</w:t>
      </w:r>
      <w:r w:rsidR="008005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рублей из республиканского бюджета. В том числе </w:t>
      </w:r>
      <w:r w:rsidR="003A3428" w:rsidRPr="003A342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лечебно-реабилитационн</w:t>
      </w:r>
      <w:r w:rsidR="003A342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ый</w:t>
      </w:r>
      <w:r w:rsidR="003A3428" w:rsidRPr="003A342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центр на базе государственного автономного учреждения здравоохранения «Городская клиническая больница № 7»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предназначен для реабилитации больных, перенесших коронавирусную инфекцию. </w:t>
      </w:r>
    </w:p>
    <w:p w14:paraId="590DA5D2" w14:textId="15E2FF16" w:rsidR="00B31927" w:rsidRP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2021 году учреждения </w:t>
      </w:r>
      <w:r w:rsidR="003A342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здравоохранения Республики Татарстан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получили 651 единицу автотранспорта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доставки пациентов и врачей, для перевозки биологических жидкостей для анализов – это комфортабельные автомобили Lada Largus, Ford Transit, </w:t>
      </w:r>
      <w:r w:rsidRPr="009E168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УАЗ Патриот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Общая сумма составила 977 543 тыс.рублей.</w:t>
      </w:r>
    </w:p>
    <w:p w14:paraId="7B9F3E7B" w14:textId="6DF5CD4C" w:rsidR="00B31927" w:rsidRDefault="00B31927" w:rsidP="00B3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В текущем году 187 объектов учреждений здравоохранения </w:t>
      </w:r>
      <w:r w:rsidR="00E03C2E" w:rsidRPr="00E03C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Республики Татарстан 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были оснащены медицинским оборудованием, мебелью и инвентарем на общую сумму 1 603,34 млн</w:t>
      </w:r>
      <w:r w:rsidR="0080050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рублей. В рамках Федеральной программы модернизации первичного звена в учреждения здравоохранения </w:t>
      </w:r>
      <w:r w:rsidR="00B61CA4" w:rsidRPr="00B61CA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Pr="00B319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поставлено 19 единиц медицинского оборудования, в том числе впервые были поставлены компьютерные томографы в Балтасинский,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Алексеевский и Актанышский </w:t>
      </w:r>
      <w:r w:rsidR="0082163A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муниципальные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районы</w:t>
      </w:r>
      <w:r w:rsidR="00917498" w:rsidRPr="00917498">
        <w:t xml:space="preserve"> </w:t>
      </w:r>
      <w:r w:rsidR="00917498" w:rsidRPr="009174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магнитно-резонансный томограф в </w:t>
      </w:r>
      <w:r w:rsidR="00CD0D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государственное автономное учреждение здравоохранения «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Буинск</w:t>
      </w:r>
      <w:r w:rsidR="00CD0D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ая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41EC8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центральн</w:t>
      </w:r>
      <w:r w:rsidR="00CD0D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ая</w:t>
      </w:r>
      <w:r w:rsidR="00441EC8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районн</w:t>
      </w:r>
      <w:r w:rsidR="00CD0D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ая</w:t>
      </w:r>
      <w:r w:rsidR="00441EC8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больниц</w:t>
      </w:r>
      <w:r w:rsidR="00CD0D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а»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другие.</w:t>
      </w:r>
    </w:p>
    <w:p w14:paraId="272CE2AE" w14:textId="77777777" w:rsidR="00B31927" w:rsidRPr="00B31927" w:rsidRDefault="00B31927" w:rsidP="00B3192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582261B" w14:textId="77777777" w:rsidR="008736B2" w:rsidRDefault="006410FC" w:rsidP="008736B2">
      <w:pPr>
        <w:widowControl w:val="0"/>
        <w:spacing w:after="0" w:line="228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5565">
        <w:rPr>
          <w:rFonts w:ascii="Times New Roman" w:eastAsia="Times New Roman" w:hAnsi="Times New Roman" w:cs="Times New Roman"/>
          <w:i/>
          <w:sz w:val="28"/>
          <w:szCs w:val="28"/>
        </w:rPr>
        <w:t>В сфере культуры Республики Татарстан:</w:t>
      </w:r>
    </w:p>
    <w:p w14:paraId="4072E6AC" w14:textId="1B924588" w:rsidR="00295565" w:rsidRPr="00F87025" w:rsidRDefault="00295565" w:rsidP="008736B2">
      <w:pPr>
        <w:widowControl w:val="0"/>
        <w:spacing w:after="0" w:line="228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025"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создаются условия для реализации инвалидами права на участие в культурной жизни, социокультурной реабилитации, получения образования в сфере культуры, а также обеспечивается доступ к культурным ценностям.</w:t>
      </w:r>
    </w:p>
    <w:p w14:paraId="13083AC4" w14:textId="6A1CFF85" w:rsidR="00295565" w:rsidRDefault="00295565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0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Республике Татарстан проводится систематическая работа по совершенствованию инфраструктуры для </w:t>
      </w:r>
      <w:r w:rsidR="00A331F0" w:rsidRPr="00A331F0">
        <w:rPr>
          <w:rFonts w:ascii="Times New Roman" w:eastAsia="Calibri" w:hAnsi="Times New Roman" w:cs="Times New Roman"/>
          <w:sz w:val="28"/>
          <w:szCs w:val="28"/>
          <w:lang w:eastAsia="en-US"/>
        </w:rPr>
        <w:t>инвалид</w:t>
      </w:r>
      <w:r w:rsidR="00A331F0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076FD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331F0" w:rsidRPr="00A331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ограниченными возможностями здоровья </w:t>
      </w:r>
      <w:r w:rsidRPr="00F87025">
        <w:rPr>
          <w:rFonts w:ascii="Times New Roman" w:eastAsia="Calibri" w:hAnsi="Times New Roman" w:cs="Times New Roman"/>
          <w:sz w:val="28"/>
          <w:szCs w:val="28"/>
          <w:lang w:eastAsia="en-US"/>
        </w:rPr>
        <w:t>и внедряются инклюзивные программы образования и творческого развития.</w:t>
      </w:r>
    </w:p>
    <w:p w14:paraId="3DC33038" w14:textId="77777777" w:rsidR="00295565" w:rsidRDefault="00295565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109B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Материально-техническая база объектов учреждений сферы культуры предусматривает все необходимые мероприятия по адаптации инфраструктуры для лиц с инвалидностью. Имеются подъемники лестничные, мобильные, поручни, пандусы и системы вызова помощника, технические средства реабилитации.</w:t>
      </w:r>
    </w:p>
    <w:p w14:paraId="041DA4F8" w14:textId="77777777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F13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Республике Татарстан насчитывается 1 471 (2020 год –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F13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515) инклюзивное клубное формирование, действующее на базе культурно-досуговых учреждений, с участием 17 673 человек. Одной из задач учреждений культурно-досугового типа является методическая и организационная помощь инвалидам в организации досуга.</w:t>
      </w:r>
    </w:p>
    <w:p w14:paraId="004E82A8" w14:textId="6F8AD4E3" w:rsidR="00295565" w:rsidRPr="007E5AD2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AD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64070" w:rsidRPr="00864070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8640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4070" w:rsidRPr="00864070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Pr="007E5AD2">
        <w:rPr>
          <w:rFonts w:ascii="Times New Roman" w:eastAsia="Times New Roman" w:hAnsi="Times New Roman" w:cs="Times New Roman"/>
          <w:sz w:val="28"/>
          <w:szCs w:val="28"/>
        </w:rPr>
        <w:t xml:space="preserve"> из 1 840 зданий культурно-досуговых учреждений 708 доступны для лиц с нарушением опорно-двигательного аппарата, 9 - для лиц с нарушением зрения, 8 - для лиц с нарушением слуха, работа по повышению доступности проводится в плановом режиме.</w:t>
      </w:r>
    </w:p>
    <w:p w14:paraId="5EF72239" w14:textId="0720F858" w:rsidR="00295565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2021 году учреждениями культуры </w:t>
      </w:r>
      <w:r w:rsidR="00864070" w:rsidRPr="008640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были организованы 331 941 мероприятие в режиме офлайн и онлайн, в которых приняли участие 23 835 799 человек. Число мероприятий с участием инвалидов и лиц с </w:t>
      </w:r>
      <w:r w:rsidR="00C063F5" w:rsidRPr="00C063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составило 44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558.</w:t>
      </w:r>
    </w:p>
    <w:p w14:paraId="49E8D194" w14:textId="042B8E17" w:rsidR="00295565" w:rsidRPr="007E5AD2" w:rsidRDefault="00637BAB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>Инвалиды и л</w:t>
      </w:r>
      <w:r w:rsidR="00295565" w:rsidRPr="007E5AD2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>и</w:t>
      </w:r>
      <w:r w:rsidR="00C056DE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>ца</w:t>
      </w:r>
      <w:r w:rsidR="00295565" w:rsidRPr="007E5AD2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 xml:space="preserve"> с </w:t>
      </w:r>
      <w:r w:rsidR="00885B2C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>ограниченными возможностями здоровья</w:t>
      </w:r>
      <w:r w:rsidR="00295565" w:rsidRPr="007E5AD2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 xml:space="preserve"> разных возрастов привлекаются в творческую деятельность культурно-досуговых учреждений путем приобщения к занятиям в любительских объединениях и </w:t>
      </w:r>
      <w:r w:rsidR="00295565" w:rsidRPr="008736B2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 xml:space="preserve">самодеятельных коллективах, проводятся </w:t>
      </w:r>
      <w:r w:rsidR="00295565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мастер-классы по различным направлениям (</w:t>
      </w:r>
      <w:r w:rsidR="000B63F1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изобразительное искусство</w:t>
      </w:r>
      <w:r w:rsidR="00295565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 xml:space="preserve">, </w:t>
      </w:r>
      <w:r w:rsidR="00852F51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декоративно-прикладно</w:t>
      </w:r>
      <w:r w:rsidR="000B63F1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е</w:t>
      </w:r>
      <w:r w:rsidR="00852F51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 xml:space="preserve"> искусств</w:t>
      </w:r>
      <w:r w:rsidR="000B63F1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о</w:t>
      </w:r>
      <w:r w:rsidR="00295565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 xml:space="preserve">, вокал, физкультминутки). Работники </w:t>
      </w:r>
      <w:r w:rsidR="00D6307B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культурно-досуговых учреждений</w:t>
      </w:r>
      <w:r w:rsidR="00295565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 xml:space="preserve"> организуют выставки картин, рисунков</w:t>
      </w:r>
      <w:r w:rsidR="007327FA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,</w:t>
      </w:r>
      <w:r w:rsidR="00295565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 xml:space="preserve"> поделок </w:t>
      </w:r>
      <w:r w:rsidR="007327FA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 xml:space="preserve">инвалидов и лиц с ограниченными возможностями здоровья </w:t>
      </w:r>
      <w:r w:rsidR="00295565" w:rsidRPr="008736B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hi-IN"/>
        </w:rPr>
        <w:t>под общим названием «Добрых рук творенье».</w:t>
      </w:r>
    </w:p>
    <w:p w14:paraId="03BD0013" w14:textId="34F1E55C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Учреждениями культурно-досугового типа </w:t>
      </w:r>
      <w:r w:rsidR="00864070" w:rsidRPr="00864070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 Татарстан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организуются разнообразные по содержанию и форме культурно-досуговые мероприятия с участием </w:t>
      </w:r>
      <w:r w:rsidR="00342C70" w:rsidRPr="00342C70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</w:t>
      </w:r>
      <w:r w:rsidR="00342C70"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r w:rsidR="00342C70" w:rsidRPr="00342C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лиц с ограниченными возможностями здоровья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>: вечера</w:t>
      </w:r>
      <w:r w:rsidRPr="007E5AD2">
        <w:rPr>
          <w:rFonts w:ascii="Liberation Serif" w:eastAsia="Times New Roman" w:hAnsi="Liberation Serif" w:cs="Times New Roman"/>
          <w:sz w:val="28"/>
          <w:szCs w:val="28"/>
        </w:rPr>
        <w:t xml:space="preserve"> обще</w:t>
      </w:r>
      <w:r w:rsidRPr="007E5AD2">
        <w:rPr>
          <w:rFonts w:ascii="Liberation Serif" w:eastAsia="Times New Roman" w:hAnsi="Liberation Serif" w:cs="Times New Roman"/>
          <w:sz w:val="28"/>
          <w:szCs w:val="28"/>
        </w:rPr>
        <w:lastRenderedPageBreak/>
        <w:t>ния (праздники, детские утренники, вечера</w:t>
      </w:r>
      <w:r w:rsidRPr="007E5AD2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отдыха), концертные благотворительные мероприятия и спектакли, фестивали творчества инвалидов, тематические беседы и встречи со специалистами, 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литературно-музыкальные вечера, концерты </w:t>
      </w:r>
      <w:r w:rsidRPr="007E5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«Дари тепло», «Надеждой сердце озарите», культурно-познавательные мероприятия для детей «В сказку добрую зовем», «С открытым сердцем». 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Проводятся социально-культурные акции милосердия «Передай добро по кругу!», в рамках которых проходят посещения инвалидов на дому с целью оказания им посильной помощи, вручения подарков, сувениров, сделанных участниками клубных формирований и приглашение на предстоящие мероприятия. </w:t>
      </w:r>
    </w:p>
    <w:p w14:paraId="04B87C33" w14:textId="6320C151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Специалисты культурно-досуговых учреждений муниципальных образований </w:t>
      </w:r>
      <w:r w:rsidR="00852AA4" w:rsidRPr="00852AA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 Татарстан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организуют и проводят выездные концерты творческих коллективов в социально-реабилитационных центрах и </w:t>
      </w:r>
      <w:r w:rsidR="00C31A1C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>омах</w:t>
      </w:r>
      <w:r w:rsidR="00443EB9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интернатах для престарелых и инвалидов.</w:t>
      </w:r>
      <w:r w:rsidRPr="007E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7E5A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традицию входит проведение новогодней елки для детей инвалидов; культурно-спортивных праздников «День сильных духом людей», </w:t>
      </w:r>
      <w:r w:rsidRPr="007E5AD2">
        <w:rPr>
          <w:rFonts w:ascii="Times New Roman" w:eastAsia="Times New Roman" w:hAnsi="Times New Roman" w:cs="Times New Roman"/>
          <w:sz w:val="28"/>
          <w:szCs w:val="28"/>
        </w:rPr>
        <w:t xml:space="preserve">праздничные мероприятия для мам, воспитывающих детей с </w:t>
      </w:r>
      <w:r w:rsidR="00E16A90" w:rsidRPr="00E16A90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7E5AD2">
        <w:rPr>
          <w:rFonts w:ascii="Times New Roman" w:eastAsia="Times New Roman" w:hAnsi="Times New Roman" w:cs="Times New Roman"/>
          <w:sz w:val="28"/>
          <w:szCs w:val="28"/>
        </w:rPr>
        <w:t xml:space="preserve"> «Спасибо, Мама!». </w:t>
      </w:r>
      <w:r w:rsidRPr="007E5A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hi-IN"/>
        </w:rPr>
        <w:t>Традиционным становится проведение праздника Сабантуй</w:t>
      </w:r>
      <w:r w:rsidRPr="007E5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hi-IN"/>
        </w:rPr>
        <w:t xml:space="preserve"> </w:t>
      </w:r>
      <w:r w:rsidRPr="007E5AD2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для </w:t>
      </w:r>
      <w:r w:rsidR="009E02AC" w:rsidRPr="009E02AC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инвалид</w:t>
      </w:r>
      <w:r w:rsidR="009E02AC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ов</w:t>
      </w:r>
      <w:r w:rsidR="009E02AC" w:rsidRPr="009E02AC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и лиц с ограниченными возможностями здоровья</w:t>
      </w:r>
      <w:r w:rsidRPr="007E5AD2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. </w:t>
      </w:r>
      <w:r w:rsidRPr="007E5AD2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 xml:space="preserve">К Международному дню слепых в рамках акции «Белая трость» в муниципальных районах </w:t>
      </w:r>
      <w:r w:rsidR="00852AA4" w:rsidRPr="00852AA4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>Республики Татарстан</w:t>
      </w:r>
      <w:r w:rsidRPr="007E5AD2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hi-IN"/>
        </w:rPr>
        <w:t xml:space="preserve"> проводятся тематические концерты с участием слабовидящих исполнителей, </w:t>
      </w:r>
      <w:r w:rsidRPr="007E5A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 w:bidi="hi-IN"/>
        </w:rPr>
        <w:t>воскресные</w:t>
      </w:r>
      <w:r w:rsidRPr="007E5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 w:bidi="hi-IN"/>
        </w:rPr>
        <w:t xml:space="preserve"> </w:t>
      </w:r>
      <w:r w:rsidRPr="007E5A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 w:bidi="hi-IN"/>
        </w:rPr>
        <w:t xml:space="preserve">музыкальные, поэтические гостиные </w:t>
      </w:r>
      <w:r w:rsidRPr="007E5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hi-IN"/>
        </w:rPr>
        <w:t>«</w:t>
      </w:r>
      <w:r w:rsidRPr="007E5AD2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Глаза не видят красок мира, зато их чувствуют сердца».</w:t>
      </w:r>
    </w:p>
    <w:p w14:paraId="348152D8" w14:textId="078A53DF" w:rsidR="00295565" w:rsidRDefault="00295565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7C02E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В соответствии с программой «Практикоориентированные информационные технологии организаций культурно-досуговой деятельности с участием инвалидов и лиц с </w:t>
      </w:r>
      <w:r w:rsidR="00E16A90" w:rsidRPr="00E16A9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ограниченными возможностями здоровья</w:t>
      </w:r>
      <w:r w:rsidRPr="007C02E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» в 2021 </w:t>
      </w:r>
      <w:r w:rsidR="00344498" w:rsidRPr="007C02E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прошли повышение</w:t>
      </w:r>
      <w:r w:rsidRPr="007C02E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квалификации 187 сотрудников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.</w:t>
      </w:r>
    </w:p>
    <w:p w14:paraId="605409A6" w14:textId="60796311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Количество зданий муниципальных и республиканских библиотек Республики Татарстан, доступных для лиц с </w:t>
      </w:r>
      <w:r w:rsidR="00E16A90" w:rsidRPr="00E16A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составило в 2021 году 237 единиц.</w:t>
      </w:r>
    </w:p>
    <w:p w14:paraId="130315B3" w14:textId="319B6342" w:rsidR="00295565" w:rsidRPr="008736B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2021 году прошли обучение (инструктирование) 289 сотрудников муниципальных общедоступных библиотек и республиканских библиотек Республики Татарстан по вопросам, связанным с предоставлением услуг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инвалидам учреждениями культуры, 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10 сотрудников </w:t>
      </w:r>
      <w:r w:rsidR="00054937" w:rsidRP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</w:t>
      </w:r>
      <w:r w:rsid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</w:t>
      </w:r>
      <w:r w:rsidR="00054937" w:rsidRP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бюджетно</w:t>
      </w:r>
      <w:r w:rsid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</w:t>
      </w:r>
      <w:r w:rsidR="00054937" w:rsidRP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учреждени</w:t>
      </w:r>
      <w:r w:rsid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</w:t>
      </w:r>
      <w:r w:rsidR="00054937" w:rsidRP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культуры Республики Татарстан «Национальная библиотека Республики Татарстан»</w:t>
      </w:r>
      <w:r w:rsidR="000549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получили сертификаты о повышении квалификации в </w:t>
      </w:r>
      <w:r w:rsidR="005A2226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Автономной некоммерческой организации дополнительного профессионального образования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«ПрофСтандарт» по образовательной программе «Сопровождение инвалидов и других маломобильных групп населения и предоставления услуг на объекте».</w:t>
      </w:r>
    </w:p>
    <w:p w14:paraId="7864392F" w14:textId="77777777" w:rsidR="00295565" w:rsidRPr="008736B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Системное обслуживание инвалидов по зрению в Республике Татарстан осуществляет государственное бюджетное учреждение культуры Республики Татарстан «Республиканская специальная библиотека для слепых и слабовидящих» (далее – </w:t>
      </w:r>
      <w:r w:rsidR="005831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специальная библиотека для слепых и слабовидящих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и его 6 филиалов в г</w:t>
      </w:r>
      <w:r w:rsidR="00293600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Альметьевск, Бугульма, Елабуга, Казань, Набережные Челны, Чистополь. </w:t>
      </w:r>
    </w:p>
    <w:p w14:paraId="37F2B304" w14:textId="635D789B" w:rsidR="00295565" w:rsidRPr="008736B2" w:rsidRDefault="006A19FA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2021 году по межбиблиотечному абонементу</w:t>
      </w:r>
      <w:r w:rsidR="0029556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организовано сотрудничество с 20 библиотеками Республики Татарстан и </w:t>
      </w:r>
      <w:r w:rsidR="00583673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государственным автономным учреждением социального обслуживания</w:t>
      </w:r>
      <w:r w:rsidR="0029556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«Федоровский дом-интернат для престарелых и инвалидов» </w:t>
      </w:r>
      <w:r w:rsidR="00583673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Министерства труда, занятости и социальной защиты Республики Та</w:t>
      </w:r>
      <w:r w:rsidR="00583673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тарстан в Аксубаевском муниципальном районе</w:t>
      </w:r>
      <w:r w:rsidR="007E730D" w:rsidRPr="007E730D">
        <w:t xml:space="preserve"> </w:t>
      </w:r>
      <w:r w:rsidR="007E730D" w:rsidRPr="007E730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</w:t>
      </w:r>
      <w:r w:rsidR="007E730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7E730D" w:rsidRPr="007E730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Татарстан</w:t>
      </w:r>
      <w:r w:rsidR="0029556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работают 25 библиотечных пунктов. В 2021 году 3 743 инвалида по зрению были читателями библиотеки.</w:t>
      </w:r>
    </w:p>
    <w:p w14:paraId="74CA6C81" w14:textId="77777777" w:rsidR="00295565" w:rsidRPr="008736B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2021 году </w:t>
      </w:r>
      <w:r w:rsidR="0058311F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специальной библиотекой для слепых и слабовидящих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проведено 1152 культурно-просветительских мероприятия для слепых и слабовидящих, оформлено 253 книжных выставки, включающие издания специальных форматов для слепых и слабовидящих и материалы для тактильного восприятия,</w:t>
      </w:r>
      <w:r w:rsidRPr="00F72C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</w:t>
      </w:r>
      <w:r w:rsidRPr="00F72C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азработано и изготовлено 14 тактильных рукодельных книг для абилитации детей дошкольног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и младшего школьного возраста, </w:t>
      </w:r>
      <w:r w:rsidRPr="00F72C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издано рельефно-точечным шрифтом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брайля 11 наименований книг, </w:t>
      </w:r>
      <w:r w:rsidRPr="00F72C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издано 14 наименований и 34 журнала в формате цифровых </w:t>
      </w: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говорящих книг.</w:t>
      </w:r>
    </w:p>
    <w:p w14:paraId="14B178B8" w14:textId="77777777" w:rsidR="00295565" w:rsidRDefault="0006258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Специальная библиотека для слепых и слабовидящих </w:t>
      </w:r>
      <w:r w:rsidR="00295565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– единственная библиотека в России, издающая литературу на татарском языке в специальных форматах. Договоры о взаимном сотрудничестве подписаны </w:t>
      </w:r>
      <w:r w:rsidR="005347AB" w:rsidRPr="008736B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специальной библиотекой для слепых и слабовидящих</w:t>
      </w:r>
      <w:r w:rsidR="005347AB" w:rsidRPr="005347A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95565"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42 регионами России. Книги специальных форматов отправляются в 20 регионов России: Владимирскую, Белгородскую, Кемеровскую, Оренбургскую, Рязанскую, Ленинградскую, Астраханскую, Самарскую и Свердловскую области; Пермский край и Ставропольский край; Республики – Марий Эл, Башкортостан, Крым, Дагестан, Удмуртия; города – Киров, Нижневартовск, Пермь и Ульяновск.</w:t>
      </w:r>
    </w:p>
    <w:p w14:paraId="7770D506" w14:textId="359674A6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</w:t>
      </w:r>
      <w:r w:rsidR="008C545E" w:rsidRP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осударственно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="008C545E" w:rsidRP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бюджетно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="008C545E" w:rsidRP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учреждени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8C545E" w:rsidRP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культуры 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</w:t>
      </w:r>
      <w:r w:rsidR="008C545E" w:rsidRP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еспублики Татарстан 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библиотек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Республик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Татарстан</w:t>
      </w:r>
      <w:r w:rsidR="008C545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(далее – Национальная библиотека)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проводятся мероприятия для </w:t>
      </w:r>
      <w:r w:rsidR="003A69BE" w:rsidRPr="003A69B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инвалид</w:t>
      </w:r>
      <w:r w:rsidR="003A69B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</w:t>
      </w:r>
      <w:r w:rsidR="003A69BE" w:rsidRPr="003A69B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лиц с 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14:paraId="3EA9517F" w14:textId="55FED670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2021 году Национальная библиотека выступила партнером в проведении Форума-фестиваля социального театра «Особый взгляд. Регионы», проходившего с 25 по 28 марта на площадке обновленного здания Библиотеки (ул.Пушкина, 86). Организаторами Форума-фестиваля выступили Благотворительный фонд Алишера Усманова «Искусство, наука и спорт» (в рамках программы поддержки </w:t>
      </w:r>
      <w:r w:rsidR="00806B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инвалидов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06B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зрени</w:t>
      </w:r>
      <w:r w:rsidR="00806B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«Особый взгляд») и Центр творческих проектов «Инклюзион» при участии Фонда «Живой город» и Фонда поддержки слепоглухих «Со-единение». Свои спектакли на фестивале представили инвалид</w:t>
      </w:r>
      <w:r w:rsidR="0054357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ы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слуху и зрению, с </w:t>
      </w:r>
      <w:r w:rsidR="00A205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нарушением опорно-двигательного аппарата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с расстройством аутистического спектра, воспитанники детских домов. В рамках форума проведено 57 мероприятий, общее количество посещений составило 2 000.</w:t>
      </w:r>
    </w:p>
    <w:p w14:paraId="00A85AF8" w14:textId="088CF211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16 сентября 2021 </w:t>
      </w:r>
      <w:r w:rsidR="00EC2C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года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</w:t>
      </w:r>
      <w:r w:rsidR="005D29A5" w:rsidRPr="005D29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</w:t>
      </w:r>
      <w:r w:rsidR="005D29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ой</w:t>
      </w:r>
      <w:r w:rsidR="005D29A5" w:rsidRPr="005D29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библиотек</w:t>
      </w:r>
      <w:r w:rsidR="005D29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прошла лекция для родителей детей с особенностями развития «Мир моего ребенка». Психолог и педагог Ралина Валеева, осуществляющая обучение детей с </w:t>
      </w:r>
      <w:r w:rsidR="00E16A90" w:rsidRPr="00E16A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сфере дополнительного образования, рассказала о </w:t>
      </w:r>
      <w:r w:rsidR="00344498"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том,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как родителям справляться с тревогой и с трудностями обучения и воспитания. Руководитель региональной общественной организации родителей детей-инвалидов «Забота» Надежда Титова рассказала о социальных проектах: социальном такси, аквареабилитации, бесплатных занятиях по развитию речи и других проектах. К мероприятию сотрудниками </w:t>
      </w:r>
      <w:r w:rsidR="00485B7D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</w:t>
      </w:r>
      <w:r w:rsid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ой</w:t>
      </w:r>
      <w:r w:rsidR="00485B7D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библиотек</w:t>
      </w:r>
      <w:r w:rsid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была организована книжная выставка «Мир моего ребенка» с рекомендациями обучения и воспитания детей с </w:t>
      </w:r>
      <w:r w:rsidR="00E16A90" w:rsidRPr="00E16A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55B689CD" w14:textId="4F94DCB5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В октябре в зале </w:t>
      </w:r>
      <w:r w:rsidR="00485B7D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Национальной библиотеки 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для подростков была представлена книжная подборка о детях с инвалидностью – «Особенное детство» / «Үзенчәлекле балачак».</w:t>
      </w:r>
    </w:p>
    <w:p w14:paraId="56D14FAB" w14:textId="4928347F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 декабря 2021 года в рамках организованной социокультурной инклюзивной акции «Искусство добра», посвященной Международному дню инвалидов, в читальном зале </w:t>
      </w:r>
      <w:r w:rsidR="00485B7D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Национальной библиотеки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была организована книжно-иллюстративная выставка «Инклюзия». </w:t>
      </w:r>
    </w:p>
    <w:p w14:paraId="36EA4264" w14:textId="07DF6D5F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 веб-сайте </w:t>
      </w:r>
      <w:r w:rsidR="00485B7D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Национальной библиотеки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представлены виртуальные выставки: «Хорошо будет все, не иначе!»; «3 декабря − Международный день инвалидов / 3 декабрь − Халыкара инвалидлар көне».</w:t>
      </w:r>
    </w:p>
    <w:p w14:paraId="5401C60D" w14:textId="0B6C113D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декабре 2021 года </w:t>
      </w:r>
      <w:r w:rsidR="0057089E"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57089E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</w:t>
      </w:r>
      <w:r w:rsidR="00EE60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ой</w:t>
      </w:r>
      <w:r w:rsidR="0057089E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библиотек</w:t>
      </w:r>
      <w:r w:rsidR="00EE60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проходила выставка рисунков детей-инвалидов «Пусть всегда будет солнце», организованная в рамках одноименного конкурса, проводимого газетой «Комсомольская правда» в Татарстане при поддержке Президентского фонда культурных инициатив. Всего на выставке было представлено 111 рисунков детей с </w:t>
      </w:r>
      <w:r w:rsidR="00E16A90" w:rsidRPr="00E16A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3 до 16 лет, проживающих в Республике Татарстан.</w:t>
      </w:r>
    </w:p>
    <w:p w14:paraId="6317C4C0" w14:textId="4F08B81D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течение года проводились экскурсии по обновленному зданию </w:t>
      </w:r>
      <w:r w:rsidR="00485B7D" w:rsidRPr="00485B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Национальной библиотеки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ул.Пушкина, д. 86 для </w:t>
      </w:r>
      <w:r w:rsidR="00CF695A" w:rsidRPr="00CF69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инвалид</w:t>
      </w:r>
      <w:r w:rsidR="00CF69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</w:t>
      </w:r>
      <w:r w:rsidR="00CF695A" w:rsidRPr="00CF69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лиц с 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Проведено 7 </w:t>
      </w:r>
      <w:r w:rsidR="00344498"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экскурсий, которые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посетили 125 человек.</w:t>
      </w:r>
    </w:p>
    <w:p w14:paraId="21E3E666" w14:textId="711E5207" w:rsidR="00295565" w:rsidRPr="007E5AD2" w:rsidRDefault="00295565" w:rsidP="0029556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3 квартале 2021 года в </w:t>
      </w:r>
      <w:r w:rsidR="00EE60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Национальной библиотеке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обновлена печатная папка «Права инвалидов в обществе. Право на доступную среду», включающая списки книг и статей из периодических изданий, ссылки на Интернет-ресурсы, законодательные и нормативные материалы, посвященные проблемам инвалидов.</w:t>
      </w:r>
    </w:p>
    <w:p w14:paraId="3F0A9911" w14:textId="205063A5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Национальной библиотеке приняты необходимые меры, обеспечивающие доступность объекта и беспрепятственное пользование информацией об услугах и фондах библиотеки в дистанционном режиме для </w:t>
      </w:r>
      <w:r w:rsidR="00CF695A" w:rsidRPr="00CF69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инвалид</w:t>
      </w:r>
      <w:r w:rsidR="00CF69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</w:t>
      </w:r>
      <w:r w:rsidR="00CF695A" w:rsidRPr="00CF69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лиц с ограниченными возможностями здоровья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Сайт Национальной библиотеки https://kitaphane.tatarstan.ru представлен в версии для слепых и слабовидящих. В здании Национальной библиотеки на ул. Пушкина, 86 для посетителей с инвалидностью предусмотрены пандусы и подъемники, на информационных панелях размещается текстовая и визуальная информация, предусмотрены информационные сенсорные терминалы для пользователей с ограничением по слуху, предусмотрены звукоусилительная аппаратура (специальные наушники, рамки-усилители) для пользователей с нарушениями зрения, предусмотрены информационные мнемосхема и знаки, выполненные рельефно-точечным шрифтом Брайля.</w:t>
      </w:r>
    </w:p>
    <w:p w14:paraId="149EFBFE" w14:textId="77777777" w:rsidR="00295565" w:rsidRPr="007E5AD2" w:rsidRDefault="00295565" w:rsidP="00295565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>Ежегодно музеями Республики Татарстан проводится около 7,5 тысяч экскурсий для социальн</w:t>
      </w:r>
      <w:r w:rsidR="005341AB">
        <w:rPr>
          <w:rFonts w:ascii="Times New Roman" w:hAnsi="Times New Roman" w:cs="Times New Roman"/>
          <w:sz w:val="28"/>
          <w:szCs w:val="28"/>
        </w:rPr>
        <w:t>о</w:t>
      </w:r>
      <w:r w:rsidRPr="007E5AD2">
        <w:rPr>
          <w:rFonts w:ascii="Times New Roman" w:hAnsi="Times New Roman" w:cs="Times New Roman"/>
          <w:sz w:val="28"/>
          <w:szCs w:val="28"/>
        </w:rPr>
        <w:t xml:space="preserve"> </w:t>
      </w:r>
      <w:r w:rsidR="00A205BF">
        <w:rPr>
          <w:rFonts w:ascii="Times New Roman" w:hAnsi="Times New Roman" w:cs="Times New Roman"/>
          <w:sz w:val="28"/>
          <w:szCs w:val="28"/>
        </w:rPr>
        <w:t xml:space="preserve">незащищенных </w:t>
      </w:r>
      <w:r w:rsidRPr="007E5AD2">
        <w:rPr>
          <w:rFonts w:ascii="Times New Roman" w:hAnsi="Times New Roman" w:cs="Times New Roman"/>
          <w:sz w:val="28"/>
          <w:szCs w:val="28"/>
        </w:rPr>
        <w:t xml:space="preserve">и маломобильных групп, из них наибольшее количество 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</w:t>
      </w:r>
      <w:r w:rsidRPr="007E5AD2">
        <w:rPr>
          <w:rFonts w:ascii="Times New Roman" w:hAnsi="Times New Roman" w:cs="Times New Roman"/>
          <w:sz w:val="28"/>
          <w:szCs w:val="28"/>
        </w:rPr>
        <w:t xml:space="preserve"> для лиц с нарушением зрения и инвалидов по общему заболеванию.</w:t>
      </w:r>
    </w:p>
    <w:p w14:paraId="3235F872" w14:textId="77777777" w:rsidR="00295565" w:rsidRPr="007E5AD2" w:rsidRDefault="00295565" w:rsidP="0029556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5AD2">
        <w:rPr>
          <w:rFonts w:ascii="Times New Roman" w:hAnsi="Times New Roman" w:cs="Times New Roman"/>
          <w:sz w:val="28"/>
          <w:szCs w:val="28"/>
        </w:rPr>
        <w:t>В 2021 году музеи Республики Татарстан приняли 33 342 посетителя. За отчетный период музеями Республики Татарстан проведено более 1</w:t>
      </w:r>
      <w:r w:rsidR="00347620">
        <w:rPr>
          <w:rFonts w:ascii="Times New Roman" w:hAnsi="Times New Roman" w:cs="Times New Roman"/>
          <w:sz w:val="28"/>
          <w:szCs w:val="28"/>
        </w:rPr>
        <w:t xml:space="preserve"> </w:t>
      </w:r>
      <w:r w:rsidRPr="007E5AD2">
        <w:rPr>
          <w:rFonts w:ascii="Times New Roman" w:hAnsi="Times New Roman" w:cs="Times New Roman"/>
          <w:sz w:val="28"/>
          <w:szCs w:val="28"/>
        </w:rPr>
        <w:t>520 культурно-массовых мероприятий для инвалидов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5B88F797" w14:textId="2F560909" w:rsidR="00295565" w:rsidRPr="007E5AD2" w:rsidRDefault="00295565" w:rsidP="00295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Музеями Республики Татарстан ежегодно ведется системная работа по привлечению в музеи </w:t>
      </w:r>
      <w:r w:rsidR="00D66E3E" w:rsidRPr="00D66E3E">
        <w:rPr>
          <w:rFonts w:ascii="Times New Roman" w:hAnsi="Times New Roman" w:cs="Times New Roman"/>
          <w:sz w:val="28"/>
          <w:szCs w:val="28"/>
        </w:rPr>
        <w:t>инвалид</w:t>
      </w:r>
      <w:r w:rsidR="00D66E3E">
        <w:rPr>
          <w:rFonts w:ascii="Times New Roman" w:hAnsi="Times New Roman" w:cs="Times New Roman"/>
          <w:sz w:val="28"/>
          <w:szCs w:val="28"/>
        </w:rPr>
        <w:t>ов</w:t>
      </w:r>
      <w:r w:rsidR="00D66E3E" w:rsidRPr="00D66E3E">
        <w:rPr>
          <w:rFonts w:ascii="Times New Roman" w:hAnsi="Times New Roman" w:cs="Times New Roman"/>
          <w:sz w:val="28"/>
          <w:szCs w:val="28"/>
        </w:rPr>
        <w:t xml:space="preserve"> и лиц с ограниченными возможностями здоровья</w:t>
      </w:r>
      <w:r w:rsidRPr="007E5AD2">
        <w:rPr>
          <w:rFonts w:ascii="Times New Roman" w:hAnsi="Times New Roman" w:cs="Times New Roman"/>
          <w:sz w:val="28"/>
          <w:szCs w:val="28"/>
        </w:rPr>
        <w:t>: разрабатываются различные культурно-образовательные и просветительские программы, проводятся адаптивные экскурсии на русском жестовом языке для глухих и слабослышащих людей, музейные занятия и инклюзивные акции, организуются вы</w:t>
      </w:r>
      <w:r w:rsidRPr="007E5AD2">
        <w:rPr>
          <w:rFonts w:ascii="Times New Roman" w:hAnsi="Times New Roman" w:cs="Times New Roman"/>
          <w:sz w:val="28"/>
          <w:szCs w:val="28"/>
        </w:rPr>
        <w:lastRenderedPageBreak/>
        <w:t xml:space="preserve">ставки изделий инвалидов, мастер-классы, кинопоказы с тифло- и сурдо-комментарием, виртуальные экскурсии на платформе ZOOM. Для </w:t>
      </w:r>
      <w:r w:rsidR="005341AB" w:rsidRPr="005341AB">
        <w:rPr>
          <w:rFonts w:ascii="Times New Roman" w:hAnsi="Times New Roman" w:cs="Times New Roman"/>
          <w:sz w:val="28"/>
          <w:szCs w:val="28"/>
        </w:rPr>
        <w:t>социально незащищенных</w:t>
      </w:r>
      <w:r w:rsidRPr="007E5AD2">
        <w:rPr>
          <w:rFonts w:ascii="Times New Roman" w:hAnsi="Times New Roman" w:cs="Times New Roman"/>
          <w:sz w:val="28"/>
          <w:szCs w:val="28"/>
        </w:rPr>
        <w:t xml:space="preserve"> и маломобильных групп проводятся экскурсии, в которых принимают участие лица с нарушением зрения и инвалиды по общему заболеванию. В музеях создаются специальные условия для доступа лиц с </w:t>
      </w:r>
      <w:r w:rsidR="00E16A90" w:rsidRPr="00E16A90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7E5AD2">
        <w:rPr>
          <w:rFonts w:ascii="Times New Roman" w:hAnsi="Times New Roman" w:cs="Times New Roman"/>
          <w:sz w:val="28"/>
          <w:szCs w:val="28"/>
        </w:rPr>
        <w:t>. Используются тактильные экспонаты, тактильные и визуальные указатели движения, система вызова персонала и гусеничные подъемники для инвалидов-колясочников, индукционные системы, имеются этикетки по системе Брайля, здания оборудованы пандусами.</w:t>
      </w:r>
    </w:p>
    <w:p w14:paraId="6A55B372" w14:textId="4A35B269" w:rsidR="008736B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В рамках благотворительной программы в 2021 году в </w:t>
      </w:r>
      <w:r w:rsidR="00912D33">
        <w:rPr>
          <w:rFonts w:ascii="Times New Roman" w:hAnsi="Times New Roman" w:cs="Times New Roman"/>
          <w:sz w:val="28"/>
          <w:szCs w:val="28"/>
        </w:rPr>
        <w:t>г</w:t>
      </w:r>
      <w:r w:rsidR="00912D33" w:rsidRPr="00912D33">
        <w:rPr>
          <w:rFonts w:ascii="Times New Roman" w:hAnsi="Times New Roman" w:cs="Times New Roman"/>
          <w:sz w:val="28"/>
          <w:szCs w:val="28"/>
        </w:rPr>
        <w:t>осударственно</w:t>
      </w:r>
      <w:r w:rsidR="00912D33">
        <w:rPr>
          <w:rFonts w:ascii="Times New Roman" w:hAnsi="Times New Roman" w:cs="Times New Roman"/>
          <w:sz w:val="28"/>
          <w:szCs w:val="28"/>
        </w:rPr>
        <w:t>м</w:t>
      </w:r>
      <w:r w:rsidR="00912D33" w:rsidRPr="00912D33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12D33">
        <w:rPr>
          <w:rFonts w:ascii="Times New Roman" w:hAnsi="Times New Roman" w:cs="Times New Roman"/>
          <w:sz w:val="28"/>
          <w:szCs w:val="28"/>
        </w:rPr>
        <w:t>м</w:t>
      </w:r>
      <w:r w:rsidR="00912D33" w:rsidRPr="00912D3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12D33">
        <w:rPr>
          <w:rFonts w:ascii="Times New Roman" w:hAnsi="Times New Roman" w:cs="Times New Roman"/>
          <w:sz w:val="28"/>
          <w:szCs w:val="28"/>
        </w:rPr>
        <w:t>и</w:t>
      </w:r>
      <w:r w:rsidR="00912D33" w:rsidRPr="00912D33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912D33">
        <w:rPr>
          <w:rFonts w:ascii="Times New Roman" w:hAnsi="Times New Roman" w:cs="Times New Roman"/>
          <w:sz w:val="28"/>
          <w:szCs w:val="28"/>
        </w:rPr>
        <w:t>«</w:t>
      </w:r>
      <w:r w:rsidRPr="007E5AD2">
        <w:rPr>
          <w:rFonts w:ascii="Times New Roman" w:hAnsi="Times New Roman" w:cs="Times New Roman"/>
          <w:sz w:val="28"/>
          <w:szCs w:val="28"/>
        </w:rPr>
        <w:t>Национальн</w:t>
      </w:r>
      <w:r w:rsidR="00912D33">
        <w:rPr>
          <w:rFonts w:ascii="Times New Roman" w:hAnsi="Times New Roman" w:cs="Times New Roman"/>
          <w:sz w:val="28"/>
          <w:szCs w:val="28"/>
        </w:rPr>
        <w:t>ый</w:t>
      </w:r>
      <w:r w:rsidRPr="007E5AD2">
        <w:rPr>
          <w:rFonts w:ascii="Times New Roman" w:hAnsi="Times New Roman" w:cs="Times New Roman"/>
          <w:sz w:val="28"/>
          <w:szCs w:val="28"/>
        </w:rPr>
        <w:t xml:space="preserve"> музе</w:t>
      </w:r>
      <w:r w:rsidR="00912D33">
        <w:rPr>
          <w:rFonts w:ascii="Times New Roman" w:hAnsi="Times New Roman" w:cs="Times New Roman"/>
          <w:sz w:val="28"/>
          <w:szCs w:val="28"/>
        </w:rPr>
        <w:t>й</w:t>
      </w:r>
      <w:r w:rsidRPr="007E5AD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12D33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912D33" w:rsidRPr="00912D33">
        <w:rPr>
          <w:rFonts w:ascii="Times New Roman" w:hAnsi="Times New Roman" w:cs="Times New Roman"/>
          <w:sz w:val="28"/>
          <w:szCs w:val="28"/>
        </w:rPr>
        <w:t>Национальный музей</w:t>
      </w:r>
      <w:r w:rsidR="00912D33">
        <w:rPr>
          <w:rFonts w:ascii="Times New Roman" w:hAnsi="Times New Roman" w:cs="Times New Roman"/>
          <w:sz w:val="28"/>
          <w:szCs w:val="28"/>
        </w:rPr>
        <w:t>)</w:t>
      </w:r>
      <w:r w:rsidRPr="007E5AD2">
        <w:rPr>
          <w:rFonts w:ascii="Times New Roman" w:hAnsi="Times New Roman" w:cs="Times New Roman"/>
          <w:sz w:val="28"/>
          <w:szCs w:val="28"/>
        </w:rPr>
        <w:t xml:space="preserve"> проводилась систематическая работа по организации сотрудничества с общественными организациями инвалидов и ветеранов и привлечению посетителей в музей на постоянной основе (благотворительные фонды, образовательные учреждения, социальные некоммерческие организации, центры социального обслуживания населения). </w:t>
      </w:r>
    </w:p>
    <w:p w14:paraId="05C8C8C4" w14:textId="4389FEA9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С 2015 </w:t>
      </w:r>
      <w:r w:rsidR="00F0156E">
        <w:rPr>
          <w:rFonts w:ascii="Times New Roman" w:hAnsi="Times New Roman" w:cs="Times New Roman"/>
          <w:sz w:val="28"/>
          <w:szCs w:val="28"/>
        </w:rPr>
        <w:t>года</w:t>
      </w:r>
      <w:r w:rsidRPr="007E5AD2">
        <w:rPr>
          <w:rFonts w:ascii="Times New Roman" w:hAnsi="Times New Roman" w:cs="Times New Roman"/>
          <w:sz w:val="28"/>
          <w:szCs w:val="28"/>
        </w:rPr>
        <w:t xml:space="preserve"> в Национальном музее работает тактильная выставка «Руками трогать разрешается», где представлены тактильные копии экспонатов из фондов музея.</w:t>
      </w:r>
    </w:p>
    <w:p w14:paraId="02CAAD7F" w14:textId="74540194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С 2017 года в Национальном музее и его филиалах регулярно проводятся музейные занятия для инвалидов по зрению, слуху, </w:t>
      </w:r>
      <w:r w:rsidR="00097255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</w:t>
      </w:r>
      <w:r w:rsidRPr="007E5AD2">
        <w:rPr>
          <w:rFonts w:ascii="Times New Roman" w:hAnsi="Times New Roman" w:cs="Times New Roman"/>
          <w:sz w:val="28"/>
          <w:szCs w:val="28"/>
        </w:rPr>
        <w:t xml:space="preserve">. В музее и его филиалах по специальным программам проводятся различные музейные мероприятия, адаптированные занятия, лекции и экскурсии. При входе в Национальный музей и на экспозиционных площадках предусмотрены разборные пандусы для инвалидов-колясочников. На кассовой зоне и у администратора музея предусмотрено использование индукционной петли для слабослышащих посетителей. Для </w:t>
      </w:r>
      <w:r w:rsidR="00187625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Pr="007E5AD2">
        <w:rPr>
          <w:rFonts w:ascii="Times New Roman" w:hAnsi="Times New Roman" w:cs="Times New Roman"/>
          <w:sz w:val="28"/>
          <w:szCs w:val="28"/>
        </w:rPr>
        <w:t>л</w:t>
      </w:r>
      <w:r w:rsidR="00187625">
        <w:rPr>
          <w:rFonts w:ascii="Times New Roman" w:hAnsi="Times New Roman" w:cs="Times New Roman"/>
          <w:sz w:val="28"/>
          <w:szCs w:val="28"/>
        </w:rPr>
        <w:t>иц</w:t>
      </w:r>
      <w:r w:rsidRPr="007E5AD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</w:t>
      </w:r>
      <w:r w:rsidR="00187625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7E5AD2">
        <w:rPr>
          <w:rFonts w:ascii="Times New Roman" w:hAnsi="Times New Roman" w:cs="Times New Roman"/>
          <w:sz w:val="28"/>
          <w:szCs w:val="28"/>
        </w:rPr>
        <w:t xml:space="preserve">функционирует лифт для подъема на второй этаж и специально оборудованная уборная комната. </w:t>
      </w:r>
    </w:p>
    <w:p w14:paraId="346E8DA5" w14:textId="3B61AF28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В Национальном музее и его филиалах ежегодно 1-2 декабря проходит </w:t>
      </w:r>
      <w:r w:rsidR="00344498">
        <w:rPr>
          <w:rFonts w:ascii="Times New Roman" w:hAnsi="Times New Roman" w:cs="Times New Roman"/>
          <w:sz w:val="28"/>
          <w:szCs w:val="28"/>
        </w:rPr>
        <w:t>«</w:t>
      </w:r>
      <w:r w:rsidRPr="007E5AD2">
        <w:rPr>
          <w:rFonts w:ascii="Times New Roman" w:hAnsi="Times New Roman" w:cs="Times New Roman"/>
          <w:sz w:val="28"/>
          <w:szCs w:val="28"/>
        </w:rPr>
        <w:t>День инклюзии</w:t>
      </w:r>
      <w:r w:rsidR="00344498">
        <w:rPr>
          <w:rFonts w:ascii="Times New Roman" w:hAnsi="Times New Roman" w:cs="Times New Roman"/>
          <w:sz w:val="28"/>
          <w:szCs w:val="28"/>
        </w:rPr>
        <w:t>»</w:t>
      </w:r>
      <w:r w:rsidRPr="007E5AD2">
        <w:rPr>
          <w:rFonts w:ascii="Times New Roman" w:hAnsi="Times New Roman" w:cs="Times New Roman"/>
          <w:sz w:val="28"/>
          <w:szCs w:val="28"/>
        </w:rPr>
        <w:t xml:space="preserve">. Это всероссийская акция, в рамках которой музеи - участники со всей страны проводят специальные мероприятия для посетителей с инвалидностью, их семей, друзей и всех желающих. Также в музее на постоянной основе действует тактильная выставка </w:t>
      </w:r>
      <w:r w:rsidR="00344498">
        <w:rPr>
          <w:rFonts w:ascii="Times New Roman" w:hAnsi="Times New Roman" w:cs="Times New Roman"/>
          <w:sz w:val="28"/>
          <w:szCs w:val="28"/>
        </w:rPr>
        <w:t>«</w:t>
      </w:r>
      <w:r w:rsidRPr="007E5AD2">
        <w:rPr>
          <w:rFonts w:ascii="Times New Roman" w:hAnsi="Times New Roman" w:cs="Times New Roman"/>
          <w:sz w:val="28"/>
          <w:szCs w:val="28"/>
        </w:rPr>
        <w:t>Трогательная выставка. Не только смотрим</w:t>
      </w:r>
      <w:r w:rsidR="00344498">
        <w:rPr>
          <w:rFonts w:ascii="Times New Roman" w:hAnsi="Times New Roman" w:cs="Times New Roman"/>
          <w:sz w:val="28"/>
          <w:szCs w:val="28"/>
        </w:rPr>
        <w:t>»</w:t>
      </w:r>
      <w:r w:rsidRPr="007E5AD2">
        <w:rPr>
          <w:rFonts w:ascii="Times New Roman" w:hAnsi="Times New Roman" w:cs="Times New Roman"/>
          <w:sz w:val="28"/>
          <w:szCs w:val="28"/>
        </w:rPr>
        <w:t>.</w:t>
      </w:r>
    </w:p>
    <w:p w14:paraId="103CC8BD" w14:textId="6C168B0E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>В 2021 году в</w:t>
      </w:r>
      <w:r w:rsidR="001357EB" w:rsidRPr="001357EB">
        <w:t xml:space="preserve"> </w:t>
      </w:r>
      <w:r w:rsidR="001357EB">
        <w:rPr>
          <w:rFonts w:ascii="Times New Roman" w:hAnsi="Times New Roman" w:cs="Times New Roman"/>
          <w:sz w:val="28"/>
          <w:szCs w:val="28"/>
        </w:rPr>
        <w:t>г</w:t>
      </w:r>
      <w:r w:rsidR="001357EB" w:rsidRPr="001357EB">
        <w:rPr>
          <w:rFonts w:ascii="Times New Roman" w:hAnsi="Times New Roman" w:cs="Times New Roman"/>
          <w:sz w:val="28"/>
          <w:szCs w:val="28"/>
        </w:rPr>
        <w:t>осударственн</w:t>
      </w:r>
      <w:r w:rsidR="001357EB">
        <w:rPr>
          <w:rFonts w:ascii="Times New Roman" w:hAnsi="Times New Roman" w:cs="Times New Roman"/>
          <w:sz w:val="28"/>
          <w:szCs w:val="28"/>
        </w:rPr>
        <w:t>ом</w:t>
      </w:r>
      <w:r w:rsidR="001357EB" w:rsidRPr="001357EB">
        <w:rPr>
          <w:rFonts w:ascii="Times New Roman" w:hAnsi="Times New Roman" w:cs="Times New Roman"/>
          <w:sz w:val="28"/>
          <w:szCs w:val="28"/>
        </w:rPr>
        <w:t xml:space="preserve"> историко-архитектурн</w:t>
      </w:r>
      <w:r w:rsidR="001357EB">
        <w:rPr>
          <w:rFonts w:ascii="Times New Roman" w:hAnsi="Times New Roman" w:cs="Times New Roman"/>
          <w:sz w:val="28"/>
          <w:szCs w:val="28"/>
        </w:rPr>
        <w:t>ом</w:t>
      </w:r>
      <w:r w:rsidR="001357EB" w:rsidRPr="001357EB">
        <w:rPr>
          <w:rFonts w:ascii="Times New Roman" w:hAnsi="Times New Roman" w:cs="Times New Roman"/>
          <w:sz w:val="28"/>
          <w:szCs w:val="28"/>
        </w:rPr>
        <w:t xml:space="preserve"> и художественн</w:t>
      </w:r>
      <w:r w:rsidR="001357EB">
        <w:rPr>
          <w:rFonts w:ascii="Times New Roman" w:hAnsi="Times New Roman" w:cs="Times New Roman"/>
          <w:sz w:val="28"/>
          <w:szCs w:val="28"/>
        </w:rPr>
        <w:t>ом</w:t>
      </w:r>
      <w:r w:rsidR="001357EB" w:rsidRPr="001357EB">
        <w:rPr>
          <w:rFonts w:ascii="Times New Roman" w:hAnsi="Times New Roman" w:cs="Times New Roman"/>
          <w:sz w:val="28"/>
          <w:szCs w:val="28"/>
        </w:rPr>
        <w:t xml:space="preserve"> музе</w:t>
      </w:r>
      <w:r w:rsidR="001357EB">
        <w:rPr>
          <w:rFonts w:ascii="Times New Roman" w:hAnsi="Times New Roman" w:cs="Times New Roman"/>
          <w:sz w:val="28"/>
          <w:szCs w:val="28"/>
        </w:rPr>
        <w:t>е</w:t>
      </w:r>
      <w:r w:rsidR="001357EB" w:rsidRPr="001357EB">
        <w:rPr>
          <w:rFonts w:ascii="Times New Roman" w:hAnsi="Times New Roman" w:cs="Times New Roman"/>
          <w:sz w:val="28"/>
          <w:szCs w:val="28"/>
        </w:rPr>
        <w:t>-заповедник</w:t>
      </w:r>
      <w:r w:rsidR="001357EB">
        <w:rPr>
          <w:rFonts w:ascii="Times New Roman" w:hAnsi="Times New Roman" w:cs="Times New Roman"/>
          <w:sz w:val="28"/>
          <w:szCs w:val="28"/>
        </w:rPr>
        <w:t>е</w:t>
      </w:r>
      <w:r w:rsidR="001357EB" w:rsidRPr="001357EB">
        <w:rPr>
          <w:rFonts w:ascii="Times New Roman" w:hAnsi="Times New Roman" w:cs="Times New Roman"/>
          <w:sz w:val="28"/>
          <w:szCs w:val="28"/>
        </w:rPr>
        <w:t xml:space="preserve"> «Казанский </w:t>
      </w:r>
      <w:r w:rsidR="00DD698D">
        <w:rPr>
          <w:rFonts w:ascii="Times New Roman" w:hAnsi="Times New Roman" w:cs="Times New Roman"/>
          <w:sz w:val="28"/>
          <w:szCs w:val="28"/>
        </w:rPr>
        <w:t>К</w:t>
      </w:r>
      <w:r w:rsidR="001357EB" w:rsidRPr="001357EB">
        <w:rPr>
          <w:rFonts w:ascii="Times New Roman" w:hAnsi="Times New Roman" w:cs="Times New Roman"/>
          <w:sz w:val="28"/>
          <w:szCs w:val="28"/>
        </w:rPr>
        <w:t>ремль»</w:t>
      </w:r>
      <w:r w:rsidRPr="007E5AD2">
        <w:rPr>
          <w:rFonts w:ascii="Times New Roman" w:hAnsi="Times New Roman" w:cs="Times New Roman"/>
          <w:sz w:val="28"/>
          <w:szCs w:val="28"/>
        </w:rPr>
        <w:t xml:space="preserve"> </w:t>
      </w:r>
      <w:r w:rsidR="0006264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6264A" w:rsidRPr="0006264A">
        <w:rPr>
          <w:rFonts w:ascii="Times New Roman" w:hAnsi="Times New Roman" w:cs="Times New Roman"/>
          <w:sz w:val="28"/>
          <w:szCs w:val="28"/>
        </w:rPr>
        <w:t>музе</w:t>
      </w:r>
      <w:r w:rsidR="0006264A">
        <w:rPr>
          <w:rFonts w:ascii="Times New Roman" w:hAnsi="Times New Roman" w:cs="Times New Roman"/>
          <w:sz w:val="28"/>
          <w:szCs w:val="28"/>
        </w:rPr>
        <w:t>й</w:t>
      </w:r>
      <w:r w:rsidR="0006264A" w:rsidRPr="0006264A">
        <w:rPr>
          <w:rFonts w:ascii="Times New Roman" w:hAnsi="Times New Roman" w:cs="Times New Roman"/>
          <w:sz w:val="28"/>
          <w:szCs w:val="28"/>
        </w:rPr>
        <w:t xml:space="preserve">-заповедник «Казанский </w:t>
      </w:r>
      <w:r w:rsidR="00DD698D">
        <w:rPr>
          <w:rFonts w:ascii="Times New Roman" w:hAnsi="Times New Roman" w:cs="Times New Roman"/>
          <w:sz w:val="28"/>
          <w:szCs w:val="28"/>
        </w:rPr>
        <w:t>К</w:t>
      </w:r>
      <w:r w:rsidR="0006264A" w:rsidRPr="0006264A">
        <w:rPr>
          <w:rFonts w:ascii="Times New Roman" w:hAnsi="Times New Roman" w:cs="Times New Roman"/>
          <w:sz w:val="28"/>
          <w:szCs w:val="28"/>
        </w:rPr>
        <w:t>ремль»</w:t>
      </w:r>
      <w:r w:rsidR="0006264A">
        <w:rPr>
          <w:rFonts w:ascii="Times New Roman" w:hAnsi="Times New Roman" w:cs="Times New Roman"/>
          <w:sz w:val="28"/>
          <w:szCs w:val="28"/>
        </w:rPr>
        <w:t xml:space="preserve">) </w:t>
      </w:r>
      <w:r w:rsidRPr="007E5AD2">
        <w:rPr>
          <w:rFonts w:ascii="Times New Roman" w:hAnsi="Times New Roman" w:cs="Times New Roman"/>
          <w:sz w:val="28"/>
          <w:szCs w:val="28"/>
        </w:rPr>
        <w:t>были созданы тактильные модели архитектурных памятников Кремля для незрячих и слабовидящих людей. Также на официальном сайте</w:t>
      </w:r>
      <w:r w:rsidR="00DD698D" w:rsidRPr="00DD698D">
        <w:t xml:space="preserve"> </w:t>
      </w:r>
      <w:r w:rsidR="00DD698D" w:rsidRPr="00DD698D">
        <w:rPr>
          <w:rFonts w:ascii="Times New Roman" w:hAnsi="Times New Roman" w:cs="Times New Roman"/>
          <w:sz w:val="28"/>
          <w:szCs w:val="28"/>
        </w:rPr>
        <w:t>музе</w:t>
      </w:r>
      <w:r w:rsidR="00DD698D">
        <w:rPr>
          <w:rFonts w:ascii="Times New Roman" w:hAnsi="Times New Roman" w:cs="Times New Roman"/>
          <w:sz w:val="28"/>
          <w:szCs w:val="28"/>
        </w:rPr>
        <w:t>я</w:t>
      </w:r>
      <w:r w:rsidR="00DD698D" w:rsidRPr="00DD698D">
        <w:rPr>
          <w:rFonts w:ascii="Times New Roman" w:hAnsi="Times New Roman" w:cs="Times New Roman"/>
          <w:sz w:val="28"/>
          <w:szCs w:val="28"/>
        </w:rPr>
        <w:t>-заповедник</w:t>
      </w:r>
      <w:r w:rsidR="00DD698D">
        <w:rPr>
          <w:rFonts w:ascii="Times New Roman" w:hAnsi="Times New Roman" w:cs="Times New Roman"/>
          <w:sz w:val="28"/>
          <w:szCs w:val="28"/>
        </w:rPr>
        <w:t>а</w:t>
      </w:r>
      <w:r w:rsidRPr="007E5AD2">
        <w:rPr>
          <w:rFonts w:ascii="Times New Roman" w:hAnsi="Times New Roman" w:cs="Times New Roman"/>
          <w:sz w:val="28"/>
          <w:szCs w:val="28"/>
        </w:rPr>
        <w:t xml:space="preserve"> </w:t>
      </w:r>
      <w:r w:rsidR="00DD698D" w:rsidRPr="00DD698D">
        <w:rPr>
          <w:rFonts w:ascii="Times New Roman" w:hAnsi="Times New Roman" w:cs="Times New Roman"/>
          <w:sz w:val="28"/>
          <w:szCs w:val="28"/>
        </w:rPr>
        <w:t>«Казанский Кремль»</w:t>
      </w:r>
      <w:r w:rsidRPr="007E5AD2">
        <w:rPr>
          <w:rFonts w:ascii="Times New Roman" w:hAnsi="Times New Roman" w:cs="Times New Roman"/>
          <w:sz w:val="28"/>
          <w:szCs w:val="28"/>
        </w:rPr>
        <w:t xml:space="preserve"> находится вкладка «Посетителя</w:t>
      </w:r>
      <w:r w:rsidR="001635C7">
        <w:rPr>
          <w:rFonts w:ascii="Times New Roman" w:hAnsi="Times New Roman" w:cs="Times New Roman"/>
          <w:sz w:val="28"/>
          <w:szCs w:val="28"/>
        </w:rPr>
        <w:t>м</w:t>
      </w:r>
      <w:r w:rsidRPr="007E5AD2">
        <w:rPr>
          <w:rFonts w:ascii="Times New Roman" w:hAnsi="Times New Roman" w:cs="Times New Roman"/>
          <w:sz w:val="28"/>
          <w:szCs w:val="28"/>
        </w:rPr>
        <w:t xml:space="preserve"> с инвалидностью», где можно посмотреть специальную карту территории музея-заповедника для маломобильных групп населения, видеоролики на русском жестовом языке и с тифлокомментированием, социальную историю для посетителей с особенностями развития. </w:t>
      </w:r>
    </w:p>
    <w:p w14:paraId="06EDC452" w14:textId="5124C199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B2">
        <w:rPr>
          <w:rFonts w:ascii="Times New Roman" w:hAnsi="Times New Roman" w:cs="Times New Roman"/>
          <w:sz w:val="28"/>
          <w:szCs w:val="28"/>
        </w:rPr>
        <w:t xml:space="preserve">В </w:t>
      </w:r>
      <w:r w:rsidR="00E85703" w:rsidRPr="008736B2">
        <w:rPr>
          <w:rFonts w:ascii="Times New Roman" w:hAnsi="Times New Roman" w:cs="Times New Roman"/>
          <w:sz w:val="28"/>
          <w:szCs w:val="28"/>
        </w:rPr>
        <w:t>музе</w:t>
      </w:r>
      <w:r w:rsidR="00DD698D">
        <w:rPr>
          <w:rFonts w:ascii="Times New Roman" w:hAnsi="Times New Roman" w:cs="Times New Roman"/>
          <w:sz w:val="28"/>
          <w:szCs w:val="28"/>
        </w:rPr>
        <w:t>е</w:t>
      </w:r>
      <w:r w:rsidR="00E85703" w:rsidRPr="008736B2">
        <w:rPr>
          <w:rFonts w:ascii="Times New Roman" w:hAnsi="Times New Roman" w:cs="Times New Roman"/>
          <w:sz w:val="28"/>
          <w:szCs w:val="28"/>
        </w:rPr>
        <w:t>-заповедник</w:t>
      </w:r>
      <w:r w:rsidR="00DD698D">
        <w:rPr>
          <w:rFonts w:ascii="Times New Roman" w:hAnsi="Times New Roman" w:cs="Times New Roman"/>
          <w:sz w:val="28"/>
          <w:szCs w:val="28"/>
        </w:rPr>
        <w:t>е</w:t>
      </w:r>
      <w:r w:rsidR="00E85703" w:rsidRPr="008736B2">
        <w:rPr>
          <w:rFonts w:ascii="Times New Roman" w:hAnsi="Times New Roman" w:cs="Times New Roman"/>
          <w:sz w:val="28"/>
          <w:szCs w:val="28"/>
        </w:rPr>
        <w:t xml:space="preserve"> «Казанский Кремль» </w:t>
      </w:r>
      <w:r w:rsidRPr="008736B2">
        <w:rPr>
          <w:rFonts w:ascii="Times New Roman" w:hAnsi="Times New Roman" w:cs="Times New Roman"/>
          <w:sz w:val="28"/>
          <w:szCs w:val="28"/>
        </w:rPr>
        <w:t>реализуются</w:t>
      </w:r>
      <w:r w:rsidRPr="007E5AD2">
        <w:rPr>
          <w:rFonts w:ascii="Times New Roman" w:hAnsi="Times New Roman" w:cs="Times New Roman"/>
          <w:sz w:val="28"/>
          <w:szCs w:val="28"/>
        </w:rPr>
        <w:t xml:space="preserve"> следующие инклюзивные программы: экскурсия по территории Казанского Кремля для незрячих и слабовидящих людей «Прикоснись к Кремлю»; экскурсии по музеям и выставочным </w:t>
      </w:r>
      <w:r w:rsidRPr="007E5AD2">
        <w:rPr>
          <w:rFonts w:ascii="Times New Roman" w:hAnsi="Times New Roman" w:cs="Times New Roman"/>
          <w:sz w:val="28"/>
          <w:szCs w:val="28"/>
        </w:rPr>
        <w:lastRenderedPageBreak/>
        <w:t>залам музея-заповедника «Казанский Кремль» на русском жестовом языке для глухих и слабослышащих людей; экскурсии по музеям и выставочным залам музея-заповедника «Казанский Кремль» и мастер-классы для подопечных Благотворительных фондов; выездная программа «Расскажем о Кремле» для школ г.Казани для детей с инвалидностью и других учреждений; виртуальная экскурсия «Расскажем о Кремле» на платформе ZOOM.</w:t>
      </w:r>
    </w:p>
    <w:p w14:paraId="6A91201B" w14:textId="5E4BE1DF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В рамках работы с детьми с </w:t>
      </w:r>
      <w:r w:rsidR="00E16A90" w:rsidRPr="00E16A90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7E5AD2">
        <w:rPr>
          <w:rFonts w:ascii="Times New Roman" w:hAnsi="Times New Roman" w:cs="Times New Roman"/>
          <w:sz w:val="28"/>
          <w:szCs w:val="28"/>
        </w:rPr>
        <w:t xml:space="preserve"> </w:t>
      </w:r>
      <w:r w:rsidR="00EC1F35" w:rsidRPr="00EC1F35">
        <w:rPr>
          <w:rFonts w:ascii="Times New Roman" w:hAnsi="Times New Roman" w:cs="Times New Roman"/>
          <w:sz w:val="28"/>
          <w:szCs w:val="28"/>
        </w:rPr>
        <w:t>музе</w:t>
      </w:r>
      <w:r w:rsidR="00EC1F35">
        <w:rPr>
          <w:rFonts w:ascii="Times New Roman" w:hAnsi="Times New Roman" w:cs="Times New Roman"/>
          <w:sz w:val="28"/>
          <w:szCs w:val="28"/>
        </w:rPr>
        <w:t>й</w:t>
      </w:r>
      <w:r w:rsidR="00EC1F35" w:rsidRPr="00EC1F35">
        <w:rPr>
          <w:rFonts w:ascii="Times New Roman" w:hAnsi="Times New Roman" w:cs="Times New Roman"/>
          <w:sz w:val="28"/>
          <w:szCs w:val="28"/>
        </w:rPr>
        <w:t>-заповедник «Казанский Кремль»</w:t>
      </w:r>
      <w:r w:rsidR="00EC1F35">
        <w:rPr>
          <w:rFonts w:ascii="Times New Roman" w:hAnsi="Times New Roman" w:cs="Times New Roman"/>
          <w:sz w:val="28"/>
          <w:szCs w:val="28"/>
        </w:rPr>
        <w:t xml:space="preserve"> </w:t>
      </w:r>
      <w:r w:rsidRPr="007E5AD2">
        <w:rPr>
          <w:rFonts w:ascii="Times New Roman" w:hAnsi="Times New Roman" w:cs="Times New Roman"/>
          <w:sz w:val="28"/>
          <w:szCs w:val="28"/>
        </w:rPr>
        <w:t>также проводит выездную интерактивную программу «Музей в чемодане» для детей с легкими интеллектуальными нарушениями. Онлайн-мероприятия в рамках Всероссийской инклюзивной акции «Музей для всех!» и Международного дня инвалидов.</w:t>
      </w:r>
    </w:p>
    <w:p w14:paraId="5C898CFD" w14:textId="005299CE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AA6EA7">
        <w:rPr>
          <w:rFonts w:ascii="Times New Roman" w:hAnsi="Times New Roman" w:cs="Times New Roman"/>
          <w:sz w:val="28"/>
          <w:szCs w:val="28"/>
        </w:rPr>
        <w:t>г</w:t>
      </w:r>
      <w:r w:rsidR="00AA6EA7" w:rsidRPr="00AA6EA7">
        <w:rPr>
          <w:rFonts w:ascii="Times New Roman" w:hAnsi="Times New Roman" w:cs="Times New Roman"/>
          <w:sz w:val="28"/>
          <w:szCs w:val="28"/>
        </w:rPr>
        <w:t>осударственного историко-архитектурного и художественного музея-заповедника «Остров-град Свияжск»</w:t>
      </w:r>
      <w:r w:rsidR="00AA6EA7">
        <w:rPr>
          <w:rFonts w:ascii="Times New Roman" w:hAnsi="Times New Roman" w:cs="Times New Roman"/>
          <w:sz w:val="28"/>
          <w:szCs w:val="28"/>
        </w:rPr>
        <w:t xml:space="preserve"> </w:t>
      </w:r>
      <w:r w:rsidRPr="007E5AD2">
        <w:rPr>
          <w:rFonts w:ascii="Times New Roman" w:hAnsi="Times New Roman" w:cs="Times New Roman"/>
          <w:sz w:val="28"/>
          <w:szCs w:val="28"/>
        </w:rPr>
        <w:t xml:space="preserve">для детей и подростков с </w:t>
      </w:r>
      <w:r w:rsidR="00E16A90" w:rsidRPr="00E16A90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7E5AD2">
        <w:rPr>
          <w:rFonts w:ascii="Times New Roman" w:hAnsi="Times New Roman" w:cs="Times New Roman"/>
          <w:sz w:val="28"/>
          <w:szCs w:val="28"/>
        </w:rPr>
        <w:t xml:space="preserve"> (с особенностями интеллектуального развития, с двигательными и речевыми нарушениями, нарушениями слуха) из образовательных учреждений была создана программа «Остров-град Свияжск – музей для всех». Программа рассчитана на дневное пребывание в Свияжске, включала экскурсию на выбор, интерактивное занятие с мастер-классом.</w:t>
      </w:r>
    </w:p>
    <w:p w14:paraId="23F2B64E" w14:textId="69D01E1F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Были проведены: онлайн-экскурсия в прямом эфире инстаграмм по экспозиции </w:t>
      </w:r>
      <w:r w:rsidR="00044464">
        <w:rPr>
          <w:rFonts w:ascii="Times New Roman" w:hAnsi="Times New Roman" w:cs="Times New Roman"/>
          <w:sz w:val="28"/>
          <w:szCs w:val="28"/>
        </w:rPr>
        <w:t>м</w:t>
      </w:r>
      <w:r w:rsidRPr="007E5AD2">
        <w:rPr>
          <w:rFonts w:ascii="Times New Roman" w:hAnsi="Times New Roman" w:cs="Times New Roman"/>
          <w:sz w:val="28"/>
          <w:szCs w:val="28"/>
        </w:rPr>
        <w:t xml:space="preserve">узея истории Свияжска с переводом на русский жестовый язык; показ видеофильма «Свияжск </w:t>
      </w:r>
      <w:r w:rsidRPr="007E5A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</w:t>
      </w:r>
      <w:r w:rsidRPr="007E5AD2">
        <w:rPr>
          <w:rFonts w:ascii="Times New Roman" w:hAnsi="Times New Roman" w:cs="Times New Roman"/>
          <w:sz w:val="28"/>
          <w:szCs w:val="28"/>
        </w:rPr>
        <w:t xml:space="preserve"> остров любви».</w:t>
      </w:r>
    </w:p>
    <w:p w14:paraId="3148937F" w14:textId="0892B003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В настоящий момент идет работа над созданием мнемосхемы территории </w:t>
      </w:r>
      <w:r w:rsidR="002D196D" w:rsidRPr="002D196D">
        <w:rPr>
          <w:rFonts w:ascii="Times New Roman" w:hAnsi="Times New Roman" w:cs="Times New Roman"/>
          <w:sz w:val="28"/>
          <w:szCs w:val="28"/>
        </w:rPr>
        <w:t xml:space="preserve">государственного историко-архитектурного и художественного музея-заповедника «Остров-град Свияжск» </w:t>
      </w:r>
      <w:r w:rsidRPr="007E5AD2">
        <w:rPr>
          <w:rFonts w:ascii="Times New Roman" w:hAnsi="Times New Roman" w:cs="Times New Roman"/>
          <w:sz w:val="28"/>
          <w:szCs w:val="28"/>
        </w:rPr>
        <w:t>с дублированием текста на шрифте Брайля.</w:t>
      </w:r>
    </w:p>
    <w:p w14:paraId="484F3BB7" w14:textId="04D6EE81" w:rsidR="00295565" w:rsidRPr="008736B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B2">
        <w:rPr>
          <w:rFonts w:ascii="Times New Roman" w:hAnsi="Times New Roman" w:cs="Times New Roman"/>
          <w:sz w:val="28"/>
          <w:szCs w:val="28"/>
        </w:rPr>
        <w:t xml:space="preserve">В </w:t>
      </w:r>
      <w:r w:rsidR="00C76964" w:rsidRPr="008736B2">
        <w:rPr>
          <w:rFonts w:ascii="Times New Roman" w:hAnsi="Times New Roman" w:cs="Times New Roman"/>
          <w:sz w:val="28"/>
          <w:szCs w:val="28"/>
        </w:rPr>
        <w:t>г</w:t>
      </w:r>
      <w:r w:rsidR="003124C7" w:rsidRPr="008736B2">
        <w:rPr>
          <w:rFonts w:ascii="Times New Roman" w:hAnsi="Times New Roman" w:cs="Times New Roman"/>
          <w:sz w:val="28"/>
          <w:szCs w:val="28"/>
        </w:rPr>
        <w:t>осударственном бюджетном учреждени</w:t>
      </w:r>
      <w:r w:rsidR="00881F86" w:rsidRPr="008736B2">
        <w:rPr>
          <w:rFonts w:ascii="Times New Roman" w:hAnsi="Times New Roman" w:cs="Times New Roman"/>
          <w:sz w:val="28"/>
          <w:szCs w:val="28"/>
        </w:rPr>
        <w:t>и</w:t>
      </w:r>
      <w:r w:rsidR="003124C7" w:rsidRPr="008736B2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</w:t>
      </w:r>
      <w:r w:rsidRPr="008736B2">
        <w:rPr>
          <w:rFonts w:ascii="Times New Roman" w:hAnsi="Times New Roman" w:cs="Times New Roman"/>
          <w:sz w:val="28"/>
          <w:szCs w:val="28"/>
        </w:rPr>
        <w:t xml:space="preserve"> «Билярский государственный историко-археологический и природный музей-заповедник» </w:t>
      </w:r>
      <w:r w:rsidR="005939D5" w:rsidRPr="008736B2">
        <w:rPr>
          <w:rFonts w:ascii="Times New Roman" w:hAnsi="Times New Roman" w:cs="Times New Roman"/>
          <w:sz w:val="28"/>
          <w:szCs w:val="28"/>
        </w:rPr>
        <w:t xml:space="preserve">инвалиды и </w:t>
      </w:r>
      <w:r w:rsidRPr="008736B2">
        <w:rPr>
          <w:rFonts w:ascii="Times New Roman" w:hAnsi="Times New Roman" w:cs="Times New Roman"/>
          <w:sz w:val="28"/>
          <w:szCs w:val="28"/>
        </w:rPr>
        <w:t>ли</w:t>
      </w:r>
      <w:r w:rsidR="005939D5" w:rsidRPr="008736B2">
        <w:rPr>
          <w:rFonts w:ascii="Times New Roman" w:hAnsi="Times New Roman" w:cs="Times New Roman"/>
          <w:sz w:val="28"/>
          <w:szCs w:val="28"/>
        </w:rPr>
        <w:t>ца</w:t>
      </w:r>
      <w:r w:rsidRPr="008736B2">
        <w:rPr>
          <w:rFonts w:ascii="Times New Roman" w:hAnsi="Times New Roman" w:cs="Times New Roman"/>
          <w:sz w:val="28"/>
          <w:szCs w:val="28"/>
        </w:rPr>
        <w:t xml:space="preserve"> с </w:t>
      </w:r>
      <w:r w:rsidR="005939D5" w:rsidRPr="008736B2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8736B2">
        <w:rPr>
          <w:rFonts w:ascii="Times New Roman" w:hAnsi="Times New Roman" w:cs="Times New Roman"/>
          <w:sz w:val="28"/>
          <w:szCs w:val="28"/>
        </w:rPr>
        <w:t xml:space="preserve"> обслуживаются бесплатно. Ежегодно во время Декады инвалидов организуются посещения детей с </w:t>
      </w:r>
      <w:r w:rsidR="00E16A90" w:rsidRPr="008736B2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8736B2">
        <w:rPr>
          <w:rFonts w:ascii="Times New Roman" w:hAnsi="Times New Roman" w:cs="Times New Roman"/>
          <w:sz w:val="28"/>
          <w:szCs w:val="28"/>
        </w:rPr>
        <w:t>, в рамках акции «Тропинкой добра». Детям вручают сладкие новогодние подарки.</w:t>
      </w:r>
    </w:p>
    <w:p w14:paraId="22B2A763" w14:textId="603A1E3F" w:rsidR="00295565" w:rsidRPr="007E5AD2" w:rsidRDefault="003124C7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B2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</w:t>
      </w:r>
      <w:r w:rsidR="00295565" w:rsidRPr="008736B2">
        <w:rPr>
          <w:rFonts w:ascii="Times New Roman" w:hAnsi="Times New Roman" w:cs="Times New Roman"/>
          <w:sz w:val="28"/>
          <w:szCs w:val="28"/>
        </w:rPr>
        <w:t xml:space="preserve"> </w:t>
      </w:r>
      <w:r w:rsidRPr="008736B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95565" w:rsidRPr="008736B2">
        <w:rPr>
          <w:rFonts w:ascii="Times New Roman" w:hAnsi="Times New Roman" w:cs="Times New Roman"/>
          <w:sz w:val="28"/>
          <w:szCs w:val="28"/>
        </w:rPr>
        <w:t>«Краеведческий музей г.Менделеевск» предоставляет</w:t>
      </w:r>
      <w:r w:rsidR="00295565" w:rsidRPr="007E5AD2">
        <w:rPr>
          <w:rFonts w:ascii="Times New Roman" w:hAnsi="Times New Roman" w:cs="Times New Roman"/>
          <w:sz w:val="28"/>
          <w:szCs w:val="28"/>
        </w:rPr>
        <w:t xml:space="preserve"> право бесплатного посещения экскурсий, иных мероприятий для </w:t>
      </w:r>
      <w:r w:rsidR="006B102A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="00295565" w:rsidRPr="007E5AD2">
        <w:rPr>
          <w:rFonts w:ascii="Times New Roman" w:hAnsi="Times New Roman" w:cs="Times New Roman"/>
          <w:sz w:val="28"/>
          <w:szCs w:val="28"/>
        </w:rPr>
        <w:t>л</w:t>
      </w:r>
      <w:r w:rsidR="006B102A">
        <w:rPr>
          <w:rFonts w:ascii="Times New Roman" w:hAnsi="Times New Roman" w:cs="Times New Roman"/>
          <w:sz w:val="28"/>
          <w:szCs w:val="28"/>
        </w:rPr>
        <w:t>иц</w:t>
      </w:r>
      <w:r w:rsidR="00295565" w:rsidRPr="007E5AD2">
        <w:rPr>
          <w:rFonts w:ascii="Times New Roman" w:hAnsi="Times New Roman" w:cs="Times New Roman"/>
          <w:sz w:val="28"/>
          <w:szCs w:val="28"/>
        </w:rPr>
        <w:t xml:space="preserve"> с </w:t>
      </w:r>
      <w:r w:rsidR="006B102A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295565" w:rsidRPr="007E5AD2">
        <w:rPr>
          <w:rFonts w:ascii="Times New Roman" w:hAnsi="Times New Roman" w:cs="Times New Roman"/>
          <w:sz w:val="28"/>
          <w:szCs w:val="28"/>
        </w:rPr>
        <w:t>. По заявкам организуются тематические мероприятия с учетом возрастных особенностей. Для детей – игровые мероприятия, музейные уроки, для взрослых – тематические программы, мастер-классы.</w:t>
      </w:r>
    </w:p>
    <w:p w14:paraId="3ACC3484" w14:textId="7F5D1C5E" w:rsidR="00295565" w:rsidRPr="007E5AD2" w:rsidRDefault="00E428B7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B7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культуры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28B7">
        <w:rPr>
          <w:rFonts w:ascii="Times New Roman" w:hAnsi="Times New Roman" w:cs="Times New Roman"/>
          <w:sz w:val="28"/>
          <w:szCs w:val="28"/>
        </w:rPr>
        <w:t>Елабужский государственный историко-архитектурный и художественный музей-заповедник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28B7">
        <w:rPr>
          <w:rFonts w:ascii="Times New Roman" w:hAnsi="Times New Roman" w:cs="Times New Roman"/>
          <w:sz w:val="28"/>
          <w:szCs w:val="28"/>
        </w:rPr>
        <w:t xml:space="preserve"> </w:t>
      </w:r>
      <w:r w:rsidR="0061636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527C3" w:rsidRPr="009527C3">
        <w:rPr>
          <w:rFonts w:ascii="Times New Roman" w:hAnsi="Times New Roman" w:cs="Times New Roman"/>
          <w:sz w:val="28"/>
          <w:szCs w:val="28"/>
        </w:rPr>
        <w:t xml:space="preserve">Елабужский государственный </w:t>
      </w:r>
      <w:r w:rsidR="009527C3">
        <w:rPr>
          <w:rFonts w:ascii="Times New Roman" w:hAnsi="Times New Roman" w:cs="Times New Roman"/>
          <w:sz w:val="28"/>
          <w:szCs w:val="28"/>
        </w:rPr>
        <w:t>м</w:t>
      </w:r>
      <w:r w:rsidR="0061636B" w:rsidRPr="0061636B">
        <w:rPr>
          <w:rFonts w:ascii="Times New Roman" w:hAnsi="Times New Roman" w:cs="Times New Roman"/>
          <w:sz w:val="28"/>
          <w:szCs w:val="28"/>
        </w:rPr>
        <w:t>узей-заповедник</w:t>
      </w:r>
      <w:r w:rsidR="0061636B">
        <w:rPr>
          <w:rFonts w:ascii="Times New Roman" w:hAnsi="Times New Roman" w:cs="Times New Roman"/>
          <w:sz w:val="28"/>
          <w:szCs w:val="28"/>
        </w:rPr>
        <w:t xml:space="preserve">) </w:t>
      </w:r>
      <w:r w:rsidR="00295565" w:rsidRPr="007E5AD2">
        <w:rPr>
          <w:rFonts w:ascii="Times New Roman" w:hAnsi="Times New Roman" w:cs="Times New Roman"/>
          <w:sz w:val="28"/>
          <w:szCs w:val="28"/>
        </w:rPr>
        <w:t xml:space="preserve">последовательно выполняет важную задачу создания условий для комфортного посещения музейных объектов </w:t>
      </w:r>
      <w:r w:rsidR="00DC0D54" w:rsidRPr="00DC0D54">
        <w:rPr>
          <w:rFonts w:ascii="Times New Roman" w:hAnsi="Times New Roman" w:cs="Times New Roman"/>
          <w:sz w:val="28"/>
          <w:szCs w:val="28"/>
        </w:rPr>
        <w:t>инвалид</w:t>
      </w:r>
      <w:r w:rsidR="00DC0D54">
        <w:rPr>
          <w:rFonts w:ascii="Times New Roman" w:hAnsi="Times New Roman" w:cs="Times New Roman"/>
          <w:sz w:val="28"/>
          <w:szCs w:val="28"/>
        </w:rPr>
        <w:t>ами</w:t>
      </w:r>
      <w:r w:rsidR="00DC0D54" w:rsidRPr="00DC0D54">
        <w:rPr>
          <w:rFonts w:ascii="Times New Roman" w:hAnsi="Times New Roman" w:cs="Times New Roman"/>
          <w:sz w:val="28"/>
          <w:szCs w:val="28"/>
        </w:rPr>
        <w:t xml:space="preserve"> и лиц</w:t>
      </w:r>
      <w:r w:rsidR="00DC0D54">
        <w:rPr>
          <w:rFonts w:ascii="Times New Roman" w:hAnsi="Times New Roman" w:cs="Times New Roman"/>
          <w:sz w:val="28"/>
          <w:szCs w:val="28"/>
        </w:rPr>
        <w:t>ами</w:t>
      </w:r>
      <w:r w:rsidR="00DC0D54" w:rsidRPr="00DC0D5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295565" w:rsidRPr="007E5AD2">
        <w:rPr>
          <w:rFonts w:ascii="Times New Roman" w:hAnsi="Times New Roman" w:cs="Times New Roman"/>
          <w:sz w:val="28"/>
          <w:szCs w:val="28"/>
        </w:rPr>
        <w:t xml:space="preserve">. Необходимые требования программы учитываются и при открытии новых музейных объектов. Сотрудники всех музеев прошли инструктаж и готовы прийти на помощь посетителям с </w:t>
      </w:r>
      <w:r w:rsidR="00E16A90" w:rsidRPr="00E16A90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295565" w:rsidRPr="007E5AD2">
        <w:rPr>
          <w:rFonts w:ascii="Times New Roman" w:hAnsi="Times New Roman" w:cs="Times New Roman"/>
          <w:sz w:val="28"/>
          <w:szCs w:val="28"/>
        </w:rPr>
        <w:t xml:space="preserve">. Все экскурсии ведутся с использованием громкоговорителей и проводятся на языке, понятном для </w:t>
      </w:r>
      <w:r w:rsidR="00295565" w:rsidRPr="007E5AD2">
        <w:rPr>
          <w:rFonts w:ascii="Times New Roman" w:hAnsi="Times New Roman" w:cs="Times New Roman"/>
          <w:sz w:val="28"/>
          <w:szCs w:val="28"/>
        </w:rPr>
        <w:lastRenderedPageBreak/>
        <w:t xml:space="preserve">посетителя. </w:t>
      </w:r>
      <w:r w:rsidR="003C2F15" w:rsidRPr="003C2F15">
        <w:rPr>
          <w:rFonts w:ascii="Times New Roman" w:hAnsi="Times New Roman" w:cs="Times New Roman"/>
          <w:sz w:val="28"/>
          <w:szCs w:val="28"/>
        </w:rPr>
        <w:t xml:space="preserve">Елабужский государственный </w:t>
      </w:r>
      <w:r w:rsidR="003C2F15">
        <w:rPr>
          <w:rFonts w:ascii="Times New Roman" w:hAnsi="Times New Roman" w:cs="Times New Roman"/>
          <w:sz w:val="28"/>
          <w:szCs w:val="28"/>
        </w:rPr>
        <w:t>м</w:t>
      </w:r>
      <w:r w:rsidR="00295565" w:rsidRPr="007E5AD2">
        <w:rPr>
          <w:rFonts w:ascii="Times New Roman" w:hAnsi="Times New Roman" w:cs="Times New Roman"/>
          <w:sz w:val="28"/>
          <w:szCs w:val="28"/>
        </w:rPr>
        <w:t xml:space="preserve">узей-заповедник использует все свои возможности, чтобы принимать у себя </w:t>
      </w:r>
      <w:r w:rsidR="00AB7617" w:rsidRPr="00AB7617"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</w:t>
      </w:r>
      <w:r w:rsidR="00295565" w:rsidRPr="007E5AD2">
        <w:rPr>
          <w:rFonts w:ascii="Times New Roman" w:hAnsi="Times New Roman" w:cs="Times New Roman"/>
          <w:sz w:val="28"/>
          <w:szCs w:val="28"/>
        </w:rPr>
        <w:t>. Важно отметить, что музеи становятся инклюзивными.</w:t>
      </w:r>
    </w:p>
    <w:p w14:paraId="47078498" w14:textId="5F94AB1E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Одним из наиболее ярких примеров является проект «Золотой музейный час для </w:t>
      </w:r>
      <w:r w:rsidR="00344498">
        <w:rPr>
          <w:rFonts w:ascii="Times New Roman" w:hAnsi="Times New Roman" w:cs="Times New Roman"/>
          <w:sz w:val="28"/>
          <w:szCs w:val="28"/>
        </w:rPr>
        <w:t>«</w:t>
      </w:r>
      <w:r w:rsidRPr="007E5AD2">
        <w:rPr>
          <w:rFonts w:ascii="Times New Roman" w:hAnsi="Times New Roman" w:cs="Times New Roman"/>
          <w:sz w:val="28"/>
          <w:szCs w:val="28"/>
        </w:rPr>
        <w:t>особенных</w:t>
      </w:r>
      <w:r w:rsidR="00344498">
        <w:rPr>
          <w:rFonts w:ascii="Times New Roman" w:hAnsi="Times New Roman" w:cs="Times New Roman"/>
          <w:sz w:val="28"/>
          <w:szCs w:val="28"/>
        </w:rPr>
        <w:t>»</w:t>
      </w:r>
      <w:r w:rsidRPr="007E5AD2">
        <w:rPr>
          <w:rFonts w:ascii="Times New Roman" w:hAnsi="Times New Roman" w:cs="Times New Roman"/>
          <w:sz w:val="28"/>
          <w:szCs w:val="28"/>
        </w:rPr>
        <w:t xml:space="preserve"> детей», который начал работу с марта 2016 года. Он реализуется </w:t>
      </w:r>
      <w:r w:rsidR="00DA2099" w:rsidRPr="00DA2099">
        <w:rPr>
          <w:rFonts w:ascii="Times New Roman" w:hAnsi="Times New Roman" w:cs="Times New Roman"/>
          <w:sz w:val="28"/>
          <w:szCs w:val="28"/>
        </w:rPr>
        <w:t>Елабужски</w:t>
      </w:r>
      <w:r w:rsidR="00DA2099">
        <w:rPr>
          <w:rFonts w:ascii="Times New Roman" w:hAnsi="Times New Roman" w:cs="Times New Roman"/>
          <w:sz w:val="28"/>
          <w:szCs w:val="28"/>
        </w:rPr>
        <w:t>м</w:t>
      </w:r>
      <w:r w:rsidR="00DA2099" w:rsidRPr="00DA2099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DA2099">
        <w:rPr>
          <w:rFonts w:ascii="Times New Roman" w:hAnsi="Times New Roman" w:cs="Times New Roman"/>
          <w:sz w:val="28"/>
          <w:szCs w:val="28"/>
        </w:rPr>
        <w:t>м</w:t>
      </w:r>
      <w:r w:rsidR="00DA2099" w:rsidRPr="00DA2099">
        <w:rPr>
          <w:rFonts w:ascii="Times New Roman" w:hAnsi="Times New Roman" w:cs="Times New Roman"/>
          <w:sz w:val="28"/>
          <w:szCs w:val="28"/>
        </w:rPr>
        <w:t xml:space="preserve"> </w:t>
      </w:r>
      <w:r w:rsidRPr="007E5AD2">
        <w:rPr>
          <w:rFonts w:ascii="Times New Roman" w:hAnsi="Times New Roman" w:cs="Times New Roman"/>
          <w:sz w:val="28"/>
          <w:szCs w:val="28"/>
        </w:rPr>
        <w:t xml:space="preserve">музеем-заповедником совместно с </w:t>
      </w:r>
      <w:r w:rsidR="00E37993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организацией </w:t>
      </w:r>
      <w:r w:rsidRPr="007E5AD2">
        <w:rPr>
          <w:rFonts w:ascii="Times New Roman" w:hAnsi="Times New Roman" w:cs="Times New Roman"/>
          <w:sz w:val="28"/>
          <w:szCs w:val="28"/>
        </w:rPr>
        <w:t xml:space="preserve">Центр лечебной педагогики «Чудо-дети» из Набережных Челнов и </w:t>
      </w:r>
      <w:r w:rsidR="00F364EA">
        <w:rPr>
          <w:rFonts w:ascii="Times New Roman" w:hAnsi="Times New Roman" w:cs="Times New Roman"/>
          <w:sz w:val="28"/>
          <w:szCs w:val="28"/>
        </w:rPr>
        <w:t>г</w:t>
      </w:r>
      <w:r w:rsidR="00F364EA" w:rsidRPr="00F364EA">
        <w:rPr>
          <w:rFonts w:ascii="Times New Roman" w:hAnsi="Times New Roman" w:cs="Times New Roman"/>
          <w:sz w:val="28"/>
          <w:szCs w:val="28"/>
        </w:rPr>
        <w:t>осударственн</w:t>
      </w:r>
      <w:r w:rsidR="00F364EA">
        <w:rPr>
          <w:rFonts w:ascii="Times New Roman" w:hAnsi="Times New Roman" w:cs="Times New Roman"/>
          <w:sz w:val="28"/>
          <w:szCs w:val="28"/>
        </w:rPr>
        <w:t>ым</w:t>
      </w:r>
      <w:r w:rsidR="00F364EA" w:rsidRPr="00F364EA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F364EA">
        <w:rPr>
          <w:rFonts w:ascii="Times New Roman" w:hAnsi="Times New Roman" w:cs="Times New Roman"/>
          <w:sz w:val="28"/>
          <w:szCs w:val="28"/>
        </w:rPr>
        <w:t>ым</w:t>
      </w:r>
      <w:r w:rsidR="00F364EA" w:rsidRPr="00F364EA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364EA">
        <w:rPr>
          <w:rFonts w:ascii="Times New Roman" w:hAnsi="Times New Roman" w:cs="Times New Roman"/>
          <w:sz w:val="28"/>
          <w:szCs w:val="28"/>
        </w:rPr>
        <w:t>м</w:t>
      </w:r>
      <w:r w:rsidR="00F364EA" w:rsidRPr="00F364EA">
        <w:rPr>
          <w:rFonts w:ascii="Times New Roman" w:hAnsi="Times New Roman" w:cs="Times New Roman"/>
          <w:sz w:val="28"/>
          <w:szCs w:val="28"/>
        </w:rPr>
        <w:t xml:space="preserve">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«Астра» в Елабужском муниципальном районе»</w:t>
      </w:r>
      <w:r w:rsidRPr="007E5AD2">
        <w:rPr>
          <w:rFonts w:ascii="Times New Roman" w:hAnsi="Times New Roman" w:cs="Times New Roman"/>
          <w:sz w:val="28"/>
          <w:szCs w:val="28"/>
        </w:rPr>
        <w:t xml:space="preserve">. Воспитанники этих центров, дети с ментальными нарушениями здоровья, приезжают в </w:t>
      </w:r>
      <w:r w:rsidR="00DA2099" w:rsidRPr="00DA2099">
        <w:rPr>
          <w:rFonts w:ascii="Times New Roman" w:hAnsi="Times New Roman" w:cs="Times New Roman"/>
          <w:sz w:val="28"/>
          <w:szCs w:val="28"/>
        </w:rPr>
        <w:t xml:space="preserve">Елабужский государственный </w:t>
      </w:r>
      <w:r w:rsidR="00191687">
        <w:rPr>
          <w:rFonts w:ascii="Times New Roman" w:hAnsi="Times New Roman" w:cs="Times New Roman"/>
          <w:sz w:val="28"/>
          <w:szCs w:val="28"/>
        </w:rPr>
        <w:t>м</w:t>
      </w:r>
      <w:r w:rsidR="00191687" w:rsidRPr="00191687">
        <w:rPr>
          <w:rFonts w:ascii="Times New Roman" w:hAnsi="Times New Roman" w:cs="Times New Roman"/>
          <w:sz w:val="28"/>
          <w:szCs w:val="28"/>
        </w:rPr>
        <w:t>узей-заповедник</w:t>
      </w:r>
      <w:r w:rsidRPr="007E5AD2">
        <w:rPr>
          <w:rFonts w:ascii="Times New Roman" w:hAnsi="Times New Roman" w:cs="Times New Roman"/>
          <w:sz w:val="28"/>
          <w:szCs w:val="28"/>
        </w:rPr>
        <w:t xml:space="preserve"> в сопровождении своих родителей и педагогов. Целью проекта является социальная адаптация ребят с тяжелыми ментальными нарушениями и преодоление социальной изоляции их семей. Для работы с детьми и их родителями разработаны интерактивные программы, включающие адаптивные мастер-классы по декоративно-прикладному искусству и интерактивные экскурсии в </w:t>
      </w:r>
      <w:r w:rsidR="00DA2099" w:rsidRPr="00DA2099">
        <w:rPr>
          <w:rFonts w:ascii="Times New Roman" w:hAnsi="Times New Roman" w:cs="Times New Roman"/>
          <w:sz w:val="28"/>
          <w:szCs w:val="28"/>
        </w:rPr>
        <w:t>Елабужск</w:t>
      </w:r>
      <w:r w:rsidR="00DA2099">
        <w:rPr>
          <w:rFonts w:ascii="Times New Roman" w:hAnsi="Times New Roman" w:cs="Times New Roman"/>
          <w:sz w:val="28"/>
          <w:szCs w:val="28"/>
        </w:rPr>
        <w:t>ом</w:t>
      </w:r>
      <w:r w:rsidR="00DA2099" w:rsidRPr="00DA209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A2099">
        <w:rPr>
          <w:rFonts w:ascii="Times New Roman" w:hAnsi="Times New Roman" w:cs="Times New Roman"/>
          <w:sz w:val="28"/>
          <w:szCs w:val="28"/>
        </w:rPr>
        <w:t>ом</w:t>
      </w:r>
      <w:r w:rsidR="00DA2099" w:rsidRPr="00DA2099">
        <w:rPr>
          <w:rFonts w:ascii="Times New Roman" w:hAnsi="Times New Roman" w:cs="Times New Roman"/>
          <w:sz w:val="28"/>
          <w:szCs w:val="28"/>
        </w:rPr>
        <w:t xml:space="preserve"> </w:t>
      </w:r>
      <w:r w:rsidR="00344498" w:rsidRPr="00344498">
        <w:rPr>
          <w:rFonts w:ascii="Times New Roman" w:hAnsi="Times New Roman" w:cs="Times New Roman"/>
          <w:sz w:val="28"/>
          <w:szCs w:val="28"/>
        </w:rPr>
        <w:t>музе</w:t>
      </w:r>
      <w:r w:rsidR="00191687">
        <w:rPr>
          <w:rFonts w:ascii="Times New Roman" w:hAnsi="Times New Roman" w:cs="Times New Roman"/>
          <w:sz w:val="28"/>
          <w:szCs w:val="28"/>
        </w:rPr>
        <w:t>е</w:t>
      </w:r>
      <w:r w:rsidR="00344498" w:rsidRPr="00344498">
        <w:rPr>
          <w:rFonts w:ascii="Times New Roman" w:hAnsi="Times New Roman" w:cs="Times New Roman"/>
          <w:sz w:val="28"/>
          <w:szCs w:val="28"/>
        </w:rPr>
        <w:t>-заповедник</w:t>
      </w:r>
      <w:r w:rsidR="00191687">
        <w:rPr>
          <w:rFonts w:ascii="Times New Roman" w:hAnsi="Times New Roman" w:cs="Times New Roman"/>
          <w:sz w:val="28"/>
          <w:szCs w:val="28"/>
        </w:rPr>
        <w:t>е</w:t>
      </w:r>
      <w:r w:rsidRPr="007E5AD2">
        <w:rPr>
          <w:rFonts w:ascii="Times New Roman" w:hAnsi="Times New Roman" w:cs="Times New Roman"/>
          <w:sz w:val="28"/>
          <w:szCs w:val="28"/>
        </w:rPr>
        <w:t>.</w:t>
      </w:r>
    </w:p>
    <w:p w14:paraId="0676907E" w14:textId="6ADE5B69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Доступная среда для слабовидящих посетителей (наличие тактильных зон в экспозициях, медиапанели для воспроизведения аудиоматериалов, работа экскурсоводов и диспетчеров) создана на 12 объектах </w:t>
      </w:r>
      <w:r w:rsidR="004F1188" w:rsidRPr="004F1188">
        <w:rPr>
          <w:rFonts w:ascii="Times New Roman" w:hAnsi="Times New Roman" w:cs="Times New Roman"/>
          <w:sz w:val="28"/>
          <w:szCs w:val="28"/>
        </w:rPr>
        <w:t>Елабужск</w:t>
      </w:r>
      <w:r w:rsidR="004F1188">
        <w:rPr>
          <w:rFonts w:ascii="Times New Roman" w:hAnsi="Times New Roman" w:cs="Times New Roman"/>
          <w:sz w:val="28"/>
          <w:szCs w:val="28"/>
        </w:rPr>
        <w:t>ого</w:t>
      </w:r>
      <w:r w:rsidR="004F1188" w:rsidRPr="004F118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F1188">
        <w:rPr>
          <w:rFonts w:ascii="Times New Roman" w:hAnsi="Times New Roman" w:cs="Times New Roman"/>
          <w:sz w:val="28"/>
          <w:szCs w:val="28"/>
        </w:rPr>
        <w:t>ого</w:t>
      </w:r>
      <w:r w:rsidR="004F1188" w:rsidRPr="004F1188">
        <w:rPr>
          <w:rFonts w:ascii="Times New Roman" w:hAnsi="Times New Roman" w:cs="Times New Roman"/>
          <w:sz w:val="28"/>
          <w:szCs w:val="28"/>
        </w:rPr>
        <w:t xml:space="preserve"> </w:t>
      </w:r>
      <w:r w:rsidRPr="007E5AD2">
        <w:rPr>
          <w:rFonts w:ascii="Times New Roman" w:hAnsi="Times New Roman" w:cs="Times New Roman"/>
          <w:sz w:val="28"/>
          <w:szCs w:val="28"/>
        </w:rPr>
        <w:t xml:space="preserve">музея-заповедника: </w:t>
      </w:r>
      <w:r w:rsidR="007A4A03">
        <w:rPr>
          <w:rFonts w:ascii="Times New Roman" w:hAnsi="Times New Roman" w:cs="Times New Roman"/>
          <w:sz w:val="28"/>
          <w:szCs w:val="28"/>
        </w:rPr>
        <w:t xml:space="preserve">Мемориальный </w:t>
      </w:r>
      <w:r w:rsidRPr="007E5AD2">
        <w:rPr>
          <w:rFonts w:ascii="Times New Roman" w:hAnsi="Times New Roman" w:cs="Times New Roman"/>
          <w:sz w:val="28"/>
          <w:szCs w:val="28"/>
        </w:rPr>
        <w:t xml:space="preserve">Дом-музей И.И.Шишкина, Музей-усадьба Н.А.Дуровой, </w:t>
      </w:r>
      <w:r w:rsidR="007A4A03">
        <w:rPr>
          <w:rFonts w:ascii="Times New Roman" w:hAnsi="Times New Roman" w:cs="Times New Roman"/>
          <w:sz w:val="28"/>
          <w:szCs w:val="28"/>
        </w:rPr>
        <w:t>музей «</w:t>
      </w:r>
      <w:r w:rsidRPr="007E5AD2">
        <w:rPr>
          <w:rFonts w:ascii="Times New Roman" w:hAnsi="Times New Roman" w:cs="Times New Roman"/>
          <w:sz w:val="28"/>
          <w:szCs w:val="28"/>
        </w:rPr>
        <w:t>Дом памяти М.И.Цветаевой</w:t>
      </w:r>
      <w:r w:rsidR="007A4A03">
        <w:rPr>
          <w:rFonts w:ascii="Times New Roman" w:hAnsi="Times New Roman" w:cs="Times New Roman"/>
          <w:sz w:val="28"/>
          <w:szCs w:val="28"/>
        </w:rPr>
        <w:t>»</w:t>
      </w:r>
      <w:r w:rsidRPr="007E5AD2">
        <w:rPr>
          <w:rFonts w:ascii="Times New Roman" w:hAnsi="Times New Roman" w:cs="Times New Roman"/>
          <w:sz w:val="28"/>
          <w:szCs w:val="28"/>
        </w:rPr>
        <w:t>, Литературный музей М.И. Цветаевой, Музей «Портомойня», Музей истории города</w:t>
      </w:r>
      <w:r w:rsidR="007A4A03">
        <w:rPr>
          <w:rFonts w:ascii="Times New Roman" w:hAnsi="Times New Roman" w:cs="Times New Roman"/>
          <w:sz w:val="28"/>
          <w:szCs w:val="28"/>
        </w:rPr>
        <w:t xml:space="preserve"> Йошкар-Ол</w:t>
      </w:r>
      <w:r w:rsidR="00604392">
        <w:rPr>
          <w:rFonts w:ascii="Times New Roman" w:hAnsi="Times New Roman" w:cs="Times New Roman"/>
          <w:sz w:val="28"/>
          <w:szCs w:val="28"/>
        </w:rPr>
        <w:t>а</w:t>
      </w:r>
      <w:r w:rsidRPr="007E5AD2">
        <w:rPr>
          <w:rFonts w:ascii="Times New Roman" w:hAnsi="Times New Roman" w:cs="Times New Roman"/>
          <w:sz w:val="28"/>
          <w:szCs w:val="28"/>
        </w:rPr>
        <w:t>, Музей уездной медицины им.В.М.Бехтерева, Музей-мастерская декоративно-прикладного искусства, Музей современного этноискусства, Музей Памяти, Музей-театр «Трактир», Библиотека Серебряного века.</w:t>
      </w:r>
    </w:p>
    <w:p w14:paraId="0D91DA03" w14:textId="388AED74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Для лиц с инвалидностью по зрению в Музее современного этноискусства и Музее-мастерской </w:t>
      </w:r>
      <w:r w:rsidR="0048219E" w:rsidRPr="0048219E">
        <w:rPr>
          <w:rFonts w:ascii="Times New Roman" w:hAnsi="Times New Roman" w:cs="Times New Roman"/>
          <w:sz w:val="28"/>
          <w:szCs w:val="28"/>
        </w:rPr>
        <w:t>декоративно-прикладного искусства</w:t>
      </w:r>
      <w:r w:rsidRPr="007E5AD2">
        <w:rPr>
          <w:rFonts w:ascii="Times New Roman" w:hAnsi="Times New Roman" w:cs="Times New Roman"/>
          <w:sz w:val="28"/>
          <w:szCs w:val="28"/>
        </w:rPr>
        <w:t xml:space="preserve"> на стеклянных прозрачных поверхностях дверей были установлены знаки безопасности «Желтый круг» для слабовидящих. Кроме того, в случае возникновения пожара, при задымленности желтый знак можно будет различить и найти с его помощью </w:t>
      </w:r>
      <w:r w:rsidR="00FA63CD">
        <w:rPr>
          <w:rFonts w:ascii="Times New Roman" w:hAnsi="Times New Roman" w:cs="Times New Roman"/>
          <w:sz w:val="28"/>
          <w:szCs w:val="28"/>
        </w:rPr>
        <w:t>таблички «</w:t>
      </w:r>
      <w:r w:rsidRPr="007E5AD2">
        <w:rPr>
          <w:rFonts w:ascii="Times New Roman" w:hAnsi="Times New Roman" w:cs="Times New Roman"/>
          <w:sz w:val="28"/>
          <w:szCs w:val="28"/>
        </w:rPr>
        <w:t>выход</w:t>
      </w:r>
      <w:r w:rsidR="00FA63CD">
        <w:rPr>
          <w:rFonts w:ascii="Times New Roman" w:hAnsi="Times New Roman" w:cs="Times New Roman"/>
          <w:sz w:val="28"/>
          <w:szCs w:val="28"/>
        </w:rPr>
        <w:t>»</w:t>
      </w:r>
      <w:r w:rsidRPr="007E5AD2">
        <w:rPr>
          <w:rFonts w:ascii="Times New Roman" w:hAnsi="Times New Roman" w:cs="Times New Roman"/>
          <w:sz w:val="28"/>
          <w:szCs w:val="28"/>
        </w:rPr>
        <w:t>.</w:t>
      </w:r>
    </w:p>
    <w:p w14:paraId="2F656D52" w14:textId="660D0738" w:rsidR="00295565" w:rsidRPr="007E5AD2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 xml:space="preserve">Доступная среда для слабослышащих посетителей (наличие аудиогидов с индукционной петлей) создана на 8 объектах: Дом-музей И.И.Шишкина, Музей-усадьба Н.А.Дуровой, </w:t>
      </w:r>
      <w:r w:rsidR="00604392">
        <w:rPr>
          <w:rFonts w:ascii="Times New Roman" w:hAnsi="Times New Roman" w:cs="Times New Roman"/>
          <w:sz w:val="28"/>
          <w:szCs w:val="28"/>
        </w:rPr>
        <w:t>музей «</w:t>
      </w:r>
      <w:r w:rsidRPr="007E5AD2">
        <w:rPr>
          <w:rFonts w:ascii="Times New Roman" w:hAnsi="Times New Roman" w:cs="Times New Roman"/>
          <w:sz w:val="28"/>
          <w:szCs w:val="28"/>
        </w:rPr>
        <w:t>Дом памяти М.И.Цветаевой</w:t>
      </w:r>
      <w:r w:rsidR="00604392">
        <w:rPr>
          <w:rFonts w:ascii="Times New Roman" w:hAnsi="Times New Roman" w:cs="Times New Roman"/>
          <w:sz w:val="28"/>
          <w:szCs w:val="28"/>
        </w:rPr>
        <w:t>»</w:t>
      </w:r>
      <w:r w:rsidRPr="007E5AD2">
        <w:rPr>
          <w:rFonts w:ascii="Times New Roman" w:hAnsi="Times New Roman" w:cs="Times New Roman"/>
          <w:sz w:val="28"/>
          <w:szCs w:val="28"/>
        </w:rPr>
        <w:t>, Литературный музей М.И.Цветаевой, Музей истории города</w:t>
      </w:r>
      <w:r w:rsidR="00604392" w:rsidRPr="00604392">
        <w:t xml:space="preserve"> </w:t>
      </w:r>
      <w:r w:rsidR="00604392">
        <w:rPr>
          <w:rFonts w:ascii="Times New Roman" w:hAnsi="Times New Roman" w:cs="Times New Roman"/>
          <w:sz w:val="28"/>
          <w:szCs w:val="28"/>
        </w:rPr>
        <w:t>Йошкар-Ола</w:t>
      </w:r>
      <w:r w:rsidRPr="007E5AD2">
        <w:rPr>
          <w:rFonts w:ascii="Times New Roman" w:hAnsi="Times New Roman" w:cs="Times New Roman"/>
          <w:sz w:val="28"/>
          <w:szCs w:val="28"/>
        </w:rPr>
        <w:t xml:space="preserve">, Музей уездной медицины им.В.М.Бехтерева, Музей Памяти, Музей-театр «Трактир». В каждом музейно-выставочном объекте </w:t>
      </w:r>
      <w:r w:rsidR="008F6134" w:rsidRPr="008F6134">
        <w:rPr>
          <w:rFonts w:ascii="Times New Roman" w:hAnsi="Times New Roman" w:cs="Times New Roman"/>
          <w:sz w:val="28"/>
          <w:szCs w:val="28"/>
        </w:rPr>
        <w:t>Елабужск</w:t>
      </w:r>
      <w:r w:rsidR="008F6134">
        <w:rPr>
          <w:rFonts w:ascii="Times New Roman" w:hAnsi="Times New Roman" w:cs="Times New Roman"/>
          <w:sz w:val="28"/>
          <w:szCs w:val="28"/>
        </w:rPr>
        <w:t>ого</w:t>
      </w:r>
      <w:r w:rsidR="008F6134" w:rsidRPr="008F613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6134">
        <w:rPr>
          <w:rFonts w:ascii="Times New Roman" w:hAnsi="Times New Roman" w:cs="Times New Roman"/>
          <w:sz w:val="28"/>
          <w:szCs w:val="28"/>
        </w:rPr>
        <w:t>ого</w:t>
      </w:r>
      <w:r w:rsidR="008F6134" w:rsidRPr="008F6134">
        <w:rPr>
          <w:rFonts w:ascii="Times New Roman" w:hAnsi="Times New Roman" w:cs="Times New Roman"/>
          <w:sz w:val="28"/>
          <w:szCs w:val="28"/>
        </w:rPr>
        <w:t xml:space="preserve"> </w:t>
      </w:r>
      <w:r w:rsidRPr="007E5AD2">
        <w:rPr>
          <w:rFonts w:ascii="Times New Roman" w:hAnsi="Times New Roman" w:cs="Times New Roman"/>
          <w:sz w:val="28"/>
          <w:szCs w:val="28"/>
        </w:rPr>
        <w:t>музея-заповедника есть тактильные зоны, где расположены предметы, доступные для всех категорий посетителей.</w:t>
      </w:r>
    </w:p>
    <w:p w14:paraId="611FC086" w14:textId="19C1484F" w:rsidR="00295565" w:rsidRDefault="00295565" w:rsidP="0029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D2">
        <w:rPr>
          <w:rFonts w:ascii="Times New Roman" w:hAnsi="Times New Roman" w:cs="Times New Roman"/>
          <w:sz w:val="28"/>
          <w:szCs w:val="28"/>
        </w:rPr>
        <w:t>Доступная среда для маломобильных групп населения (отсутствие порогов, наличие пандуса, поручни) создана на 6 объектах: историко-археологический комплекс «Елабужское городище», Музей истории города</w:t>
      </w:r>
      <w:r w:rsidR="002F3057">
        <w:rPr>
          <w:rFonts w:ascii="Times New Roman" w:hAnsi="Times New Roman" w:cs="Times New Roman"/>
          <w:sz w:val="28"/>
          <w:szCs w:val="28"/>
        </w:rPr>
        <w:t xml:space="preserve"> Йошкар-Ола</w:t>
      </w:r>
      <w:r w:rsidRPr="007E5AD2">
        <w:rPr>
          <w:rFonts w:ascii="Times New Roman" w:hAnsi="Times New Roman" w:cs="Times New Roman"/>
          <w:sz w:val="28"/>
          <w:szCs w:val="28"/>
        </w:rPr>
        <w:t>, Выставочный зал, Музей уездной медицины им.В.М.Бехтерева, Музей современного этноискусства (1 этаж), Музей-театр «Трактир».</w:t>
      </w:r>
    </w:p>
    <w:p w14:paraId="1A29B770" w14:textId="23EAA527" w:rsidR="00295565" w:rsidRPr="008736B2" w:rsidRDefault="00295565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A62">
        <w:rPr>
          <w:rFonts w:ascii="Times New Roman" w:hAnsi="Times New Roman" w:cs="Times New Roman"/>
          <w:sz w:val="28"/>
          <w:szCs w:val="28"/>
        </w:rPr>
        <w:lastRenderedPageBreak/>
        <w:t xml:space="preserve">С 2012 года в </w:t>
      </w:r>
      <w:r w:rsidR="00C1345D" w:rsidRPr="00C1345D">
        <w:rPr>
          <w:rFonts w:ascii="Times New Roman" w:hAnsi="Times New Roman" w:cs="Times New Roman"/>
          <w:sz w:val="28"/>
          <w:szCs w:val="28"/>
        </w:rPr>
        <w:t>Республик</w:t>
      </w:r>
      <w:r w:rsidR="00C1345D">
        <w:rPr>
          <w:rFonts w:ascii="Times New Roman" w:hAnsi="Times New Roman" w:cs="Times New Roman"/>
          <w:sz w:val="28"/>
          <w:szCs w:val="28"/>
        </w:rPr>
        <w:t>е</w:t>
      </w:r>
      <w:r w:rsidR="00C1345D" w:rsidRPr="00C1345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D82A62">
        <w:rPr>
          <w:rFonts w:ascii="Times New Roman" w:hAnsi="Times New Roman" w:cs="Times New Roman"/>
          <w:sz w:val="28"/>
          <w:szCs w:val="28"/>
        </w:rPr>
        <w:t xml:space="preserve"> проводится социальная акция «Доступное кино» с показом фильмов с </w:t>
      </w:r>
      <w:r w:rsidRPr="008736B2">
        <w:rPr>
          <w:rFonts w:ascii="Times New Roman" w:hAnsi="Times New Roman" w:cs="Times New Roman"/>
          <w:sz w:val="28"/>
          <w:szCs w:val="28"/>
        </w:rPr>
        <w:t xml:space="preserve">тифлокомментированием для инвалидов по зрению и с субтитрами для инвалидов по слуху.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2021 году </w:t>
      </w:r>
      <w:r w:rsidR="00BD3B8E" w:rsidRPr="008736B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учреждение культуры Республики Татарстан «Татаркино»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совместно с муниципальными киноучреждениями муниципальных образований </w:t>
      </w:r>
      <w:r w:rsidR="00CC4AB5" w:rsidRPr="008736B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в рамках социальной акции «Доступное кино» организовало в муниципальных кинотеатрах и кинозалах киномероприятия, в том числе с показами фильмов с тифлокомментариями для инвалидов по зрению и с субтитрами для инвалидов по слуху. Всего состоялось 196 киномероприятий с охватом 4968 чел</w:t>
      </w:r>
      <w:r w:rsidR="008E713B" w:rsidRPr="008736B2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6F0699" w14:textId="741D3D33" w:rsidR="00295565" w:rsidRPr="008736B2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F305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F3057" w:rsidRPr="002F3057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 w:rsidR="002F305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3057" w:rsidRPr="002F3057">
        <w:rPr>
          <w:rFonts w:ascii="Times New Roman" w:eastAsia="Times New Roman" w:hAnsi="Times New Roman" w:cs="Times New Roman"/>
          <w:sz w:val="28"/>
          <w:szCs w:val="28"/>
        </w:rPr>
        <w:t xml:space="preserve"> учреждение </w:t>
      </w:r>
      <w:r w:rsidR="000205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3057" w:rsidRPr="002F3057">
        <w:rPr>
          <w:rFonts w:ascii="Times New Roman" w:eastAsia="Times New Roman" w:hAnsi="Times New Roman" w:cs="Times New Roman"/>
          <w:sz w:val="28"/>
          <w:szCs w:val="28"/>
        </w:rPr>
        <w:t xml:space="preserve">Центр российской кинематографии </w:t>
      </w:r>
      <w:r w:rsidR="0002051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3057" w:rsidRPr="002F3057">
        <w:rPr>
          <w:rFonts w:ascii="Times New Roman" w:eastAsia="Times New Roman" w:hAnsi="Times New Roman" w:cs="Times New Roman"/>
          <w:sz w:val="28"/>
          <w:szCs w:val="28"/>
        </w:rPr>
        <w:t>кинотеатр «Мир»</w:t>
      </w:r>
      <w:r w:rsidR="002F3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в г.Казани было проведено 10 киномероприятий с охватом 213 человек. Показаны фильмы «Призрак», «Расправь крылья», «Небесная команда», «Малыш и Карлсон», «Зима в Простоквашино», «Литл Гром».</w:t>
      </w:r>
    </w:p>
    <w:p w14:paraId="375CFD4A" w14:textId="0C494E6D" w:rsidR="00295565" w:rsidRPr="008736B2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В ноябре-декабре 2021 года </w:t>
      </w:r>
      <w:r w:rsidR="009A3CD6" w:rsidRPr="008736B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учреждение культуры Республики Татарстан «Татаркино»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провело в </w:t>
      </w:r>
      <w:r w:rsidR="00AA126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A126A" w:rsidRPr="00AA126A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 w:rsidR="00AA126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A126A" w:rsidRPr="00AA126A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AA126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A126A" w:rsidRPr="00AA126A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AA126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A126A" w:rsidRPr="00AA126A">
        <w:rPr>
          <w:rFonts w:ascii="Times New Roman" w:eastAsia="Times New Roman" w:hAnsi="Times New Roman" w:cs="Times New Roman"/>
          <w:sz w:val="28"/>
          <w:szCs w:val="28"/>
        </w:rPr>
        <w:t xml:space="preserve"> культуры Республики Татарстан «Детский центр «Экият»</w:t>
      </w:r>
      <w:r w:rsidR="00AA1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(г.Казань) три совместных киномероприятия: «Мультуроки» для детей с ограниченными возможностями развития с показом фильмов «Веселая ферма», «Миа и белый лев», «Пушистый шпион». В мероприятиях приняли участие 260 детей с </w:t>
      </w:r>
      <w:r w:rsidR="003A7DD2" w:rsidRPr="008736B2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56DD455" w14:textId="3DDAAA3C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К Международному дню инвалидов 1 и 2 декабря 2021 года </w:t>
      </w:r>
      <w:r w:rsidR="009A3CD6" w:rsidRPr="008736B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учреждение культуры Республики Татарстан «Татаркино» 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организовало 5 выездных творческих встреч в г</w:t>
      </w:r>
      <w:r w:rsidR="00FC6F69" w:rsidRPr="008736B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>.Бавлы, Лениногорске, Набережные Челны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Заинске и Камские Поляны с режиссером Натальей Топал и показом нового документального фильма «Будьте же счастливы!». В мероприятиях участвовало 431 детей с </w:t>
      </w:r>
      <w:r w:rsidR="003A7DD2" w:rsidRPr="003A7DD2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776930" w14:textId="744876E7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различные киномероприятия с показом фильмов для инвалидов и детей с </w:t>
      </w:r>
      <w:r w:rsidR="00E16A90" w:rsidRPr="00E16A90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проводились киноучреждениями Алькеевского, Буинского, Заинского, Зеленодольского, Мензелинского, Пестречинского, Сармановского муниципальных районов</w:t>
      </w:r>
      <w:r w:rsidR="00AA126A" w:rsidRPr="00AA126A">
        <w:t xml:space="preserve"> </w:t>
      </w:r>
      <w:r w:rsidR="00AA126A" w:rsidRPr="00AA126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B4C00" w14:textId="75E7928D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>Также в читальном зале</w:t>
      </w:r>
      <w:r w:rsidR="00815804" w:rsidRPr="00815804">
        <w:t xml:space="preserve"> </w:t>
      </w:r>
      <w:r w:rsidR="00815804" w:rsidRPr="00815804">
        <w:rPr>
          <w:rFonts w:ascii="Times New Roman" w:eastAsia="Times New Roman" w:hAnsi="Times New Roman" w:cs="Times New Roman"/>
          <w:sz w:val="28"/>
          <w:szCs w:val="28"/>
        </w:rPr>
        <w:t>специальн</w:t>
      </w:r>
      <w:r w:rsidR="00C72CE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15804" w:rsidRPr="00815804">
        <w:rPr>
          <w:rFonts w:ascii="Times New Roman" w:eastAsia="Times New Roman" w:hAnsi="Times New Roman" w:cs="Times New Roman"/>
          <w:sz w:val="28"/>
          <w:szCs w:val="28"/>
        </w:rPr>
        <w:t xml:space="preserve"> библиотек</w:t>
      </w:r>
      <w:r w:rsidR="00C72CE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5804" w:rsidRPr="00815804">
        <w:rPr>
          <w:rFonts w:ascii="Times New Roman" w:eastAsia="Times New Roman" w:hAnsi="Times New Roman" w:cs="Times New Roman"/>
          <w:sz w:val="28"/>
          <w:szCs w:val="28"/>
        </w:rPr>
        <w:t xml:space="preserve"> для слепых и слабовидящих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проводятся показы кинофильмов с тифлокомментариями для инвалидов по зрению и субтитрами для инвалидов по слуху. В 2021 году проведено 3 показа</w:t>
      </w:r>
      <w:r w:rsidRPr="003F1FF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художественных фильмов</w:t>
      </w: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тифлокомментарием и субтитрами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6F759C" w14:textId="1DF3B310" w:rsidR="00295565" w:rsidRPr="00667DE6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Театрально-зрелищные учреждения </w:t>
      </w:r>
      <w:r w:rsidR="0045123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ежегодно проводят мероприятия</w:t>
      </w:r>
      <w:r w:rsidRPr="00667DE6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в рамках Международного дня инвалидов - показ благотворительных спектаклей и концертных программ, выезды в </w:t>
      </w:r>
      <w:r w:rsidR="00506F7A">
        <w:rPr>
          <w:rFonts w:ascii="Times New Roman" w:eastAsia="Times New Roman" w:hAnsi="Times New Roman" w:cs="Times New Roman"/>
          <w:sz w:val="28"/>
          <w:szCs w:val="28"/>
        </w:rPr>
        <w:t>дома-</w:t>
      </w:r>
      <w:r w:rsidRPr="00667DE6">
        <w:rPr>
          <w:rFonts w:ascii="Times New Roman" w:eastAsia="Times New Roman" w:hAnsi="Times New Roman" w:cs="Times New Roman"/>
          <w:sz w:val="28"/>
          <w:szCs w:val="28"/>
        </w:rPr>
        <w:t xml:space="preserve">интернаты для </w:t>
      </w:r>
      <w:r w:rsidR="00506F7A">
        <w:rPr>
          <w:rFonts w:ascii="Times New Roman" w:eastAsia="Times New Roman" w:hAnsi="Times New Roman" w:cs="Times New Roman"/>
          <w:sz w:val="28"/>
          <w:szCs w:val="28"/>
        </w:rPr>
        <w:t xml:space="preserve">престарелых и </w:t>
      </w:r>
      <w:r w:rsidRPr="00667DE6">
        <w:rPr>
          <w:rFonts w:ascii="Times New Roman" w:eastAsia="Times New Roman" w:hAnsi="Times New Roman" w:cs="Times New Roman"/>
          <w:sz w:val="28"/>
          <w:szCs w:val="28"/>
        </w:rPr>
        <w:t xml:space="preserve">инвалидов. </w:t>
      </w:r>
    </w:p>
    <w:p w14:paraId="4FFFEB2A" w14:textId="6F381DDF" w:rsidR="00295565" w:rsidRPr="008736B2" w:rsidRDefault="00C76CBE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6B2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культуры Республики Татарстан «Нижнекамский государственный татарский драматический театр имени Туфана Миннуллина»</w:t>
      </w:r>
      <w:r w:rsidR="00EC6DFD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EC6DFD" w:rsidRPr="00EC6DFD">
        <w:rPr>
          <w:rFonts w:ascii="Times New Roman" w:eastAsia="Times New Roman" w:hAnsi="Times New Roman" w:cs="Times New Roman"/>
          <w:sz w:val="28"/>
          <w:szCs w:val="28"/>
        </w:rPr>
        <w:t>театр имени Туфана Миннуллина</w:t>
      </w:r>
      <w:r w:rsidR="00EC6DF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7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ведет большую благотворительную деятельность. На все стационарные спектакли приглашаются </w:t>
      </w:r>
      <w:r w:rsidR="006D4078" w:rsidRPr="008736B2">
        <w:rPr>
          <w:rFonts w:ascii="Times New Roman" w:eastAsia="Times New Roman" w:hAnsi="Times New Roman" w:cs="Times New Roman"/>
          <w:sz w:val="28"/>
          <w:szCs w:val="28"/>
        </w:rPr>
        <w:t xml:space="preserve">инвалиды и 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6D4078" w:rsidRPr="008736B2">
        <w:rPr>
          <w:rFonts w:ascii="Times New Roman" w:eastAsia="Times New Roman" w:hAnsi="Times New Roman" w:cs="Times New Roman"/>
          <w:sz w:val="28"/>
          <w:szCs w:val="28"/>
        </w:rPr>
        <w:t>ца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D4078" w:rsidRPr="008736B2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Нижнекамска. Театр </w:t>
      </w:r>
      <w:r w:rsidR="00EC6DFD" w:rsidRPr="00EC6DFD">
        <w:rPr>
          <w:rFonts w:ascii="Times New Roman" w:eastAsia="Times New Roman" w:hAnsi="Times New Roman" w:cs="Times New Roman"/>
          <w:sz w:val="28"/>
          <w:szCs w:val="28"/>
        </w:rPr>
        <w:t xml:space="preserve">имени Туфана Миннуллина 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активно сотрудничает с общеобразовательными учреждениями </w:t>
      </w:r>
      <w:r w:rsidR="00E65AAB" w:rsidRPr="00E65AAB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для детей с </w:t>
      </w:r>
      <w:r w:rsidR="00E16A90" w:rsidRPr="008736B2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>, с обще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lastRenderedPageBreak/>
        <w:t>ственными организациями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 xml:space="preserve"> инвалидов, г</w:t>
      </w:r>
      <w:r w:rsidR="00D02FE2" w:rsidRPr="00D02FE2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02FE2" w:rsidRPr="00D02FE2"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02FE2" w:rsidRPr="00D02FE2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02FE2" w:rsidRPr="00D02FE2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обслуживания 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2FE2" w:rsidRPr="00D02FE2">
        <w:rPr>
          <w:rFonts w:ascii="Times New Roman" w:eastAsia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«Милосердие» Министерства труда, занятости и социальной защиты 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02FE2" w:rsidRPr="00D02FE2">
        <w:rPr>
          <w:rFonts w:ascii="Times New Roman" w:eastAsia="Times New Roman" w:hAnsi="Times New Roman" w:cs="Times New Roman"/>
          <w:sz w:val="28"/>
          <w:szCs w:val="28"/>
        </w:rPr>
        <w:t xml:space="preserve">еспублики Татарстан в 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02FE2" w:rsidRPr="00D02FE2">
        <w:rPr>
          <w:rFonts w:ascii="Times New Roman" w:eastAsia="Times New Roman" w:hAnsi="Times New Roman" w:cs="Times New Roman"/>
          <w:sz w:val="28"/>
          <w:szCs w:val="28"/>
        </w:rPr>
        <w:t>ижнекамском муниципальном районе</w:t>
      </w:r>
      <w:r w:rsidR="00D02F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ED9016" w14:textId="63826049" w:rsidR="00295565" w:rsidRPr="003F1FF7" w:rsidRDefault="00FA2EAD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еатр </w:t>
      </w:r>
      <w:r w:rsidR="00674F78" w:rsidRPr="008736B2">
        <w:rPr>
          <w:rFonts w:ascii="Times New Roman" w:eastAsia="Times New Roman" w:hAnsi="Times New Roman" w:cs="Times New Roman"/>
          <w:sz w:val="28"/>
          <w:szCs w:val="28"/>
        </w:rPr>
        <w:t>имени Туфана Миннуллина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 в рамках проекта «От сердца к сердцу» организовал на благотворительной основе новогодние представления «Тылсымлы тәңкәләр. Remake» («Волшебные монеты. Remake»), которые посетило 150 детей с инвалидностью. Им были предоставлены билеты на благотворительной основе. В июне на сцене театра прошел благотворительный детский спектакль «Шомбай ма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  <w:lang w:val="tt-RU"/>
        </w:rPr>
        <w:t>җ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аралары» («Приключения Шомбая») Р.Валиева для 38 детей </w:t>
      </w:r>
      <w:r w:rsidR="00674F78" w:rsidRPr="008736B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8748C" w:rsidRPr="008736B2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 w:rsidR="00591209" w:rsidRPr="008736B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8748C" w:rsidRPr="008736B2">
        <w:rPr>
          <w:rFonts w:ascii="Times New Roman" w:eastAsia="Times New Roman" w:hAnsi="Times New Roman" w:cs="Times New Roman"/>
          <w:sz w:val="28"/>
          <w:szCs w:val="28"/>
        </w:rPr>
        <w:t xml:space="preserve"> казенно</w:t>
      </w:r>
      <w:r w:rsidR="00591209" w:rsidRPr="008736B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8748C" w:rsidRPr="008736B2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591209" w:rsidRPr="008736B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 xml:space="preserve"> «Социальный приют для детей и подростков «Балкыш»</w:t>
      </w:r>
      <w:r w:rsidR="0068748C" w:rsidRPr="008736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91209" w:rsidRPr="008736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8748C" w:rsidRPr="008736B2">
        <w:rPr>
          <w:rFonts w:ascii="Times New Roman" w:eastAsia="Times New Roman" w:hAnsi="Times New Roman" w:cs="Times New Roman"/>
          <w:sz w:val="28"/>
          <w:szCs w:val="28"/>
        </w:rPr>
        <w:t>ижнекамском муниципальном районе</w:t>
      </w:r>
      <w:r w:rsidR="00295565" w:rsidRPr="008736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BD700F" w14:textId="29DC09E8" w:rsidR="00295565" w:rsidRPr="003F1FF7" w:rsidRDefault="00295565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С 1 по 11 декабря прошел показ спектаклей, приуроченных к Международному дню инвалидов. </w:t>
      </w:r>
      <w:r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С.Юзеева 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Без китәбез, ә сез?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(«Мы уходим, а вы?»); Т.Миннуллин «Әлдермештән Әлмәндәр» («Старик из деревни Альдермеш); Т.Миннуллина «Кызлар кызык итәләр» («Хитрые девушки»), Лерона «СыСыСыРда ясалган..нар» («Сделано в СССР»); М.Гилязова «Яра» («Рана»); А.Баймухаметова «Калдырма, әни!» </w:t>
      </w:r>
      <w:r w:rsidRPr="00FC6F6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(«Не оставляй, мама!»); </w:t>
      </w:r>
      <w:r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Т.Миннуллин </w:t>
      </w:r>
      <w:r w:rsidRPr="00FC6F6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«Алпамыш алпавыты» («Помещик из деревни Алпамыш»); </w:t>
      </w:r>
      <w:r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спектакль Т.Миннуллин </w:t>
      </w:r>
      <w:r w:rsidRPr="00FC6F6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«</w:t>
      </w:r>
      <w:r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Гөргөри кызын бирә</w:t>
      </w:r>
      <w:r w:rsidRPr="00FC6F6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» («</w:t>
      </w:r>
      <w:r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Свахи</w:t>
      </w:r>
      <w:r w:rsidRPr="00FC6F6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»).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За 2021 год театр </w:t>
      </w:r>
      <w:r w:rsidR="00FA2EAD" w:rsidRPr="00FA2EAD">
        <w:rPr>
          <w:rFonts w:ascii="Times New Roman" w:eastAsia="Times New Roman" w:hAnsi="Times New Roman" w:cs="Times New Roman"/>
          <w:sz w:val="28"/>
          <w:szCs w:val="28"/>
        </w:rPr>
        <w:t xml:space="preserve">имени Туфана Миннуллина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посетили </w:t>
      </w:r>
      <w:r w:rsidR="00F323A3" w:rsidRPr="00F323A3">
        <w:rPr>
          <w:rFonts w:ascii="Times New Roman" w:eastAsia="Times New Roman" w:hAnsi="Times New Roman" w:cs="Times New Roman"/>
          <w:sz w:val="28"/>
          <w:szCs w:val="28"/>
        </w:rPr>
        <w:t>инвалиды и лица с 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3781 человек.</w:t>
      </w:r>
    </w:p>
    <w:p w14:paraId="0180E803" w14:textId="1D628908" w:rsidR="00295565" w:rsidRPr="003F1FF7" w:rsidRDefault="0027639D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639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Государственное бюджетное учреждение «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Татарский государственный театр драмы и комедии им</w:t>
      </w:r>
      <w:r w:rsidR="0059763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К.Тинчурина</w:t>
      </w:r>
      <w:r w:rsidR="00B11A86" w:rsidRPr="00B11A8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»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574D3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(далее - </w:t>
      </w:r>
      <w:r w:rsidR="00574D37" w:rsidRPr="00574D3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театр драмы и комедии им.К.Тинчурина</w:t>
      </w:r>
      <w:r w:rsidR="00574D3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) 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представил спектакли: 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>«Али баба и три разбойника»; спектакль «Шурале – ONLINE»; «Дивная птица», на которых присутствовали дети – подопечные автономной некоммерческой организации «Республиканский межвузовский центр по работе с лицами с ограниченными возможностями здоровья», благотворительных фондов «АК БАРС СОЗИДАНИЕ», «ДЕТИ ЕДИНЫ», «НАЗ».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49517888" w14:textId="70F3F5A8" w:rsidR="00295565" w:rsidRPr="003F1FF7" w:rsidRDefault="00295565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5D222B" w:rsidRPr="005D222B">
        <w:rPr>
          <w:rFonts w:ascii="Times New Roman" w:eastAsia="Calibri" w:hAnsi="Times New Roman" w:cs="Times New Roman"/>
          <w:sz w:val="28"/>
          <w:szCs w:val="28"/>
          <w:lang w:eastAsia="en-US"/>
        </w:rPr>
        <w:t>театр</w:t>
      </w:r>
      <w:r w:rsidR="008600D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5D222B" w:rsidRPr="005D2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драмы и комедии им.К.Тинчурина </w:t>
      </w:r>
      <w:r w:rsidR="005D222B" w:rsidRPr="008736B2">
        <w:rPr>
          <w:rFonts w:ascii="Times New Roman" w:eastAsia="Calibri" w:hAnsi="Times New Roman" w:cs="Times New Roman"/>
          <w:sz w:val="28"/>
          <w:szCs w:val="28"/>
          <w:lang w:eastAsia="en-US"/>
        </w:rPr>
        <w:t>еженедельно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сезона работает театральная студия «Чудо» для детей с </w:t>
      </w:r>
      <w:r w:rsidR="00E16A90" w:rsidRPr="00E16A90">
        <w:rPr>
          <w:rFonts w:ascii="Times New Roman" w:eastAsia="Calibri" w:hAnsi="Times New Roman" w:cs="Times New Roman"/>
          <w:sz w:val="28"/>
          <w:szCs w:val="28"/>
          <w:lang w:eastAsia="en-US"/>
        </w:rPr>
        <w:t>ограниченными возможностями здоровья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Проводятся тематические открытые уроки, «Мастер-классы «За кулисами». Состоялся мастер класс для детей с участием артистов театра, а также спектакль «Женихи» для Общественного благотворительного фонд поддержки детей-сирот и инвалидов «Наз». </w:t>
      </w:r>
    </w:p>
    <w:p w14:paraId="5589D126" w14:textId="344FF396" w:rsidR="00295565" w:rsidRPr="003F1FF7" w:rsidRDefault="00295565" w:rsidP="002955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>18 мая 2021 года прошел фестиваль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«Театр – 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All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Inclusive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организованный совместно с Благотворительным фондом </w:t>
      </w:r>
      <w:r w:rsidR="00891861" w:rsidRPr="00891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«АК БАРС СОЗИДАНИЕ»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2978A5" w14:textId="07021BC2" w:rsidR="00295565" w:rsidRPr="003F1FF7" w:rsidRDefault="00295565" w:rsidP="002955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Международный день защиты детей 1 июня </w:t>
      </w:r>
      <w:r w:rsidR="00634A94" w:rsidRPr="0063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 драмы и комедии им.К.Тинчурина 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организовал </w:t>
      </w:r>
      <w:r w:rsidR="00AA0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детства</w:t>
      </w:r>
      <w:r w:rsidR="00AA0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рамках которого участники театральной студии 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Могҗиза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Чудо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показали отрывок из спектакля 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Беренче театр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Первый театр</w:t>
      </w:r>
      <w:r w:rsidR="005F3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для детей с </w:t>
      </w:r>
      <w:r w:rsidR="00E16A90" w:rsidRPr="00E16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06239E" w14:textId="083C7BDD" w:rsidR="00295565" w:rsidRPr="003F1FF7" w:rsidRDefault="00295565" w:rsidP="002955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 декабре 2021 года 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актер </w:t>
      </w:r>
      <w:r w:rsidR="000F3C6D" w:rsidRP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 драмы и комедии им.К.Тинчурина 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народный артист Татарстана Зуфар Харисов провел в </w:t>
      </w:r>
      <w:r w:rsidR="000F3C6D" w:rsidRP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</w:t>
      </w:r>
      <w:r w:rsid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F3C6D" w:rsidRP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</w:t>
      </w:r>
      <w:r w:rsid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F3C6D" w:rsidRP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</w:t>
      </w:r>
      <w:r w:rsid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F3C6D" w:rsidRP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учреждение </w:t>
      </w:r>
      <w:r w:rsid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F3C6D" w:rsidRP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Казанская школа № 172 для детей с ограниченными возможностями здоровья</w:t>
      </w:r>
      <w:r w:rsidR="000F3C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мастер-класс по ораторскому искусству.</w:t>
      </w:r>
    </w:p>
    <w:p w14:paraId="4B91176D" w14:textId="77777777" w:rsidR="00295565" w:rsidRPr="00B1508E" w:rsidRDefault="00295565" w:rsidP="002955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 </w:t>
      </w:r>
      <w:r w:rsidR="00D41828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государственном автономном учреждении культуры Республики Татарстан</w:t>
      </w: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5F321D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>«</w:t>
      </w: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Атнинский татарский государственный драматический театр им</w:t>
      </w:r>
      <w:r w:rsidR="00D41828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ени </w:t>
      </w: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Г</w:t>
      </w:r>
      <w:r w:rsidR="00D41828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абдуллы </w:t>
      </w: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Тукая</w:t>
      </w:r>
      <w:r w:rsidR="005F321D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для детей инвалидов был организован показ спектакля Р.Батулла </w:t>
      </w:r>
      <w:r w:rsidR="005F321D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Кичер мине, әнкәй</w:t>
      </w:r>
      <w:r w:rsidR="005F321D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="005F321D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6355" w:rsidRPr="00B150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14:paraId="183C7ED3" w14:textId="4B48262F" w:rsidR="00295565" w:rsidRPr="003F1FF7" w:rsidRDefault="009070ED" w:rsidP="00295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08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Государственное автономное учреждение культуры Республики Татарстан </w:t>
      </w:r>
      <w:r w:rsidR="00366355" w:rsidRPr="00B1508E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="00295565" w:rsidRPr="00B1508E">
        <w:rPr>
          <w:rFonts w:ascii="Times New Roman" w:eastAsia="Calibri" w:hAnsi="Times New Roman" w:cs="Times New Roman"/>
          <w:sz w:val="28"/>
          <w:szCs w:val="28"/>
          <w:lang w:val="tt-RU"/>
        </w:rPr>
        <w:t>Ал</w:t>
      </w:r>
      <w:r w:rsidR="00295565" w:rsidRPr="00B1508E">
        <w:rPr>
          <w:rFonts w:ascii="Times New Roman" w:eastAsia="Calibri" w:hAnsi="Times New Roman" w:cs="Times New Roman"/>
          <w:sz w:val="28"/>
          <w:szCs w:val="28"/>
        </w:rPr>
        <w:t>ьметьевский татарский</w:t>
      </w:r>
      <w:r w:rsidR="00295565" w:rsidRPr="00B1508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295565" w:rsidRPr="00B1508E">
        <w:rPr>
          <w:rFonts w:ascii="Times New Roman" w:eastAsia="Calibri" w:hAnsi="Times New Roman" w:cs="Times New Roman"/>
          <w:sz w:val="28"/>
          <w:szCs w:val="28"/>
        </w:rPr>
        <w:t>государственный драматический театр» в 2021 году на благотворительной основе посетили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327 человек с ограниченными возможностями здоровья, в том числе дети-инвалиды из Альметьевско</w:t>
      </w:r>
      <w:r w:rsidR="0007421F">
        <w:rPr>
          <w:rFonts w:ascii="Times New Roman" w:eastAsia="Calibri" w:hAnsi="Times New Roman" w:cs="Times New Roman"/>
          <w:sz w:val="28"/>
          <w:szCs w:val="28"/>
        </w:rPr>
        <w:t>й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1F6">
        <w:rPr>
          <w:rFonts w:ascii="Times New Roman" w:eastAsia="Calibri" w:hAnsi="Times New Roman" w:cs="Times New Roman"/>
          <w:sz w:val="28"/>
          <w:szCs w:val="28"/>
        </w:rPr>
        <w:t>местно</w:t>
      </w:r>
      <w:r w:rsidR="0007421F">
        <w:rPr>
          <w:rFonts w:ascii="Times New Roman" w:eastAsia="Calibri" w:hAnsi="Times New Roman" w:cs="Times New Roman"/>
          <w:sz w:val="28"/>
          <w:szCs w:val="28"/>
        </w:rPr>
        <w:t>й</w:t>
      </w:r>
      <w:r w:rsidR="001E0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21F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1EA0">
        <w:rPr>
          <w:rFonts w:ascii="Times New Roman" w:eastAsia="Calibri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>Всероссийско</w:t>
      </w:r>
      <w:r w:rsidR="007C68DC">
        <w:rPr>
          <w:rFonts w:ascii="Times New Roman" w:eastAsia="Calibri" w:hAnsi="Times New Roman" w:cs="Times New Roman"/>
          <w:sz w:val="28"/>
          <w:szCs w:val="28"/>
        </w:rPr>
        <w:t>е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обществ</w:t>
      </w:r>
      <w:r w:rsidR="007C68DC">
        <w:rPr>
          <w:rFonts w:ascii="Times New Roman" w:eastAsia="Calibri" w:hAnsi="Times New Roman" w:cs="Times New Roman"/>
          <w:sz w:val="28"/>
          <w:szCs w:val="28"/>
        </w:rPr>
        <w:t>о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слепых</w:t>
      </w:r>
      <w:r w:rsidR="00631EA0">
        <w:rPr>
          <w:rFonts w:ascii="Times New Roman" w:eastAsia="Calibri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2494F">
        <w:rPr>
          <w:rFonts w:ascii="Times New Roman" w:eastAsia="Calibri" w:hAnsi="Times New Roman" w:cs="Times New Roman"/>
          <w:sz w:val="28"/>
          <w:szCs w:val="28"/>
        </w:rPr>
        <w:t>г</w:t>
      </w:r>
      <w:r w:rsidR="0022494F" w:rsidRPr="0022494F">
        <w:rPr>
          <w:rFonts w:ascii="Times New Roman" w:eastAsia="Calibri" w:hAnsi="Times New Roman" w:cs="Times New Roman"/>
          <w:sz w:val="28"/>
          <w:szCs w:val="28"/>
        </w:rPr>
        <w:t>осударственно</w:t>
      </w:r>
      <w:r w:rsidR="0022494F">
        <w:rPr>
          <w:rFonts w:ascii="Times New Roman" w:eastAsia="Calibri" w:hAnsi="Times New Roman" w:cs="Times New Roman"/>
          <w:sz w:val="28"/>
          <w:szCs w:val="28"/>
        </w:rPr>
        <w:t>го</w:t>
      </w:r>
      <w:r w:rsidR="0022494F" w:rsidRPr="0022494F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 w:rsidR="0022494F">
        <w:rPr>
          <w:rFonts w:ascii="Times New Roman" w:eastAsia="Calibri" w:hAnsi="Times New Roman" w:cs="Times New Roman"/>
          <w:sz w:val="28"/>
          <w:szCs w:val="28"/>
        </w:rPr>
        <w:t>го</w:t>
      </w:r>
      <w:r w:rsidR="0022494F" w:rsidRPr="0022494F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</w:t>
      </w:r>
      <w:r w:rsidR="0022494F">
        <w:rPr>
          <w:rFonts w:ascii="Times New Roman" w:eastAsia="Calibri" w:hAnsi="Times New Roman" w:cs="Times New Roman"/>
          <w:sz w:val="28"/>
          <w:szCs w:val="28"/>
        </w:rPr>
        <w:t>го</w:t>
      </w:r>
      <w:r w:rsidR="0022494F" w:rsidRPr="0022494F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22494F">
        <w:rPr>
          <w:rFonts w:ascii="Times New Roman" w:eastAsia="Calibri" w:hAnsi="Times New Roman" w:cs="Times New Roman"/>
          <w:sz w:val="28"/>
          <w:szCs w:val="28"/>
        </w:rPr>
        <w:t>я</w:t>
      </w:r>
      <w:r w:rsidR="0022494F" w:rsidRPr="002249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94F">
        <w:rPr>
          <w:rFonts w:ascii="Times New Roman" w:eastAsia="Calibri" w:hAnsi="Times New Roman" w:cs="Times New Roman"/>
          <w:sz w:val="28"/>
          <w:szCs w:val="28"/>
        </w:rPr>
        <w:t>«</w:t>
      </w:r>
      <w:r w:rsidR="0022494F" w:rsidRPr="0022494F">
        <w:rPr>
          <w:rFonts w:ascii="Times New Roman" w:eastAsia="Calibri" w:hAnsi="Times New Roman" w:cs="Times New Roman"/>
          <w:sz w:val="28"/>
          <w:szCs w:val="28"/>
        </w:rPr>
        <w:t>Альметьевская школа №19 для детей с ограниченными возможностями здоровья</w:t>
      </w:r>
      <w:r w:rsidR="0022494F">
        <w:rPr>
          <w:rFonts w:ascii="Times New Roman" w:eastAsia="Calibri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, Альметьевской районной организации </w:t>
      </w:r>
      <w:r w:rsidR="001907E4">
        <w:rPr>
          <w:rFonts w:ascii="Times New Roman" w:eastAsia="Calibri" w:hAnsi="Times New Roman" w:cs="Times New Roman"/>
          <w:sz w:val="28"/>
          <w:szCs w:val="28"/>
        </w:rPr>
        <w:t xml:space="preserve">общественной организации 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Татарстанской </w:t>
      </w:r>
      <w:r w:rsidR="00A723BE" w:rsidRPr="00A723BE">
        <w:rPr>
          <w:rFonts w:ascii="Times New Roman" w:eastAsia="Calibri" w:hAnsi="Times New Roman" w:cs="Times New Roman"/>
          <w:sz w:val="28"/>
          <w:szCs w:val="28"/>
        </w:rPr>
        <w:t>республиканской организации Всероссийского общества инвалидов</w:t>
      </w:r>
      <w:r w:rsidR="001907E4">
        <w:rPr>
          <w:rFonts w:ascii="Times New Roman" w:eastAsia="Calibri" w:hAnsi="Times New Roman" w:cs="Times New Roman"/>
          <w:sz w:val="28"/>
          <w:szCs w:val="28"/>
        </w:rPr>
        <w:t xml:space="preserve"> – «Общество инвалидов Республики Татарстан»</w:t>
      </w:r>
      <w:r w:rsidR="00A723BE" w:rsidRPr="00A723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DA3067" w14:textId="293B623C" w:rsidR="00295565" w:rsidRPr="003F1FF7" w:rsidRDefault="009070ED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08E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 w:rsidR="008275EA">
        <w:rPr>
          <w:rFonts w:ascii="Times New Roman" w:eastAsia="Calibri" w:hAnsi="Times New Roman" w:cs="Times New Roman"/>
          <w:sz w:val="28"/>
          <w:szCs w:val="28"/>
        </w:rPr>
        <w:t>ым</w:t>
      </w:r>
      <w:r w:rsidRPr="00B1508E">
        <w:rPr>
          <w:rFonts w:ascii="Times New Roman" w:eastAsia="Calibri" w:hAnsi="Times New Roman" w:cs="Times New Roman"/>
          <w:sz w:val="28"/>
          <w:szCs w:val="28"/>
        </w:rPr>
        <w:t xml:space="preserve"> автономн</w:t>
      </w:r>
      <w:r w:rsidR="008275EA">
        <w:rPr>
          <w:rFonts w:ascii="Times New Roman" w:eastAsia="Calibri" w:hAnsi="Times New Roman" w:cs="Times New Roman"/>
          <w:sz w:val="28"/>
          <w:szCs w:val="28"/>
        </w:rPr>
        <w:t>ым</w:t>
      </w:r>
      <w:r w:rsidRPr="00B1508E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  <w:r w:rsidR="008275EA">
        <w:rPr>
          <w:rFonts w:ascii="Times New Roman" w:eastAsia="Calibri" w:hAnsi="Times New Roman" w:cs="Times New Roman"/>
          <w:sz w:val="28"/>
          <w:szCs w:val="28"/>
        </w:rPr>
        <w:t>м</w:t>
      </w:r>
      <w:r w:rsidRPr="00B1508E">
        <w:rPr>
          <w:rFonts w:ascii="Times New Roman" w:eastAsia="Calibri" w:hAnsi="Times New Roman" w:cs="Times New Roman"/>
          <w:sz w:val="28"/>
          <w:szCs w:val="28"/>
        </w:rPr>
        <w:t xml:space="preserve"> культуры Республики Татарстан</w:t>
      </w:r>
      <w:r w:rsidR="00295565" w:rsidRPr="00B150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6E7" w:rsidRPr="00B1508E">
        <w:rPr>
          <w:rFonts w:ascii="Times New Roman" w:eastAsia="Calibri" w:hAnsi="Times New Roman" w:cs="Times New Roman"/>
          <w:sz w:val="28"/>
          <w:szCs w:val="28"/>
        </w:rPr>
        <w:t>«</w:t>
      </w:r>
      <w:r w:rsidR="00295565" w:rsidRPr="00B1508E">
        <w:rPr>
          <w:rFonts w:ascii="Times New Roman" w:eastAsia="Calibri" w:hAnsi="Times New Roman" w:cs="Times New Roman"/>
          <w:sz w:val="28"/>
          <w:szCs w:val="28"/>
        </w:rPr>
        <w:t>Альметьевский татарский государственный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драматический театр» в 2021 организовано 21 мероприятие (спектакли «Агыйделнең аръягында», «Диләфрүзгә дүрт кияү», «Кар астында кайнар чишмә», «Җил артыннан», «Сөюнең соңгы бүләге», «Тыкрыкта булды бу хәл», «Баттл у Новогодней елки», «Играем маленького Мука», «Патруль огненных дорог», «Пиксельные истории»), которые на благотворительной основе посетили 327 человек с ограниченными возможностями здоровья, в том числе дети-инвалиды из Альметьевско</w:t>
      </w:r>
      <w:r w:rsidR="007C68DC">
        <w:rPr>
          <w:rFonts w:ascii="Times New Roman" w:eastAsia="Calibri" w:hAnsi="Times New Roman" w:cs="Times New Roman"/>
          <w:sz w:val="28"/>
          <w:szCs w:val="28"/>
        </w:rPr>
        <w:t>й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08E">
        <w:rPr>
          <w:rFonts w:ascii="Times New Roman" w:eastAsia="Calibri" w:hAnsi="Times New Roman" w:cs="Times New Roman"/>
          <w:sz w:val="28"/>
          <w:szCs w:val="28"/>
        </w:rPr>
        <w:t>местно</w:t>
      </w:r>
      <w:r w:rsidR="007C68DC">
        <w:rPr>
          <w:rFonts w:ascii="Times New Roman" w:eastAsia="Calibri" w:hAnsi="Times New Roman" w:cs="Times New Roman"/>
          <w:sz w:val="28"/>
          <w:szCs w:val="28"/>
        </w:rPr>
        <w:t>й</w:t>
      </w:r>
      <w:r w:rsidR="00B150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8DC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8DC">
        <w:rPr>
          <w:rFonts w:ascii="Times New Roman" w:eastAsia="Calibri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>Всероссийско</w:t>
      </w:r>
      <w:r w:rsidR="007C68DC">
        <w:rPr>
          <w:rFonts w:ascii="Times New Roman" w:eastAsia="Calibri" w:hAnsi="Times New Roman" w:cs="Times New Roman"/>
          <w:sz w:val="28"/>
          <w:szCs w:val="28"/>
        </w:rPr>
        <w:t>е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обществ</w:t>
      </w:r>
      <w:r w:rsidR="007C68DC">
        <w:rPr>
          <w:rFonts w:ascii="Times New Roman" w:eastAsia="Calibri" w:hAnsi="Times New Roman" w:cs="Times New Roman"/>
          <w:sz w:val="28"/>
          <w:szCs w:val="28"/>
        </w:rPr>
        <w:t>о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 слепых</w:t>
      </w:r>
      <w:r w:rsidR="007C68DC">
        <w:rPr>
          <w:rFonts w:ascii="Times New Roman" w:eastAsia="Calibri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C68DC" w:rsidRPr="007C68DC">
        <w:rPr>
          <w:rFonts w:ascii="Times New Roman" w:eastAsia="Calibri" w:hAnsi="Times New Roman" w:cs="Times New Roman"/>
          <w:sz w:val="28"/>
          <w:szCs w:val="28"/>
        </w:rPr>
        <w:t>государственного бюджетного общеобразовательного учреждения «Альметьевская школа №19 для детей с ограниченными возможностями здоровья»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5759" w:rsidRPr="00E85759">
        <w:rPr>
          <w:rFonts w:ascii="Times New Roman" w:eastAsia="Calibri" w:hAnsi="Times New Roman" w:cs="Times New Roman"/>
          <w:sz w:val="28"/>
          <w:szCs w:val="28"/>
        </w:rPr>
        <w:t>Альметьевской районной организации общественной организации Татарстанской республиканской организации Всероссийского общества инвалидов – «Общество инвалидов Республики Татарстан»</w:t>
      </w:r>
      <w:r w:rsidR="00295565" w:rsidRPr="003F1FF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47FD1C2" w14:textId="2621B6FA" w:rsidR="00295565" w:rsidRPr="003F1FF7" w:rsidRDefault="00295565" w:rsidP="00295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FF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В рамках фестиваля </w:t>
      </w:r>
      <w:r w:rsidRPr="003F1FF7">
        <w:rPr>
          <w:rFonts w:ascii="Times New Roman" w:eastAsia="Calibri" w:hAnsi="Times New Roman" w:cs="Times New Roman"/>
          <w:sz w:val="28"/>
          <w:szCs w:val="28"/>
        </w:rPr>
        <w:t xml:space="preserve">«Снежность» спектакли «Мороз Иванович», «Времена года, или Почему снег белый», «Влюбленный лисенок» посетили 90 детей-инвалидов. В декаду инвалидов спектакли театра посетили 21 человек с </w:t>
      </w:r>
      <w:r w:rsidR="00E16A90" w:rsidRPr="00E16A90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9EE05B" w14:textId="46987E37" w:rsidR="00295565" w:rsidRPr="003F1FF7" w:rsidRDefault="00295565" w:rsidP="002955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63934" w:rsidRPr="00663934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63934" w:rsidRPr="00663934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63934" w:rsidRPr="00663934">
        <w:rPr>
          <w:rFonts w:ascii="Times New Roman" w:eastAsia="Times New Roman" w:hAnsi="Times New Roman" w:cs="Times New Roman"/>
          <w:sz w:val="28"/>
          <w:szCs w:val="28"/>
        </w:rPr>
        <w:t xml:space="preserve"> учреждение культуры Республики Татарстан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Бугульминск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172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1E5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русск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драматическом театре им</w:t>
      </w:r>
      <w:r w:rsidR="001E5172">
        <w:rPr>
          <w:rFonts w:ascii="Times New Roman" w:eastAsia="Times New Roman" w:hAnsi="Times New Roman" w:cs="Times New Roman"/>
          <w:sz w:val="28"/>
          <w:szCs w:val="28"/>
        </w:rPr>
        <w:t xml:space="preserve">ени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А.В.Баталова</w:t>
      </w:r>
      <w:r w:rsidR="006639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в течение 2021 года взрослые и дети с </w:t>
      </w:r>
      <w:r w:rsidR="00E16A90" w:rsidRPr="00E16A90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посещали спектакли текущего репертуара на благотворительной основе. Их вниманию были представлены постановки: «Божьи одуванчики», «Долгожитель», «Казанское полотенце», «Спасибо, Марго!», «Голубцы по объявлению», «Номер с фруктами», «Сотворившая чудо», «Храбрец-удалец», «Иван-царевич и царевна-лягушка», «Красавчик с гречишного поля», «Три толстяка».</w:t>
      </w:r>
    </w:p>
    <w:p w14:paraId="4811FDF1" w14:textId="32F4962D" w:rsidR="00295565" w:rsidRPr="0037273D" w:rsidRDefault="00C111B6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73D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Государственным бюджетным учреждением «Татарский государственный Академический театр имени Галиасгара Камала</w:t>
      </w:r>
      <w:r w:rsidR="00295565" w:rsidRPr="003727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ежемесячно выделяет пригласительные билеты на спектакли детям с </w:t>
      </w:r>
      <w:r w:rsidR="00E16A90" w:rsidRPr="0037273D">
        <w:rPr>
          <w:rFonts w:ascii="Times New Roman" w:eastAsia="Calibri" w:hAnsi="Times New Roman" w:cs="Times New Roman"/>
          <w:sz w:val="28"/>
          <w:szCs w:val="28"/>
          <w:lang w:eastAsia="en-US"/>
        </w:rPr>
        <w:t>ограниченными возможностями здоровья</w:t>
      </w:r>
      <w:r w:rsidR="00295565" w:rsidRPr="0037273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547DC31" w14:textId="77777777" w:rsidR="00295565" w:rsidRPr="003F1FF7" w:rsidRDefault="00C111B6" w:rsidP="002955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73D">
        <w:rPr>
          <w:rFonts w:ascii="Times New Roman" w:eastAsia="Times New Roman" w:hAnsi="Times New Roman" w:cs="Times New Roman"/>
          <w:sz w:val="28"/>
          <w:szCs w:val="28"/>
        </w:rPr>
        <w:t>Государственным бюджетным учреждением «Казанский татарский государственный театр юного зрителя имени Габдуллы Кариева</w:t>
      </w:r>
      <w:r w:rsidR="00295565" w:rsidRPr="0037273D">
        <w:rPr>
          <w:rFonts w:ascii="Times New Roman" w:eastAsia="Times New Roman" w:hAnsi="Times New Roman" w:cs="Times New Roman"/>
          <w:sz w:val="28"/>
          <w:szCs w:val="28"/>
        </w:rPr>
        <w:t>» в течение 2021 года было приглашено на спектакли 1400 инвалидов.</w:t>
      </w:r>
    </w:p>
    <w:p w14:paraId="60D7353E" w14:textId="18EAB5A0" w:rsidR="00295565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5C3">
        <w:rPr>
          <w:rFonts w:ascii="Times New Roman" w:eastAsia="Times New Roman" w:hAnsi="Times New Roman" w:cs="Times New Roman"/>
          <w:sz w:val="28"/>
          <w:szCs w:val="28"/>
        </w:rPr>
        <w:t xml:space="preserve">С 2017 года в г.Казани работает филиал региональной сети школ инклюзивного театрального образования 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15C3">
        <w:rPr>
          <w:rFonts w:ascii="Times New Roman" w:eastAsia="Times New Roman" w:hAnsi="Times New Roman" w:cs="Times New Roman"/>
          <w:sz w:val="28"/>
          <w:szCs w:val="28"/>
        </w:rPr>
        <w:t>Инклюзион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615C3">
        <w:rPr>
          <w:rFonts w:ascii="Times New Roman" w:eastAsia="Times New Roman" w:hAnsi="Times New Roman" w:cs="Times New Roman"/>
          <w:sz w:val="28"/>
          <w:szCs w:val="28"/>
        </w:rPr>
        <w:t xml:space="preserve">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t>обучаются</w:t>
      </w:r>
      <w:r w:rsidRPr="00861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0AD" w:rsidRPr="005240AD">
        <w:rPr>
          <w:rFonts w:ascii="Times New Roman" w:eastAsia="Times New Roman" w:hAnsi="Times New Roman" w:cs="Times New Roman"/>
          <w:sz w:val="28"/>
          <w:szCs w:val="28"/>
        </w:rPr>
        <w:t xml:space="preserve">инвалиды и лица с </w:t>
      </w:r>
      <w:r w:rsidR="005240AD" w:rsidRPr="005240AD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ограниченными возможностями здоровья</w:t>
      </w:r>
      <w:r w:rsidRPr="008615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2265AA" w14:textId="0BE7EA6A" w:rsidR="00295565" w:rsidRPr="00667DE6" w:rsidRDefault="0037273D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 w:rsidR="00044BA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Казанский </w:t>
      </w:r>
      <w:r w:rsidR="00044BA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театр юного зрителя</w:t>
      </w:r>
      <w:r w:rsidR="00044B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 продолжает проводить занятия в Инклюзивной творческой лаборатории 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Создавая театр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6C47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236C47" w:rsidRPr="00236C47">
        <w:rPr>
          <w:rFonts w:ascii="Times New Roman" w:eastAsia="Times New Roman" w:hAnsi="Times New Roman" w:cs="Times New Roman"/>
          <w:sz w:val="28"/>
          <w:szCs w:val="28"/>
        </w:rPr>
        <w:t>лаборатори</w:t>
      </w:r>
      <w:r w:rsidR="00236C47">
        <w:rPr>
          <w:rFonts w:ascii="Times New Roman" w:eastAsia="Times New Roman" w:hAnsi="Times New Roman" w:cs="Times New Roman"/>
          <w:sz w:val="28"/>
          <w:szCs w:val="28"/>
        </w:rPr>
        <w:t>я «Создавая театр»)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. Целью ее работы является создание среды равных возможностей, уважения и искренней дружбы между «особенными» и здоровыми детьми. Возраст участников лаборатории </w:t>
      </w:r>
      <w:r w:rsidR="00236C47" w:rsidRPr="00236C47">
        <w:rPr>
          <w:rFonts w:ascii="Times New Roman" w:eastAsia="Times New Roman" w:hAnsi="Times New Roman" w:cs="Times New Roman"/>
          <w:sz w:val="28"/>
          <w:szCs w:val="28"/>
        </w:rPr>
        <w:t>«Создавая театр»</w:t>
      </w:r>
      <w:r w:rsidR="00236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- от 7 до 17 лет. В 2021 году в лаборатории </w:t>
      </w:r>
      <w:r w:rsidR="00236C47" w:rsidRPr="00236C47">
        <w:rPr>
          <w:rFonts w:ascii="Times New Roman" w:eastAsia="Times New Roman" w:hAnsi="Times New Roman" w:cs="Times New Roman"/>
          <w:sz w:val="28"/>
          <w:szCs w:val="28"/>
        </w:rPr>
        <w:t>«Создавая театр»</w:t>
      </w:r>
      <w:r w:rsidR="00236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занимались 7 детей с особенностями развития. 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Создавая театр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 - это серия мастер-классов по основным театральным профессиям, результатом которых становится выпуск спектакля, в котором ребята не только исполняют роли, но и самостоятельно готовят реквизит, декорации и костюмы.</w:t>
      </w:r>
      <w:r w:rsidR="00295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За время работы лаборатории </w:t>
      </w:r>
      <w:r w:rsidR="00236C47" w:rsidRPr="00236C47">
        <w:rPr>
          <w:rFonts w:ascii="Times New Roman" w:eastAsia="Times New Roman" w:hAnsi="Times New Roman" w:cs="Times New Roman"/>
          <w:sz w:val="28"/>
          <w:szCs w:val="28"/>
        </w:rPr>
        <w:t>«Создавая театр»</w:t>
      </w:r>
      <w:r w:rsidR="00236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были созданы инклюзивные спектакли 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Чайка по имени Джонатан Ливингстон</w:t>
      </w:r>
      <w:r w:rsidR="00DA7A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 и «Синяя птица».</w:t>
      </w:r>
    </w:p>
    <w:p w14:paraId="31A2F1F1" w14:textId="77777777" w:rsidR="00295565" w:rsidRPr="003F1FF7" w:rsidRDefault="00295565" w:rsidP="00295565">
      <w:pPr>
        <w:widowControl w:val="0"/>
        <w:tabs>
          <w:tab w:val="left" w:pos="1020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состоянию на 2021-2022 учебный год количество детей-инвалидов, получающих дополнительное образование в учреждениях культуры муниципальных образований, составляет 263 человека, что составляет 0,7 </w:t>
      </w:r>
      <w:r w:rsidR="0018018F" w:rsidRPr="0018018F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процентов</w:t>
      </w:r>
      <w:r w:rsidRPr="003F1FF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 общего количества детей, обучающихся в организациях дополнительного образования детей (37 376 человек).  </w:t>
      </w:r>
    </w:p>
    <w:p w14:paraId="53287375" w14:textId="5C000629" w:rsidR="00295565" w:rsidRPr="003F1FF7" w:rsidRDefault="00295565" w:rsidP="00295565">
      <w:pPr>
        <w:widowControl w:val="0"/>
        <w:tabs>
          <w:tab w:val="left" w:pos="1020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учреждениях культуры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реализуются 115 образовательных программ, </w:t>
      </w:r>
      <w:r w:rsidR="006D33EE" w:rsidRPr="003F1FF7">
        <w:rPr>
          <w:rFonts w:ascii="Times New Roman" w:eastAsia="Times New Roman" w:hAnsi="Times New Roman" w:cs="Times New Roman"/>
          <w:sz w:val="28"/>
          <w:szCs w:val="28"/>
        </w:rPr>
        <w:t>адаптированных для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обучения детей с инвалидностью и детей с </w:t>
      </w:r>
      <w:r w:rsidR="00E16A90" w:rsidRPr="00E16A90">
        <w:rPr>
          <w:rFonts w:ascii="Times New Roman" w:eastAsia="Calibri" w:hAnsi="Times New Roman" w:cs="Times New Roman"/>
          <w:sz w:val="28"/>
          <w:szCs w:val="28"/>
          <w:lang w:eastAsia="en-US"/>
        </w:rPr>
        <w:t>ограниченными возможностями здоровья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1E21F3A" w14:textId="16813128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Детские школы искусств принимают активное участие в работе с детьми с </w:t>
      </w:r>
      <w:r w:rsidR="00E16A90" w:rsidRPr="00E16A90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. В г.Казани налажено сотрудничество учреждений дополнительного образования с 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казенн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>Специальная (коррекционная) общеобразовательная школа-интернат № 7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», г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>Казанская школа №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>61 для детей с ограниченными возможностями здоровья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бюджетным общеобразовательным учреждением «Казанская школа № 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76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для детей с ограниченными возможностями здоровья»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бюджетным общеобразовательным учреждением «Казанская школа № </w:t>
      </w:r>
      <w:r w:rsidR="00B345BE">
        <w:rPr>
          <w:rFonts w:ascii="Times New Roman" w:eastAsia="Times New Roman" w:hAnsi="Times New Roman" w:cs="Times New Roman"/>
          <w:sz w:val="28"/>
          <w:szCs w:val="28"/>
        </w:rPr>
        <w:t>142</w:t>
      </w:r>
      <w:r w:rsidR="00B345BE" w:rsidRPr="00B345BE">
        <w:rPr>
          <w:rFonts w:ascii="Times New Roman" w:eastAsia="Times New Roman" w:hAnsi="Times New Roman" w:cs="Times New Roman"/>
          <w:sz w:val="28"/>
          <w:szCs w:val="28"/>
        </w:rPr>
        <w:t xml:space="preserve"> для детей с ограниченными возможностями здоровья»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056B6" w:rsidRPr="00A056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бюджетным общеобразовательным учреждением «Казанская школа № </w:t>
      </w:r>
      <w:r w:rsidR="00A056B6">
        <w:rPr>
          <w:rFonts w:ascii="Times New Roman" w:eastAsia="Times New Roman" w:hAnsi="Times New Roman" w:cs="Times New Roman"/>
          <w:sz w:val="28"/>
          <w:szCs w:val="28"/>
        </w:rPr>
        <w:t>172</w:t>
      </w:r>
      <w:r w:rsidR="00A056B6" w:rsidRPr="00A056B6">
        <w:rPr>
          <w:rFonts w:ascii="Times New Roman" w:eastAsia="Times New Roman" w:hAnsi="Times New Roman" w:cs="Times New Roman"/>
          <w:sz w:val="28"/>
          <w:szCs w:val="28"/>
        </w:rPr>
        <w:t xml:space="preserve"> для детей с ограниченными возможностями здоровья»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государственным бюджетным учреждением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Республиканский центр социальной реабилитации слепых и слабовидящих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618F" w:rsidRPr="0010618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бюджетным общеобразовательным учреждением «Казанская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школа-интернат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86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4</w:t>
      </w:r>
      <w:r w:rsidR="001061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618F" w:rsidRPr="0010618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бюджетным общеобразовательным учреждением «Казанская школа-интернат № </w:t>
      </w:r>
      <w:r w:rsidR="0010618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D16E9">
        <w:rPr>
          <w:rFonts w:ascii="Times New Roman" w:eastAsia="Times New Roman" w:hAnsi="Times New Roman" w:cs="Times New Roman"/>
          <w:sz w:val="28"/>
          <w:szCs w:val="28"/>
        </w:rPr>
        <w:t xml:space="preserve"> для детей сирот и детей оставшихся без попечения родителей</w:t>
      </w:r>
      <w:r w:rsidR="0010618F" w:rsidRPr="001061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501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A501A" w:rsidRPr="00FA501A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FA501A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FA501A" w:rsidRPr="00FA501A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FA501A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FA501A" w:rsidRPr="00FA501A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FA501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A501A" w:rsidRPr="00FA5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01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A501A" w:rsidRPr="00FA501A">
        <w:rPr>
          <w:rFonts w:ascii="Times New Roman" w:eastAsia="Times New Roman" w:hAnsi="Times New Roman" w:cs="Times New Roman"/>
          <w:sz w:val="28"/>
          <w:szCs w:val="28"/>
        </w:rPr>
        <w:t xml:space="preserve">Реабилитационный центр для детей и подростков с ограниченными возможностями </w:t>
      </w:r>
      <w:r w:rsidR="00FA501A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FA501A" w:rsidRPr="00FA501A">
        <w:rPr>
          <w:rFonts w:ascii="Times New Roman" w:eastAsia="Times New Roman" w:hAnsi="Times New Roman" w:cs="Times New Roman"/>
          <w:sz w:val="28"/>
          <w:szCs w:val="28"/>
        </w:rPr>
        <w:t>«Апрель» в городском округе «город Казань»</w:t>
      </w:r>
      <w:r w:rsidR="007068DF">
        <w:rPr>
          <w:rFonts w:ascii="Times New Roman" w:eastAsia="Times New Roman" w:hAnsi="Times New Roman" w:cs="Times New Roman"/>
          <w:sz w:val="28"/>
          <w:szCs w:val="28"/>
        </w:rPr>
        <w:t>, г</w:t>
      </w:r>
      <w:r w:rsidR="007068DF" w:rsidRPr="007068DF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7068DF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7068DF" w:rsidRPr="007068DF"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 w:rsidR="007068DF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7068DF" w:rsidRPr="007068DF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7068D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068DF" w:rsidRPr="007068DF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обслуживания «Реабилитационный центр для детей и подростков с ограниченными возможностями «Солнечный» Министерства труда, занятости и социальной защиты Республики Татарстан»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Казанской местной организацией Общероссийской общественной организации инвалидов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Всероссийское ордена Трудового Красного Знамени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общество слепых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коррекционной группой муниципального автономного дошкольного образовательного учреждения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Центр развития ребенка - детский сад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0D1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F0D14" w:rsidRPr="00EF0D14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EF0D14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F0D14" w:rsidRPr="00EF0D14">
        <w:rPr>
          <w:rFonts w:ascii="Times New Roman" w:eastAsia="Times New Roman" w:hAnsi="Times New Roman" w:cs="Times New Roman"/>
          <w:sz w:val="28"/>
          <w:szCs w:val="28"/>
        </w:rPr>
        <w:t xml:space="preserve"> каз</w:t>
      </w:r>
      <w:r w:rsidR="00EF0D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F0D14" w:rsidRPr="00EF0D14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EF0D14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F0D14" w:rsidRPr="00EF0D14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EF0D1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F0D14" w:rsidRPr="00EF0D14">
        <w:rPr>
          <w:rFonts w:ascii="Times New Roman" w:eastAsia="Times New Roman" w:hAnsi="Times New Roman" w:cs="Times New Roman"/>
          <w:sz w:val="28"/>
          <w:szCs w:val="28"/>
        </w:rPr>
        <w:t xml:space="preserve"> «Дербышкинский детский дом-интернат, предназначенный для граждан, имеющих психические расстройства»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0D14">
        <w:rPr>
          <w:rFonts w:ascii="Times New Roman" w:eastAsia="Times New Roman" w:hAnsi="Times New Roman" w:cs="Times New Roman"/>
          <w:sz w:val="28"/>
          <w:szCs w:val="28"/>
        </w:rPr>
        <w:t>государственным казенным учреждением здравоохранения 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Республикански</w:t>
      </w:r>
      <w:r w:rsidR="00EF0D1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дом ребенка </w:t>
      </w:r>
      <w:r w:rsidR="001952FC">
        <w:rPr>
          <w:rFonts w:ascii="Times New Roman" w:eastAsia="Times New Roman" w:hAnsi="Times New Roman" w:cs="Times New Roman"/>
          <w:sz w:val="28"/>
          <w:szCs w:val="28"/>
        </w:rPr>
        <w:t>специализированный»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D4D819" w14:textId="61F97DEC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детей-инвалидов в муниципальные образовательные </w:t>
      </w:r>
      <w:r w:rsidR="000A13B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осуществляется на общих основаниях. Вместе с тем каждое учебное заведение, обучающее ребенка-инвалида, разрабатывает индивидуальный подход к ученику, учитывая особенности его заболевания.  </w:t>
      </w:r>
    </w:p>
    <w:p w14:paraId="027323BB" w14:textId="0A42C742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Так, муниципальное бюджетное учреждение дополнительного образования г.Казани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Детская музыкальная школа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1 им.П.И.Чайковского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обучение детей-инвалидов по зрению по индивидуальной программе. Результатами подобного подхода стали творческие успехи учащихся с </w:t>
      </w:r>
      <w:r w:rsidR="00E16A90" w:rsidRPr="00E16A90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, которые были признаны стипендиатами и награждены именными стипендиями мэра г.Казани.</w:t>
      </w:r>
    </w:p>
    <w:p w14:paraId="162E7F19" w14:textId="74687DD6" w:rsidR="00295565" w:rsidRDefault="00295565" w:rsidP="002955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В </w:t>
      </w:r>
      <w:r w:rsidR="00614403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м</w:t>
      </w:r>
      <w:r w:rsidR="000903FD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униципальном бюджетном учреждении дополнительного образования «Детская музыкальная школа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№</w:t>
      </w:r>
      <w:r w:rsidR="004439B7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3 им</w:t>
      </w:r>
      <w:r w:rsidR="000903FD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ени 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Р</w:t>
      </w:r>
      <w:r w:rsidR="00CC63BA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устема 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Яхина» более 5 лет ведется работа с детьми-инвалидами. Дети обучаются по индивидуальной программе, а также имеют возможность проходить общие дисциплины в группах с другими учащимися. В 2021 году состоялся первый выпуск ребенка с </w:t>
      </w:r>
      <w:r w:rsidR="00E16A90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ограниченными возможностями здоровья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. Миннивалеев Алмаз (</w:t>
      </w:r>
      <w:r w:rsidR="00540FC9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детский церебральный паралич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) с успехом</w:t>
      </w:r>
      <w:r w:rsidRPr="0046151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освоил общеразвивающую образовательную программу «Инструментальное исполнительство. Баян». Алмаз неоднократно становился лауреатом Республиканских конкурсов для детей с </w:t>
      </w:r>
      <w:r w:rsidR="00E16A90" w:rsidRPr="00E16A9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ограниченными возможностями здоровья</w:t>
      </w:r>
      <w:r w:rsidRPr="0046151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участвовал в акциях различных общественных организаций. В настоящее время в школе проходят обучение 7 детей-инвалидов и </w:t>
      </w:r>
      <w:r w:rsidR="00E16A9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детей </w:t>
      </w:r>
      <w:r w:rsidRPr="0046151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с </w:t>
      </w:r>
      <w:r w:rsidR="00E16A90" w:rsidRPr="00E16A9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ограниченными возможностями здоровья</w:t>
      </w:r>
      <w:r w:rsidRPr="0046151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имеющие ограничения по слуху, зрению, опорно-двигательного аппарата, олигофрении и </w:t>
      </w:r>
      <w:r w:rsidR="000C4B9E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расстройства аутистического спектра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. Все они активно участвуют в конкурсно-фестивальном движении «Инклюзивный дом искусств» и являются лауреатами многочисленных конкурсов. В настоящее время поданы заявления на поступление в школу ещё 2 детей (инвалид по зрению и </w:t>
      </w:r>
      <w:r w:rsidR="000C4B9E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с расстройством аутистического спектра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). С данной категорией учащихся работают преподаватели, прошедшие специальные курсы: проект Министерства культуры Р</w:t>
      </w:r>
      <w:r w:rsidR="001467CE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оссийской 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Ф</w:t>
      </w:r>
      <w:r w:rsidR="001467CE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едерации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«Инклюзивный дом искусств», курс «Музыкотерапия в практической деятельности психолога» </w:t>
      </w:r>
      <w:r w:rsid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а</w:t>
      </w:r>
      <w:r w:rsidR="00E94039" w:rsidRP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втономн</w:t>
      </w:r>
      <w:r w:rsid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ой</w:t>
      </w:r>
      <w:r w:rsidR="00E94039" w:rsidRP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некоммерческ</w:t>
      </w:r>
      <w:r w:rsid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ой</w:t>
      </w:r>
      <w:r w:rsidR="00E94039" w:rsidRP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организаци</w:t>
      </w:r>
      <w:r w:rsid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и</w:t>
      </w:r>
      <w:r w:rsidR="00E94039" w:rsidRPr="00E9403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дополнительного профессионального образования «Национальная академия дополнительного профессионального образования» 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г.Москва, базовый курс обучения в области обучения детей с </w:t>
      </w:r>
      <w:r w:rsidR="008C1358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расстройством аутистического спектра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и ментальной инвалидностью </w:t>
      </w:r>
      <w:r w:rsidR="00FF1842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частно</w:t>
      </w:r>
      <w:r w:rsidR="006D050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го</w:t>
      </w:r>
      <w:r w:rsidR="00FF1842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учреждени</w:t>
      </w:r>
      <w:r w:rsidR="006D0509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я</w:t>
      </w:r>
      <w:r w:rsidR="00FF1842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культуры «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Еврейск</w:t>
      </w:r>
      <w:r w:rsidR="00FF1842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ий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музе</w:t>
      </w:r>
      <w:r w:rsidR="00FF1842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й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и </w:t>
      </w:r>
      <w:r w:rsidR="00FF1842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Ц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ентр толерантности</w:t>
      </w:r>
      <w:r w:rsidR="001541DB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»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г.Москва, курс «Обучение и социально-педагогическое сопровождение обучающихся с </w:t>
      </w:r>
      <w:r w:rsidR="00E16A90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ограниченными возможностями здоровья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и инвалидов» </w:t>
      </w:r>
      <w:r w:rsidR="00257383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автономн</w:t>
      </w:r>
      <w:r w:rsidR="00F62F7F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ой</w:t>
      </w:r>
      <w:r w:rsidR="00257383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некоммерческ</w:t>
      </w:r>
      <w:r w:rsidR="00F62F7F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ой</w:t>
      </w:r>
      <w:r w:rsidR="00257383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образовательн</w:t>
      </w:r>
      <w:r w:rsidR="00F62F7F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ой</w:t>
      </w:r>
      <w:r w:rsidR="00257383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организаци</w:t>
      </w:r>
      <w:r w:rsidR="00F62F7F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и</w:t>
      </w:r>
      <w:r w:rsidR="00257383"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высшего образования Центросоюза Российской Федерации «Российский университет кооперации»</w:t>
      </w:r>
      <w:r w:rsidRPr="00D41AE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.</w:t>
      </w:r>
    </w:p>
    <w:p w14:paraId="10CEA479" w14:textId="43C71169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С 2015 года на базе </w:t>
      </w:r>
      <w:r w:rsidR="000A514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A514B" w:rsidRPr="000A514B">
        <w:rPr>
          <w:rFonts w:ascii="Times New Roman" w:eastAsia="Times New Roman" w:hAnsi="Times New Roman" w:cs="Times New Roman"/>
          <w:sz w:val="28"/>
          <w:szCs w:val="28"/>
        </w:rPr>
        <w:t>униципально</w:t>
      </w:r>
      <w:r w:rsidR="000A514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A514B" w:rsidRPr="000A514B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0A514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A514B" w:rsidRPr="000A514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0A51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A514B" w:rsidRPr="000A514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</w:t>
      </w:r>
      <w:r w:rsidR="000A514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514B" w:rsidRPr="000A514B">
        <w:rPr>
          <w:rFonts w:ascii="Times New Roman" w:eastAsia="Times New Roman" w:hAnsi="Times New Roman" w:cs="Times New Roman"/>
          <w:sz w:val="28"/>
          <w:szCs w:val="28"/>
        </w:rPr>
        <w:t>Детская музыкальная школа №11</w:t>
      </w:r>
      <w:r w:rsidR="000A514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A514B" w:rsidRPr="000A514B">
        <w:rPr>
          <w:rFonts w:ascii="Times New Roman" w:eastAsia="Times New Roman" w:hAnsi="Times New Roman" w:cs="Times New Roman"/>
          <w:sz w:val="28"/>
          <w:szCs w:val="28"/>
        </w:rPr>
        <w:t xml:space="preserve">г.Казани </w:t>
      </w:r>
      <w:r w:rsidR="000A514B">
        <w:rPr>
          <w:rFonts w:ascii="Times New Roman" w:eastAsia="Times New Roman" w:hAnsi="Times New Roman" w:cs="Times New Roman"/>
          <w:sz w:val="28"/>
          <w:szCs w:val="28"/>
        </w:rPr>
        <w:t>в стенах д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етской худо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lastRenderedPageBreak/>
        <w:t>жественной галереи им</w:t>
      </w:r>
      <w:r w:rsidR="00D41AE1">
        <w:rPr>
          <w:rFonts w:ascii="Times New Roman" w:eastAsia="Times New Roman" w:hAnsi="Times New Roman" w:cs="Times New Roman"/>
          <w:sz w:val="28"/>
          <w:szCs w:val="28"/>
        </w:rPr>
        <w:t xml:space="preserve">ени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41AE1">
        <w:rPr>
          <w:rFonts w:ascii="Times New Roman" w:eastAsia="Times New Roman" w:hAnsi="Times New Roman" w:cs="Times New Roman"/>
          <w:sz w:val="28"/>
          <w:szCs w:val="28"/>
        </w:rPr>
        <w:t xml:space="preserve">льдара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Зарипова стали проводиться занятия по изобразительному искусству для детей-аутистов. В рамках социального проекта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От сердца к сердцу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для детей-аутистов </w:t>
      </w:r>
      <w:r w:rsidR="00B95B6F" w:rsidRPr="00B95B6F">
        <w:rPr>
          <w:rFonts w:ascii="Times New Roman" w:eastAsia="Times New Roman" w:hAnsi="Times New Roman" w:cs="Times New Roman"/>
          <w:sz w:val="28"/>
          <w:szCs w:val="28"/>
        </w:rPr>
        <w:t xml:space="preserve">в стенах детской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художественной галереи </w:t>
      </w:r>
      <w:r w:rsidR="00F65D28" w:rsidRPr="00F65D28">
        <w:rPr>
          <w:rFonts w:ascii="Times New Roman" w:eastAsia="Times New Roman" w:hAnsi="Times New Roman" w:cs="Times New Roman"/>
          <w:sz w:val="28"/>
          <w:szCs w:val="28"/>
        </w:rPr>
        <w:t>имени Ильдара Зарипова</w:t>
      </w:r>
      <w:r w:rsidR="00F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проводятся мастер-классы, выставки, творческие встречи, систематические занятия для детей-аутистов и их родителей.</w:t>
      </w:r>
    </w:p>
    <w:p w14:paraId="62887DE3" w14:textId="35768DD6" w:rsidR="00295565" w:rsidRDefault="00295565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учреждениях среднего профессионального образования Республики Татарстан 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(9 колледжей) в настоящее время обучается 29 человек – это 1,1 </w:t>
      </w:r>
      <w:r w:rsidR="00713F70" w:rsidRPr="00713F70">
        <w:rPr>
          <w:rFonts w:ascii="Times New Roman" w:eastAsia="Calibri" w:hAnsi="Times New Roman" w:cs="Times New Roman"/>
          <w:sz w:val="28"/>
          <w:szCs w:val="28"/>
          <w:lang w:eastAsia="en-US"/>
        </w:rPr>
        <w:t>процентов</w:t>
      </w:r>
      <w:r w:rsidR="004439B7"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количества обучающихся в колледжах </w:t>
      </w:r>
      <w:r w:rsidR="00760BB3" w:rsidRPr="00760BB3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295255B1" w14:textId="77777777" w:rsidR="00295565" w:rsidRPr="00A022D6" w:rsidRDefault="00295565" w:rsidP="0029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>Также в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учреждениях среднего профессионального образования Республики Татарстан ведется разработка учебных 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 xml:space="preserve">программ, адаптированных для инвалидов. Так, государственным автономным образовательным учреждением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>Елабужский колледж культуры и искусств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 xml:space="preserve"> разработаны учебные программы для незрячих студентов по специальностям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>Инструментальное исполнительство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>Музыкальное искусство эстрады</w:t>
      </w:r>
      <w:r w:rsidR="004439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>. Планируется дальнейшая разработка учебных программ в учреждениях среднего профессионального образования, дополнительного профессионального обучения для инвалидов.</w:t>
      </w:r>
    </w:p>
    <w:p w14:paraId="56AE342D" w14:textId="70708B8A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2D6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программы «Социокультурная реабилитация инвалидов в учреждениях </w:t>
      </w:r>
      <w:r w:rsidRPr="007633AF">
        <w:rPr>
          <w:rFonts w:ascii="Times New Roman" w:eastAsia="Times New Roman" w:hAnsi="Times New Roman" w:cs="Times New Roman"/>
          <w:sz w:val="28"/>
          <w:szCs w:val="28"/>
        </w:rPr>
        <w:t xml:space="preserve">культуры» в </w:t>
      </w:r>
      <w:r w:rsidR="005B5B1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40FC9" w:rsidRPr="007633AF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осударственном автономном профессиональном образовательном учреждении </w:t>
      </w:r>
      <w:r w:rsidRPr="007633AF">
        <w:rPr>
          <w:rFonts w:ascii="Times New Roman" w:eastAsia="Times New Roman" w:hAnsi="Times New Roman" w:cs="Times New Roman"/>
          <w:sz w:val="28"/>
          <w:szCs w:val="28"/>
        </w:rPr>
        <w:t>«Казанский техникум народных</w:t>
      </w:r>
      <w:r w:rsidRPr="00A022D6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художественных промыслов» ведется целенаправленная работа по оказанию психолого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-педагогической помощи, организации индивидуального подхода в обучении, организации досуговой деятельности, вовлечению к участию в культурной, волонтерской и общественной жизни техникума. </w:t>
      </w:r>
    </w:p>
    <w:p w14:paraId="74148A1F" w14:textId="73DFFA58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Во внеурочное время в техникуме бесплатно работают кружки по интересам и спортивные секции, такие как «Рисунок», «Живопись», «Роспись и резьба по дереву», «Керамика», «Актерское мастерство», «Танцы», на которых педагоги стараются раскрыть творческие способности детей-инвалидов и </w:t>
      </w:r>
      <w:r w:rsidR="00E16A9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16A90" w:rsidRPr="00E16A90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. Так, студентка с инвалидностью по слуху является участницей и призером многих танцевальных конкурсов, выступая как с сольной программой, так и в составе танцевального коллектива </w:t>
      </w:r>
      <w:r w:rsidR="005B5B17" w:rsidRPr="005B5B17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5B5B1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B5B17" w:rsidRPr="005B5B17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 w:rsidR="005B5B1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B5B17" w:rsidRPr="005B5B1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 w:rsidR="005B5B1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B5B17" w:rsidRPr="005B5B1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 w:rsidR="005B5B1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B5B17" w:rsidRPr="005B5B17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5B5B1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B5B17" w:rsidRPr="005B5B17">
        <w:rPr>
          <w:rFonts w:ascii="Times New Roman" w:eastAsia="Times New Roman" w:hAnsi="Times New Roman" w:cs="Times New Roman"/>
          <w:sz w:val="28"/>
          <w:szCs w:val="28"/>
        </w:rPr>
        <w:t xml:space="preserve"> «Казанский техникум народных художественных промыслов»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. На Городском фестивале «Весенняя капель – 2021» коллектив «Про.Мысль» был отмечен дипломом 2 степени. Студенты с </w:t>
      </w:r>
      <w:r w:rsidR="005774A2" w:rsidRPr="005774A2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посещают секцию «Подвижные и спортивные игры», участвуют в командных соревнованиях между обучающимися техникума. </w:t>
      </w:r>
    </w:p>
    <w:p w14:paraId="5303B70E" w14:textId="641D12D3" w:rsidR="00295565" w:rsidRPr="003F1FF7" w:rsidRDefault="00295565" w:rsidP="00295565">
      <w:pPr>
        <w:tabs>
          <w:tab w:val="left" w:pos="1134"/>
        </w:tabs>
        <w:spacing w:after="0" w:line="240" w:lineRule="auto"/>
        <w:ind w:firstLine="709"/>
        <w:jc w:val="both"/>
        <w:rPr>
          <w:rFonts w:ascii="Alice" w:eastAsia="Times New Roman" w:hAnsi="Alice" w:cs="Times New Roman"/>
          <w:sz w:val="28"/>
          <w:szCs w:val="28"/>
          <w:shd w:val="clear" w:color="auto" w:fill="FFFFFF"/>
          <w:lang w:eastAsia="en-US"/>
        </w:rPr>
      </w:pP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декабре 2021 года в г.Казани прошел Национальный чемпионат по профессиональному мастерству «</w:t>
      </w:r>
      <w:r w:rsidRPr="003F1FF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DeafSkills</w:t>
      </w: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 w:rsidRPr="003F1FF7">
        <w:rPr>
          <w:rFonts w:ascii="Alice" w:eastAsia="Times New Roman" w:hAnsi="Alice" w:cs="Times New Roman"/>
          <w:sz w:val="28"/>
          <w:szCs w:val="28"/>
          <w:shd w:val="clear" w:color="auto" w:fill="FFFFFF"/>
          <w:lang w:eastAsia="en-US"/>
        </w:rPr>
        <w:t xml:space="preserve">для молодых людей с нарушением слуха от 18 до 35 лет. Национальный чемпионат по профессиональному мастерству </w:t>
      </w:r>
      <w:r w:rsidR="0011408A" w:rsidRPr="0011408A">
        <w:rPr>
          <w:rFonts w:ascii="Alice" w:eastAsia="Times New Roman" w:hAnsi="Alice" w:cs="Times New Roman"/>
          <w:sz w:val="28"/>
          <w:szCs w:val="28"/>
          <w:shd w:val="clear" w:color="auto" w:fill="FFFFFF"/>
          <w:lang w:eastAsia="en-US"/>
        </w:rPr>
        <w:t xml:space="preserve">«DeafSkills» </w:t>
      </w:r>
      <w:r w:rsidRPr="003F1FF7">
        <w:rPr>
          <w:rFonts w:ascii="Alice" w:eastAsia="Times New Roman" w:hAnsi="Alice" w:cs="Times New Roman"/>
          <w:sz w:val="28"/>
          <w:szCs w:val="28"/>
          <w:shd w:val="clear" w:color="auto" w:fill="FFFFFF"/>
          <w:lang w:eastAsia="en-US"/>
        </w:rPr>
        <w:t>проводится с целью развития и демонстрации профессиональных навыков молодых людей с нарушениями слуха, содействия в их трудоустройстве, привлечения внимания общественности к профессиональным возможностям глухих и слабослышащих.</w:t>
      </w:r>
    </w:p>
    <w:p w14:paraId="50926E39" w14:textId="3944C0E3" w:rsidR="00295565" w:rsidRPr="003F1FF7" w:rsidRDefault="00295565" w:rsidP="002955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Соревнования прошли на 4-х площадках, организованных на базе профессиональных образовательных организаций г</w:t>
      </w:r>
      <w:r w:rsidR="009E284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Казани. В </w:t>
      </w:r>
      <w:r w:rsidR="00413BA7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7633AF" w:rsidRP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осударственно</w:t>
      </w:r>
      <w:r w:rsid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7633AF" w:rsidRP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автономно</w:t>
      </w:r>
      <w:r w:rsid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7633AF" w:rsidRP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профессионально</w:t>
      </w:r>
      <w:r w:rsid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7633AF" w:rsidRP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образовательно</w:t>
      </w:r>
      <w:r w:rsid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7633AF" w:rsidRP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учреждени</w:t>
      </w:r>
      <w:r w:rsid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33AF" w:rsidRPr="007633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«Казанский техникум народных художественных промыслов»</w:t>
      </w: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проходили соревнования по компетенциям «Декора</w:t>
      </w: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тивное искусство» и «Ювелирное дело». По компетенции «Декоративное искусство» Республику Татарстан на соревнованиях представила студентка </w:t>
      </w:r>
      <w:r w:rsidR="00413BA7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9F0396" w:rsidRP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осударственно</w:t>
      </w:r>
      <w:r w:rsid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="009F0396" w:rsidRP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автономно</w:t>
      </w:r>
      <w:r w:rsid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="009F0396" w:rsidRP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профессионально</w:t>
      </w:r>
      <w:r w:rsid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="009F0396" w:rsidRP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образовательно</w:t>
      </w:r>
      <w:r w:rsid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="009F0396" w:rsidRP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учреждени</w:t>
      </w:r>
      <w:r w:rsid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9F0396" w:rsidRPr="009F03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«Казанский техникум народных художественных промыслов»</w:t>
      </w:r>
      <w:r w:rsidRPr="003F1F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По итогам соревновательной программы она удостоилась 2 места и серебряной медали. </w:t>
      </w:r>
    </w:p>
    <w:p w14:paraId="1C9B6E41" w14:textId="5EC081E6" w:rsidR="00295565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С 2018 года на базе </w:t>
      </w:r>
      <w:r w:rsidR="00C3586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51C04" w:rsidRPr="00651C04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 w:rsidR="00651C0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51C04" w:rsidRPr="00651C04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 w:rsidR="00651C0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51C04" w:rsidRPr="00651C0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 w:rsidR="00651C0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51C04" w:rsidRPr="00651C0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 w:rsidR="00651C0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51C04" w:rsidRPr="00651C04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651C0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51C04" w:rsidRPr="00651C04">
        <w:rPr>
          <w:rFonts w:ascii="Times New Roman" w:eastAsia="Times New Roman" w:hAnsi="Times New Roman" w:cs="Times New Roman"/>
          <w:sz w:val="28"/>
          <w:szCs w:val="28"/>
        </w:rPr>
        <w:t xml:space="preserve"> «Казанский техникум народных художественных промыслов»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проходят региональные этапы Чемпионата </w:t>
      </w:r>
      <w:r w:rsidR="00384BEE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рофессионально</w:t>
      </w:r>
      <w:r w:rsidR="00384BEE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мастерств</w:t>
      </w:r>
      <w:r w:rsidR="00384BE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для инвалидов и лиц с ограниченными возможностями здоровья 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Абилимпикс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по компетенциям: 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Резьба по дереву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Ювелирное дело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. С 2020 года внедрена новая компетенция 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Художественная керамика</w:t>
      </w:r>
      <w:r w:rsidR="0070628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E17C86" w14:textId="01525F35" w:rsidR="00295565" w:rsidRPr="00D71844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C3586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E0708" w:rsidRPr="00D71844">
        <w:rPr>
          <w:rFonts w:ascii="Times New Roman" w:eastAsia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</w:t>
      </w:r>
      <w:r w:rsidRPr="00D71844">
        <w:rPr>
          <w:rFonts w:ascii="Times New Roman" w:eastAsia="Times New Roman" w:hAnsi="Times New Roman" w:cs="Times New Roman"/>
          <w:sz w:val="28"/>
          <w:szCs w:val="28"/>
        </w:rPr>
        <w:t xml:space="preserve"> «Казанский государственный институт культуры» реализуется подготовка и проведение регионального этапа Чемпионата </w:t>
      </w:r>
      <w:r w:rsidR="00384BEE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="0055193E" w:rsidRPr="0055193E">
        <w:rPr>
          <w:rFonts w:ascii="Times New Roman" w:eastAsia="Times New Roman" w:hAnsi="Times New Roman" w:cs="Times New Roman"/>
          <w:sz w:val="28"/>
          <w:szCs w:val="28"/>
        </w:rPr>
        <w:t>рофессионально</w:t>
      </w:r>
      <w:r w:rsidR="00384BEE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55193E" w:rsidRPr="0055193E">
        <w:rPr>
          <w:rFonts w:ascii="Times New Roman" w:eastAsia="Times New Roman" w:hAnsi="Times New Roman" w:cs="Times New Roman"/>
          <w:sz w:val="28"/>
          <w:szCs w:val="28"/>
        </w:rPr>
        <w:t xml:space="preserve"> мастерств</w:t>
      </w:r>
      <w:r w:rsidR="00384BE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5193E" w:rsidRPr="0055193E">
        <w:rPr>
          <w:rFonts w:ascii="Times New Roman" w:eastAsia="Times New Roman" w:hAnsi="Times New Roman" w:cs="Times New Roman"/>
          <w:sz w:val="28"/>
          <w:szCs w:val="28"/>
        </w:rPr>
        <w:t xml:space="preserve"> для инвалидов и лиц с ограниченными возможностями здоровья </w:t>
      </w:r>
      <w:r w:rsidRPr="00D71844">
        <w:rPr>
          <w:rFonts w:ascii="Times New Roman" w:eastAsia="Times New Roman" w:hAnsi="Times New Roman" w:cs="Times New Roman"/>
          <w:sz w:val="28"/>
          <w:szCs w:val="28"/>
        </w:rPr>
        <w:t>«Абилимпикс» по компетенциям «дизайн плаката», «дизайн персонажей/анимация», а также разработанных новых компетенций «исполнительское искусство (вокал, художественное чтение, хореография, исполнительское мастерство)».</w:t>
      </w:r>
    </w:p>
    <w:p w14:paraId="1272CA0B" w14:textId="31970FB1" w:rsidR="00811924" w:rsidRDefault="003D2D54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sz w:val="28"/>
          <w:szCs w:val="28"/>
        </w:rPr>
        <w:t xml:space="preserve">В мае 2021 года, в апреле 2022 года </w:t>
      </w:r>
      <w:r w:rsidR="000833F0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71844" w:rsidRPr="00D71844">
        <w:rPr>
          <w:rFonts w:ascii="Times New Roman" w:eastAsia="Times New Roman" w:hAnsi="Times New Roman" w:cs="Times New Roman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  <w:r w:rsidR="00811924" w:rsidRPr="00D71844">
        <w:rPr>
          <w:rFonts w:ascii="Times New Roman" w:eastAsia="Times New Roman" w:hAnsi="Times New Roman" w:cs="Times New Roman"/>
          <w:sz w:val="28"/>
          <w:szCs w:val="28"/>
        </w:rPr>
        <w:t>«Казанский государственный институт культуры» пров</w:t>
      </w:r>
      <w:r w:rsidRPr="00D71844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811924" w:rsidRPr="003D2D54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Всероссийский конкурс талантов и творчества детей с инвалидностью, детей с ограниченными возможностями здоровья и педагогов, работающих с данной категорией детей «Я могу! Творчество без границ».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BDC5A9" w14:textId="1D7AA78F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Подведомственные профессиональные образовательные организации регулярно проводят благотворительные концерты для </w:t>
      </w:r>
      <w:r w:rsidR="00EC0D84">
        <w:rPr>
          <w:rFonts w:ascii="Times New Roman" w:eastAsia="Times New Roman" w:hAnsi="Times New Roman" w:cs="Times New Roman"/>
          <w:sz w:val="28"/>
          <w:szCs w:val="28"/>
        </w:rPr>
        <w:t>инвалидов и лиц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в школах-интернатах, реабилитационных центрах, детских домах</w:t>
      </w:r>
      <w:r w:rsidR="00DA468C">
        <w:rPr>
          <w:rFonts w:ascii="Times New Roman" w:eastAsia="Times New Roman" w:hAnsi="Times New Roman" w:cs="Times New Roman"/>
          <w:sz w:val="28"/>
          <w:szCs w:val="28"/>
        </w:rPr>
        <w:t>-интернатах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, домах</w:t>
      </w:r>
      <w:r w:rsidR="004615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468C">
        <w:rPr>
          <w:rFonts w:ascii="Times New Roman" w:eastAsia="Times New Roman" w:hAnsi="Times New Roman" w:cs="Times New Roman"/>
          <w:sz w:val="28"/>
          <w:szCs w:val="28"/>
        </w:rPr>
        <w:t>интернатах для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престарелых</w:t>
      </w:r>
      <w:r w:rsidR="00DA468C">
        <w:rPr>
          <w:rFonts w:ascii="Times New Roman" w:eastAsia="Times New Roman" w:hAnsi="Times New Roman" w:cs="Times New Roman"/>
          <w:sz w:val="28"/>
          <w:szCs w:val="28"/>
        </w:rPr>
        <w:t xml:space="preserve"> и инвалидов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4D10B" w14:textId="77777777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декады инвалидов учреждениями культуры организовываются мероприятия благотворительного проекта </w:t>
      </w:r>
      <w:r w:rsidR="00AD7ED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От сердца к сердцу</w:t>
      </w:r>
      <w:r w:rsidR="00AD7E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E45501" w14:textId="4054DFAE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 декаду инвалидов в Доме Дружбы народов Республики Татарстан организуются концерты для </w:t>
      </w:r>
      <w:r w:rsidR="00231110" w:rsidRPr="00231110">
        <w:rPr>
          <w:rFonts w:ascii="Times New Roman" w:eastAsia="Times New Roman" w:hAnsi="Times New Roman" w:cs="Times New Roman"/>
          <w:sz w:val="28"/>
          <w:szCs w:val="28"/>
        </w:rPr>
        <w:t>инвалидов и лиц с ограниченными возможностями здоровья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, проходит тематический 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>Урок дружбы и согласия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 с участием детей-инвалидов с расширенной концертной программой.</w:t>
      </w:r>
    </w:p>
    <w:p w14:paraId="3D9E088B" w14:textId="1E32351F" w:rsidR="00295565" w:rsidRPr="003F1FF7" w:rsidRDefault="00611883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883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11883"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11883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11883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11883">
        <w:rPr>
          <w:rFonts w:ascii="Times New Roman" w:eastAsia="Times New Roman" w:hAnsi="Times New Roman" w:cs="Times New Roman"/>
          <w:sz w:val="28"/>
          <w:szCs w:val="28"/>
        </w:rPr>
        <w:t xml:space="preserve">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 симфонически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 оркестр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 ежегодно проводятся концерты в рамках социальной ответственности 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Исцеление музыкой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Достояние республики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Музыкальная азбука от А до Я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Уроки музыки с оркестром</w:t>
      </w:r>
      <w:r w:rsidR="007006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5565" w:rsidRPr="003F1FF7">
        <w:rPr>
          <w:rFonts w:ascii="Times New Roman" w:eastAsia="Times New Roman" w:hAnsi="Times New Roman" w:cs="Times New Roman"/>
          <w:sz w:val="28"/>
          <w:szCs w:val="28"/>
        </w:rPr>
        <w:t>. Особое внимание уделяется детям и подросткам-инвалидам с целью содействия их реализации в творчестве и художественном образовании.</w:t>
      </w:r>
    </w:p>
    <w:p w14:paraId="72BA8CAB" w14:textId="7155E0F1" w:rsidR="00295565" w:rsidRPr="003F1FF7" w:rsidRDefault="00295565" w:rsidP="00295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В рамках декады инвалидов в 2021 </w:t>
      </w:r>
      <w:r w:rsidRPr="00D71844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4F4CA2" w:rsidRPr="004F4CA2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4F4CA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4F4CA2" w:rsidRPr="004F4CA2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4F4CA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4F4CA2" w:rsidRPr="004F4CA2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4F4CA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F4CA2" w:rsidRPr="004F4CA2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 w:rsidR="004F4CA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F4CA2" w:rsidRPr="004F4CA2">
        <w:rPr>
          <w:rFonts w:ascii="Times New Roman" w:eastAsia="Times New Roman" w:hAnsi="Times New Roman" w:cs="Times New Roman"/>
          <w:sz w:val="28"/>
          <w:szCs w:val="28"/>
        </w:rPr>
        <w:t xml:space="preserve">еспублики Татарстан </w:t>
      </w:r>
      <w:r w:rsidR="004F4CA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F4CA2" w:rsidRPr="004F4CA2">
        <w:rPr>
          <w:rFonts w:ascii="Times New Roman" w:eastAsia="Times New Roman" w:hAnsi="Times New Roman" w:cs="Times New Roman"/>
          <w:sz w:val="28"/>
          <w:szCs w:val="28"/>
        </w:rPr>
        <w:t>Государственный большой концертный зал имени Салиха Сайдашева</w:t>
      </w:r>
      <w:r w:rsidR="004F4CA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4CA2" w:rsidRPr="004F4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84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предоставлены бесплатные билеты на концерт-презентацию диска «Анталогия татарской хоровой музыки 20 века». Всего в течение года </w:t>
      </w:r>
      <w:r w:rsidR="003152DF" w:rsidRPr="003152D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бюджетным учреждением культуры Республики Татарстан </w:t>
      </w:r>
      <w:r w:rsidR="003152DF" w:rsidRPr="003152DF">
        <w:rPr>
          <w:rFonts w:ascii="Times New Roman" w:eastAsia="Times New Roman" w:hAnsi="Times New Roman" w:cs="Times New Roman"/>
          <w:sz w:val="28"/>
          <w:szCs w:val="28"/>
        </w:rPr>
        <w:lastRenderedPageBreak/>
        <w:t>«Государственный большой концертный зал имени Салиха Сайдашева»</w:t>
      </w:r>
      <w:r w:rsidR="00315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FF7">
        <w:rPr>
          <w:rFonts w:ascii="Times New Roman" w:eastAsia="Times New Roman" w:hAnsi="Times New Roman" w:cs="Times New Roman"/>
          <w:sz w:val="28"/>
          <w:szCs w:val="28"/>
        </w:rPr>
        <w:t xml:space="preserve">были оказаны услуги на безвозмездной основе (предоставление бесплатных билетов) 744 инвалидам.  </w:t>
      </w:r>
    </w:p>
    <w:p w14:paraId="79B36398" w14:textId="57DD4D6B" w:rsidR="00295565" w:rsidRPr="00D71844" w:rsidRDefault="00D97564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о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>фициальн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сайт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295565" w:rsidRPr="003F1F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Министерства культуры Республики Татарстан </w:t>
      </w:r>
      <w:r w:rsidRPr="00D97564">
        <w:rPr>
          <w:rFonts w:ascii="Times New Roman" w:eastAsia="Calibri" w:hAnsi="Times New Roman" w:cs="Times New Roman"/>
          <w:sz w:val="28"/>
          <w:szCs w:val="28"/>
          <w:lang w:eastAsia="en-US"/>
        </w:rPr>
        <w:t>реализована версия для слабовидящих пользователей - увеличен шрифт, предусмотрено изменение цветового оформления</w:t>
      </w:r>
      <w:r w:rsidR="00295565"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также размещена</w:t>
      </w:r>
      <w:r w:rsidR="00295565"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подробн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295565"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295565"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подведомственных учреждениях в сфере культуры с контактными данными и ссылками на официальные сайты организаций. Практикуется работа по предоставлению услуг в удаленной форме. Это библиотечно-информационные услуги в </w:t>
      </w:r>
      <w:r w:rsidR="00AD25F4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AD25F4" w:rsidRPr="00AD25F4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осударственно</w:t>
      </w:r>
      <w:r w:rsidR="00AD25F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AD25F4" w:rsidRPr="00AD2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</w:t>
      </w:r>
      <w:r w:rsidR="00AD25F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AD25F4" w:rsidRPr="00AD25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учреждение культуры Республики Татарстан </w:t>
      </w:r>
      <w:r w:rsidR="00AD25F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D25F4" w:rsidRPr="00AD25F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Республиканская юношеская библиотека</w:t>
      </w:r>
      <w:r w:rsidR="00AD25F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95565"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услуги по удаленному доступу к бронированию электронных билетов на сайте </w:t>
      </w:r>
      <w:r w:rsidR="000E611A" w:rsidRPr="000E611A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</w:t>
      </w:r>
      <w:r w:rsidR="000E611A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0E611A" w:rsidRPr="000E6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</w:t>
      </w:r>
      <w:r w:rsidR="000E611A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0E611A" w:rsidRPr="000E6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611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E611A" w:rsidRPr="000E611A">
        <w:rPr>
          <w:rFonts w:ascii="Times New Roman" w:eastAsia="Calibri" w:hAnsi="Times New Roman" w:cs="Times New Roman"/>
          <w:sz w:val="28"/>
          <w:szCs w:val="28"/>
          <w:lang w:eastAsia="en-US"/>
        </w:rPr>
        <w:t>Центр российской кинематографии</w:t>
      </w:r>
      <w:r w:rsidR="000E6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0E611A" w:rsidRPr="000E6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кинотеатр «Мир»</w:t>
      </w:r>
      <w:r w:rsidR="00295565"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дистанционные услуги предоставляют 6 республиканских музеев. В </w:t>
      </w:r>
      <w:r w:rsidR="00756F1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95565"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нформационно-библиографическом </w:t>
      </w:r>
      <w:r w:rsidR="00295565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отделе Национальн</w:t>
      </w:r>
      <w:r w:rsidR="0058021A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295565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библиотек</w:t>
      </w:r>
      <w:r w:rsidR="0058021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95565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 электронный дайджест </w:t>
      </w:r>
      <w:r w:rsidR="007006DE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95565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Права инвалидов в обществе. Право на доступную среду</w:t>
      </w:r>
      <w:r w:rsidR="007006DE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95565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200B893" w14:textId="38DEEDCD" w:rsidR="00295565" w:rsidRDefault="007D4CB1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95565" w:rsidRPr="00D71844">
        <w:rPr>
          <w:rFonts w:ascii="Times New Roman" w:eastAsia="Calibri" w:hAnsi="Times New Roman" w:cs="Times New Roman"/>
          <w:sz w:val="28"/>
          <w:szCs w:val="28"/>
        </w:rPr>
        <w:t>пециальная библиотека для слепых и слабовидящих</w:t>
      </w:r>
      <w:r w:rsidR="008A5C35" w:rsidRPr="00D71844">
        <w:rPr>
          <w:rFonts w:ascii="Times New Roman" w:eastAsia="Calibri" w:hAnsi="Times New Roman" w:cs="Times New Roman"/>
          <w:sz w:val="28"/>
          <w:szCs w:val="28"/>
        </w:rPr>
        <w:t>»</w:t>
      </w:r>
      <w:r w:rsidR="00295565" w:rsidRPr="00D71844">
        <w:rPr>
          <w:rFonts w:ascii="Times New Roman" w:eastAsia="Calibri" w:hAnsi="Times New Roman" w:cs="Times New Roman"/>
          <w:sz w:val="28"/>
          <w:szCs w:val="28"/>
        </w:rPr>
        <w:t xml:space="preserve"> имеет сайт, доступный для инвалидов по зрению, в том числе имеется доступ к электронному</w:t>
      </w:r>
      <w:r w:rsidR="00295565" w:rsidRPr="00F45092">
        <w:rPr>
          <w:rFonts w:ascii="Times New Roman" w:eastAsia="Calibri" w:hAnsi="Times New Roman" w:cs="Times New Roman"/>
          <w:sz w:val="28"/>
          <w:szCs w:val="28"/>
        </w:rPr>
        <w:t xml:space="preserve"> каталогу и к порталу Национальной электронной библиотеки Республики Татарстан. На сайте </w:t>
      </w:r>
      <w:r w:rsidR="007A47FC" w:rsidRPr="007A47FC">
        <w:rPr>
          <w:rFonts w:ascii="Times New Roman" w:eastAsia="Calibri" w:hAnsi="Times New Roman" w:cs="Times New Roman"/>
          <w:sz w:val="28"/>
          <w:szCs w:val="28"/>
        </w:rPr>
        <w:t>специальн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7A47FC" w:rsidRPr="007A47FC">
        <w:rPr>
          <w:rFonts w:ascii="Times New Roman" w:eastAsia="Calibri" w:hAnsi="Times New Roman" w:cs="Times New Roman"/>
          <w:sz w:val="28"/>
          <w:szCs w:val="28"/>
        </w:rPr>
        <w:t xml:space="preserve"> библиотек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A47FC" w:rsidRPr="007A47FC">
        <w:rPr>
          <w:rFonts w:ascii="Times New Roman" w:eastAsia="Calibri" w:hAnsi="Times New Roman" w:cs="Times New Roman"/>
          <w:sz w:val="28"/>
          <w:szCs w:val="28"/>
        </w:rPr>
        <w:t xml:space="preserve"> для слепых и слабовидящих</w:t>
      </w:r>
      <w:r w:rsidR="00295565" w:rsidRPr="00F45092">
        <w:rPr>
          <w:rFonts w:ascii="Times New Roman" w:eastAsia="Calibri" w:hAnsi="Times New Roman" w:cs="Times New Roman"/>
          <w:sz w:val="28"/>
          <w:szCs w:val="28"/>
        </w:rPr>
        <w:t xml:space="preserve"> размещен синтезатор татарской речи, при помощи которого незрячие получают доступ к информации в </w:t>
      </w:r>
      <w:r w:rsidR="0072290A" w:rsidRPr="0072290A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295565" w:rsidRPr="00F45092">
        <w:rPr>
          <w:rFonts w:ascii="Times New Roman" w:eastAsia="Calibri" w:hAnsi="Times New Roman" w:cs="Times New Roman"/>
          <w:sz w:val="28"/>
          <w:szCs w:val="28"/>
        </w:rPr>
        <w:t xml:space="preserve"> на татарском языке. Проводятся индивидуальные консультирования незрячих по IT-технологиям, работе с компьютером и смартфонами, еженедельно работает Тифлоклиника, проводятся мастер-классы по работе с тифлотехникой и работе в </w:t>
      </w:r>
      <w:r w:rsidR="00845E14" w:rsidRPr="00845E14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295565" w:rsidRPr="00F450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B5D112" w14:textId="7EBEAD17" w:rsidR="00295565" w:rsidRPr="00F45092" w:rsidRDefault="00295565" w:rsidP="00295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2021 </w:t>
      </w:r>
      <w:r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году</w:t>
      </w:r>
      <w:r w:rsidRPr="00D71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</w:t>
      </w:r>
      <w:r w:rsidR="00B509D6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библиотек</w:t>
      </w:r>
      <w:r w:rsidR="00B509D6"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D71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слепых и слабовидящих проведено для слепых и слабовидящих 117 консультаций по вопросам эксплуатации и обслуживания</w:t>
      </w:r>
      <w:r w:rsidRPr="00F45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технических средств реабилитации, тифлофлешплееров, а также компьютеров, мобильной и другой техники, методов и способов прочтения электронных книг в современных форматах на различных тифлоустройствах. 17 незрячих получили навыки невизуальной работы с компьютером, сенсорными устройствами, бытовыми приборами и тифлофлешплеером.</w:t>
      </w:r>
    </w:p>
    <w:p w14:paraId="7A226824" w14:textId="77777777" w:rsidR="00EB5303" w:rsidRDefault="00EB5303" w:rsidP="00EB5303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022DA8" w14:textId="77777777" w:rsidR="0085499B" w:rsidRPr="00672B0B" w:rsidRDefault="00672B0B" w:rsidP="00672B0B">
      <w:pPr>
        <w:spacing w:after="0" w:line="228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2B0B">
        <w:rPr>
          <w:rFonts w:ascii="Times New Roman" w:eastAsia="Times New Roman" w:hAnsi="Times New Roman" w:cs="Times New Roman"/>
          <w:i/>
          <w:sz w:val="28"/>
          <w:szCs w:val="28"/>
        </w:rPr>
        <w:t>В сфере строительства Республики Татарстан:</w:t>
      </w:r>
    </w:p>
    <w:p w14:paraId="0F9E542F" w14:textId="43C40B80" w:rsidR="00306B32" w:rsidRPr="00306B32" w:rsidRDefault="00306B32" w:rsidP="002B6C6C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>К основным мероприятиям в составе Комплекса первоочередных мероприятий по благоустройству отнесены в т</w:t>
      </w:r>
      <w:r w:rsidR="001035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03530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благоустройство объектов и обустройство инфраструктуры для обеспечения доступности городской среды для маломобильных групп населения, создание безбарьерной среды для маломобильных граждан в зоне общественных пространств. Важным условием в реализации программы комфортной городской среды является доступность и удобство для </w:t>
      </w:r>
      <w:r w:rsidR="0000303F" w:rsidRPr="0000303F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инвалидов</w:t>
      </w:r>
      <w:r w:rsidR="0000303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0303F" w:rsidRPr="00003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 с ограниченными возможностями здоровья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</w:t>
      </w:r>
      <w:r w:rsidR="006B0BE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разработке и реализации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учитываются требования доступности для инвалидов. В рамках реализации мероприятий по программе развития общественных пространств приоритетного проекта «Формирование комфортной городской среды» в Республике Татарстан при проведении работ 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капитального ремонта или реконструкции объектов </w:t>
      </w:r>
      <w:r w:rsidR="007A068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стадии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проектировани</w:t>
      </w:r>
      <w:r w:rsidR="007A06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</w:t>
      </w:r>
      <w:r w:rsidR="007A068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адаптационных работ.</w:t>
      </w:r>
    </w:p>
    <w:p w14:paraId="481053DC" w14:textId="77777777" w:rsidR="00306B32" w:rsidRDefault="00306B32" w:rsidP="002B6C6C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проектировании объектов благоустройства программы «Парки и скверы» проекта «Формирование комфортной городской среды», а также программы «Развитие общественных пространств» обязательно учитывается доступность для инвалидов и других маломобильных групп населения, проводятся общественные обсуждения проектов благоустройства с жителями, в т</w:t>
      </w:r>
      <w:r w:rsidR="005B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B2DEE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представителями общественных организаций инвалидов. Информация с итогами обсуждений размещается в </w:t>
      </w:r>
      <w:r w:rsid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B7564" w:rsidRP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</w:t>
      </w:r>
      <w:r w:rsid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B7564" w:rsidRP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нно-телекоммуникаци</w:t>
      </w:r>
      <w:r w:rsid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B7564" w:rsidRP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84671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B7564" w:rsidRP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сети </w:t>
      </w:r>
      <w:r w:rsid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4B756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Так, в ряде парков и скверах г.Казани, учитывая интересы инвалидов, </w:t>
      </w:r>
      <w:r w:rsidR="005A4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проведены </w:t>
      </w:r>
      <w:r w:rsidR="00C744E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5A4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занижени</w:t>
      </w:r>
      <w:r w:rsidR="005A4B1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поребриков, оборудованы пандусы при входе в парки, установлены специальные малые архитектурные формы, тренажеры, изготовленные для детей</w:t>
      </w:r>
      <w:r w:rsidR="00CD1E4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инвалидов, в т</w:t>
      </w:r>
      <w:r w:rsidR="00CD1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D1E45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Pr="0030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инвалидов-колясочников.</w:t>
      </w:r>
    </w:p>
    <w:p w14:paraId="356DEF05" w14:textId="41B31353" w:rsidR="00EB5303" w:rsidRDefault="00D0513F" w:rsidP="00DA41E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</w:t>
      </w:r>
      <w:r w:rsidR="00D97C0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05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едерального проекта «Формирование комфортной городской среды» </w:t>
      </w:r>
      <w:r w:rsidR="00D97C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05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ационального проекта «Жилье и городская среда» и мероприятий проектов-победителей Всероссийского конкурса лучших проектов создания комфортной городской среды в малых городах и исторических поселениях, республиканской программы «Наш двор» на объектах программ ежегодно обеспечивается доступность для маломобильных групп населения согласно «СП 59.13330.2020. Свод правил. Доступность зданий и сооружений для маломобильных групп населения. СНиП 35-01-2001» </w:t>
      </w:r>
      <w:r w:rsidR="00DA41EB" w:rsidRPr="00DA41EB">
        <w:rPr>
          <w:rFonts w:ascii="Times New Roman" w:eastAsia="Times New Roman" w:hAnsi="Times New Roman" w:cs="Times New Roman"/>
          <w:color w:val="000000"/>
          <w:sz w:val="28"/>
          <w:szCs w:val="28"/>
        </w:rPr>
        <w:t>(приказ Минстроя России от 30 декабря 2020 г. № 904/пр «Об утверждении СП 59.13330.2020 «СНиП 35-01-2001 Доступность зданий и сооружений для маломобильных групп населения»).</w:t>
      </w:r>
    </w:p>
    <w:p w14:paraId="55777353" w14:textId="77777777" w:rsidR="00A62B03" w:rsidRDefault="00A62B03" w:rsidP="00DA41E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900F31" w14:textId="77777777" w:rsidR="00184966" w:rsidRDefault="00184966" w:rsidP="00184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2B0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</w:t>
      </w:r>
      <w:r w:rsidR="00672B0B" w:rsidRPr="00672B0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промышленности Республики Татарстан:</w:t>
      </w:r>
    </w:p>
    <w:p w14:paraId="4BA3B50C" w14:textId="77777777" w:rsidR="00A27B85" w:rsidRPr="00A27B85" w:rsidRDefault="00A27B85" w:rsidP="003C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В Республике Татарстан действуют более 17000 объектов торговли, 5108 объектов общественного питания, 6300 объектов бытового обслуживания, более 30</w:t>
      </w:r>
      <w:r w:rsidR="00B72C10" w:rsidRPr="00B72C10">
        <w:t xml:space="preserve"> </w:t>
      </w:r>
      <w:r w:rsidR="00B72C10" w:rsidRPr="00B72C1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процентов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них охвачено паспортизацией.  Остальные объекты в стадии доработки.</w:t>
      </w:r>
    </w:p>
    <w:p w14:paraId="62657CED" w14:textId="6DB663BD" w:rsidR="00A27B85" w:rsidRPr="00A27B85" w:rsidRDefault="00A27B85" w:rsidP="003C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 вводимые в эксплуатацию объекты сферы потребительского рынка оборудованы согласно СП 35</w:t>
      </w:r>
      <w:r w:rsidR="00E455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E455C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-2001 «Проектирование зданий и сооружений с учетом доступности для маломобильных групп населения</w:t>
      </w:r>
      <w:r w:rsidR="00E455C4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Общие положения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». В случае отсутствия технической возможности установки пандусов для маломобильных групп населения, устанавливаются кнопки вызова персонала. При проведении реконструкции и модернизации объектов инфраструктуры соблюдаются требования доступности для инвалидов объектов торговли и услуг.</w:t>
      </w:r>
    </w:p>
    <w:p w14:paraId="6A767BB1" w14:textId="77777777" w:rsidR="00A27B85" w:rsidRPr="00A27B85" w:rsidRDefault="00A27B85" w:rsidP="003C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2021 </w:t>
      </w:r>
      <w:r w:rsidR="00817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обследовано 1855 торговых объектов торговли, услуг и общественного питания.</w:t>
      </w:r>
    </w:p>
    <w:p w14:paraId="5E742F35" w14:textId="77777777" w:rsidR="00A27B85" w:rsidRPr="00A27B85" w:rsidRDefault="00A27B85" w:rsidP="003C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постоянном режиме ведется мониторинг 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доступности для инвалидов объектов торговли и услуг. В 2021</w:t>
      </w:r>
      <w:r w:rsidR="00817531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депутатами, </w:t>
      </w:r>
      <w:r w:rsidR="003009E5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</w:t>
      </w:r>
      <w:r w:rsidR="002D6D1D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009E5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некоммерческ</w:t>
      </w:r>
      <w:r w:rsidR="002D6D1D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009E5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2D6D1D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«Добрая Казань» и мамами детей инвалидов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-колясочников было проведено 11 выходов по торговым объектам на предмет доступности для инвалидов. </w:t>
      </w:r>
    </w:p>
    <w:p w14:paraId="2A43F266" w14:textId="1A30EB82" w:rsidR="00A27B85" w:rsidRPr="00A27B85" w:rsidRDefault="00A27B85" w:rsidP="00B04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Исполнительные комитеты </w:t>
      </w:r>
      <w:r w:rsidR="00B0467A" w:rsidRPr="00B0467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районов и городских округов Республики Татарстан</w:t>
      </w:r>
      <w:r w:rsidR="00B04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ведут информационную работу с руководителями потребительского рынка о необходимости создания доступной среды для маломобиль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ных групп населения, а также введено обязательное согласование паспортов доступности объектов с обществ</w:t>
      </w:r>
      <w:r w:rsidR="00CA111E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енными организациями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инвалидов. </w:t>
      </w:r>
    </w:p>
    <w:p w14:paraId="0BB70D59" w14:textId="77777777" w:rsidR="00A27B85" w:rsidRPr="00A27B85" w:rsidRDefault="00A27B85" w:rsidP="003C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стоянках автотранспортных средств возле торговых центров оборудовано не менее 10</w:t>
      </w:r>
      <w:r w:rsidR="00122CEE" w:rsidRPr="00122CEE">
        <w:t xml:space="preserve"> </w:t>
      </w:r>
      <w:r w:rsidR="00122CEE" w:rsidRPr="00122C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процентов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для парковки автотранспортных средств инвалидов.</w:t>
      </w:r>
    </w:p>
    <w:p w14:paraId="0887BE17" w14:textId="4BAF9059" w:rsidR="00A27B85" w:rsidRPr="00A27B85" w:rsidRDefault="00A27B85" w:rsidP="003C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плана мероприятий «дорожной карты» </w:t>
      </w:r>
      <w:r w:rsidR="00DB6304" w:rsidRPr="00DB6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повышению значений показателей доступности для инвалидов объектов и услуг в Республике Татарстан 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2023 году работа по беспрепятственному доступу к объектам торговли, </w:t>
      </w:r>
      <w:r w:rsidR="00B22D4D"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общественного питания и</w:t>
      </w:r>
      <w:r w:rsidR="00B2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бытовых </w:t>
      </w:r>
      <w:r w:rsidRPr="00A27B85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 будет продолжена.</w:t>
      </w:r>
    </w:p>
    <w:p w14:paraId="5A943904" w14:textId="77777777" w:rsidR="00A27B85" w:rsidRPr="00A27B85" w:rsidRDefault="00A27B85" w:rsidP="00A27B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5C454B" w14:textId="77777777" w:rsidR="00C562BB" w:rsidRPr="00184966" w:rsidRDefault="00184966" w:rsidP="00184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849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сфере транспорта и дорожного хозяйства Республики Татарстан</w:t>
      </w:r>
      <w:r w:rsidR="00672B0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14:paraId="05DB04DF" w14:textId="241C170B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на всех 11 станциях метрополитена г.Казани установлены информационные сенсорные терминалы, рельефные (тактильные) направляющие и предупреждающие плитки. На одной из станции установлены светодиодные полосы. Станции метро</w:t>
      </w:r>
      <w:r w:rsidR="003D247F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политена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«проспект Победы» и «Дубравная» оборудованы специальными подъемными устройствами (лифтами), в пешеходном переходе от трамвайных лифтов и к кассовым залам расположены инвалидные пандусы. Станция метро</w:t>
      </w:r>
      <w:r w:rsidR="003D247F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политена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«проспект Победы» также адаптирована для формирования безбарьерной среды для маломобильных групп населения. Всего в Казанском метрополитене курсирует 15 поездов на 51 вагон.</w:t>
      </w:r>
    </w:p>
    <w:p w14:paraId="3E56A273" w14:textId="647B06E9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г.Казани все автобусные маршруты городского пассажирского транспорта обслуживаются современными комфортабельными низкопольными и полунизкопольными транспортными средствами, учитывающими интересы всех категорий пассажиров, чьи возможности в передвижении ограничены. В 2020 году в рамках национального проекта «Безопасные и качественные автомобильные дороги» Казанской агломерацией приобретено 73 автобуса с двигателем, работающем на газовом топливе. В 2021 года в г.Казань произведена поставка 40 автобусов большой вместимости, также работающих на газовом топливе, в соответствии с указанным национальным проектом. Весь подвижной состав предназначен для перевозки </w:t>
      </w:r>
      <w:r w:rsidR="00C435E1" w:rsidRP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маломобильных групп населения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CA2DB8A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повышения качества транспортного обслуживания жителей в городе ведется работа по установке на остановочных пунктах пассажирского общественного транспорта электронных информационных табло. Данная система функционирует в автоматическом режиме с использованием спутниковой навигации ГЛОНАСС/GPS автоматизированной системы «АСУ-Т». Выводимая на табло информация о времени прохождения транспортных средств маршрута отображается в режиме реального времени.</w:t>
      </w:r>
    </w:p>
    <w:p w14:paraId="2ECCF4BB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городе установлено 96 трамвайных и 257 автобусных электронных табло. Также на 21 остановках были установлены модули с голосовым оповещением по запросу (кнопка вызова) о предполагаемом времени прибытия маршрутных транспортных средств.</w:t>
      </w:r>
    </w:p>
    <w:p w14:paraId="07D57B3C" w14:textId="3F3F23E1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подвижного состава с учетом конструктивных особенностей при обслуживании межмуниципальных маршрутов регулярных перевозок, предназначенного для </w:t>
      </w:r>
      <w:r w:rsidR="00C435E1" w:rsidRP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маломобильных групп населения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законодательством не регламентировано.</w:t>
      </w:r>
    </w:p>
    <w:p w14:paraId="23E56359" w14:textId="50CEFBC3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Однако согласно Шкале для оценки критериев заявок участников открытого конкурса, на право осуществления перевозок пассажиров по межмуниципальным маршрутам регулярных перевозок по территории Республики Татарстан, утвержденной приказом Министерством транспорта и дорожного хозяйства Республики Татарстан от 09.03.2016 № 94 </w:t>
      </w:r>
      <w:r w:rsidR="003D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шкалы для оценки критериев заявок участников открытого конкурса на право осуществления перевозок пассажиров по межмуниципальным маршрутам регулярных перевозок по территории Республики Татарстан»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редакции от 14.09.2018 № 459), предусмотрено начисление дополнительных баллов участнику открытого конкурса, транспортное средство которого оборудовано для перевозки </w:t>
      </w:r>
      <w:r w:rsidR="00C435E1" w:rsidRP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маломобильных групп населения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2109CD" w14:textId="0AAC097E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железнодорожном вокзале «Казань-1» обслуживание лиц с ограниченными возможностями осуществляется </w:t>
      </w:r>
      <w:r w:rsidR="003E6B14"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технологическому процессу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железнодорожного вокзала по обслуживанию </w:t>
      </w:r>
      <w:r w:rsidR="00C435E1" w:rsidRP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маломобильных групп населения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вокзале обеспечивается круглосуточное оказание услуги </w:t>
      </w:r>
      <w:r w:rsidR="00C435E1" w:rsidRP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маломобильны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435E1" w:rsidRP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C435E1" w:rsidRP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. Главное здания вокзала и здание пригородного вокзала доступны и комфортны для всех групп людей. На первый этаж главного здания вокзала инвалид-колясочник может попасть по пандусу центрального входа. В здание транспортно-пересадочного терминала инвалид-колясочник может попасть беспрепятственно. Все двери вокзала являются двупольными. На пассажирскую платформу №</w:t>
      </w:r>
      <w:r w:rsidR="006E3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 Восточную и Западную платформы инвалид-колясочник попадает беспрепятственно из фойе главного здания вокзала и из зала ожидания, расположенного на 1-ом этаже транспортно-пересадочного терминала. На пассажирские платформы </w:t>
      </w:r>
      <w:r w:rsidR="00C01E1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483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3,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4,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можно попасть, воспользовавшись лифтами. На пассажирских платформах </w:t>
      </w:r>
      <w:r w:rsidR="00C01E1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3D3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3,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4,</w:t>
      </w:r>
      <w:r w:rsidR="00C4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11CD">
        <w:rPr>
          <w:rFonts w:ascii="Times New Roman" w:eastAsia="Times New Roman" w:hAnsi="Times New Roman" w:cs="Times New Roman"/>
          <w:color w:val="000000"/>
          <w:sz w:val="28"/>
          <w:szCs w:val="28"/>
        </w:rPr>
        <w:t>5 и Восточной платформе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имеется тактильная плитка.</w:t>
      </w:r>
    </w:p>
    <w:p w14:paraId="3881C75A" w14:textId="10A547D0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522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инвалидов и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 с ограниченными возможностями </w:t>
      </w:r>
      <w:r w:rsidR="00522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безвозмездно осуществляется помощь по их сопровождению</w:t>
      </w:r>
      <w:r w:rsidR="00522A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транспортировке к подвижному составу. На вокзале имеются передвижные и переносные приспособления для посадки/высадки </w:t>
      </w:r>
      <w:r w:rsidR="00664C1C" w:rsidRPr="00664C1C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маломобильных групп населения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(носилки для «лежачих» пассажиров и кресло-коляска для «сидячих»). Также на вокзале имеется вертикальный подъемник для посадки с низкой посадочной платформы.</w:t>
      </w:r>
    </w:p>
    <w:p w14:paraId="65C9A547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В главном здании вокзала и в здании пригородного вокзала имеются санитарные комнаты для инвалидов.</w:t>
      </w:r>
    </w:p>
    <w:p w14:paraId="03D68FFB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заявок осуществляется в автоматизированной программе по учету и контролю их исполнения, по электронной почте дежурному помощнику начальника вокзала. Оказание услуги помощи и сопровождения пассажир</w:t>
      </w:r>
      <w:r w:rsidR="00BB442A">
        <w:rPr>
          <w:rFonts w:ascii="Times New Roman" w:eastAsia="Times New Roman" w:hAnsi="Times New Roman" w:cs="Times New Roman"/>
          <w:color w:val="000000"/>
          <w:sz w:val="28"/>
          <w:szCs w:val="28"/>
        </w:rPr>
        <w:t>ов из числа инвалидов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преодолении барьеров на транспорте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в рамках действующего 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договора с </w:t>
      </w:r>
      <w:r w:rsidR="002C4F65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обществом ограниченной ответственности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«УРАЛСТРОЙСЕРВИС».</w:t>
      </w:r>
    </w:p>
    <w:p w14:paraId="595E34F9" w14:textId="3C686C7E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Информационно-справочное обслуживание </w:t>
      </w:r>
      <w:r w:rsidR="00664C1C" w:rsidRPr="00664C1C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маломобильных групп населения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3640A1" w:rsidRPr="0036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железнодорожном вокзале «Казань-1»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тремя способами: с помощью визуальной информации, радиоинформации, устной информации. Также для лиц с нарушением слуховой функции имеется индукционная петля.</w:t>
      </w:r>
    </w:p>
    <w:p w14:paraId="0E23156B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инвалидов-колясочников в здании транспортно-пересадочного терминала имеется специализированная билетная касса. Входы в главное здание вокзала и здание пригородного вокзала оборудованы кнопками вызовами дежурного персонала.</w:t>
      </w:r>
    </w:p>
    <w:p w14:paraId="72F95EFE" w14:textId="059A4D62" w:rsidR="00C562BB" w:rsidRPr="00D71844" w:rsidRDefault="001B22E2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="00E06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международных 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>аэропорт</w:t>
      </w:r>
      <w:r w:rsidR="00E06AB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AB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Казань</w:t>
      </w:r>
      <w:r w:rsidR="00E06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Г.М.Тукая»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>, «Бегишево</w:t>
      </w:r>
      <w:r w:rsidR="00E06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Н.В.Лемаева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</w:t>
      </w:r>
      <w:r w:rsidR="00E06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аэропорту 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>«Бугульма» реализованы необходимые мероприятия по обеспечению концепции «доступная среда», в том числе в рамках выполнения плана мероприятий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</w:t>
      </w:r>
      <w:r w:rsidR="00E66A4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</w:t>
      </w:r>
      <w:r w:rsidR="00E66A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66A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66A4B" w:rsidRPr="00E66A4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реализуемых для достижения запланированных значений показателей доступности для инвалидов объектов и услуг в сфере воздушного транспорта</w:t>
      </w:r>
      <w:r w:rsidR="00E66A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ункты 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4-10, III раздела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B2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лана мероприятий, реализуемых для 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достижения запланированных значений показателей доступности для инвалидов объектов и услуг в сфере воздушного транспорта), утверждённого </w:t>
      </w:r>
      <w:r w:rsidR="00A5067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риказом </w:t>
      </w:r>
      <w:r w:rsidR="00A5067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агентства воздушного транспорта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20 ноября 2015 г. № </w:t>
      </w:r>
      <w:r w:rsidR="00F377A7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759 «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плана мероприятий, реализуемых для достижения запланированных значений показателей доступности для инвалидов объектов и услуг в сфере воздушного транспорта». </w:t>
      </w:r>
      <w:r w:rsidR="00C562B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терминалах аэровокзального комплекса </w:t>
      </w:r>
      <w:r w:rsidR="002D0046" w:rsidRPr="002D004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</w:t>
      </w:r>
      <w:r w:rsidR="002D00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D0046" w:rsidRPr="002D0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аэропорта «Казань имени Г.М.Тукая»</w:t>
      </w:r>
      <w:r w:rsidR="002D0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62B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местах, доступных для лиц с ограниченными возможностями</w:t>
      </w:r>
      <w:r w:rsidR="00664C1C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</w:t>
      </w:r>
      <w:r w:rsidR="00C562B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3BE2E28" w14:textId="77777777" w:rsidR="00C562BB" w:rsidRPr="00D71844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по зрению: обеспечено дублирование текстовой и графической информации объявлениями по радиотрансляционной сети аэровокзального комплекса и рельефно-точечным шрифтом Брайля, обеспечен доступ с собакой-поводырём;</w:t>
      </w:r>
    </w:p>
    <w:p w14:paraId="11FDA65A" w14:textId="77777777" w:rsidR="00C562BB" w:rsidRPr="00D71844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по слуху: обеспечено дублирование аудио информации терминальной навигацией, индукционными петлями;</w:t>
      </w:r>
    </w:p>
    <w:p w14:paraId="4AE37ACD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по опорно-дви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гательному аппарату: имеется выделенная зона ожидания, имеются в наличии кресла-коляски, лифты и соответствующая навигация.</w:t>
      </w:r>
    </w:p>
    <w:p w14:paraId="13EAD57B" w14:textId="26045496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Аэровокзальный комплекс </w:t>
      </w:r>
      <w:r w:rsidR="00DA0F22" w:rsidRPr="00DA0F2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международного аэропорта «Казань имени Г.М.Тукая»</w:t>
      </w:r>
      <w:r w:rsidR="00DA0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оснащён тактильными полосами, имеются оборудованные места для ожидания лицами с ограниченными физическими возможностями.</w:t>
      </w:r>
    </w:p>
    <w:p w14:paraId="330C7C58" w14:textId="1ECECA1B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аэровокзальном комплексе </w:t>
      </w:r>
      <w:r w:rsidR="00DA0F22" w:rsidRPr="00DA0F2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международного аэропорта «Казань имени Г.М.Тукая»</w:t>
      </w:r>
      <w:r w:rsidR="00DA0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местах, доступных для лиц с ограниченными физическими возможностями имеются средства визуализации информации: информационные мониторы с сезонным расписанием и информацией о движении рейсов и выполнении технологических операций обслуживания пассажиров, терминальная навигация, обеспечено дублирование аудио информирования посредством индукционных петель.</w:t>
      </w:r>
    </w:p>
    <w:p w14:paraId="010AF957" w14:textId="619EE20D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Терминалы аэровокзального комплекса аэропорта </w:t>
      </w:r>
      <w:r w:rsidR="004B105F" w:rsidRP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международного аэропорта «Казань имени Г.М.Тукая»</w:t>
      </w:r>
      <w:r w:rsid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беспрепятственный доступ (без порогов) в здания комплекса и в технологические зоны.</w:t>
      </w:r>
    </w:p>
    <w:p w14:paraId="1D0C2904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транспортировки лиц с ограниченными физическими возможностями из числа пассажиров от/до терминалов от/до воздушных судов и посадки/высадки из них в эксплуатации находятся два амбулифта, которые оснащены специальными передвижными креслами узкой конфигурации для перемещения на борту воздушного судна.</w:t>
      </w:r>
    </w:p>
    <w:p w14:paraId="768E50F3" w14:textId="72975568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B105F" w:rsidRP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</w:t>
      </w:r>
      <w:r w:rsid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4B105F" w:rsidRP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аэропорт</w:t>
      </w:r>
      <w:r w:rsid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B105F" w:rsidRP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«Бегишево имени Н.В.Лемаева»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обслуживания пассажиров из числа инвалидов и маломобильных групп населения также имеется амбулифт.</w:t>
      </w:r>
    </w:p>
    <w:p w14:paraId="4CC45F18" w14:textId="598B5143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входе/выходе в аэровокзал </w:t>
      </w:r>
      <w:r w:rsidR="004B105F" w:rsidRP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</w:t>
      </w:r>
      <w:r w:rsid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B105F" w:rsidRP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аэропорта «Бегишево имени Н.В.Лемаева» 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горизонтальные площадки, к которым примыкают пандусы с шероховатым прорезиненным покрытием с подогревом, доступ в операционный зал осуществляется через общие входы, оборудованные автоматическими дверями.</w:t>
      </w:r>
    </w:p>
    <w:p w14:paraId="2480F1AA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операционном зале 1 этажа предусмотрены специальные зоны ожидания, оборудованные кнопкой вызова персонала с переговорным устройством, местами для сидения и специализированной туалетной комнатой. Также для удобства и посещения кафе на втором этаже аэровокзала, введен в эксплуатацию лифт для использования пассажирами с ограниченными возможностями. Лифт имеет пульт связи с персоналом на случай оказания помощи;</w:t>
      </w:r>
    </w:p>
    <w:p w14:paraId="01C3C75A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обслуживания пассажиров с нарушениями опорно-двигательного аппарата предусмотрены индивидуальные кресла-коляски, носилки, закуплен лестничный гусеничный подъемник, телескопические переносные рампы.</w:t>
      </w:r>
    </w:p>
    <w:p w14:paraId="4EC36AD6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разработанной 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рабочей документации </w:t>
      </w:r>
      <w:r w:rsidR="002C4F65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 с ограниченной ответственностью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«Вертикаль» обеспечено дублирование необходимой для инвалидов по зрению звуковой и зрительной информации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надписей, знаков и иной текстовой и графической информации знаками, выполненными рельефно-точечным шрифтом Брайля и на контрастном фоне, обеспечено дублирование необходимой для инвалидов по слуху необходимой речевой информации доступными графическими средствами (надписи, индукционные петли для слабослышащих).</w:t>
      </w:r>
    </w:p>
    <w:p w14:paraId="39E674DA" w14:textId="6DDA558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доступности транспортных услуг для инвалидов и других маломобильных групп населения в аэровокзале аэропорта «Бугульма» имеется световое информационное табло на прилет и вылет рейсов и усилители звука, «</w:t>
      </w:r>
      <w:r w:rsid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немосхема», «</w:t>
      </w:r>
      <w:r w:rsidR="004B10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ндукционная петля» и установлены знаки. </w:t>
      </w:r>
    </w:p>
    <w:p w14:paraId="591DA942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входе</w:t>
      </w:r>
      <w:r w:rsidR="00A0158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выходе в аэровокзал установлено тактильная плитка и знаки. Разработана технология для оказания помощи инвалидам и маломобильным группам пассажиров при встрече и отправке из аэропорта. Имеются в наличии ступенькоход для посадки (высадки) пассажиров по ступеням трапа воздушного судна CRJ - 200 и инвалидные кресла – каталки.</w:t>
      </w:r>
    </w:p>
    <w:p w14:paraId="61F32F8D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Вход в аэровокзал и выход на перрон оборудованы пандусами, в аэровокзале определены специальные сидячие места для инвалидов, обозначенные соответствующим знаком, специальные сидячие места обеспечивают свободный доступ с использованием инвалидной коляски.</w:t>
      </w:r>
    </w:p>
    <w:p w14:paraId="4974279D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входе/выходе в аэровокзал установлен телефон и кнопка вызова для лиц с ограниченными возможностями.</w:t>
      </w:r>
    </w:p>
    <w:p w14:paraId="08208163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В аэровокзальных комплексах указанных аэропортов имеются специально оборудованные туалетные комнаты для пользования ими лицами с ограниченными физическими возможностями.</w:t>
      </w:r>
    </w:p>
    <w:p w14:paraId="62107427" w14:textId="41107D21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автомобильных стоянках привокзальной площади </w:t>
      </w:r>
      <w:r w:rsidR="008752E4" w:rsidRPr="008752E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международных аэропорт</w:t>
      </w:r>
      <w:r w:rsidR="008752E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752E4" w:rsidRPr="00875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«Казань имени Г.М.Тукая», «Бегишево имени Н.В.Лемаева» и аэропорт</w:t>
      </w:r>
      <w:r w:rsidR="008752E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752E4" w:rsidRPr="00875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«Бугульма» </w:t>
      </w:r>
      <w:r w:rsidR="001747D4"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выделены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парковочные места, для лиц с ограниченными физическими возможностями, которые обозначены соответствующими маркировочными знаками и дорожными указателями.</w:t>
      </w:r>
    </w:p>
    <w:p w14:paraId="2C44D70F" w14:textId="7A3DA40E" w:rsidR="00C562BB" w:rsidRPr="00C562BB" w:rsidRDefault="00E06275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E7935" w:rsidRPr="006E7935">
        <w:rPr>
          <w:rFonts w:ascii="Times New Roman" w:eastAsia="Times New Roman" w:hAnsi="Times New Roman" w:cs="Times New Roman"/>
          <w:color w:val="000000"/>
          <w:sz w:val="28"/>
          <w:szCs w:val="28"/>
        </w:rPr>
        <w:t>роцент</w:t>
      </w:r>
      <w:r w:rsidR="00C562BB"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обученных (проинструктированных) от общего количества сотрудников каждого аэропорта, которые прошли обучение и взаимодействуют при обслуживании и оказании ситуационной помощи пассажиров из числа инвалидов составляет 100</w:t>
      </w:r>
      <w:r w:rsidR="009B3CFB" w:rsidRPr="009B3CFB">
        <w:t xml:space="preserve"> </w:t>
      </w:r>
      <w:r w:rsidR="009B3CFB" w:rsidRPr="009B3CF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процентов</w:t>
      </w:r>
      <w:r w:rsidR="00C562BB"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FB1A96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Казанском речном порту для обслуживания инвалидов </w:t>
      </w:r>
      <w:r w:rsidR="001747D4"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и маломобильных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 населения, предусмотрены следующие условия:</w:t>
      </w:r>
    </w:p>
    <w:p w14:paraId="2737D8EA" w14:textId="77777777" w:rsidR="00C562BB" w:rsidRPr="00D71844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территории привокзальной площади речного порта организована автостоянка, в том числе, для инвалидов на 3 авто-места (установлены соответствующие указатели), на пригородных и транзитных причалах установлены скамейки со спинками и подлокотниками, территория причалов оповещается через громкоговорящую связь, ступени на спусках и пандусы имеют антискользящее покрытие, спуски на причалах имеют ограждения;</w:t>
      </w:r>
    </w:p>
    <w:p w14:paraId="24895C7B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входы/выходы в здании речного </w:t>
      </w:r>
      <w:r w:rsidR="001747D4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вокзала, контрольно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-пропускные пункты на транзитные причалы</w:t>
      </w: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оборудованы пандусами, петли на входных дверях одностороннего действия, верхняя часть дверей выполнена из прозрачного материала, входные двери оборудованы доводчиками продолжительностью не менее 5 секунд, зал ожидания оборудован громкоговорящей связью. </w:t>
      </w:r>
    </w:p>
    <w:p w14:paraId="44AD9B7F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2BB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Сотрудники речного порта и все члены экипажа проходят обучение и инструктаж по программе работы с инвалидами и маломобильными группами населения.</w:t>
      </w:r>
    </w:p>
    <w:p w14:paraId="5333358C" w14:textId="77777777" w:rsidR="00C562BB" w:rsidRPr="00C562BB" w:rsidRDefault="00C562BB" w:rsidP="00C5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9A109A" w14:textId="77777777" w:rsidR="00AE5D5D" w:rsidRPr="00824DDD" w:rsidRDefault="00824DDD" w:rsidP="00AE5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24D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сфере туристской инфраструктуры Республики Татарстан:</w:t>
      </w:r>
    </w:p>
    <w:p w14:paraId="277BCE7F" w14:textId="1F84685F" w:rsidR="00AE5D5D" w:rsidRPr="00AE5D5D" w:rsidRDefault="00AE5D5D" w:rsidP="00AE5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в Республике Татарстан расширяются возможности туризма </w:t>
      </w:r>
      <w:r w:rsidR="00F14C8A" w:rsidRPr="00A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F14C8A" w:rsidRPr="00F95C55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инвалидов</w:t>
      </w:r>
      <w:r w:rsidR="00F95C55" w:rsidRPr="00F95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Pr="00A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Государственным комитетом Республики Татарстан по туризму </w:t>
      </w:r>
      <w:r w:rsidR="00DE6AA2" w:rsidRPr="00DE6AA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Госкомитет)</w:t>
      </w:r>
      <w:r w:rsidR="00DE6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5D5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работа по информированию участников туристского рынка о требованиях, предъявляемых к объектам туриндустрии для создания комфортных условий для маломобильной категории граждан.</w:t>
      </w:r>
    </w:p>
    <w:p w14:paraId="53AD9D00" w14:textId="77777777" w:rsidR="00EB5303" w:rsidRDefault="00AE5D5D" w:rsidP="00AE5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DE6AA2" w:rsidRPr="00DE6AA2">
        <w:rPr>
          <w:rFonts w:ascii="Times New Roman" w:eastAsia="Times New Roman" w:hAnsi="Times New Roman" w:cs="Times New Roman"/>
          <w:color w:val="000000"/>
          <w:sz w:val="28"/>
          <w:szCs w:val="28"/>
        </w:rPr>
        <w:t>Госкомитет</w:t>
      </w:r>
      <w:r w:rsidR="00DE6AA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E6AA2" w:rsidRPr="00DE6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5D5D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 актуальная информация, в том числе нормативно-правовые акты в области стандартизации и создания доступной среды для инвалидов и маломобильных групп населения.</w:t>
      </w:r>
    </w:p>
    <w:p w14:paraId="466CF20D" w14:textId="77777777" w:rsidR="00961007" w:rsidRPr="00961007" w:rsidRDefault="00961007" w:rsidP="0096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07">
        <w:rPr>
          <w:rFonts w:ascii="Times New Roman" w:eastAsia="Times New Roman" w:hAnsi="Times New Roman" w:cs="Times New Roman"/>
          <w:color w:val="000000"/>
          <w:sz w:val="28"/>
          <w:szCs w:val="28"/>
        </w:rPr>
        <w:t>Госкомитетом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1007">
        <w:rPr>
          <w:rFonts w:ascii="Times New Roman" w:eastAsia="Times New Roman" w:hAnsi="Times New Roman" w:cs="Times New Roman"/>
          <w:color w:val="000000"/>
          <w:sz w:val="28"/>
          <w:szCs w:val="28"/>
        </w:rPr>
        <w:t>был организован сбор данных от муниципальных образований о доступной среде в коллективных средствах размещения. В настоящее время поступила информация о 84 объектах, из них полностью доступны – 7, частично доступны – 61, доступны в зоне оказания услуги – 8, нет доступности – 8.</w:t>
      </w:r>
    </w:p>
    <w:p w14:paraId="5C8EA986" w14:textId="77777777" w:rsidR="00DE6AA2" w:rsidRDefault="00961007" w:rsidP="0096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Госкомитетом проводится работа по информированию участников туристского рынка о требованиях, предъявляемых к объектам туриндустрии для создания комфортных условий для маломобильной категории граждан. На официальном сайте Госкомитета размещается актуальная информация, в том числе нормативно-правовые акты в области стандартизации и создания доступной среды для инвалидов и маломобильных групп населения. Удельный вес объектов туристской инфраструктуры, обладающих информацией о стандартах обслуживания лиц с ограниченными возможностями здоровья – 100 </w:t>
      </w:r>
      <w:r w:rsidR="00FE7DF2" w:rsidRPr="00FE7DF2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процентов</w:t>
      </w:r>
      <w:r w:rsidRPr="009610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0A5A7C" w14:textId="77777777" w:rsidR="00824DDD" w:rsidRDefault="00824DDD" w:rsidP="00350178">
      <w:pPr>
        <w:tabs>
          <w:tab w:val="left" w:pos="4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3E3AF5" w14:textId="77777777" w:rsidR="00350178" w:rsidRPr="00824DDD" w:rsidRDefault="00824DDD" w:rsidP="00824DDD">
      <w:pPr>
        <w:tabs>
          <w:tab w:val="left" w:pos="4923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24D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сфере информационных технологий Республики Татарстан</w:t>
      </w:r>
      <w:r w:rsidR="00527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14:paraId="1E68C922" w14:textId="77777777" w:rsidR="002E5B48" w:rsidRPr="00D71844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</w:t>
      </w:r>
      <w:r w:rsidR="005A3F4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цифрового развития, 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и массовых коммуникаций Российской Федерации </w:t>
      </w:r>
      <w:r w:rsidR="005A3F4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от 18</w:t>
      </w:r>
      <w:r w:rsidR="00DB6385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</w:t>
      </w:r>
      <w:r w:rsidR="005A3F4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DB463C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F46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№ 3</w:t>
      </w:r>
      <w:r w:rsidR="005A3F4B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="00A46F46"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«Порядок обеспечения операторами почтовой связи условий доступности для инвалидов объектов почтовой связи и предоставляемых услуг почтовой связи». </w:t>
      </w:r>
    </w:p>
    <w:p w14:paraId="34F8E835" w14:textId="5A27518C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844">
        <w:rPr>
          <w:rFonts w:ascii="Times New Roman" w:eastAsia="Times New Roman" w:hAnsi="Times New Roman" w:cs="Times New Roman"/>
          <w:color w:val="000000"/>
          <w:sz w:val="28"/>
          <w:szCs w:val="28"/>
        </w:rPr>
        <w:t>Из 1 810 объектов отрасли информатизации и связи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Татарстан </w:t>
      </w:r>
      <w:r w:rsidR="00AE3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1 180 объектов обследованы в части обеспечения беспрепятственного доступа инва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лидов всех категорий и других маломобильных групп населения к объектам и услугам связи, 126 объектов были обследованы с привлечением представителей общества инвалидов.</w:t>
      </w:r>
    </w:p>
    <w:p w14:paraId="4BF0FE56" w14:textId="77777777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отрасли информатизации и связи обеспечены необходимыми средствами для обеспечения доступности объектов и услуг связи: 268 объектов оборудованы пандусами, 270 - кнопками вызова, 269 - поручнями, парковочные места с особой разметкой, для слабовидящих абонентов ступени окрашиваются в яркий цвет и т.д. Офисы продаж укомплектованы носителями информации (видеоэкраны, телевизоры) со всей необходимой информацией об оказываемых услугах, а также имеются буклеты, плакаты. Доступ инвалидов при посещении офисов продаж осуществляется с помощью сотрудников офиса.</w:t>
      </w:r>
    </w:p>
    <w:p w14:paraId="775A1536" w14:textId="77777777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Маломобильным гражданам и гражданам, проживающим в отдаленных, труднодоступных населенных пунктах, услуги связи оказываются 29 передвижными отделениями связи, которые охватывают 253 населенных пункта. Периодичность выездов передвижных отделений почтовой связи составляет от трех до пяти раз в неделю в каждый населенный пункт. Также по желанию граждан почтальоны доставляют на дом почтовые отправления, периодические издания, марочную, книжную и филателистическую продукцию, товары народного потребления, принимают коммунальные и другие виды платежей, оформляют подписку и т.д.   </w:t>
      </w:r>
    </w:p>
    <w:p w14:paraId="55ECAF01" w14:textId="77777777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2800 сотрудников отрасли, работающих с инвалидами, прошли обучение по вопросам, связанным с обеспечением доступности для инвалидов объектов связи, предоставления им услуг и оказания необходимой помощи. В настоящее время продолжается обучение со вновь принятыми работниками.</w:t>
      </w:r>
    </w:p>
    <w:p w14:paraId="740292E6" w14:textId="77777777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Все 26 домов-интернатов, действующих на территории Республики Татарстан, подключены к информационно-телекоммуникационной сети «Интернет».</w:t>
      </w:r>
    </w:p>
    <w:p w14:paraId="21CA8415" w14:textId="7CE81915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С декабря 2015 года во всех отделениях почтовой связи проводится благотворительная акция «Дерево добра», во время которой каждый желающий может оформить подписку на газеты и журналы в адрес домов</w:t>
      </w:r>
      <w:r w:rsidR="00F54FC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1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интернатов для 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престарелых и инвалидов, детских домов и школ-интернатов. Работа по приему подписки в адрес домов</w:t>
      </w:r>
      <w:r w:rsidR="004E246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5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интернатов для 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престарелых и инвалидов, детских домов и школ-интернатов продолжается. Также во время проведения подписных кампаний инвалидам предоставляются скидки на печатные периодические издания.</w:t>
      </w:r>
    </w:p>
    <w:p w14:paraId="7139DD49" w14:textId="4FF95D68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сайте Министерства цифрового развития государственного управления, информационных технологий и связи Республики Татарстан в разделе «Деятельность» - «Приоритетные проекты» - «Доступная среда» размещена интерактивная карта </w:t>
      </w:r>
      <w:r w:rsidR="00A21DF2" w:rsidRPr="00A21DF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инвалидов и лиц с ограниченными возможностями здоровья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Открыв карту доступности, </w:t>
      </w:r>
      <w:r w:rsidR="00FE26BC" w:rsidRPr="00FE26BC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инвалиды и лица с ограниченными возможностями здоровья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выяснить приспособление конкретного учреждения для передвижения. В основе данной карты использованы данные паспортизации объектов, которые проводились во всех муниципальных образованиях Республики Татарстан в рамках программы «Доступная среда».</w:t>
      </w:r>
      <w:r w:rsidR="004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EB3A8C" w14:textId="499947C3" w:rsidR="00350178" w:rsidRPr="00350178" w:rsidRDefault="00350178" w:rsidP="00350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Государственной информационной системе «Народный контроль» Портала государственных и муниципальных услуг Республики Татарстан (далее – Портал) создана категория «Доступная среда</w:t>
      </w:r>
      <w:r w:rsidR="0071641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1DF2" w:rsidRPr="00A21DF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инвалидов и лиц с ограниченными возможностями здоровья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Воспользоваться данным сервисом может каждый житель </w:t>
      </w:r>
      <w:r w:rsidR="00233B4C" w:rsidRPr="00233B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Республики Татарстан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чего необходимо пройти регистрацию «Личного кабинета на Портале», а затем разместить фотографию с описанием местоположения объекта, недоступного </w:t>
      </w:r>
      <w:r w:rsidR="007327FA" w:rsidRPr="007327F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инвалидов и лиц с ограниченными возможностями здоровья</w:t>
      </w:r>
      <w:r w:rsidRPr="0035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231DE9C" w14:textId="77777777" w:rsidR="00350178" w:rsidRDefault="00350178" w:rsidP="00AE5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35C0AA" w14:textId="74C43829" w:rsidR="00B75531" w:rsidRPr="00B75531" w:rsidRDefault="00B75531" w:rsidP="00F37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F377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(«дорожн</w:t>
      </w:r>
      <w:r w:rsidR="00243EC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243EC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>») по повышению значений показателей доступности для инвалидов объектов и услуг в Республике Татарстан на 2022 –2030 годы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мероприятия по инструктированию (обучению) специалистов, работающих с инвалидами, связанны</w:t>
      </w:r>
      <w:r w:rsidR="00D8315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с обеспечением доступности для них объектов социальной, инженерной и транспортной инфраструктур</w:t>
      </w:r>
      <w:r w:rsidR="005779F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75531">
        <w:rPr>
          <w:rFonts w:ascii="Times New Roman" w:eastAsia="Times New Roman" w:hAnsi="Times New Roman" w:cs="Times New Roman"/>
          <w:sz w:val="28"/>
          <w:szCs w:val="28"/>
        </w:rPr>
        <w:t xml:space="preserve"> и услуг, также по оказанию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14:paraId="7F2D2A39" w14:textId="77777777" w:rsidR="00B75531" w:rsidRDefault="00B75531" w:rsidP="00C74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1">
        <w:rPr>
          <w:rFonts w:ascii="Times New Roman" w:eastAsia="Times New Roman" w:hAnsi="Times New Roman" w:cs="Times New Roman"/>
          <w:sz w:val="28"/>
          <w:szCs w:val="28"/>
        </w:rPr>
        <w:t>Большое значение приобретает решение вопросов, связанных со строительством новых объектов, с реконструкцией существующих объектов и их модернизацией.</w:t>
      </w:r>
    </w:p>
    <w:p w14:paraId="02B9D634" w14:textId="5668289E" w:rsidR="00306B32" w:rsidRDefault="00306B32" w:rsidP="00F37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32">
        <w:rPr>
          <w:rFonts w:ascii="Times New Roman" w:eastAsia="Times New Roman" w:hAnsi="Times New Roman" w:cs="Times New Roman"/>
          <w:sz w:val="28"/>
          <w:szCs w:val="28"/>
        </w:rPr>
        <w:t>Интеграция инвалидов в общество в полном объеме возможна при соблюдении условий доступности объектов социальной инфраструктуры и обеспечения доступности предоставляемых услуг. С этой целью в</w:t>
      </w:r>
      <w:r w:rsidR="00C74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243EC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(«дорожн</w:t>
      </w:r>
      <w:r w:rsidR="00243EC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243EC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377A7" w:rsidRPr="00F377A7">
        <w:rPr>
          <w:rFonts w:ascii="Times New Roman" w:eastAsia="Times New Roman" w:hAnsi="Times New Roman" w:cs="Times New Roman"/>
          <w:sz w:val="28"/>
          <w:szCs w:val="28"/>
        </w:rPr>
        <w:t xml:space="preserve">») на 2022 – 2030 годы </w:t>
      </w:r>
      <w:r w:rsidRPr="00306B32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предусмотрены мероприятия по </w:t>
      </w:r>
      <w:r w:rsidR="00013B09" w:rsidRPr="00013B09">
        <w:rPr>
          <w:rFonts w:ascii="Times New Roman" w:eastAsia="Times New Roman" w:hAnsi="Times New Roman" w:cs="Times New Roman"/>
          <w:sz w:val="28"/>
          <w:szCs w:val="28"/>
        </w:rPr>
        <w:t>поэтапному повышению значений показателей доступности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услуги</w:t>
      </w:r>
      <w:r w:rsidRPr="00306B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E5B485B" w14:textId="77777777" w:rsidR="00D355A5" w:rsidRDefault="00D355A5" w:rsidP="00C74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39F21" w14:textId="77777777" w:rsidR="00D733AE" w:rsidRPr="00D733AE" w:rsidRDefault="008A579B" w:rsidP="008A579B">
      <w:pPr>
        <w:spacing w:after="0" w:line="228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54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245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33AE" w:rsidRPr="00724544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D733AE" w:rsidRPr="00D733AE">
        <w:rPr>
          <w:rFonts w:ascii="Times New Roman" w:eastAsia="Times New Roman" w:hAnsi="Times New Roman" w:cs="Times New Roman"/>
          <w:sz w:val="28"/>
          <w:szCs w:val="28"/>
        </w:rPr>
        <w:t xml:space="preserve">, задачи, ожидаемые результаты Плана мероприятий </w:t>
      </w:r>
    </w:p>
    <w:p w14:paraId="1BD200EA" w14:textId="5FBD354C" w:rsidR="00D733AE" w:rsidRPr="00D733AE" w:rsidRDefault="00D733AE" w:rsidP="00D733AE">
      <w:pPr>
        <w:spacing w:after="0" w:line="228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sz w:val="28"/>
          <w:szCs w:val="28"/>
        </w:rPr>
        <w:t>(«дорожной карты»)</w:t>
      </w:r>
      <w:r w:rsidRPr="00D733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23D0">
        <w:rPr>
          <w:rFonts w:ascii="Times New Roman" w:eastAsia="Calibri" w:hAnsi="Times New Roman" w:cs="Times New Roman"/>
          <w:sz w:val="28"/>
          <w:szCs w:val="28"/>
          <w:lang w:eastAsia="en-US"/>
        </w:rPr>
        <w:t>на 2022</w:t>
      </w:r>
      <w:r w:rsidRPr="00D733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2030 годы</w:t>
      </w:r>
    </w:p>
    <w:p w14:paraId="6279DF4E" w14:textId="77777777" w:rsidR="00D733AE" w:rsidRPr="00D733AE" w:rsidRDefault="00D733AE" w:rsidP="00D733AE">
      <w:pPr>
        <w:autoSpaceDE w:val="0"/>
        <w:autoSpaceDN w:val="0"/>
        <w:adjustRightInd w:val="0"/>
        <w:spacing w:after="0" w:line="228" w:lineRule="auto"/>
        <w:ind w:firstLine="540"/>
        <w:jc w:val="center"/>
        <w:rPr>
          <w:rFonts w:ascii="Times New Roman" w:eastAsia="Calibri" w:hAnsi="Times New Roman" w:cs="Times New Roman"/>
          <w:szCs w:val="16"/>
        </w:rPr>
      </w:pPr>
    </w:p>
    <w:p w14:paraId="7878AC6B" w14:textId="561F0FFC" w:rsidR="00D733AE" w:rsidRPr="00D733AE" w:rsidRDefault="00D733AE" w:rsidP="00243EC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целью </w:t>
      </w:r>
      <w:r w:rsidR="00243ECB" w:rsidRPr="00243EC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243E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43ECB" w:rsidRPr="002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(«дорожн</w:t>
      </w:r>
      <w:r w:rsidR="00243EC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43ECB" w:rsidRPr="002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</w:t>
      </w:r>
      <w:r w:rsidR="00243E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43ECB" w:rsidRPr="00321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») </w:t>
      </w:r>
      <w:r w:rsidR="00243ECB" w:rsidRPr="00243ECB">
        <w:rPr>
          <w:rFonts w:ascii="Times New Roman" w:eastAsia="Times New Roman" w:hAnsi="Times New Roman" w:cs="Times New Roman"/>
          <w:color w:val="000000"/>
          <w:sz w:val="28"/>
          <w:szCs w:val="28"/>
        </w:rPr>
        <w:t>на 2022 – 2030 годы</w:t>
      </w: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обеспечение к концу 2030 года на территории Республики Татарстан доступности для инвалидов объектов и услуг во всех приоритетных сферах жизнедеятельности инвалидов.</w:t>
      </w:r>
    </w:p>
    <w:p w14:paraId="487B7317" w14:textId="3AFD8B2A" w:rsidR="00D733AE" w:rsidRPr="00D733AE" w:rsidRDefault="00D733AE" w:rsidP="00636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</w:t>
      </w:r>
      <w:r w:rsidR="00636F29" w:rsidRPr="00636F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6479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36F29" w:rsidRPr="00636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(«дорожн</w:t>
      </w:r>
      <w:r w:rsidR="0064790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36F29" w:rsidRPr="00636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</w:t>
      </w:r>
      <w:r w:rsidR="0064790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36F29" w:rsidRPr="00636F29">
        <w:rPr>
          <w:rFonts w:ascii="Times New Roman" w:eastAsia="Times New Roman" w:hAnsi="Times New Roman" w:cs="Times New Roman"/>
          <w:color w:val="000000"/>
          <w:sz w:val="28"/>
          <w:szCs w:val="28"/>
        </w:rPr>
        <w:t>») на 2022 – 2030 годы</w:t>
      </w: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2FB1AB0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нормативной правовой базы Республики Татарстан;</w:t>
      </w:r>
    </w:p>
    <w:p w14:paraId="363BA9E7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доступности для инвалидов приоритетных объектов и услуг в приоритетных сферах жизнедеятельности инвалидов на территории Республики Татарстан;</w:t>
      </w:r>
    </w:p>
    <w:p w14:paraId="29F1E633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доступности предоставляемых инвалидам услуг с учетом имеющихся у них ограничений жизнедеятельности;</w:t>
      </w:r>
    </w:p>
    <w:p w14:paraId="4018FFDB" w14:textId="77777777" w:rsidR="00D733AE" w:rsidRPr="00D733AE" w:rsidRDefault="00D733AE" w:rsidP="00D73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качества предоставления услуг.  </w:t>
      </w:r>
    </w:p>
    <w:p w14:paraId="1A1C396C" w14:textId="51110297" w:rsidR="00D733AE" w:rsidRPr="00D733AE" w:rsidRDefault="00D733AE" w:rsidP="00D73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sz w:val="28"/>
          <w:szCs w:val="28"/>
        </w:rPr>
        <w:t>Ожидаемые результаты достижения значения показателей доступности для инвалидов объектов и ус</w:t>
      </w:r>
      <w:r w:rsidR="00590379">
        <w:rPr>
          <w:rFonts w:ascii="Times New Roman" w:eastAsia="Times New Roman" w:hAnsi="Times New Roman" w:cs="Times New Roman"/>
          <w:sz w:val="28"/>
          <w:szCs w:val="28"/>
        </w:rPr>
        <w:t>луг в Республике Татарстан в 2022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 – 2030 годы приведены </w:t>
      </w:r>
      <w:r w:rsidR="00EB015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EB01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 № 1 к </w:t>
      </w:r>
      <w:r w:rsidRPr="005A5533">
        <w:rPr>
          <w:rFonts w:ascii="Times New Roman" w:eastAsia="Times New Roman" w:hAnsi="Times New Roman" w:cs="Times New Roman"/>
          <w:sz w:val="28"/>
          <w:szCs w:val="28"/>
        </w:rPr>
        <w:t>настоящему Плану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D71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844" w:rsidRPr="00D71844">
        <w:rPr>
          <w:rFonts w:ascii="Times New Roman" w:eastAsia="Times New Roman" w:hAnsi="Times New Roman" w:cs="Times New Roman"/>
          <w:sz w:val="28"/>
          <w:szCs w:val="28"/>
        </w:rPr>
        <w:t>(«дорожной карты») на 2022 – 2030 годы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D394F0" w14:textId="2A20B928" w:rsidR="00D733AE" w:rsidRPr="00D733AE" w:rsidRDefault="00D733AE" w:rsidP="00D73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и услуг в Республике Та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тарстан, приведен в приложении № 2 </w:t>
      </w:r>
      <w:r w:rsidRPr="005A5533">
        <w:rPr>
          <w:rFonts w:ascii="Times New Roman" w:eastAsia="Times New Roman" w:hAnsi="Times New Roman" w:cs="Times New Roman"/>
          <w:sz w:val="28"/>
          <w:szCs w:val="28"/>
        </w:rPr>
        <w:t>к настоящему Плану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D71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844" w:rsidRPr="00D71844">
        <w:rPr>
          <w:rFonts w:ascii="Times New Roman" w:eastAsia="Times New Roman" w:hAnsi="Times New Roman" w:cs="Times New Roman"/>
          <w:sz w:val="28"/>
          <w:szCs w:val="28"/>
        </w:rPr>
        <w:t>(«дорожной карты») на 2022 – 2030 годы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059794" w14:textId="0FF42187" w:rsidR="00D733AE" w:rsidRDefault="00D733AE" w:rsidP="00D73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значений показателей доступности для инвалидов объектов и услуг осуществляется ежегодный мониторинг выполнения органами исполнительной власти Республики Татарстан </w:t>
      </w:r>
      <w:r w:rsidR="003215AB" w:rsidRPr="000626BC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0626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215AB" w:rsidRPr="000626BC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(«дорожной карты») на 2022 – 2030 годы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3215A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355A5" w:rsidRPr="00D733AE">
        <w:rPr>
          <w:rFonts w:ascii="Times New Roman" w:eastAsia="Times New Roman" w:hAnsi="Times New Roman" w:cs="Times New Roman"/>
          <w:sz w:val="28"/>
          <w:szCs w:val="28"/>
        </w:rPr>
        <w:t>еречню индикаторов ежегодного мониторинга выполнения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 органами исполнительной власти Республики Татарстан </w:t>
      </w:r>
      <w:r w:rsidR="003215AB" w:rsidRPr="000626BC">
        <w:rPr>
          <w:rFonts w:ascii="Times New Roman" w:eastAsia="Times New Roman" w:hAnsi="Times New Roman" w:cs="Times New Roman"/>
          <w:sz w:val="28"/>
          <w:szCs w:val="28"/>
        </w:rPr>
        <w:t>Плана мероприятий («дорожной карты») на 2022 – 2030 годы</w:t>
      </w:r>
      <w:r w:rsidR="00D54857" w:rsidRPr="00D548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6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94BAD1" w14:textId="77777777" w:rsidR="00D0152D" w:rsidRPr="00236183" w:rsidRDefault="00D0152D" w:rsidP="0010702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0152D" w:rsidRPr="00236183" w:rsidSect="006A05A9">
          <w:headerReference w:type="default" r:id="rId46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14:paraId="24CFCAA8" w14:textId="77777777" w:rsidR="00703B39" w:rsidRPr="00703B39" w:rsidRDefault="00703B39" w:rsidP="002E1BE8">
      <w:pPr>
        <w:tabs>
          <w:tab w:val="left" w:pos="10940"/>
          <w:tab w:val="right" w:pos="15137"/>
        </w:tabs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3B3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29E43A1" w14:textId="77777777" w:rsidR="00703B39" w:rsidRPr="00703B39" w:rsidRDefault="00703B39" w:rsidP="002E1BE8">
      <w:pPr>
        <w:spacing w:after="0" w:line="240" w:lineRule="auto"/>
        <w:ind w:left="10773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39">
        <w:rPr>
          <w:rFonts w:ascii="Times New Roman" w:eastAsia="Times New Roman" w:hAnsi="Times New Roman" w:cs="Times New Roman"/>
          <w:sz w:val="28"/>
          <w:szCs w:val="28"/>
        </w:rPr>
        <w:t>к Плану мероприятий («дорожной карте») по повышению значений показателей доступности для инвалидов объектов и усл</w:t>
      </w:r>
      <w:r w:rsidR="00590379">
        <w:rPr>
          <w:rFonts w:ascii="Times New Roman" w:eastAsia="Times New Roman" w:hAnsi="Times New Roman" w:cs="Times New Roman"/>
          <w:sz w:val="28"/>
          <w:szCs w:val="28"/>
        </w:rPr>
        <w:t>уг в Республике Татарстан на 2022</w:t>
      </w:r>
      <w:r w:rsidRPr="00703B39">
        <w:rPr>
          <w:rFonts w:ascii="Times New Roman" w:eastAsia="Times New Roman" w:hAnsi="Times New Roman" w:cs="Times New Roman"/>
          <w:sz w:val="28"/>
          <w:szCs w:val="28"/>
        </w:rPr>
        <w:t xml:space="preserve"> – 2030 годы</w:t>
      </w:r>
    </w:p>
    <w:p w14:paraId="1C9564F6" w14:textId="77777777" w:rsidR="00703B39" w:rsidRPr="00703B39" w:rsidRDefault="00703B39" w:rsidP="00703B39">
      <w:pPr>
        <w:spacing w:after="1" w:line="280" w:lineRule="atLeast"/>
        <w:ind w:left="-1053" w:right="-929"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p w14:paraId="2A4EF34E" w14:textId="77777777" w:rsidR="00EB0152" w:rsidRDefault="00EB0152" w:rsidP="00EB0152">
      <w:pPr>
        <w:spacing w:after="1" w:line="280" w:lineRule="atLeast"/>
        <w:ind w:left="-1053" w:right="-9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Ожидаемые результаты достижения значения показателей доступности </w:t>
      </w:r>
    </w:p>
    <w:p w14:paraId="31D8CB2F" w14:textId="7C7F9110" w:rsidR="00EB0152" w:rsidRPr="00703B39" w:rsidRDefault="00EB0152" w:rsidP="00EB0152">
      <w:pPr>
        <w:spacing w:after="1" w:line="280" w:lineRule="atLeast"/>
        <w:ind w:left="-1053" w:right="-929"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 w:rsidRPr="00D733AE">
        <w:rPr>
          <w:rFonts w:ascii="Times New Roman" w:eastAsia="Times New Roman" w:hAnsi="Times New Roman" w:cs="Times New Roman"/>
          <w:sz w:val="28"/>
          <w:szCs w:val="28"/>
        </w:rPr>
        <w:t>для инвалидов объектов и 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луг в Республике Татарстан </w:t>
      </w:r>
      <w:r w:rsidR="00724544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Pr="00D733AE">
        <w:rPr>
          <w:rFonts w:ascii="Times New Roman" w:eastAsia="Times New Roman" w:hAnsi="Times New Roman" w:cs="Times New Roman"/>
          <w:sz w:val="28"/>
          <w:szCs w:val="28"/>
        </w:rPr>
        <w:t xml:space="preserve"> – 2030 годы</w:t>
      </w:r>
    </w:p>
    <w:p w14:paraId="64F7875D" w14:textId="77777777" w:rsidR="00703B39" w:rsidRPr="00703B39" w:rsidRDefault="00703B39" w:rsidP="00703B39">
      <w:pPr>
        <w:spacing w:after="1" w:line="280" w:lineRule="atLeast"/>
        <w:ind w:left="-1053" w:right="-929"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992"/>
        <w:gridCol w:w="709"/>
        <w:gridCol w:w="708"/>
        <w:gridCol w:w="709"/>
        <w:gridCol w:w="709"/>
        <w:gridCol w:w="709"/>
        <w:gridCol w:w="708"/>
        <w:gridCol w:w="738"/>
        <w:gridCol w:w="709"/>
        <w:gridCol w:w="822"/>
        <w:gridCol w:w="12"/>
        <w:gridCol w:w="3248"/>
      </w:tblGrid>
      <w:tr w:rsidR="00703B39" w:rsidRPr="00703B39" w14:paraId="291DB25D" w14:textId="77777777" w:rsidTr="007212C8"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</w:tcPr>
          <w:p w14:paraId="0710EAF5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2F126942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40" w:type="dxa"/>
            <w:vMerge w:val="restart"/>
            <w:tcBorders>
              <w:bottom w:val="nil"/>
            </w:tcBorders>
            <w:shd w:val="clear" w:color="auto" w:fill="auto"/>
          </w:tcPr>
          <w:p w14:paraId="705CE1EA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D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показателя доступности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для инвалидов объектов и услуг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14:paraId="3653BF27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Еди-ница</w:t>
            </w:r>
          </w:p>
          <w:p w14:paraId="45D8F96F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изме-</w:t>
            </w:r>
          </w:p>
          <w:p w14:paraId="2FE5EEFE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рения</w:t>
            </w:r>
          </w:p>
        </w:tc>
        <w:tc>
          <w:tcPr>
            <w:tcW w:w="653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30E4DAF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  <w:tc>
          <w:tcPr>
            <w:tcW w:w="3248" w:type="dxa"/>
            <w:tcBorders>
              <w:bottom w:val="nil"/>
            </w:tcBorders>
            <w:shd w:val="clear" w:color="auto" w:fill="auto"/>
          </w:tcPr>
          <w:p w14:paraId="76C6EA05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  <w:p w14:paraId="480CAB8A" w14:textId="77777777" w:rsidR="00703B39" w:rsidRPr="00703B39" w:rsidRDefault="00703B39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7212C8" w:rsidRPr="00703B39" w14:paraId="55DD2D93" w14:textId="77777777" w:rsidTr="007212C8"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14:paraId="73505C78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  <w:vMerge/>
            <w:tcBorders>
              <w:bottom w:val="nil"/>
            </w:tcBorders>
            <w:shd w:val="clear" w:color="auto" w:fill="auto"/>
          </w:tcPr>
          <w:p w14:paraId="6CF85AC2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0EBEA55D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42DA8F04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  <w:p w14:paraId="55AD6910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78A47821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14:paraId="58A18AB7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48536AB8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4331DF53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14:paraId="6B513BC1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266E5BB1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  <w:p w14:paraId="72C06373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59B41DEC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2027</w:t>
            </w:r>
          </w:p>
          <w:p w14:paraId="6DECDD58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38" w:type="dxa"/>
            <w:tcBorders>
              <w:bottom w:val="nil"/>
            </w:tcBorders>
          </w:tcPr>
          <w:p w14:paraId="32F4676A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65301D74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2029 год</w:t>
            </w:r>
          </w:p>
        </w:tc>
        <w:tc>
          <w:tcPr>
            <w:tcW w:w="822" w:type="dxa"/>
            <w:tcBorders>
              <w:bottom w:val="nil"/>
            </w:tcBorders>
          </w:tcPr>
          <w:p w14:paraId="01E6E414" w14:textId="77777777" w:rsidR="007212C8" w:rsidRPr="00703B39" w:rsidRDefault="007212C8" w:rsidP="007212C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2030 год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11C88D30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12A47A8" w14:textId="77777777" w:rsidR="00703B39" w:rsidRPr="00703B39" w:rsidRDefault="00703B39" w:rsidP="00703B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992"/>
        <w:gridCol w:w="709"/>
        <w:gridCol w:w="708"/>
        <w:gridCol w:w="709"/>
        <w:gridCol w:w="709"/>
        <w:gridCol w:w="708"/>
        <w:gridCol w:w="708"/>
        <w:gridCol w:w="738"/>
        <w:gridCol w:w="709"/>
        <w:gridCol w:w="850"/>
        <w:gridCol w:w="3233"/>
      </w:tblGrid>
      <w:tr w:rsidR="007212C8" w:rsidRPr="00703B39" w14:paraId="52AA28F5" w14:textId="77777777" w:rsidTr="007212C8">
        <w:trPr>
          <w:tblHeader/>
        </w:trPr>
        <w:tc>
          <w:tcPr>
            <w:tcW w:w="709" w:type="dxa"/>
            <w:shd w:val="clear" w:color="auto" w:fill="auto"/>
          </w:tcPr>
          <w:p w14:paraId="6E0BB70B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14:paraId="527A17FB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0F6E31C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73645E" w14:textId="77777777" w:rsidR="007212C8" w:rsidRPr="00703B39" w:rsidRDefault="00FC7BA6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7DE30A9" w14:textId="77777777" w:rsidR="007212C8" w:rsidRPr="00703B39" w:rsidRDefault="00FC7BA6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1FD73F2" w14:textId="77777777" w:rsidR="007212C8" w:rsidRPr="00703B39" w:rsidRDefault="00FC7BA6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355FFBB" w14:textId="77777777" w:rsidR="007212C8" w:rsidRPr="00703B39" w:rsidRDefault="00FC7BA6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540634E" w14:textId="77777777" w:rsidR="007212C8" w:rsidRPr="00703B39" w:rsidRDefault="00FC7BA6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022E6DEC" w14:textId="77777777" w:rsidR="007212C8" w:rsidRPr="00703B39" w:rsidRDefault="00FC7BA6" w:rsidP="00A87DA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8" w:type="dxa"/>
          </w:tcPr>
          <w:p w14:paraId="4A3BAE42" w14:textId="77777777" w:rsidR="007212C8" w:rsidRPr="00703B39" w:rsidRDefault="007212C8" w:rsidP="00FC7BA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7B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6E98E44E" w14:textId="77777777" w:rsidR="007212C8" w:rsidRPr="00703B39" w:rsidRDefault="007212C8" w:rsidP="00FC7BA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7BA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A7B7C5E" w14:textId="77777777" w:rsidR="007212C8" w:rsidRPr="00703B39" w:rsidRDefault="007212C8" w:rsidP="00FC7BA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7BA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3" w:type="dxa"/>
            <w:shd w:val="clear" w:color="auto" w:fill="auto"/>
          </w:tcPr>
          <w:p w14:paraId="6E5F220C" w14:textId="77777777" w:rsidR="007212C8" w:rsidRPr="00703B39" w:rsidRDefault="007212C8" w:rsidP="00FC7BA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7BA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212C8" w:rsidRPr="00703B39" w14:paraId="04D19397" w14:textId="77777777" w:rsidTr="007212C8">
        <w:tc>
          <w:tcPr>
            <w:tcW w:w="709" w:type="dxa"/>
            <w:shd w:val="clear" w:color="auto" w:fill="auto"/>
          </w:tcPr>
          <w:p w14:paraId="64F22FEB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14:paraId="3A25404F" w14:textId="7D9134A7" w:rsidR="007212C8" w:rsidRPr="00703B39" w:rsidRDefault="007212C8" w:rsidP="008235C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Удельный вес введенных с 1 июля 2016 года в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эксплуатацию объектов инфраструктуры, полностью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992" w:type="dxa"/>
            <w:shd w:val="clear" w:color="auto" w:fill="auto"/>
          </w:tcPr>
          <w:p w14:paraId="4220ECCB" w14:textId="1B4F4089" w:rsidR="007212C8" w:rsidRPr="00703B39" w:rsidRDefault="007212C8" w:rsidP="008235C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428F646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27C9CB2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1941428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8D624E9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A52EB84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A21FDDF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15152277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6D7E986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4269FA9" w14:textId="77777777" w:rsidR="007212C8" w:rsidRPr="00703B39" w:rsidRDefault="007212C8" w:rsidP="005909C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8C7D209" w14:textId="69207BCD" w:rsidR="007212C8" w:rsidRPr="00703B39" w:rsidRDefault="007212C8" w:rsidP="008235C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7212C8" w:rsidRPr="00703B39" w14:paraId="4338C236" w14:textId="77777777" w:rsidTr="007212C8">
        <w:tc>
          <w:tcPr>
            <w:tcW w:w="709" w:type="dxa"/>
            <w:shd w:val="clear" w:color="auto" w:fill="auto"/>
          </w:tcPr>
          <w:p w14:paraId="7717C60B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14:paraId="66158B0E" w14:textId="38E989D2" w:rsidR="007212C8" w:rsidRPr="00703B39" w:rsidRDefault="007212C8" w:rsidP="00CC7AB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существующих объектов инфраструктуры, которые в результате проведения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реконструк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цию, модернизацию)</w:t>
            </w:r>
            <w:hyperlink w:anchor="P1280" w:history="1">
              <w:r w:rsidRPr="004D507B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</w:tcPr>
          <w:p w14:paraId="63848A0D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EB0F920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65229C1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9187E98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BBD70DF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DA00B2E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FD9BA67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3ED0E154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E611A2C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E35EED7" w14:textId="77777777" w:rsidR="007212C8" w:rsidRPr="00703B39" w:rsidRDefault="007212C8" w:rsidP="001E041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16187477" w14:textId="77777777" w:rsidR="007212C8" w:rsidRPr="00703B39" w:rsidRDefault="007212C8" w:rsidP="001E0412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7212C8" w:rsidRPr="00703B39" w14:paraId="3A2F438C" w14:textId="77777777" w:rsidTr="007212C8">
        <w:tc>
          <w:tcPr>
            <w:tcW w:w="709" w:type="dxa"/>
            <w:shd w:val="clear" w:color="auto" w:fill="auto"/>
          </w:tcPr>
          <w:p w14:paraId="737F684E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14:paraId="79D17E9B" w14:textId="77777777" w:rsidR="007212C8" w:rsidRPr="00703B39" w:rsidRDefault="007212C8" w:rsidP="00A302B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существующих объектов, на которых до проведения реконструкции обеспечивается доступ инвалидов к месту предоставления услуги, предоставление услуги в дистанционном режиме, предоставление, когда это возможно, необходимых услуг по месту жительства инвалидов,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992" w:type="dxa"/>
            <w:shd w:val="clear" w:color="auto" w:fill="auto"/>
          </w:tcPr>
          <w:p w14:paraId="74F2ED54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6879472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A56A6AA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944AC03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A87CA47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667E1CE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A4E77C5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F55BBE6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7163FA4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B9475A8" w14:textId="77777777" w:rsidR="007212C8" w:rsidRPr="00703B39" w:rsidRDefault="007212C8" w:rsidP="00A302B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79728A44" w14:textId="77777777" w:rsidR="007212C8" w:rsidRPr="00703B39" w:rsidRDefault="007212C8" w:rsidP="00A302B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</w:t>
            </w:r>
          </w:p>
        </w:tc>
      </w:tr>
      <w:tr w:rsidR="007212C8" w:rsidRPr="00703B39" w14:paraId="0AF58205" w14:textId="77777777" w:rsidTr="007212C8">
        <w:tc>
          <w:tcPr>
            <w:tcW w:w="709" w:type="dxa"/>
            <w:shd w:val="clear" w:color="auto" w:fill="auto"/>
          </w:tcPr>
          <w:p w14:paraId="423F1A9D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14:paraId="09ECE130" w14:textId="77777777" w:rsidR="007212C8" w:rsidRPr="00703B39" w:rsidRDefault="007212C8" w:rsidP="00800040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занятости и социальной защиты,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5F87B458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741E7FDD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11C30B4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1854720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1067962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06B6783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36EEE4D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21B8AE0E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4FA1DC3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A54910A" w14:textId="77777777" w:rsidR="007212C8" w:rsidRPr="00703B39" w:rsidRDefault="007212C8" w:rsidP="008000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94D0640" w14:textId="77777777" w:rsidR="007212C8" w:rsidRPr="00703B39" w:rsidRDefault="007212C8" w:rsidP="00800040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0A4339A3" w14:textId="77777777" w:rsidTr="007212C8">
        <w:tc>
          <w:tcPr>
            <w:tcW w:w="709" w:type="dxa"/>
            <w:shd w:val="clear" w:color="auto" w:fill="auto"/>
          </w:tcPr>
          <w:p w14:paraId="0789B936" w14:textId="77777777" w:rsidR="007212C8" w:rsidRPr="00703B39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40" w:type="dxa"/>
            <w:shd w:val="clear" w:color="auto" w:fill="auto"/>
          </w:tcPr>
          <w:p w14:paraId="4992F35B" w14:textId="77777777" w:rsidR="007212C8" w:rsidRPr="00703B39" w:rsidRDefault="007212C8" w:rsidP="001C685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образования,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258EC061" w14:textId="77777777" w:rsidR="007212C8" w:rsidRPr="00703B39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7077064D" w14:textId="77777777" w:rsidR="007212C8" w:rsidRPr="009D0A20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139B99A" w14:textId="77777777" w:rsidR="007212C8" w:rsidRPr="009D0A20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E9205B6" w14:textId="77777777" w:rsidR="007212C8" w:rsidRPr="009D0A20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2F1FCE0" w14:textId="77777777" w:rsidR="007212C8" w:rsidRPr="009D0A20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87EC41E" w14:textId="77777777" w:rsidR="007212C8" w:rsidRPr="009D0A20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23662DB" w14:textId="77777777" w:rsidR="007212C8" w:rsidRPr="009D0A20" w:rsidRDefault="007212C8" w:rsidP="001C685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</w:tcPr>
          <w:p w14:paraId="0B7B3FA2" w14:textId="77777777" w:rsidR="007212C8" w:rsidRPr="009D0A20" w:rsidRDefault="007212C8" w:rsidP="001C685D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</w:tcPr>
          <w:p w14:paraId="1244D5B0" w14:textId="77777777" w:rsidR="007212C8" w:rsidRPr="009D0A20" w:rsidRDefault="007212C8" w:rsidP="001C685D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14:paraId="75C67E60" w14:textId="77777777" w:rsidR="007212C8" w:rsidRPr="009D0A20" w:rsidRDefault="007212C8" w:rsidP="001C685D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AEB26FA" w14:textId="77777777" w:rsidR="007212C8" w:rsidRPr="00703B39" w:rsidRDefault="007212C8" w:rsidP="001C685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2583AFF6" w14:textId="77777777" w:rsidTr="007212C8">
        <w:tc>
          <w:tcPr>
            <w:tcW w:w="709" w:type="dxa"/>
            <w:shd w:val="clear" w:color="auto" w:fill="auto"/>
          </w:tcPr>
          <w:p w14:paraId="5006DC82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40" w:type="dxa"/>
            <w:shd w:val="clear" w:color="auto" w:fill="auto"/>
          </w:tcPr>
          <w:p w14:paraId="32464D35" w14:textId="77777777" w:rsidR="007212C8" w:rsidRPr="00703B39" w:rsidRDefault="007212C8" w:rsidP="00AD23A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здраво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охранения,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4E0CA5E5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центов</w:t>
            </w:r>
          </w:p>
        </w:tc>
        <w:tc>
          <w:tcPr>
            <w:tcW w:w="709" w:type="dxa"/>
            <w:shd w:val="clear" w:color="auto" w:fill="auto"/>
          </w:tcPr>
          <w:p w14:paraId="56453282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708" w:type="dxa"/>
            <w:shd w:val="clear" w:color="auto" w:fill="auto"/>
          </w:tcPr>
          <w:p w14:paraId="37AF89C8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4458E5A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B730496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683CBED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9333057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6BD2735D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3A096FF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2CD70CE" w14:textId="77777777" w:rsidR="007212C8" w:rsidRPr="00703B39" w:rsidRDefault="007212C8" w:rsidP="00AD23A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E6D6334" w14:textId="77777777" w:rsidR="007212C8" w:rsidRPr="00703B39" w:rsidRDefault="007212C8" w:rsidP="00AD23A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нения Республики Татарстан</w:t>
            </w:r>
          </w:p>
        </w:tc>
      </w:tr>
      <w:tr w:rsidR="007212C8" w:rsidRPr="00703B39" w14:paraId="000B798C" w14:textId="77777777" w:rsidTr="007212C8">
        <w:tc>
          <w:tcPr>
            <w:tcW w:w="709" w:type="dxa"/>
            <w:shd w:val="clear" w:color="auto" w:fill="auto"/>
          </w:tcPr>
          <w:p w14:paraId="480243B0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140" w:type="dxa"/>
            <w:shd w:val="clear" w:color="auto" w:fill="auto"/>
          </w:tcPr>
          <w:p w14:paraId="19EB902E" w14:textId="77777777" w:rsidR="007212C8" w:rsidRPr="00703B39" w:rsidRDefault="007212C8" w:rsidP="001112B2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спорта,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7D06F4FF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EF1D4FF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E8505F0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041B716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41973DF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F7F2AA7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C93F51A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32EB544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1ECF533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A879D56" w14:textId="77777777" w:rsidR="007212C8" w:rsidRPr="00703B39" w:rsidRDefault="007212C8" w:rsidP="001112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1FABD718" w14:textId="77777777" w:rsidR="007212C8" w:rsidRPr="00703B39" w:rsidRDefault="007212C8" w:rsidP="001112B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спорта Республики Татарстан</w:t>
            </w:r>
          </w:p>
          <w:p w14:paraId="1E6767F2" w14:textId="77777777" w:rsidR="007212C8" w:rsidRPr="00703B39" w:rsidRDefault="007212C8" w:rsidP="001112B2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5954" w:rsidRPr="00703B39" w14:paraId="41D01837" w14:textId="77777777" w:rsidTr="007212C8">
        <w:tc>
          <w:tcPr>
            <w:tcW w:w="709" w:type="dxa"/>
            <w:shd w:val="clear" w:color="auto" w:fill="auto"/>
          </w:tcPr>
          <w:p w14:paraId="5342A00A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40" w:type="dxa"/>
            <w:shd w:val="clear" w:color="auto" w:fill="auto"/>
          </w:tcPr>
          <w:p w14:paraId="3E02719B" w14:textId="77777777" w:rsidR="00635954" w:rsidRPr="00703B39" w:rsidRDefault="00635954" w:rsidP="0063595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в сфере молодежной политики,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7ECD23D7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EE4FBD3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19D85EC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3279863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10DC5C9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8699639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5B4D942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5FF7691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4747E5B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4202F31" w14:textId="77777777" w:rsidR="00635954" w:rsidRPr="00703B39" w:rsidRDefault="00635954" w:rsidP="0063595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1BF453E" w14:textId="77777777" w:rsidR="00635954" w:rsidRPr="00703B39" w:rsidRDefault="00635954" w:rsidP="0063595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по делам молодежи Республики Татарстан</w:t>
            </w:r>
          </w:p>
        </w:tc>
      </w:tr>
      <w:tr w:rsidR="007212C8" w:rsidRPr="00703B39" w14:paraId="6EBC2DC7" w14:textId="77777777" w:rsidTr="007212C8">
        <w:tc>
          <w:tcPr>
            <w:tcW w:w="709" w:type="dxa"/>
            <w:shd w:val="clear" w:color="auto" w:fill="auto"/>
          </w:tcPr>
          <w:p w14:paraId="673DD4C3" w14:textId="77777777" w:rsidR="007212C8" w:rsidRPr="00703B39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40" w:type="dxa"/>
            <w:shd w:val="clear" w:color="auto" w:fill="auto"/>
          </w:tcPr>
          <w:p w14:paraId="4A18346D" w14:textId="77777777" w:rsidR="007212C8" w:rsidRPr="00703B39" w:rsidRDefault="007212C8" w:rsidP="0015214A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связи, на которых обеспечено сопровождение инвалидов, имеющих стойкие расстройства функций зрения и самостоятельного передвижения, и оказание им помощи,</w:t>
            </w:r>
            <w:r w:rsidRPr="00703B39">
              <w:t xml:space="preserve">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общего количества объектов </w:t>
            </w:r>
          </w:p>
        </w:tc>
        <w:tc>
          <w:tcPr>
            <w:tcW w:w="992" w:type="dxa"/>
            <w:shd w:val="clear" w:color="auto" w:fill="auto"/>
          </w:tcPr>
          <w:p w14:paraId="1DA00F8B" w14:textId="77777777" w:rsidR="007212C8" w:rsidRPr="00703B39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0810816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14:paraId="111FFD80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134CD23F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052A7DF4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14:paraId="4A2E9C8F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14:paraId="7938E626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38" w:type="dxa"/>
            <w:shd w:val="clear" w:color="auto" w:fill="auto"/>
          </w:tcPr>
          <w:p w14:paraId="16E23598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F2ED05F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1FCC9A4" w14:textId="77777777" w:rsidR="007212C8" w:rsidRPr="00D84FF0" w:rsidRDefault="007212C8" w:rsidP="0015214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19D07F9B" w14:textId="77777777" w:rsidR="007212C8" w:rsidRPr="00703B39" w:rsidRDefault="007212C8" w:rsidP="0015214A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7212C8" w:rsidRPr="00703B39" w14:paraId="6DE3B0F9" w14:textId="77777777" w:rsidTr="007212C8">
        <w:tc>
          <w:tcPr>
            <w:tcW w:w="709" w:type="dxa"/>
            <w:shd w:val="clear" w:color="auto" w:fill="auto"/>
          </w:tcPr>
          <w:p w14:paraId="44352EA4" w14:textId="77777777" w:rsidR="007212C8" w:rsidRPr="00703B39" w:rsidRDefault="007212C8" w:rsidP="0061690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40" w:type="dxa"/>
            <w:shd w:val="clear" w:color="auto" w:fill="auto"/>
          </w:tcPr>
          <w:p w14:paraId="474B3374" w14:textId="77777777" w:rsidR="007212C8" w:rsidRPr="00703B39" w:rsidRDefault="007212C8" w:rsidP="0061690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Удельный вес объектов сферы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строительства, архитектуры и жилищно-коммунального хозяйства,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2B01B5DE" w14:textId="77777777" w:rsidR="007212C8" w:rsidRPr="00703B39" w:rsidRDefault="007212C8" w:rsidP="0061690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центов</w:t>
            </w:r>
          </w:p>
        </w:tc>
        <w:tc>
          <w:tcPr>
            <w:tcW w:w="709" w:type="dxa"/>
            <w:shd w:val="clear" w:color="auto" w:fill="auto"/>
          </w:tcPr>
          <w:p w14:paraId="7BAADF7C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708" w:type="dxa"/>
            <w:shd w:val="clear" w:color="auto" w:fill="auto"/>
          </w:tcPr>
          <w:p w14:paraId="654C9014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5404F2B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F2A00C8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96CE288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13B4823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A4B1A30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E389B7A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CB155D0" w14:textId="77777777" w:rsidR="007212C8" w:rsidRDefault="007212C8" w:rsidP="0061690D">
            <w:r w:rsidRPr="002C297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A35D2C6" w14:textId="77777777" w:rsidR="007212C8" w:rsidRPr="00703B39" w:rsidRDefault="007212C8" w:rsidP="0061690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строитель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ства, архитектуры и жилищно-коммунального хозяйства Республики Татарстан</w:t>
            </w:r>
          </w:p>
        </w:tc>
      </w:tr>
      <w:tr w:rsidR="00240116" w:rsidRPr="00703B39" w14:paraId="6D20975F" w14:textId="77777777" w:rsidTr="007212C8">
        <w:tc>
          <w:tcPr>
            <w:tcW w:w="709" w:type="dxa"/>
            <w:shd w:val="clear" w:color="auto" w:fill="auto"/>
          </w:tcPr>
          <w:p w14:paraId="53091F64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140" w:type="dxa"/>
            <w:shd w:val="clear" w:color="auto" w:fill="auto"/>
          </w:tcPr>
          <w:p w14:paraId="20061E90" w14:textId="77777777" w:rsidR="00240116" w:rsidRPr="00703B39" w:rsidRDefault="00240116" w:rsidP="00240116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культуры,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25CF4EFC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D15D6C4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9DCE009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98BBA5F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079A713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60B7891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11D2565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063081EA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DF4A8FB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E0356C8" w14:textId="77777777" w:rsidR="00240116" w:rsidRPr="00703B39" w:rsidRDefault="00240116" w:rsidP="0024011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125404C" w14:textId="77777777" w:rsidR="00240116" w:rsidRPr="00703B39" w:rsidRDefault="00240116" w:rsidP="00240116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</w:tr>
      <w:tr w:rsidR="007212C8" w:rsidRPr="00703B39" w14:paraId="65332508" w14:textId="77777777" w:rsidTr="007212C8">
        <w:tc>
          <w:tcPr>
            <w:tcW w:w="709" w:type="dxa"/>
            <w:shd w:val="clear" w:color="auto" w:fill="auto"/>
          </w:tcPr>
          <w:p w14:paraId="165C09B5" w14:textId="77777777" w:rsidR="007212C8" w:rsidRPr="00703B39" w:rsidRDefault="007212C8" w:rsidP="00577C9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40" w:type="dxa"/>
            <w:shd w:val="clear" w:color="auto" w:fill="auto"/>
          </w:tcPr>
          <w:p w14:paraId="63ED1156" w14:textId="3BABB70B" w:rsidR="007212C8" w:rsidRPr="00703B39" w:rsidRDefault="007212C8" w:rsidP="001038A0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транспорта, на которых обеспечено соп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ровождение инвалидов, имею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18BEED02" w14:textId="77777777" w:rsidR="007212C8" w:rsidRPr="00703B39" w:rsidRDefault="007212C8" w:rsidP="00577C9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F971441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1F0FA1A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4B76DEB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C00AC3B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0DC47CB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DBB3A65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22BC1414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45AFF83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208F990" w14:textId="77777777" w:rsidR="007212C8" w:rsidRDefault="007212C8" w:rsidP="00577C9B">
            <w:r w:rsidRPr="007211D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3D5AF343" w14:textId="77777777" w:rsidR="007212C8" w:rsidRPr="00703B39" w:rsidRDefault="007212C8" w:rsidP="00577C9B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</w:t>
            </w:r>
          </w:p>
        </w:tc>
      </w:tr>
      <w:tr w:rsidR="007212C8" w:rsidRPr="00703B39" w14:paraId="34435C6B" w14:textId="77777777" w:rsidTr="007212C8">
        <w:tc>
          <w:tcPr>
            <w:tcW w:w="709" w:type="dxa"/>
            <w:shd w:val="clear" w:color="auto" w:fill="auto"/>
          </w:tcPr>
          <w:p w14:paraId="76209FFC" w14:textId="77777777" w:rsidR="007212C8" w:rsidRPr="00703B39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40" w:type="dxa"/>
            <w:shd w:val="clear" w:color="auto" w:fill="auto"/>
          </w:tcPr>
          <w:p w14:paraId="5CA67EF5" w14:textId="77777777" w:rsidR="007212C8" w:rsidRPr="00703B39" w:rsidRDefault="007212C8" w:rsidP="00372E9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торговли, общественного питания, бытового обслуживания,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</w:t>
            </w:r>
          </w:p>
        </w:tc>
        <w:tc>
          <w:tcPr>
            <w:tcW w:w="992" w:type="dxa"/>
            <w:shd w:val="clear" w:color="auto" w:fill="auto"/>
          </w:tcPr>
          <w:p w14:paraId="7A6152F2" w14:textId="77777777" w:rsidR="007212C8" w:rsidRPr="00703B39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2B7F4DF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639B24D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E7A2305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E9E48A3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9557C8A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F97A67B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37DA8930" w14:textId="77777777" w:rsidR="007212C8" w:rsidRPr="009D0A20" w:rsidRDefault="007212C8" w:rsidP="00372E9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5CDBB5F" w14:textId="77777777" w:rsidR="007212C8" w:rsidRPr="009D0A20" w:rsidRDefault="007212C8" w:rsidP="00372E9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09A098C" w14:textId="77777777" w:rsidR="007212C8" w:rsidRPr="009D0A20" w:rsidRDefault="007212C8" w:rsidP="00372E9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406D1820" w14:textId="77777777" w:rsidR="007212C8" w:rsidRPr="00703B39" w:rsidRDefault="007212C8" w:rsidP="00372E9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промышленности и торговли Республики Татарстан</w:t>
            </w:r>
          </w:p>
        </w:tc>
      </w:tr>
      <w:tr w:rsidR="007212C8" w:rsidRPr="00703B39" w14:paraId="5ACF87CF" w14:textId="77777777" w:rsidTr="007212C8">
        <w:tc>
          <w:tcPr>
            <w:tcW w:w="709" w:type="dxa"/>
            <w:shd w:val="clear" w:color="auto" w:fill="auto"/>
          </w:tcPr>
          <w:p w14:paraId="173D31B7" w14:textId="77777777" w:rsidR="007212C8" w:rsidRPr="00703B39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140" w:type="dxa"/>
            <w:shd w:val="clear" w:color="auto" w:fill="auto"/>
          </w:tcPr>
          <w:p w14:paraId="21A8FFD7" w14:textId="77777777" w:rsidR="007212C8" w:rsidRPr="00703B39" w:rsidRDefault="007212C8" w:rsidP="00B9075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центров занятости населения, организаций социального обслуживания и социальной защиты,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6B6BA415" w14:textId="77777777" w:rsidR="007212C8" w:rsidRPr="00703B39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B82B6B0" w14:textId="77777777" w:rsidR="007212C8" w:rsidRPr="009D0A20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0A73790" w14:textId="77777777" w:rsidR="007212C8" w:rsidRPr="009D0A20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A0B3694" w14:textId="77777777" w:rsidR="007212C8" w:rsidRPr="009D0A20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B398624" w14:textId="77777777" w:rsidR="007212C8" w:rsidRPr="009D0A20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8DBBECD" w14:textId="77777777" w:rsidR="007212C8" w:rsidRPr="009D0A20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13384A4" w14:textId="77777777" w:rsidR="007212C8" w:rsidRPr="009D0A20" w:rsidRDefault="007212C8" w:rsidP="00B9075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107478B9" w14:textId="77777777" w:rsidR="007212C8" w:rsidRPr="009D0A20" w:rsidRDefault="007212C8" w:rsidP="00B90753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F480F52" w14:textId="77777777" w:rsidR="007212C8" w:rsidRPr="009D0A20" w:rsidRDefault="007212C8" w:rsidP="00B90753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A80ACE1" w14:textId="77777777" w:rsidR="007212C8" w:rsidRPr="009D0A20" w:rsidRDefault="007212C8" w:rsidP="00B90753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57529C0" w14:textId="77777777" w:rsidR="007212C8" w:rsidRPr="00703B39" w:rsidRDefault="007212C8" w:rsidP="00B9075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24F9CCD2" w14:textId="77777777" w:rsidTr="007212C8">
        <w:tc>
          <w:tcPr>
            <w:tcW w:w="709" w:type="dxa"/>
            <w:shd w:val="clear" w:color="auto" w:fill="auto"/>
          </w:tcPr>
          <w:p w14:paraId="669A00F7" w14:textId="77777777" w:rsidR="007212C8" w:rsidRPr="00703B39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140" w:type="dxa"/>
            <w:shd w:val="clear" w:color="auto" w:fill="auto"/>
          </w:tcPr>
          <w:p w14:paraId="3D23EBBB" w14:textId="77777777" w:rsidR="007212C8" w:rsidRPr="00703B39" w:rsidRDefault="007212C8" w:rsidP="003C539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образовательных организаций,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26174345" w14:textId="77777777" w:rsidR="007212C8" w:rsidRPr="00703B39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57C7BD7" w14:textId="77777777" w:rsidR="007212C8" w:rsidRPr="009D0A20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3A7D5C6" w14:textId="77777777" w:rsidR="007212C8" w:rsidRPr="009D0A20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8C0F1A3" w14:textId="77777777" w:rsidR="007212C8" w:rsidRPr="009D0A20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D02B27C" w14:textId="77777777" w:rsidR="007212C8" w:rsidRPr="009D0A20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B8628B3" w14:textId="77777777" w:rsidR="007212C8" w:rsidRPr="009D0A20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4D41301" w14:textId="77777777" w:rsidR="007212C8" w:rsidRPr="009D0A20" w:rsidRDefault="007212C8" w:rsidP="003C539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6E9B4C6" w14:textId="77777777" w:rsidR="007212C8" w:rsidRPr="009D0A20" w:rsidRDefault="007212C8" w:rsidP="003C5393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EC8FE99" w14:textId="77777777" w:rsidR="007212C8" w:rsidRPr="009D0A20" w:rsidRDefault="007212C8" w:rsidP="003C5393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FDC1849" w14:textId="77777777" w:rsidR="007212C8" w:rsidRPr="009D0A20" w:rsidRDefault="007212C8" w:rsidP="003C5393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199C8728" w14:textId="77777777" w:rsidR="007212C8" w:rsidRPr="00703B39" w:rsidRDefault="007212C8" w:rsidP="003C539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15F21223" w14:textId="77777777" w:rsidTr="007212C8">
        <w:tc>
          <w:tcPr>
            <w:tcW w:w="709" w:type="dxa"/>
            <w:shd w:val="clear" w:color="auto" w:fill="auto"/>
          </w:tcPr>
          <w:p w14:paraId="1E334C1D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140" w:type="dxa"/>
            <w:shd w:val="clear" w:color="auto" w:fill="auto"/>
          </w:tcPr>
          <w:p w14:paraId="30FBB460" w14:textId="77777777" w:rsidR="007212C8" w:rsidRPr="00703B39" w:rsidRDefault="007212C8" w:rsidP="003F4C8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организаций здравоохранения, предоставляющих услуги населению и прошед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4343976C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314EE31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5028D1E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DEC7E07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4ABD359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ED7BA19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50B36D5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A437CFD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A1F0088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2641661" w14:textId="77777777" w:rsidR="007212C8" w:rsidRPr="00703B39" w:rsidRDefault="007212C8" w:rsidP="003F4C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34BB7130" w14:textId="77777777" w:rsidR="007212C8" w:rsidRPr="00703B39" w:rsidRDefault="007212C8" w:rsidP="003F4C8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</w:tr>
      <w:tr w:rsidR="007212C8" w:rsidRPr="00703B39" w14:paraId="23FFAC9E" w14:textId="77777777" w:rsidTr="007212C8">
        <w:tc>
          <w:tcPr>
            <w:tcW w:w="709" w:type="dxa"/>
            <w:shd w:val="clear" w:color="auto" w:fill="auto"/>
          </w:tcPr>
          <w:p w14:paraId="02AE7813" w14:textId="77777777" w:rsidR="007212C8" w:rsidRPr="00703B39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140" w:type="dxa"/>
            <w:shd w:val="clear" w:color="auto" w:fill="auto"/>
          </w:tcPr>
          <w:p w14:paraId="7A411C95" w14:textId="77777777" w:rsidR="007212C8" w:rsidRPr="00703B39" w:rsidRDefault="007212C8" w:rsidP="00D54A1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спортивных организаций,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2EF27C5D" w14:textId="77777777" w:rsidR="007212C8" w:rsidRPr="00703B39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799CC7C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2467C93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525F0D6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B952EFD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5387375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1B21749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383425CF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39B4B51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7A54974" w14:textId="77777777" w:rsidR="007212C8" w:rsidRPr="00A24E96" w:rsidRDefault="007212C8" w:rsidP="004A729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E9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AFFB79D" w14:textId="77777777" w:rsidR="007212C8" w:rsidRPr="00703B39" w:rsidRDefault="007212C8" w:rsidP="004A7298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спорта Республики Татарстан</w:t>
            </w:r>
          </w:p>
          <w:p w14:paraId="1F33DF06" w14:textId="77777777" w:rsidR="007212C8" w:rsidRPr="00703B39" w:rsidRDefault="007212C8" w:rsidP="004A729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12C8" w:rsidRPr="00703B39" w14:paraId="71095B51" w14:textId="77777777" w:rsidTr="007212C8">
        <w:tc>
          <w:tcPr>
            <w:tcW w:w="709" w:type="dxa"/>
            <w:shd w:val="clear" w:color="auto" w:fill="auto"/>
          </w:tcPr>
          <w:p w14:paraId="228DEF29" w14:textId="77777777" w:rsidR="007212C8" w:rsidRPr="00703B39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140" w:type="dxa"/>
            <w:shd w:val="clear" w:color="auto" w:fill="auto"/>
          </w:tcPr>
          <w:p w14:paraId="3A1CAF7E" w14:textId="77777777" w:rsidR="007212C8" w:rsidRPr="00703B39" w:rsidRDefault="007212C8" w:rsidP="007B64B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объектов в сфере  молодежной политики,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79854611" w14:textId="77777777" w:rsidR="007212C8" w:rsidRPr="00703B39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8DDFD74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751079C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A9DB58E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F4ABFCE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1AD3D04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E0AB3F7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BA7120C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36C585C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E86A0F4" w14:textId="77777777" w:rsidR="007212C8" w:rsidRPr="00D84FF0" w:rsidRDefault="007212C8" w:rsidP="007B64B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0DD9A130" w14:textId="77777777" w:rsidR="007212C8" w:rsidRPr="00703B39" w:rsidRDefault="007212C8" w:rsidP="007B64B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по делам молодежи Республики Татарстан</w:t>
            </w:r>
          </w:p>
        </w:tc>
      </w:tr>
      <w:tr w:rsidR="007212C8" w:rsidRPr="00703B39" w14:paraId="15E024AC" w14:textId="77777777" w:rsidTr="007212C8">
        <w:tc>
          <w:tcPr>
            <w:tcW w:w="709" w:type="dxa"/>
            <w:shd w:val="clear" w:color="auto" w:fill="auto"/>
          </w:tcPr>
          <w:p w14:paraId="0F012B10" w14:textId="77777777" w:rsidR="007212C8" w:rsidRPr="00703B39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140" w:type="dxa"/>
            <w:shd w:val="clear" w:color="auto" w:fill="auto"/>
          </w:tcPr>
          <w:p w14:paraId="3ADDC95F" w14:textId="77777777" w:rsidR="007212C8" w:rsidRPr="00703B39" w:rsidRDefault="007212C8" w:rsidP="00D54A1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организаций связи,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69832311" w14:textId="77777777" w:rsidR="007212C8" w:rsidRPr="00703B39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6E5300B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1711348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9FD593E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755802F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6235626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4ACF027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29860E24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6D94C3A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94E1C0C" w14:textId="77777777" w:rsidR="007212C8" w:rsidRPr="00D84FF0" w:rsidRDefault="007212C8" w:rsidP="00375FD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3496BD12" w14:textId="77777777" w:rsidR="007212C8" w:rsidRPr="00703B39" w:rsidRDefault="007212C8" w:rsidP="00740916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7212C8" w:rsidRPr="00703B39" w14:paraId="2699F1FA" w14:textId="77777777" w:rsidTr="007212C8">
        <w:tc>
          <w:tcPr>
            <w:tcW w:w="709" w:type="dxa"/>
            <w:shd w:val="clear" w:color="auto" w:fill="auto"/>
          </w:tcPr>
          <w:p w14:paraId="52EB98C0" w14:textId="77777777" w:rsidR="007212C8" w:rsidRPr="00703B39" w:rsidRDefault="007212C8" w:rsidP="00604EE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140" w:type="dxa"/>
            <w:shd w:val="clear" w:color="auto" w:fill="auto"/>
          </w:tcPr>
          <w:p w14:paraId="334FD56B" w14:textId="77777777" w:rsidR="007212C8" w:rsidRPr="00703B39" w:rsidRDefault="007212C8" w:rsidP="00604EE7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организаций сферы строительства, архитектуры и жилищно-коммунального хозяйства,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18BB3148" w14:textId="77777777" w:rsidR="007212C8" w:rsidRPr="00703B39" w:rsidRDefault="007212C8" w:rsidP="00604EE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05E4E9A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CFA53AC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A68AC46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CA5DB83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1E30182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CBDDF06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0B21BA55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7F5F77E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224617C" w14:textId="77777777" w:rsidR="007212C8" w:rsidRDefault="007212C8" w:rsidP="00604EE7">
            <w:r w:rsidRPr="002809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8BC9B2D" w14:textId="77777777" w:rsidR="007212C8" w:rsidRPr="00703B39" w:rsidRDefault="007212C8" w:rsidP="00604EE7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672524" w:rsidRPr="00703B39" w14:paraId="14239AD0" w14:textId="77777777" w:rsidTr="007212C8">
        <w:tc>
          <w:tcPr>
            <w:tcW w:w="709" w:type="dxa"/>
            <w:shd w:val="clear" w:color="auto" w:fill="auto"/>
          </w:tcPr>
          <w:p w14:paraId="7AE4DB7C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140" w:type="dxa"/>
            <w:shd w:val="clear" w:color="auto" w:fill="auto"/>
          </w:tcPr>
          <w:p w14:paraId="38C511D1" w14:textId="77777777" w:rsidR="00672524" w:rsidRPr="00703B39" w:rsidRDefault="00672524" w:rsidP="0067252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организаций культуры,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7B495CCF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87A61E4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A0A48DD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79A0261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A5A10A5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C3D2F68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2507BBB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34A76B55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5CD70C7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56C2E0E" w14:textId="77777777" w:rsidR="00672524" w:rsidRPr="00703B39" w:rsidRDefault="00672524" w:rsidP="0067252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22F8590" w14:textId="77777777" w:rsidR="00672524" w:rsidRPr="00703B39" w:rsidRDefault="00672524" w:rsidP="0067252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</w:tr>
      <w:tr w:rsidR="007212C8" w:rsidRPr="00703B39" w14:paraId="27395729" w14:textId="77777777" w:rsidTr="007212C8">
        <w:tc>
          <w:tcPr>
            <w:tcW w:w="709" w:type="dxa"/>
            <w:shd w:val="clear" w:color="auto" w:fill="auto"/>
          </w:tcPr>
          <w:p w14:paraId="34F6EB90" w14:textId="77777777" w:rsidR="007212C8" w:rsidRPr="00703B39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140" w:type="dxa"/>
            <w:shd w:val="clear" w:color="auto" w:fill="auto"/>
          </w:tcPr>
          <w:p w14:paraId="7FB7D085" w14:textId="77777777" w:rsidR="007212C8" w:rsidRPr="00703B39" w:rsidRDefault="007212C8" w:rsidP="001C37E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сотрудников организаций сферы транспорта и дорожного хозяйства,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49C77D05" w14:textId="77777777" w:rsidR="007212C8" w:rsidRPr="00703B39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51408A7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C9CAE5B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1D9C208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9F5992E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E023F3E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7411CF1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28002737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8ED1E68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BB442D1" w14:textId="77777777" w:rsidR="007212C8" w:rsidRPr="009D0A20" w:rsidRDefault="007212C8" w:rsidP="001C37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3D7406E5" w14:textId="77777777" w:rsidR="007212C8" w:rsidRPr="00703B39" w:rsidRDefault="007212C8" w:rsidP="001C37E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</w:t>
            </w:r>
          </w:p>
        </w:tc>
      </w:tr>
      <w:tr w:rsidR="007212C8" w:rsidRPr="00703B39" w14:paraId="29D9E8C5" w14:textId="77777777" w:rsidTr="007212C8">
        <w:tc>
          <w:tcPr>
            <w:tcW w:w="709" w:type="dxa"/>
            <w:shd w:val="clear" w:color="auto" w:fill="auto"/>
          </w:tcPr>
          <w:p w14:paraId="5DD17CCF" w14:textId="77777777" w:rsidR="007212C8" w:rsidRPr="00703B39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140" w:type="dxa"/>
            <w:shd w:val="clear" w:color="auto" w:fill="auto"/>
          </w:tcPr>
          <w:p w14:paraId="48AE04E3" w14:textId="77777777" w:rsidR="007212C8" w:rsidRPr="00703B39" w:rsidRDefault="007212C8" w:rsidP="00372E9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сотрудников организаций сферы торговли, общественного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питания, бытового обслуживания,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92" w:type="dxa"/>
            <w:shd w:val="clear" w:color="auto" w:fill="auto"/>
          </w:tcPr>
          <w:p w14:paraId="56FE63B0" w14:textId="77777777" w:rsidR="007212C8" w:rsidRPr="00703B39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78432E00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448B8C0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4E4763E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B98EFDB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5367B66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628E5E6" w14:textId="77777777" w:rsidR="007212C8" w:rsidRPr="009D0A20" w:rsidRDefault="007212C8" w:rsidP="00372E9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2A088D7C" w14:textId="77777777" w:rsidR="007212C8" w:rsidRPr="009D0A20" w:rsidRDefault="007212C8" w:rsidP="00372E9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5289B3A" w14:textId="77777777" w:rsidR="007212C8" w:rsidRPr="009D0A20" w:rsidRDefault="007212C8" w:rsidP="00372E9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1D7B6FF" w14:textId="77777777" w:rsidR="007212C8" w:rsidRPr="009D0A20" w:rsidRDefault="007212C8" w:rsidP="00372E9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B940D94" w14:textId="77777777" w:rsidR="007212C8" w:rsidRPr="00703B39" w:rsidRDefault="007212C8" w:rsidP="00372E9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промышленности и торговли Рес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публики Татарстан</w:t>
            </w:r>
          </w:p>
        </w:tc>
      </w:tr>
      <w:tr w:rsidR="007212C8" w:rsidRPr="00703B39" w14:paraId="11188307" w14:textId="77777777" w:rsidTr="007212C8">
        <w:tc>
          <w:tcPr>
            <w:tcW w:w="709" w:type="dxa"/>
            <w:shd w:val="clear" w:color="auto" w:fill="auto"/>
          </w:tcPr>
          <w:p w14:paraId="27C386BD" w14:textId="77777777" w:rsidR="007212C8" w:rsidRPr="00703B39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4140" w:type="dxa"/>
            <w:shd w:val="clear" w:color="auto" w:fill="auto"/>
          </w:tcPr>
          <w:p w14:paraId="1314CAD8" w14:textId="77777777" w:rsidR="007212C8" w:rsidRPr="00703B39" w:rsidRDefault="007212C8" w:rsidP="00EB5E1B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занятости и социальной защиты,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1FB66D34" w14:textId="77777777" w:rsidR="007212C8" w:rsidRPr="00703B39" w:rsidRDefault="007212C8" w:rsidP="00EB5E1B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488283A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67C05B8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EF45D14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FA39E0F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2F37E78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2476CFA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192C932F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E172CD1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A1F375A" w14:textId="77777777" w:rsidR="007212C8" w:rsidRPr="009D0A20" w:rsidRDefault="007212C8" w:rsidP="00EB5E1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A9B40F9" w14:textId="77777777" w:rsidR="007212C8" w:rsidRPr="00703B39" w:rsidRDefault="007212C8" w:rsidP="00EB5E1B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11CC6C95" w14:textId="77777777" w:rsidTr="007212C8">
        <w:tc>
          <w:tcPr>
            <w:tcW w:w="709" w:type="dxa"/>
            <w:shd w:val="clear" w:color="auto" w:fill="auto"/>
          </w:tcPr>
          <w:p w14:paraId="74674C9A" w14:textId="77777777" w:rsidR="007212C8" w:rsidRPr="00703B39" w:rsidRDefault="007212C8" w:rsidP="001A1F2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140" w:type="dxa"/>
            <w:shd w:val="clear" w:color="auto" w:fill="auto"/>
          </w:tcPr>
          <w:p w14:paraId="39F29E77" w14:textId="77777777" w:rsidR="007212C8" w:rsidRPr="00703B39" w:rsidRDefault="007212C8" w:rsidP="001A1F2A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образования,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2BB61213" w14:textId="77777777" w:rsidR="007212C8" w:rsidRPr="00703B39" w:rsidRDefault="007212C8" w:rsidP="001A1F2A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2E02A63" w14:textId="77777777" w:rsidR="007212C8" w:rsidRPr="009D0A20" w:rsidRDefault="007212C8" w:rsidP="001A1F2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CC6D661" w14:textId="77777777" w:rsidR="007212C8" w:rsidRPr="009D0A20" w:rsidRDefault="007212C8" w:rsidP="001A1F2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31B2CD8" w14:textId="77777777" w:rsidR="007212C8" w:rsidRPr="009D0A20" w:rsidRDefault="007212C8" w:rsidP="001A1F2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49430B6" w14:textId="77777777" w:rsidR="007212C8" w:rsidRPr="009D0A20" w:rsidRDefault="007212C8" w:rsidP="001A1F2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41D9295" w14:textId="77777777" w:rsidR="007212C8" w:rsidRPr="009D0A20" w:rsidRDefault="007212C8" w:rsidP="001A1F2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D8D1727" w14:textId="77777777" w:rsidR="007212C8" w:rsidRPr="009D0A20" w:rsidRDefault="007212C8" w:rsidP="001A1F2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48BDEF69" w14:textId="77777777" w:rsidR="007212C8" w:rsidRPr="009D0A20" w:rsidRDefault="007212C8" w:rsidP="001A1F2A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9966A7C" w14:textId="77777777" w:rsidR="007212C8" w:rsidRPr="009D0A20" w:rsidRDefault="007212C8" w:rsidP="001A1F2A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A7FDAA2" w14:textId="77777777" w:rsidR="007212C8" w:rsidRPr="009D0A20" w:rsidRDefault="007212C8" w:rsidP="001A1F2A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75F34C8B" w14:textId="77777777" w:rsidR="007212C8" w:rsidRPr="00703B39" w:rsidRDefault="007212C8" w:rsidP="001A1F2A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2655F6D8" w14:textId="77777777" w:rsidTr="007212C8">
        <w:tc>
          <w:tcPr>
            <w:tcW w:w="709" w:type="dxa"/>
            <w:shd w:val="clear" w:color="auto" w:fill="auto"/>
          </w:tcPr>
          <w:p w14:paraId="6A6E3BCF" w14:textId="77777777" w:rsidR="007212C8" w:rsidRPr="00703B39" w:rsidRDefault="007212C8" w:rsidP="0049454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140" w:type="dxa"/>
            <w:shd w:val="clear" w:color="auto" w:fill="auto"/>
          </w:tcPr>
          <w:p w14:paraId="21F9706F" w14:textId="77777777" w:rsidR="007212C8" w:rsidRPr="00703B39" w:rsidRDefault="007212C8" w:rsidP="00494540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здравоохранения,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795B0BF1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4E6108A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9155EDD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3E5313B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A9E8278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E000DDC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32089B7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324FEE53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F76AC83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6C4E692" w14:textId="77777777" w:rsidR="007212C8" w:rsidRPr="00703B39" w:rsidRDefault="007212C8" w:rsidP="004945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0ACE45BC" w14:textId="77777777" w:rsidR="007212C8" w:rsidRPr="00703B39" w:rsidRDefault="007212C8" w:rsidP="00494540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</w:tr>
      <w:tr w:rsidR="007212C8" w:rsidRPr="00703B39" w14:paraId="1CD8C064" w14:textId="77777777" w:rsidTr="007212C8">
        <w:tc>
          <w:tcPr>
            <w:tcW w:w="709" w:type="dxa"/>
            <w:shd w:val="clear" w:color="auto" w:fill="auto"/>
          </w:tcPr>
          <w:p w14:paraId="4AEB8320" w14:textId="77777777" w:rsidR="007212C8" w:rsidRPr="00703B39" w:rsidRDefault="007212C8" w:rsidP="00A44BE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140" w:type="dxa"/>
            <w:shd w:val="clear" w:color="auto" w:fill="auto"/>
          </w:tcPr>
          <w:p w14:paraId="4812477A" w14:textId="77777777" w:rsidR="007212C8" w:rsidRPr="00703B39" w:rsidRDefault="007212C8" w:rsidP="00A44BE2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Удельный вес объектов спорта, имеющих утвержденные паспорта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004CFFE5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501AF3D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CAC6FBB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E47467B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F67A596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6486195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1D44ECC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08DFAE65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8321AB5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5374635" w14:textId="77777777" w:rsidR="007212C8" w:rsidRPr="00703B39" w:rsidRDefault="007212C8" w:rsidP="00A44BE2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348D186D" w14:textId="77777777" w:rsidR="007212C8" w:rsidRPr="00703B39" w:rsidRDefault="007212C8" w:rsidP="00A44BE2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спорта Республики Татарстан</w:t>
            </w:r>
          </w:p>
          <w:p w14:paraId="23EED7C7" w14:textId="77777777" w:rsidR="007212C8" w:rsidRPr="00703B39" w:rsidRDefault="007212C8" w:rsidP="00A44BE2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12C8" w:rsidRPr="00703B39" w14:paraId="27BBC248" w14:textId="77777777" w:rsidTr="007212C8">
        <w:tc>
          <w:tcPr>
            <w:tcW w:w="709" w:type="dxa"/>
            <w:shd w:val="clear" w:color="auto" w:fill="auto"/>
          </w:tcPr>
          <w:p w14:paraId="425980AA" w14:textId="77777777" w:rsidR="007212C8" w:rsidRPr="00703B39" w:rsidRDefault="007212C8" w:rsidP="00E43403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4140" w:type="dxa"/>
            <w:shd w:val="clear" w:color="auto" w:fill="auto"/>
          </w:tcPr>
          <w:p w14:paraId="7EA9C668" w14:textId="77777777" w:rsidR="007212C8" w:rsidRPr="00703B39" w:rsidRDefault="007212C8" w:rsidP="00E43403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Удельный вес объектов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в сфере молодежной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политики,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522D7D04" w14:textId="77777777" w:rsidR="007212C8" w:rsidRPr="00703B39" w:rsidRDefault="007212C8" w:rsidP="00E43403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621D866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B7781A4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2B56072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341D685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FCF95BD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9B0634D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2EDE738A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703448F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369EA1B" w14:textId="77777777" w:rsidR="007212C8" w:rsidRPr="009D0A20" w:rsidRDefault="007212C8" w:rsidP="00E4340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146E493" w14:textId="77777777" w:rsidR="007212C8" w:rsidRPr="00703B39" w:rsidRDefault="007212C8" w:rsidP="00E43403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по делам молодежи Республики Татарстан</w:t>
            </w:r>
          </w:p>
        </w:tc>
      </w:tr>
      <w:tr w:rsidR="007212C8" w:rsidRPr="00703B39" w14:paraId="2E489DB3" w14:textId="77777777" w:rsidTr="007212C8">
        <w:tc>
          <w:tcPr>
            <w:tcW w:w="709" w:type="dxa"/>
            <w:shd w:val="clear" w:color="auto" w:fill="auto"/>
          </w:tcPr>
          <w:p w14:paraId="691906B1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140" w:type="dxa"/>
            <w:shd w:val="clear" w:color="auto" w:fill="auto"/>
          </w:tcPr>
          <w:p w14:paraId="00229988" w14:textId="77777777" w:rsidR="007212C8" w:rsidRPr="00703B39" w:rsidRDefault="007212C8" w:rsidP="00494D48">
            <w:pPr>
              <w:spacing w:after="1" w:line="240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связи,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4A68B918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E919A86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2E1CF83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BE29D58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FBB211E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8F2682B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6932584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3613285F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800A22D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B5A4DC5" w14:textId="77777777" w:rsidR="007212C8" w:rsidRPr="00703B39" w:rsidRDefault="007212C8" w:rsidP="00494D48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02666BF7" w14:textId="77777777" w:rsidR="007212C8" w:rsidRPr="00703B39" w:rsidRDefault="007212C8" w:rsidP="00494D48">
            <w:pPr>
              <w:spacing w:after="1" w:line="240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7212C8" w:rsidRPr="00703B39" w14:paraId="72F7F02D" w14:textId="77777777" w:rsidTr="007212C8">
        <w:tc>
          <w:tcPr>
            <w:tcW w:w="709" w:type="dxa"/>
            <w:shd w:val="clear" w:color="auto" w:fill="auto"/>
          </w:tcPr>
          <w:p w14:paraId="32D6B3FF" w14:textId="77777777" w:rsidR="007212C8" w:rsidRPr="00703B39" w:rsidRDefault="007212C8" w:rsidP="00112B3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140" w:type="dxa"/>
            <w:shd w:val="clear" w:color="auto" w:fill="auto"/>
          </w:tcPr>
          <w:p w14:paraId="71C4118E" w14:textId="77777777" w:rsidR="007212C8" w:rsidRPr="00703B39" w:rsidRDefault="007212C8" w:rsidP="00112B3E">
            <w:pPr>
              <w:spacing w:after="1" w:line="240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сферы строительства, архитектуры и жилищно-коммунального хозяйства,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09E25F36" w14:textId="77777777" w:rsidR="007212C8" w:rsidRPr="00703B39" w:rsidRDefault="007212C8" w:rsidP="00112B3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C6B6060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E5D20D6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5C1830A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BCCF38B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0A7FE54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7D4A666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4004E47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AC7CE9D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E4E2830" w14:textId="77777777" w:rsidR="007212C8" w:rsidRDefault="007212C8" w:rsidP="00112B3E">
            <w:r w:rsidRPr="007D7E4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7689A66" w14:textId="77777777" w:rsidR="007212C8" w:rsidRPr="00703B39" w:rsidRDefault="007212C8" w:rsidP="00AE2CA1">
            <w:pPr>
              <w:spacing w:after="1" w:line="240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B83CCE" w:rsidRPr="00703B39" w14:paraId="438A4C66" w14:textId="77777777" w:rsidTr="007212C8">
        <w:tc>
          <w:tcPr>
            <w:tcW w:w="709" w:type="dxa"/>
            <w:shd w:val="clear" w:color="auto" w:fill="auto"/>
          </w:tcPr>
          <w:p w14:paraId="2CC5E63C" w14:textId="77777777" w:rsidR="00B83CCE" w:rsidRPr="00703B39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140" w:type="dxa"/>
            <w:shd w:val="clear" w:color="auto" w:fill="auto"/>
          </w:tcPr>
          <w:p w14:paraId="3F1E5740" w14:textId="77777777" w:rsidR="00B83CCE" w:rsidRPr="00703B39" w:rsidRDefault="00B83CCE" w:rsidP="00B83CCE">
            <w:pPr>
              <w:spacing w:after="1" w:line="240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культуры,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0A0608B9" w14:textId="77777777" w:rsidR="00B83CCE" w:rsidRPr="00703B39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48945D9" w14:textId="77777777" w:rsidR="00B83CCE" w:rsidRPr="00FB5F2E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5F2E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708" w:type="dxa"/>
            <w:shd w:val="clear" w:color="auto" w:fill="auto"/>
          </w:tcPr>
          <w:p w14:paraId="414968DA" w14:textId="77777777" w:rsidR="00B83CCE" w:rsidRPr="00FB5F2E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5F2E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14:paraId="384856ED" w14:textId="77777777" w:rsidR="00B83CCE" w:rsidRPr="00FB5F2E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14:paraId="4A3B92DF" w14:textId="77777777" w:rsidR="00B83CCE" w:rsidRPr="00144A44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708" w:type="dxa"/>
            <w:shd w:val="clear" w:color="auto" w:fill="auto"/>
          </w:tcPr>
          <w:p w14:paraId="6A7E4781" w14:textId="77777777" w:rsidR="00B83CCE" w:rsidRPr="00144A44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98A1F8B" w14:textId="77777777" w:rsidR="00B83CCE" w:rsidRPr="00144A44" w:rsidRDefault="00B83CCE" w:rsidP="00B83CCE">
            <w:pPr>
              <w:spacing w:after="1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12E8DEC2" w14:textId="77777777" w:rsidR="00B83CCE" w:rsidRPr="00144A44" w:rsidRDefault="00B83CCE" w:rsidP="00B83CCE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AB661FE" w14:textId="77777777" w:rsidR="00B83CCE" w:rsidRPr="00144A44" w:rsidRDefault="00B83CCE" w:rsidP="00B83CCE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1D9F284" w14:textId="77777777" w:rsidR="00B83CCE" w:rsidRPr="00144A44" w:rsidRDefault="00B83CCE" w:rsidP="00B83CCE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71396FFE" w14:textId="77777777" w:rsidR="00B83CCE" w:rsidRPr="00703B39" w:rsidRDefault="00B83CCE" w:rsidP="00B83CCE">
            <w:pPr>
              <w:spacing w:after="1" w:line="240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</w:tr>
      <w:tr w:rsidR="007212C8" w:rsidRPr="00703B39" w14:paraId="48C6368D" w14:textId="77777777" w:rsidTr="007212C8">
        <w:tc>
          <w:tcPr>
            <w:tcW w:w="709" w:type="dxa"/>
            <w:shd w:val="clear" w:color="auto" w:fill="auto"/>
          </w:tcPr>
          <w:p w14:paraId="2BA1B8E7" w14:textId="77777777" w:rsidR="007212C8" w:rsidRPr="00703B39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140" w:type="dxa"/>
            <w:shd w:val="clear" w:color="auto" w:fill="auto"/>
          </w:tcPr>
          <w:p w14:paraId="763F3335" w14:textId="77777777" w:rsidR="007212C8" w:rsidRPr="00703B39" w:rsidRDefault="007212C8" w:rsidP="00EF4F7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транспорта,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719C686B" w14:textId="77777777" w:rsidR="007212C8" w:rsidRPr="00703B39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85ECDEE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80EDD16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D443C41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DC86A58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CA49EEB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271550C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0D85F42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7CB6621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119E345" w14:textId="77777777" w:rsidR="007212C8" w:rsidRPr="009D0A20" w:rsidRDefault="007212C8" w:rsidP="00EF4F7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9309B65" w14:textId="77777777" w:rsidR="007212C8" w:rsidRPr="00703B39" w:rsidRDefault="007212C8" w:rsidP="00EF4F7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</w:t>
            </w:r>
          </w:p>
        </w:tc>
      </w:tr>
      <w:tr w:rsidR="007212C8" w:rsidRPr="00703B39" w14:paraId="69796F97" w14:textId="77777777" w:rsidTr="007212C8">
        <w:tc>
          <w:tcPr>
            <w:tcW w:w="709" w:type="dxa"/>
            <w:shd w:val="clear" w:color="auto" w:fill="auto"/>
          </w:tcPr>
          <w:p w14:paraId="77279649" w14:textId="77777777" w:rsidR="007212C8" w:rsidRPr="00703B39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4140" w:type="dxa"/>
            <w:shd w:val="clear" w:color="auto" w:fill="auto"/>
          </w:tcPr>
          <w:p w14:paraId="44BD7145" w14:textId="77777777" w:rsidR="007212C8" w:rsidRPr="00703B39" w:rsidRDefault="007212C8" w:rsidP="00E6128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торговли, общественного питания, бытового обслуживания,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92" w:type="dxa"/>
            <w:shd w:val="clear" w:color="auto" w:fill="auto"/>
          </w:tcPr>
          <w:p w14:paraId="32AF3C8F" w14:textId="77777777" w:rsidR="007212C8" w:rsidRPr="00703B39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7B30149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14:paraId="7944FDFF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66D10D7B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CFF0C9C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F93B036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FDBE50E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1EF10F7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B6ACD7C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B5A14B1" w14:textId="77777777" w:rsidR="007212C8" w:rsidRPr="00D84FF0" w:rsidRDefault="007212C8" w:rsidP="00E6128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9D8B3E0" w14:textId="77777777" w:rsidR="007212C8" w:rsidRPr="00703B39" w:rsidRDefault="007212C8" w:rsidP="00E6128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промышленности и торговли Республики Татарстан</w:t>
            </w:r>
          </w:p>
        </w:tc>
      </w:tr>
      <w:tr w:rsidR="007212C8" w:rsidRPr="00703B39" w14:paraId="543DA4D6" w14:textId="77777777" w:rsidTr="007212C8">
        <w:tc>
          <w:tcPr>
            <w:tcW w:w="709" w:type="dxa"/>
            <w:shd w:val="clear" w:color="auto" w:fill="auto"/>
          </w:tcPr>
          <w:p w14:paraId="72BADE2D" w14:textId="77777777" w:rsidR="007212C8" w:rsidRPr="00703B39" w:rsidRDefault="007212C8" w:rsidP="00836C2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140" w:type="dxa"/>
            <w:shd w:val="clear" w:color="auto" w:fill="auto"/>
          </w:tcPr>
          <w:p w14:paraId="05EA5AE3" w14:textId="77777777" w:rsidR="007212C8" w:rsidRPr="00703B39" w:rsidRDefault="007212C8" w:rsidP="00836C2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992" w:type="dxa"/>
            <w:shd w:val="clear" w:color="auto" w:fill="auto"/>
          </w:tcPr>
          <w:p w14:paraId="0AAD77BB" w14:textId="77777777" w:rsidR="007212C8" w:rsidRPr="00703B39" w:rsidRDefault="007212C8" w:rsidP="00836C2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BD6FC6D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14:paraId="419EC3FB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2D13A9F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2FC28F59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14:paraId="56021BE8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14:paraId="29F56435" w14:textId="77777777" w:rsidR="007212C8" w:rsidRPr="009D0A20" w:rsidRDefault="007212C8" w:rsidP="00836C2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8" w:type="dxa"/>
            <w:shd w:val="clear" w:color="auto" w:fill="auto"/>
          </w:tcPr>
          <w:p w14:paraId="4611FF53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3B7CE43A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414C4D14" w14:textId="77777777" w:rsidR="007212C8" w:rsidRPr="009D0A20" w:rsidRDefault="007212C8" w:rsidP="00836C2C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233" w:type="dxa"/>
            <w:shd w:val="clear" w:color="auto" w:fill="auto"/>
          </w:tcPr>
          <w:p w14:paraId="2735C119" w14:textId="77777777" w:rsidR="007212C8" w:rsidRPr="00703B39" w:rsidRDefault="007212C8" w:rsidP="00836C2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4541CEEC" w14:textId="77777777" w:rsidTr="007212C8">
        <w:tc>
          <w:tcPr>
            <w:tcW w:w="709" w:type="dxa"/>
            <w:shd w:val="clear" w:color="auto" w:fill="auto"/>
          </w:tcPr>
          <w:p w14:paraId="5BE98DE4" w14:textId="77777777" w:rsidR="007212C8" w:rsidRPr="00703B39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4140" w:type="dxa"/>
            <w:shd w:val="clear" w:color="auto" w:fill="auto"/>
          </w:tcPr>
          <w:p w14:paraId="29F5501A" w14:textId="69515D9C" w:rsidR="007212C8" w:rsidRPr="00703B39" w:rsidRDefault="007212C8" w:rsidP="001038A0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дошкольных образовательных организаций, в ко</w:t>
            </w:r>
            <w:r w:rsidR="001038A0">
              <w:rPr>
                <w:rFonts w:ascii="Times New Roman" w:eastAsia="Times New Roman" w:hAnsi="Times New Roman" w:cs="Times New Roman"/>
                <w:sz w:val="26"/>
                <w:szCs w:val="26"/>
              </w:rPr>
              <w:t>торых создана универсальная без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992" w:type="dxa"/>
            <w:shd w:val="clear" w:color="auto" w:fill="auto"/>
          </w:tcPr>
          <w:p w14:paraId="430EBAFB" w14:textId="77777777" w:rsidR="007212C8" w:rsidRPr="00703B39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727F83E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14:paraId="436B19D2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ECA6913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362DEB4C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14:paraId="1AA8A3F2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52A62C84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8" w:type="dxa"/>
          </w:tcPr>
          <w:p w14:paraId="4C06A73C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14:paraId="364A7620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</w:tcPr>
          <w:p w14:paraId="61A26E7B" w14:textId="77777777" w:rsidR="007212C8" w:rsidRPr="009D0A20" w:rsidRDefault="007212C8" w:rsidP="00AD3AE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33" w:type="dxa"/>
            <w:shd w:val="clear" w:color="auto" w:fill="auto"/>
          </w:tcPr>
          <w:p w14:paraId="2F75621D" w14:textId="77777777" w:rsidR="007212C8" w:rsidRPr="00703B39" w:rsidRDefault="007212C8" w:rsidP="00AD3AEF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71867373" w14:textId="77777777" w:rsidTr="007212C8">
        <w:tc>
          <w:tcPr>
            <w:tcW w:w="709" w:type="dxa"/>
            <w:shd w:val="clear" w:color="auto" w:fill="auto"/>
          </w:tcPr>
          <w:p w14:paraId="08AC0C27" w14:textId="77777777" w:rsidR="007212C8" w:rsidRPr="00703B39" w:rsidRDefault="007212C8" w:rsidP="001629A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140" w:type="dxa"/>
            <w:shd w:val="clear" w:color="auto" w:fill="auto"/>
          </w:tcPr>
          <w:p w14:paraId="4B5AF488" w14:textId="77777777" w:rsidR="007212C8" w:rsidRPr="00703B39" w:rsidRDefault="007212C8" w:rsidP="001629A6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992" w:type="dxa"/>
            <w:shd w:val="clear" w:color="auto" w:fill="auto"/>
          </w:tcPr>
          <w:p w14:paraId="7B63E05E" w14:textId="77777777" w:rsidR="007212C8" w:rsidRPr="00703B39" w:rsidRDefault="007212C8" w:rsidP="001629A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1A3639E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4318CC6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BF262BE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CC2F28E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DE02233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A8CFEF4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1E1DBD5F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5F69A1C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08311A5" w14:textId="77777777" w:rsidR="007212C8" w:rsidRPr="009D0A20" w:rsidRDefault="007212C8" w:rsidP="001629A6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0F48A8F5" w14:textId="77777777" w:rsidR="007212C8" w:rsidRPr="00703B39" w:rsidRDefault="007212C8" w:rsidP="001629A6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2A29A398" w14:textId="77777777" w:rsidTr="007212C8">
        <w:tc>
          <w:tcPr>
            <w:tcW w:w="709" w:type="dxa"/>
            <w:shd w:val="clear" w:color="auto" w:fill="auto"/>
          </w:tcPr>
          <w:p w14:paraId="4E0808AC" w14:textId="77777777" w:rsidR="007212C8" w:rsidRPr="00703B39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140" w:type="dxa"/>
            <w:shd w:val="clear" w:color="auto" w:fill="auto"/>
          </w:tcPr>
          <w:p w14:paraId="25419F1B" w14:textId="77777777" w:rsidR="007212C8" w:rsidRPr="00703B39" w:rsidRDefault="007212C8" w:rsidP="00C604D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992" w:type="dxa"/>
            <w:shd w:val="clear" w:color="auto" w:fill="auto"/>
          </w:tcPr>
          <w:p w14:paraId="61818282" w14:textId="77777777" w:rsidR="007212C8" w:rsidRPr="00703B39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0789BCE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6DFDFADC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438DBFA2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2FFD917B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2DC2D72E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14:paraId="26C5BBBB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8" w:type="dxa"/>
          </w:tcPr>
          <w:p w14:paraId="0ABFBB5F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</w:tcPr>
          <w:p w14:paraId="7883D518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</w:tcPr>
          <w:p w14:paraId="7492F2A6" w14:textId="77777777" w:rsidR="007212C8" w:rsidRPr="009D0A20" w:rsidRDefault="007212C8" w:rsidP="00C604D3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233" w:type="dxa"/>
            <w:shd w:val="clear" w:color="auto" w:fill="auto"/>
          </w:tcPr>
          <w:p w14:paraId="4473D11A" w14:textId="77777777" w:rsidR="007212C8" w:rsidRPr="00703B39" w:rsidRDefault="007212C8" w:rsidP="00C604D3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5D009958" w14:textId="77777777" w:rsidTr="007212C8">
        <w:tc>
          <w:tcPr>
            <w:tcW w:w="709" w:type="dxa"/>
            <w:shd w:val="clear" w:color="auto" w:fill="auto"/>
          </w:tcPr>
          <w:p w14:paraId="1A75CD32" w14:textId="77777777" w:rsidR="007212C8" w:rsidRPr="00703B39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38.</w:t>
            </w:r>
          </w:p>
        </w:tc>
        <w:tc>
          <w:tcPr>
            <w:tcW w:w="4140" w:type="dxa"/>
            <w:shd w:val="clear" w:color="auto" w:fill="auto"/>
          </w:tcPr>
          <w:p w14:paraId="344DBBE0" w14:textId="77777777" w:rsidR="007212C8" w:rsidRPr="00703B39" w:rsidRDefault="007212C8" w:rsidP="00D54A1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детей-инвалидов, детей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ровья, обучающихся по адаптированным основным общеобразовательным программам в отдельных (коррекционных) образовательных организациях, от общей численности обучающихся детей-инвалидов, детей с ограниченными возможностями здоровья</w:t>
            </w:r>
          </w:p>
        </w:tc>
        <w:tc>
          <w:tcPr>
            <w:tcW w:w="992" w:type="dxa"/>
            <w:shd w:val="clear" w:color="auto" w:fill="auto"/>
          </w:tcPr>
          <w:p w14:paraId="252D4982" w14:textId="77777777" w:rsidR="007212C8" w:rsidRPr="00703B39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5569BE7E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14:paraId="54BDBF70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14:paraId="0E661976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14:paraId="7DEB7B50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14:paraId="4DE695C9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14:paraId="220D2540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38" w:type="dxa"/>
          </w:tcPr>
          <w:p w14:paraId="6D5ACAEF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09" w:type="dxa"/>
          </w:tcPr>
          <w:p w14:paraId="4F2825FD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50" w:type="dxa"/>
          </w:tcPr>
          <w:p w14:paraId="52463BCB" w14:textId="77777777" w:rsidR="007212C8" w:rsidRPr="009D0A20" w:rsidRDefault="007212C8" w:rsidP="00AF15B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233" w:type="dxa"/>
            <w:shd w:val="clear" w:color="auto" w:fill="auto"/>
          </w:tcPr>
          <w:p w14:paraId="6B70AF43" w14:textId="77777777" w:rsidR="007212C8" w:rsidRPr="00703B39" w:rsidRDefault="007212C8" w:rsidP="00AF15B6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7856C37C" w14:textId="77777777" w:rsidTr="007212C8">
        <w:tc>
          <w:tcPr>
            <w:tcW w:w="709" w:type="dxa"/>
            <w:shd w:val="clear" w:color="auto" w:fill="auto"/>
          </w:tcPr>
          <w:p w14:paraId="7B07B67B" w14:textId="77777777" w:rsidR="007212C8" w:rsidRPr="00703B39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140" w:type="dxa"/>
            <w:shd w:val="clear" w:color="auto" w:fill="auto"/>
          </w:tcPr>
          <w:p w14:paraId="71F09400" w14:textId="77777777" w:rsidR="007212C8" w:rsidRPr="00703B39" w:rsidRDefault="007212C8" w:rsidP="00D54A15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детей-инвалидов, детей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ровья, обучающихся по адаптированным основным общеобразовательным программам в общеобразовательных организациях, от общей численности обучающихся детей-инвалидов, детей с ограниченными возможностями здоровья</w:t>
            </w:r>
          </w:p>
        </w:tc>
        <w:tc>
          <w:tcPr>
            <w:tcW w:w="992" w:type="dxa"/>
            <w:shd w:val="clear" w:color="auto" w:fill="auto"/>
          </w:tcPr>
          <w:p w14:paraId="356AC600" w14:textId="77777777" w:rsidR="007212C8" w:rsidRPr="00703B39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5C3ACD88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14:paraId="56EBCAF3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2ED59F60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544FEA35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14:paraId="18D8E646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14:paraId="5406B7F0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38" w:type="dxa"/>
          </w:tcPr>
          <w:p w14:paraId="20CB47FC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9" w:type="dxa"/>
          </w:tcPr>
          <w:p w14:paraId="31954133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</w:tcPr>
          <w:p w14:paraId="45F31346" w14:textId="77777777" w:rsidR="007212C8" w:rsidRPr="009D0A20" w:rsidRDefault="007212C8" w:rsidP="002C16F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233" w:type="dxa"/>
            <w:shd w:val="clear" w:color="auto" w:fill="auto"/>
          </w:tcPr>
          <w:p w14:paraId="193744CA" w14:textId="77777777" w:rsidR="007212C8" w:rsidRPr="00703B39" w:rsidRDefault="007212C8" w:rsidP="002C16F2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6809C2A6" w14:textId="77777777" w:rsidTr="007212C8">
        <w:tc>
          <w:tcPr>
            <w:tcW w:w="709" w:type="dxa"/>
            <w:shd w:val="clear" w:color="auto" w:fill="auto"/>
          </w:tcPr>
          <w:p w14:paraId="33965E8A" w14:textId="77777777" w:rsidR="007212C8" w:rsidRPr="00703B39" w:rsidRDefault="007212C8" w:rsidP="00131C5B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140" w:type="dxa"/>
            <w:shd w:val="clear" w:color="auto" w:fill="auto"/>
          </w:tcPr>
          <w:p w14:paraId="2AB59C97" w14:textId="77777777" w:rsidR="007212C8" w:rsidRPr="00703B39" w:rsidRDefault="007212C8" w:rsidP="00D54A15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детей-инвалидов, детей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ровья, обучающихся на дому, от общей численности детей-инвалидов, детей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ровья, обучающихся в общеобразовательных организациях</w:t>
            </w:r>
          </w:p>
        </w:tc>
        <w:tc>
          <w:tcPr>
            <w:tcW w:w="992" w:type="dxa"/>
            <w:shd w:val="clear" w:color="auto" w:fill="auto"/>
          </w:tcPr>
          <w:p w14:paraId="14451923" w14:textId="77777777" w:rsidR="007212C8" w:rsidRPr="00703B39" w:rsidRDefault="007212C8" w:rsidP="00131C5B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9E203BF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08" w:type="dxa"/>
            <w:shd w:val="clear" w:color="auto" w:fill="auto"/>
          </w:tcPr>
          <w:p w14:paraId="2EB67A6C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09" w:type="dxa"/>
            <w:shd w:val="clear" w:color="auto" w:fill="auto"/>
          </w:tcPr>
          <w:p w14:paraId="29835861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09" w:type="dxa"/>
            <w:shd w:val="clear" w:color="auto" w:fill="auto"/>
          </w:tcPr>
          <w:p w14:paraId="2EE23E3B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08" w:type="dxa"/>
            <w:shd w:val="clear" w:color="auto" w:fill="auto"/>
          </w:tcPr>
          <w:p w14:paraId="387A31BB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08" w:type="dxa"/>
            <w:shd w:val="clear" w:color="auto" w:fill="auto"/>
          </w:tcPr>
          <w:p w14:paraId="42D293AC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38" w:type="dxa"/>
          </w:tcPr>
          <w:p w14:paraId="237804EE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709" w:type="dxa"/>
          </w:tcPr>
          <w:p w14:paraId="4E61D0F6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850" w:type="dxa"/>
          </w:tcPr>
          <w:p w14:paraId="199A578B" w14:textId="77777777" w:rsidR="007212C8" w:rsidRPr="009D0A20" w:rsidRDefault="007212C8" w:rsidP="00131C5B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3233" w:type="dxa"/>
            <w:shd w:val="clear" w:color="auto" w:fill="auto"/>
          </w:tcPr>
          <w:p w14:paraId="511D31BB" w14:textId="77777777" w:rsidR="007212C8" w:rsidRPr="00703B39" w:rsidRDefault="007212C8" w:rsidP="00131C5B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5AF4DE7B" w14:textId="77777777" w:rsidTr="007212C8">
        <w:tc>
          <w:tcPr>
            <w:tcW w:w="709" w:type="dxa"/>
            <w:shd w:val="clear" w:color="auto" w:fill="auto"/>
          </w:tcPr>
          <w:p w14:paraId="597D53D6" w14:textId="77777777" w:rsidR="007212C8" w:rsidRPr="00703B39" w:rsidRDefault="007212C8" w:rsidP="00330CF7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140" w:type="dxa"/>
            <w:shd w:val="clear" w:color="auto" w:fill="auto"/>
          </w:tcPr>
          <w:p w14:paraId="38062A69" w14:textId="77777777" w:rsidR="007212C8" w:rsidRPr="00703B39" w:rsidRDefault="007212C8" w:rsidP="00D54A15">
            <w:pPr>
              <w:spacing w:after="0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детей-инвалидов, детей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ровья, обучающихся на дому с использованием дистанционных технологий, от общей численности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детей-инвалидов, детей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ровья, которым рекомендовано обучение с использованием дистанционных технологий</w:t>
            </w:r>
          </w:p>
        </w:tc>
        <w:tc>
          <w:tcPr>
            <w:tcW w:w="992" w:type="dxa"/>
            <w:shd w:val="clear" w:color="auto" w:fill="auto"/>
          </w:tcPr>
          <w:p w14:paraId="5F95C6AC" w14:textId="77777777" w:rsidR="007212C8" w:rsidRPr="00703B39" w:rsidRDefault="007212C8" w:rsidP="00330CF7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FF3AE19" w14:textId="77777777" w:rsidR="007212C8" w:rsidRPr="009D0A20" w:rsidRDefault="007212C8" w:rsidP="00330CF7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14:paraId="126AA0FE" w14:textId="77777777" w:rsidR="007212C8" w:rsidRPr="009D0A20" w:rsidRDefault="007212C8" w:rsidP="00330CF7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1FAEF4AF" w14:textId="77777777" w:rsidR="007212C8" w:rsidRPr="009D0A20" w:rsidRDefault="007212C8" w:rsidP="00330CF7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15EDB132" w14:textId="77777777" w:rsidR="007212C8" w:rsidRPr="009D0A20" w:rsidRDefault="007212C8" w:rsidP="00330CF7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14:paraId="5AB399EA" w14:textId="77777777" w:rsidR="007212C8" w:rsidRPr="009D0A20" w:rsidRDefault="007212C8" w:rsidP="00330CF7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7247C2D" w14:textId="77777777" w:rsidR="007212C8" w:rsidRPr="009D0A20" w:rsidRDefault="007212C8" w:rsidP="00330CF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</w:tcPr>
          <w:p w14:paraId="0DBC9FD8" w14:textId="77777777" w:rsidR="007212C8" w:rsidRPr="009D0A20" w:rsidRDefault="007212C8" w:rsidP="00330CF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</w:tcPr>
          <w:p w14:paraId="184CDE9D" w14:textId="77777777" w:rsidR="007212C8" w:rsidRPr="009D0A20" w:rsidRDefault="007212C8" w:rsidP="00330CF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14:paraId="5804E8E7" w14:textId="77777777" w:rsidR="007212C8" w:rsidRPr="009D0A20" w:rsidRDefault="007212C8" w:rsidP="00330CF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4F67C4C7" w14:textId="77777777" w:rsidR="007212C8" w:rsidRPr="00703B39" w:rsidRDefault="007212C8" w:rsidP="00330CF7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B5776D" w:rsidRPr="00703B39" w14:paraId="63CA45E7" w14:textId="77777777" w:rsidTr="007212C8">
        <w:tc>
          <w:tcPr>
            <w:tcW w:w="709" w:type="dxa"/>
            <w:shd w:val="clear" w:color="auto" w:fill="auto"/>
          </w:tcPr>
          <w:p w14:paraId="7F080CDD" w14:textId="77777777" w:rsidR="00B5776D" w:rsidRPr="00703B39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140" w:type="dxa"/>
            <w:shd w:val="clear" w:color="auto" w:fill="auto"/>
          </w:tcPr>
          <w:p w14:paraId="72E287F9" w14:textId="77777777" w:rsidR="00B5776D" w:rsidRPr="00703B39" w:rsidRDefault="00B5776D" w:rsidP="00B5776D">
            <w:pPr>
              <w:spacing w:after="0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приспособленных помещений (экспозиций) музеев и выставочных залов для инвалидов в зависимости от стойких расстройств функций организма (зрения, слуха, опорно-двигательного аппарата) в общем количестве экспозиций</w:t>
            </w:r>
          </w:p>
        </w:tc>
        <w:tc>
          <w:tcPr>
            <w:tcW w:w="992" w:type="dxa"/>
            <w:shd w:val="clear" w:color="auto" w:fill="auto"/>
          </w:tcPr>
          <w:p w14:paraId="778747E0" w14:textId="77777777" w:rsidR="00B5776D" w:rsidRPr="00703B39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BDD5649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44,4</w:t>
            </w:r>
          </w:p>
        </w:tc>
        <w:tc>
          <w:tcPr>
            <w:tcW w:w="708" w:type="dxa"/>
            <w:shd w:val="clear" w:color="auto" w:fill="auto"/>
          </w:tcPr>
          <w:p w14:paraId="1543F661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44,6</w:t>
            </w:r>
          </w:p>
        </w:tc>
        <w:tc>
          <w:tcPr>
            <w:tcW w:w="709" w:type="dxa"/>
            <w:shd w:val="clear" w:color="auto" w:fill="auto"/>
          </w:tcPr>
          <w:p w14:paraId="6B4FA221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44,8</w:t>
            </w:r>
          </w:p>
        </w:tc>
        <w:tc>
          <w:tcPr>
            <w:tcW w:w="709" w:type="dxa"/>
            <w:shd w:val="clear" w:color="auto" w:fill="auto"/>
          </w:tcPr>
          <w:p w14:paraId="690BC359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708" w:type="dxa"/>
            <w:shd w:val="clear" w:color="auto" w:fill="auto"/>
          </w:tcPr>
          <w:p w14:paraId="035214D0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45,2</w:t>
            </w:r>
          </w:p>
        </w:tc>
        <w:tc>
          <w:tcPr>
            <w:tcW w:w="708" w:type="dxa"/>
            <w:shd w:val="clear" w:color="auto" w:fill="auto"/>
          </w:tcPr>
          <w:p w14:paraId="7EF51D1E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45,4</w:t>
            </w:r>
          </w:p>
        </w:tc>
        <w:tc>
          <w:tcPr>
            <w:tcW w:w="738" w:type="dxa"/>
          </w:tcPr>
          <w:p w14:paraId="1C6AF287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45,6</w:t>
            </w:r>
          </w:p>
        </w:tc>
        <w:tc>
          <w:tcPr>
            <w:tcW w:w="709" w:type="dxa"/>
          </w:tcPr>
          <w:p w14:paraId="4DE6DB5E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45,8</w:t>
            </w:r>
          </w:p>
        </w:tc>
        <w:tc>
          <w:tcPr>
            <w:tcW w:w="850" w:type="dxa"/>
          </w:tcPr>
          <w:p w14:paraId="2C7A7313" w14:textId="77777777" w:rsidR="00B5776D" w:rsidRPr="00144A44" w:rsidRDefault="00B5776D" w:rsidP="00B5776D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A44">
              <w:rPr>
                <w:rFonts w:ascii="Times New Roman" w:eastAsia="Times New Roman" w:hAnsi="Times New Roman" w:cs="Times New Roman"/>
                <w:sz w:val="26"/>
                <w:szCs w:val="26"/>
              </w:rPr>
              <w:t>46,0</w:t>
            </w:r>
          </w:p>
        </w:tc>
        <w:tc>
          <w:tcPr>
            <w:tcW w:w="3233" w:type="dxa"/>
            <w:shd w:val="clear" w:color="auto" w:fill="auto"/>
          </w:tcPr>
          <w:p w14:paraId="709D7624" w14:textId="77777777" w:rsidR="00B5776D" w:rsidRPr="00703B39" w:rsidRDefault="00B5776D" w:rsidP="00B5776D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</w:tr>
      <w:tr w:rsidR="005934DC" w:rsidRPr="00703B39" w14:paraId="206C786D" w14:textId="77777777" w:rsidTr="007212C8">
        <w:tc>
          <w:tcPr>
            <w:tcW w:w="709" w:type="dxa"/>
            <w:shd w:val="clear" w:color="auto" w:fill="auto"/>
          </w:tcPr>
          <w:p w14:paraId="61E88E73" w14:textId="77777777" w:rsidR="005934DC" w:rsidRPr="00703B39" w:rsidRDefault="005934DC" w:rsidP="005934DC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140" w:type="dxa"/>
            <w:shd w:val="clear" w:color="auto" w:fill="auto"/>
          </w:tcPr>
          <w:p w14:paraId="31ADC252" w14:textId="77777777" w:rsidR="005934DC" w:rsidRPr="00703B39" w:rsidRDefault="005934DC" w:rsidP="005934DC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приспособленных для инвалидов театрально-зрелищных учреждений в зависимости от стойких расстройств функций организма (зрения, слуха, опорно-двигательного аппарата) в общем количестве зданий театрально-зрелищных учреждений для посещения зрителей</w:t>
            </w:r>
          </w:p>
        </w:tc>
        <w:tc>
          <w:tcPr>
            <w:tcW w:w="992" w:type="dxa"/>
            <w:shd w:val="clear" w:color="auto" w:fill="auto"/>
          </w:tcPr>
          <w:p w14:paraId="720496E2" w14:textId="77777777" w:rsidR="005934DC" w:rsidRPr="00703B39" w:rsidRDefault="005934DC" w:rsidP="005934DC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51D46CD" w14:textId="77777777" w:rsidR="005934DC" w:rsidRPr="00F249C7" w:rsidRDefault="005934DC" w:rsidP="005934DC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3F31F320" w14:textId="77777777" w:rsidR="005934DC" w:rsidRPr="003C1B4F" w:rsidRDefault="005934DC" w:rsidP="005934DC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7A48E57E" w14:textId="77777777" w:rsidR="005934DC" w:rsidRPr="003C1B4F" w:rsidRDefault="005934DC" w:rsidP="005934DC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59990EEE" w14:textId="77777777" w:rsidR="005934DC" w:rsidRPr="0022011E" w:rsidRDefault="005934DC" w:rsidP="005934DC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011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FDE998D" w14:textId="77777777" w:rsidR="005934DC" w:rsidRPr="0022011E" w:rsidRDefault="005934DC" w:rsidP="005934DC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14:paraId="79B58EEF" w14:textId="77777777" w:rsidR="005934DC" w:rsidRDefault="005934DC" w:rsidP="00593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38" w:type="dxa"/>
          </w:tcPr>
          <w:p w14:paraId="4539696D" w14:textId="77777777" w:rsidR="005934DC" w:rsidRDefault="005934DC" w:rsidP="00593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09" w:type="dxa"/>
          </w:tcPr>
          <w:p w14:paraId="468E4527" w14:textId="77777777" w:rsidR="005934DC" w:rsidRDefault="005934DC" w:rsidP="00593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50" w:type="dxa"/>
          </w:tcPr>
          <w:p w14:paraId="5AFFB8BE" w14:textId="77777777" w:rsidR="005934DC" w:rsidRDefault="005934DC" w:rsidP="00593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233" w:type="dxa"/>
            <w:shd w:val="clear" w:color="auto" w:fill="auto"/>
          </w:tcPr>
          <w:p w14:paraId="1F5F271E" w14:textId="77777777" w:rsidR="005934DC" w:rsidRPr="00703B39" w:rsidRDefault="005934DC" w:rsidP="005934DC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</w:tr>
      <w:tr w:rsidR="007212C8" w:rsidRPr="00703B39" w14:paraId="27425239" w14:textId="77777777" w:rsidTr="007212C8">
        <w:tc>
          <w:tcPr>
            <w:tcW w:w="709" w:type="dxa"/>
            <w:shd w:val="clear" w:color="auto" w:fill="auto"/>
          </w:tcPr>
          <w:p w14:paraId="7C54AEDB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4140" w:type="dxa"/>
            <w:shd w:val="clear" w:color="auto" w:fill="auto"/>
          </w:tcPr>
          <w:p w14:paraId="57C50FC7" w14:textId="77777777" w:rsidR="007212C8" w:rsidRPr="00703B39" w:rsidRDefault="007212C8" w:rsidP="006B25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инвалидов, обслуживающихся на дому, от общего количества нуждающихся в медицинской помощи на дому инвалидов</w:t>
            </w:r>
          </w:p>
        </w:tc>
        <w:tc>
          <w:tcPr>
            <w:tcW w:w="992" w:type="dxa"/>
            <w:shd w:val="clear" w:color="auto" w:fill="auto"/>
          </w:tcPr>
          <w:p w14:paraId="3DFB27D3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7339E05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24213E3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C01BEC8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A00FE42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32710B4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CB8A45A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6285FE2A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974798F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46836CC" w14:textId="77777777" w:rsidR="007212C8" w:rsidRPr="00703B39" w:rsidRDefault="007212C8" w:rsidP="006B25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7D0AED66" w14:textId="77777777" w:rsidR="007212C8" w:rsidRPr="00703B39" w:rsidRDefault="007212C8" w:rsidP="006B25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</w:tr>
      <w:tr w:rsidR="007212C8" w:rsidRPr="00703B39" w14:paraId="6FFD6D82" w14:textId="77777777" w:rsidTr="007212C8">
        <w:tc>
          <w:tcPr>
            <w:tcW w:w="709" w:type="dxa"/>
            <w:shd w:val="clear" w:color="auto" w:fill="auto"/>
          </w:tcPr>
          <w:p w14:paraId="36592B66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140" w:type="dxa"/>
            <w:shd w:val="clear" w:color="auto" w:fill="auto"/>
          </w:tcPr>
          <w:p w14:paraId="15E2C7F7" w14:textId="77777777" w:rsidR="007212C8" w:rsidRPr="00703B39" w:rsidRDefault="007212C8" w:rsidP="0064134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медицинских организаций, оснащенных залами лечебной физической культуры и кабинетами медицинской реабилитации (абилитации), от общего числа медицинских организаций</w:t>
            </w:r>
          </w:p>
        </w:tc>
        <w:tc>
          <w:tcPr>
            <w:tcW w:w="992" w:type="dxa"/>
            <w:shd w:val="clear" w:color="auto" w:fill="auto"/>
          </w:tcPr>
          <w:p w14:paraId="381E1563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75275BD1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90,2</w:t>
            </w:r>
          </w:p>
        </w:tc>
        <w:tc>
          <w:tcPr>
            <w:tcW w:w="708" w:type="dxa"/>
            <w:shd w:val="clear" w:color="auto" w:fill="auto"/>
          </w:tcPr>
          <w:p w14:paraId="01FA4D80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  <w:shd w:val="clear" w:color="auto" w:fill="auto"/>
          </w:tcPr>
          <w:p w14:paraId="7A7BE29D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90,6</w:t>
            </w:r>
          </w:p>
        </w:tc>
        <w:tc>
          <w:tcPr>
            <w:tcW w:w="709" w:type="dxa"/>
            <w:shd w:val="clear" w:color="auto" w:fill="auto"/>
          </w:tcPr>
          <w:p w14:paraId="7DB1AD4D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90,8</w:t>
            </w:r>
          </w:p>
        </w:tc>
        <w:tc>
          <w:tcPr>
            <w:tcW w:w="708" w:type="dxa"/>
            <w:shd w:val="clear" w:color="auto" w:fill="auto"/>
          </w:tcPr>
          <w:p w14:paraId="24525517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08" w:type="dxa"/>
            <w:shd w:val="clear" w:color="auto" w:fill="auto"/>
          </w:tcPr>
          <w:p w14:paraId="05971F69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91,2</w:t>
            </w:r>
          </w:p>
        </w:tc>
        <w:tc>
          <w:tcPr>
            <w:tcW w:w="738" w:type="dxa"/>
          </w:tcPr>
          <w:p w14:paraId="119CC0A3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91,4</w:t>
            </w:r>
          </w:p>
        </w:tc>
        <w:tc>
          <w:tcPr>
            <w:tcW w:w="709" w:type="dxa"/>
          </w:tcPr>
          <w:p w14:paraId="4596D740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91,6</w:t>
            </w:r>
          </w:p>
        </w:tc>
        <w:tc>
          <w:tcPr>
            <w:tcW w:w="850" w:type="dxa"/>
          </w:tcPr>
          <w:p w14:paraId="46CC8845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91,8</w:t>
            </w:r>
          </w:p>
        </w:tc>
        <w:tc>
          <w:tcPr>
            <w:tcW w:w="3233" w:type="dxa"/>
            <w:shd w:val="clear" w:color="auto" w:fill="auto"/>
          </w:tcPr>
          <w:p w14:paraId="2F9486A0" w14:textId="77777777" w:rsidR="007212C8" w:rsidRPr="00703B39" w:rsidRDefault="007212C8" w:rsidP="0064134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</w:tr>
      <w:tr w:rsidR="007212C8" w:rsidRPr="00703B39" w14:paraId="189BBCA5" w14:textId="77777777" w:rsidTr="007212C8">
        <w:tc>
          <w:tcPr>
            <w:tcW w:w="709" w:type="dxa"/>
            <w:shd w:val="clear" w:color="auto" w:fill="auto"/>
          </w:tcPr>
          <w:p w14:paraId="685EF5B5" w14:textId="77777777" w:rsidR="007212C8" w:rsidRPr="00703B39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46.</w:t>
            </w:r>
          </w:p>
        </w:tc>
        <w:tc>
          <w:tcPr>
            <w:tcW w:w="4140" w:type="dxa"/>
            <w:shd w:val="clear" w:color="auto" w:fill="auto"/>
          </w:tcPr>
          <w:p w14:paraId="1E0506BC" w14:textId="77777777" w:rsidR="007212C8" w:rsidRPr="00703B39" w:rsidRDefault="007212C8" w:rsidP="005D3D6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центрами занятости, организациями социального обслуживания и социальной защиты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41E015F1" w14:textId="77777777" w:rsidR="007212C8" w:rsidRPr="00703B39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CB68881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19FA16C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4005692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C05EA92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A049A1C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D99116A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43E0943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AF655FD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74D8E1F" w14:textId="77777777" w:rsidR="007212C8" w:rsidRPr="009D0A20" w:rsidRDefault="007212C8" w:rsidP="005D3D6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552127A" w14:textId="77777777" w:rsidR="007212C8" w:rsidRPr="00703B39" w:rsidRDefault="007212C8" w:rsidP="005D3D6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189B4D98" w14:textId="77777777" w:rsidTr="007212C8">
        <w:tc>
          <w:tcPr>
            <w:tcW w:w="709" w:type="dxa"/>
            <w:shd w:val="clear" w:color="auto" w:fill="auto"/>
          </w:tcPr>
          <w:p w14:paraId="29A0D61E" w14:textId="77777777" w:rsidR="007212C8" w:rsidRPr="00703B39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140" w:type="dxa"/>
            <w:shd w:val="clear" w:color="auto" w:fill="auto"/>
          </w:tcPr>
          <w:p w14:paraId="1A42FE04" w14:textId="16A6B86D" w:rsidR="007212C8" w:rsidRPr="00703B39" w:rsidRDefault="007212C8" w:rsidP="00104EA6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образовательными организациями с допуском сурдопереводчика и тифлосурдопереводчика (от</w:t>
            </w:r>
            <w:r w:rsidR="00104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17178D03" w14:textId="77777777" w:rsidR="007212C8" w:rsidRPr="00703B39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7D897059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CA7F262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20A4A61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FD44E99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ED7F1A9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D5ED56F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A2ED286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14F384B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72F7860" w14:textId="77777777" w:rsidR="007212C8" w:rsidRPr="009D0A20" w:rsidRDefault="007212C8" w:rsidP="00E94B6D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329E0A1" w14:textId="77777777" w:rsidR="007212C8" w:rsidRPr="00703B39" w:rsidRDefault="007212C8" w:rsidP="00E94B6D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</w:tr>
      <w:tr w:rsidR="007212C8" w:rsidRPr="00703B39" w14:paraId="7F182CB8" w14:textId="77777777" w:rsidTr="007212C8">
        <w:tc>
          <w:tcPr>
            <w:tcW w:w="709" w:type="dxa"/>
            <w:shd w:val="clear" w:color="auto" w:fill="auto"/>
          </w:tcPr>
          <w:p w14:paraId="18FC702D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140" w:type="dxa"/>
            <w:shd w:val="clear" w:color="auto" w:fill="auto"/>
          </w:tcPr>
          <w:p w14:paraId="27682B6B" w14:textId="77777777" w:rsidR="007212C8" w:rsidRPr="00703B39" w:rsidRDefault="007212C8" w:rsidP="00DF45F0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организациями здравоохранения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62565CC5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631D48C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0B3D6AC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E3F8030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525AD5F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178D9C5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447469C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6D6CCC06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1DBFE0A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FAD82D9" w14:textId="77777777" w:rsidR="007212C8" w:rsidRPr="00703B39" w:rsidRDefault="007212C8" w:rsidP="00DF45F0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E81A808" w14:textId="77777777" w:rsidR="007212C8" w:rsidRPr="00703B39" w:rsidRDefault="007212C8" w:rsidP="00DF45F0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</w:tr>
      <w:tr w:rsidR="007212C8" w:rsidRPr="00703B39" w14:paraId="0523BA6E" w14:textId="77777777" w:rsidTr="007212C8">
        <w:tc>
          <w:tcPr>
            <w:tcW w:w="709" w:type="dxa"/>
            <w:shd w:val="clear" w:color="auto" w:fill="auto"/>
          </w:tcPr>
          <w:p w14:paraId="5D788BBF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4140" w:type="dxa"/>
            <w:shd w:val="clear" w:color="auto" w:fill="auto"/>
          </w:tcPr>
          <w:p w14:paraId="749616CB" w14:textId="77777777" w:rsidR="007212C8" w:rsidRPr="00703B39" w:rsidRDefault="007212C8" w:rsidP="00C911BA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спортивными организациями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3CF565FA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D5607F4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87BF734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6C75E62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97C9CEF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C9D53AA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A9F8E9A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662E8EB9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32634D0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BC4CEBB" w14:textId="77777777" w:rsidR="007212C8" w:rsidRPr="00703B39" w:rsidRDefault="007212C8" w:rsidP="00C911BA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183B9422" w14:textId="77777777" w:rsidR="007212C8" w:rsidRPr="00703B39" w:rsidRDefault="007212C8" w:rsidP="00C911BA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спорта Республики Татарстан</w:t>
            </w:r>
          </w:p>
          <w:p w14:paraId="40AE98AB" w14:textId="77777777" w:rsidR="007212C8" w:rsidRPr="00703B39" w:rsidRDefault="007212C8" w:rsidP="00C911BA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12C8" w:rsidRPr="00703B39" w14:paraId="5447D72E" w14:textId="77777777" w:rsidTr="007212C8">
        <w:tc>
          <w:tcPr>
            <w:tcW w:w="709" w:type="dxa"/>
            <w:shd w:val="clear" w:color="auto" w:fill="auto"/>
          </w:tcPr>
          <w:p w14:paraId="46B3CD6D" w14:textId="77777777" w:rsidR="007212C8" w:rsidRPr="00703B39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4140" w:type="dxa"/>
            <w:shd w:val="clear" w:color="auto" w:fill="auto"/>
          </w:tcPr>
          <w:p w14:paraId="7ADCA2AA" w14:textId="77777777" w:rsidR="007212C8" w:rsidRPr="00703B39" w:rsidRDefault="007212C8" w:rsidP="00167ADF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объектами в сфере молодежной политики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7D594C50" w14:textId="77777777" w:rsidR="007212C8" w:rsidRPr="00703B39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5D1A34E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672C61F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C27647B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E46BEFD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B19D6F0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95785A9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DAF8161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103500A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7225564" w14:textId="77777777" w:rsidR="007212C8" w:rsidRPr="009D0A20" w:rsidRDefault="007212C8" w:rsidP="00167AD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B32BB4A" w14:textId="77777777" w:rsidR="007212C8" w:rsidRPr="00703B39" w:rsidRDefault="007212C8" w:rsidP="00167ADF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по делам молодежи Республики Татарстан</w:t>
            </w:r>
          </w:p>
        </w:tc>
      </w:tr>
      <w:tr w:rsidR="007212C8" w:rsidRPr="00703B39" w14:paraId="0E96A112" w14:textId="77777777" w:rsidTr="007212C8">
        <w:tc>
          <w:tcPr>
            <w:tcW w:w="709" w:type="dxa"/>
            <w:shd w:val="clear" w:color="auto" w:fill="auto"/>
          </w:tcPr>
          <w:p w14:paraId="6316DC9F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51.</w:t>
            </w:r>
          </w:p>
        </w:tc>
        <w:tc>
          <w:tcPr>
            <w:tcW w:w="4140" w:type="dxa"/>
            <w:shd w:val="clear" w:color="auto" w:fill="auto"/>
          </w:tcPr>
          <w:p w14:paraId="7F1AA297" w14:textId="77777777" w:rsidR="007212C8" w:rsidRPr="00703B39" w:rsidRDefault="007212C8" w:rsidP="00123A3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организациями в связи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3BDC6B19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2057BD2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76BE3AE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10A737D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8FD3DD5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639C96D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1F15705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42A412CA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B719D29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0A6F633" w14:textId="77777777" w:rsidR="007212C8" w:rsidRPr="00703B39" w:rsidRDefault="007212C8" w:rsidP="00123A3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03FE73B" w14:textId="77777777" w:rsidR="007212C8" w:rsidRPr="00703B39" w:rsidRDefault="007212C8" w:rsidP="00123A3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7212C8" w:rsidRPr="00703B39" w14:paraId="6CAC842F" w14:textId="77777777" w:rsidTr="007212C8">
        <w:tc>
          <w:tcPr>
            <w:tcW w:w="709" w:type="dxa"/>
            <w:shd w:val="clear" w:color="auto" w:fill="auto"/>
          </w:tcPr>
          <w:p w14:paraId="43ADF2D3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4140" w:type="dxa"/>
            <w:shd w:val="clear" w:color="auto" w:fill="auto"/>
          </w:tcPr>
          <w:p w14:paraId="034966D7" w14:textId="77777777" w:rsidR="007212C8" w:rsidRPr="00703B39" w:rsidRDefault="007212C8" w:rsidP="004D756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организациями сферы строительства, архитектуры и жилищно-коммунального хозяйства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31FB05F2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61FE578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0B2DAD4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881AD44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1E0D0A9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8B1BDC3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5C99791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41C85238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D06FF31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078D444" w14:textId="77777777" w:rsidR="007212C8" w:rsidRPr="00703B39" w:rsidRDefault="007212C8" w:rsidP="004D756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467409E6" w14:textId="77777777" w:rsidR="007212C8" w:rsidRPr="00703B39" w:rsidRDefault="007212C8" w:rsidP="00DC384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1D1765" w:rsidRPr="00703B39" w14:paraId="307CB980" w14:textId="77777777" w:rsidTr="007212C8">
        <w:tc>
          <w:tcPr>
            <w:tcW w:w="709" w:type="dxa"/>
            <w:shd w:val="clear" w:color="auto" w:fill="auto"/>
          </w:tcPr>
          <w:p w14:paraId="3157F1CA" w14:textId="77777777" w:rsidR="001D1765" w:rsidRPr="00703B39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4140" w:type="dxa"/>
            <w:shd w:val="clear" w:color="auto" w:fill="auto"/>
          </w:tcPr>
          <w:p w14:paraId="15E3AFD2" w14:textId="77777777" w:rsidR="001D1765" w:rsidRPr="00703B39" w:rsidRDefault="001D1765" w:rsidP="001D176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организациями культуры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5ADCD22B" w14:textId="77777777" w:rsidR="001D1765" w:rsidRPr="00703B39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6477B561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14:paraId="5F762A72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534739F2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6E86CD48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447E313A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38335177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8" w:type="dxa"/>
            <w:shd w:val="clear" w:color="auto" w:fill="auto"/>
          </w:tcPr>
          <w:p w14:paraId="23C92271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763B0537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514409B6" w14:textId="77777777" w:rsidR="001D1765" w:rsidRPr="00F249C7" w:rsidRDefault="001D1765" w:rsidP="001D1765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33" w:type="dxa"/>
            <w:shd w:val="clear" w:color="auto" w:fill="auto"/>
          </w:tcPr>
          <w:p w14:paraId="3A357956" w14:textId="77777777" w:rsidR="001D1765" w:rsidRPr="00703B39" w:rsidRDefault="001D1765" w:rsidP="001D176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</w:tr>
      <w:tr w:rsidR="007212C8" w:rsidRPr="00703B39" w14:paraId="01821406" w14:textId="77777777" w:rsidTr="007212C8">
        <w:tc>
          <w:tcPr>
            <w:tcW w:w="709" w:type="dxa"/>
            <w:shd w:val="clear" w:color="auto" w:fill="auto"/>
          </w:tcPr>
          <w:p w14:paraId="3BE53480" w14:textId="77777777" w:rsidR="007212C8" w:rsidRPr="00703B39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4140" w:type="dxa"/>
            <w:shd w:val="clear" w:color="auto" w:fill="auto"/>
          </w:tcPr>
          <w:p w14:paraId="631BD389" w14:textId="77777777" w:rsidR="007212C8" w:rsidRPr="00703B39" w:rsidRDefault="007212C8" w:rsidP="00010D3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услуг, предоставляемых организациями транспорта с допуском сурдопереводчика и тифлосурдопереводчика (от общего числа предоставляемых услуг)</w:t>
            </w:r>
          </w:p>
        </w:tc>
        <w:tc>
          <w:tcPr>
            <w:tcW w:w="992" w:type="dxa"/>
            <w:shd w:val="clear" w:color="auto" w:fill="auto"/>
          </w:tcPr>
          <w:p w14:paraId="3D8F2216" w14:textId="77777777" w:rsidR="007212C8" w:rsidRPr="00703B39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71B6E60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2661E2F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2A0CB97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DAF2384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02F2599F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664D3FF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0525B010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1E018CD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D2432C8" w14:textId="77777777" w:rsidR="007212C8" w:rsidRPr="009D0A20" w:rsidRDefault="007212C8" w:rsidP="00010D3C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0BD1958" w14:textId="77777777" w:rsidR="007212C8" w:rsidRPr="00703B39" w:rsidRDefault="007212C8" w:rsidP="00010D3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</w:t>
            </w:r>
          </w:p>
        </w:tc>
      </w:tr>
      <w:tr w:rsidR="007212C8" w:rsidRPr="00703B39" w14:paraId="202F6506" w14:textId="77777777" w:rsidTr="007212C8">
        <w:tc>
          <w:tcPr>
            <w:tcW w:w="709" w:type="dxa"/>
            <w:shd w:val="clear" w:color="auto" w:fill="auto"/>
          </w:tcPr>
          <w:p w14:paraId="7646CF7E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4140" w:type="dxa"/>
            <w:shd w:val="clear" w:color="auto" w:fill="auto"/>
          </w:tcPr>
          <w:p w14:paraId="15930026" w14:textId="77777777" w:rsidR="007212C8" w:rsidRPr="00703B39" w:rsidRDefault="007212C8" w:rsidP="00641348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занятых инвалидов трудоспособного возраста в общей численности инвалидов трудоспособного возраста</w:t>
            </w:r>
          </w:p>
        </w:tc>
        <w:tc>
          <w:tcPr>
            <w:tcW w:w="992" w:type="dxa"/>
            <w:shd w:val="clear" w:color="auto" w:fill="auto"/>
          </w:tcPr>
          <w:p w14:paraId="43797C0F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6992584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30,4</w:t>
            </w:r>
          </w:p>
        </w:tc>
        <w:tc>
          <w:tcPr>
            <w:tcW w:w="708" w:type="dxa"/>
            <w:shd w:val="clear" w:color="auto" w:fill="auto"/>
          </w:tcPr>
          <w:p w14:paraId="5C40F92A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30,5</w:t>
            </w:r>
          </w:p>
        </w:tc>
        <w:tc>
          <w:tcPr>
            <w:tcW w:w="709" w:type="dxa"/>
            <w:shd w:val="clear" w:color="auto" w:fill="auto"/>
          </w:tcPr>
          <w:p w14:paraId="43A3B3A6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30,6</w:t>
            </w:r>
          </w:p>
        </w:tc>
        <w:tc>
          <w:tcPr>
            <w:tcW w:w="709" w:type="dxa"/>
            <w:shd w:val="clear" w:color="auto" w:fill="auto"/>
          </w:tcPr>
          <w:p w14:paraId="7A2FB6A7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30,7</w:t>
            </w:r>
          </w:p>
        </w:tc>
        <w:tc>
          <w:tcPr>
            <w:tcW w:w="708" w:type="dxa"/>
            <w:shd w:val="clear" w:color="auto" w:fill="auto"/>
          </w:tcPr>
          <w:p w14:paraId="137F0C39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30,8</w:t>
            </w:r>
          </w:p>
        </w:tc>
        <w:tc>
          <w:tcPr>
            <w:tcW w:w="708" w:type="dxa"/>
            <w:shd w:val="clear" w:color="auto" w:fill="auto"/>
          </w:tcPr>
          <w:p w14:paraId="0C049B63" w14:textId="77777777" w:rsidR="007212C8" w:rsidRPr="00703B39" w:rsidRDefault="007212C8" w:rsidP="00703B39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30,9</w:t>
            </w:r>
          </w:p>
        </w:tc>
        <w:tc>
          <w:tcPr>
            <w:tcW w:w="738" w:type="dxa"/>
          </w:tcPr>
          <w:p w14:paraId="27C9CCAE" w14:textId="77777777" w:rsidR="007212C8" w:rsidRPr="00703B39" w:rsidRDefault="007212C8" w:rsidP="00703B39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9" w:type="dxa"/>
          </w:tcPr>
          <w:p w14:paraId="03BDED08" w14:textId="77777777" w:rsidR="007212C8" w:rsidRPr="00703B39" w:rsidRDefault="007212C8" w:rsidP="00703B39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31,1</w:t>
            </w:r>
          </w:p>
        </w:tc>
        <w:tc>
          <w:tcPr>
            <w:tcW w:w="850" w:type="dxa"/>
          </w:tcPr>
          <w:p w14:paraId="283AF9C4" w14:textId="77777777" w:rsidR="007212C8" w:rsidRPr="00703B39" w:rsidRDefault="007212C8" w:rsidP="00703B39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31,2</w:t>
            </w:r>
          </w:p>
        </w:tc>
        <w:tc>
          <w:tcPr>
            <w:tcW w:w="3233" w:type="dxa"/>
            <w:shd w:val="clear" w:color="auto" w:fill="auto"/>
          </w:tcPr>
          <w:p w14:paraId="798C8DF8" w14:textId="77777777" w:rsidR="007212C8" w:rsidRPr="00703B39" w:rsidRDefault="007212C8" w:rsidP="00641348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2E55143C" w14:textId="77777777" w:rsidTr="007212C8">
        <w:tc>
          <w:tcPr>
            <w:tcW w:w="709" w:type="dxa"/>
            <w:shd w:val="clear" w:color="auto" w:fill="auto"/>
          </w:tcPr>
          <w:p w14:paraId="55434975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4140" w:type="dxa"/>
            <w:shd w:val="clear" w:color="auto" w:fill="auto"/>
          </w:tcPr>
          <w:p w14:paraId="1165E2C7" w14:textId="77777777" w:rsidR="007212C8" w:rsidRPr="00703B39" w:rsidRDefault="007212C8" w:rsidP="00641348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инвалидов, трудоустроенных центрами занятости населения, в общем числе инвалидов, обратившихся в центры занятости населения в поисках работы</w:t>
            </w:r>
          </w:p>
        </w:tc>
        <w:tc>
          <w:tcPr>
            <w:tcW w:w="992" w:type="dxa"/>
            <w:shd w:val="clear" w:color="auto" w:fill="auto"/>
          </w:tcPr>
          <w:p w14:paraId="0CB99488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683EDA3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14:paraId="4E4063F3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17474409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2409D02F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2784566B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1AF41B51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38" w:type="dxa"/>
          </w:tcPr>
          <w:p w14:paraId="21C8C11A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9" w:type="dxa"/>
          </w:tcPr>
          <w:p w14:paraId="2DA4D1A5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50" w:type="dxa"/>
          </w:tcPr>
          <w:p w14:paraId="270B808F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233" w:type="dxa"/>
            <w:shd w:val="clear" w:color="auto" w:fill="auto"/>
          </w:tcPr>
          <w:p w14:paraId="7F4FAAB6" w14:textId="77777777" w:rsidR="007212C8" w:rsidRPr="00703B39" w:rsidRDefault="007212C8" w:rsidP="00641348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0169DE98" w14:textId="77777777" w:rsidTr="007212C8">
        <w:tc>
          <w:tcPr>
            <w:tcW w:w="709" w:type="dxa"/>
            <w:shd w:val="clear" w:color="auto" w:fill="auto"/>
          </w:tcPr>
          <w:p w14:paraId="10F60F0D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57.</w:t>
            </w:r>
          </w:p>
        </w:tc>
        <w:tc>
          <w:tcPr>
            <w:tcW w:w="4140" w:type="dxa"/>
            <w:shd w:val="clear" w:color="auto" w:fill="auto"/>
          </w:tcPr>
          <w:p w14:paraId="4AAC239D" w14:textId="77777777" w:rsidR="007212C8" w:rsidRPr="00703B39" w:rsidRDefault="007212C8" w:rsidP="00641348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92" w:type="dxa"/>
            <w:shd w:val="clear" w:color="auto" w:fill="auto"/>
          </w:tcPr>
          <w:p w14:paraId="48DF1939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1D77BB8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69,9</w:t>
            </w:r>
          </w:p>
        </w:tc>
        <w:tc>
          <w:tcPr>
            <w:tcW w:w="708" w:type="dxa"/>
            <w:shd w:val="clear" w:color="auto" w:fill="auto"/>
          </w:tcPr>
          <w:p w14:paraId="32B21DC8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72,4</w:t>
            </w:r>
          </w:p>
        </w:tc>
        <w:tc>
          <w:tcPr>
            <w:tcW w:w="709" w:type="dxa"/>
            <w:shd w:val="clear" w:color="auto" w:fill="auto"/>
          </w:tcPr>
          <w:p w14:paraId="762D569F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75,4</w:t>
            </w:r>
          </w:p>
        </w:tc>
        <w:tc>
          <w:tcPr>
            <w:tcW w:w="709" w:type="dxa"/>
            <w:shd w:val="clear" w:color="auto" w:fill="auto"/>
          </w:tcPr>
          <w:p w14:paraId="44611137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78,9</w:t>
            </w:r>
          </w:p>
        </w:tc>
        <w:tc>
          <w:tcPr>
            <w:tcW w:w="708" w:type="dxa"/>
            <w:shd w:val="clear" w:color="auto" w:fill="auto"/>
          </w:tcPr>
          <w:p w14:paraId="5ADE43C5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82,9</w:t>
            </w:r>
          </w:p>
        </w:tc>
        <w:tc>
          <w:tcPr>
            <w:tcW w:w="708" w:type="dxa"/>
            <w:shd w:val="clear" w:color="auto" w:fill="auto"/>
          </w:tcPr>
          <w:p w14:paraId="1BDABFC6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87,0</w:t>
            </w:r>
          </w:p>
        </w:tc>
        <w:tc>
          <w:tcPr>
            <w:tcW w:w="738" w:type="dxa"/>
          </w:tcPr>
          <w:p w14:paraId="31FBD54A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91,2</w:t>
            </w:r>
          </w:p>
        </w:tc>
        <w:tc>
          <w:tcPr>
            <w:tcW w:w="709" w:type="dxa"/>
          </w:tcPr>
          <w:p w14:paraId="253240DD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95,5</w:t>
            </w:r>
          </w:p>
        </w:tc>
        <w:tc>
          <w:tcPr>
            <w:tcW w:w="850" w:type="dxa"/>
          </w:tcPr>
          <w:p w14:paraId="13EF34FB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AD03ABA" w14:textId="77777777" w:rsidR="007212C8" w:rsidRPr="00703B39" w:rsidRDefault="007212C8" w:rsidP="00641348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7212C8" w:rsidRPr="00703B39" w14:paraId="6F05EE50" w14:textId="77777777" w:rsidTr="007212C8">
        <w:tc>
          <w:tcPr>
            <w:tcW w:w="709" w:type="dxa"/>
            <w:shd w:val="clear" w:color="auto" w:fill="auto"/>
          </w:tcPr>
          <w:p w14:paraId="558D2BB5" w14:textId="77777777" w:rsidR="007212C8" w:rsidRPr="00703B39" w:rsidRDefault="007212C8" w:rsidP="00D333BB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4140" w:type="dxa"/>
            <w:shd w:val="clear" w:color="auto" w:fill="auto"/>
          </w:tcPr>
          <w:p w14:paraId="23D2AB54" w14:textId="77777777" w:rsidR="007212C8" w:rsidRPr="00703B39" w:rsidRDefault="007212C8" w:rsidP="00D333BB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интернатов всех типов, в которых созданы условия доступности для инвалидов, в общем числе таких организаций</w:t>
            </w:r>
          </w:p>
        </w:tc>
        <w:tc>
          <w:tcPr>
            <w:tcW w:w="992" w:type="dxa"/>
            <w:shd w:val="clear" w:color="auto" w:fill="auto"/>
          </w:tcPr>
          <w:p w14:paraId="64037C05" w14:textId="77777777" w:rsidR="007212C8" w:rsidRPr="00703B39" w:rsidRDefault="007212C8" w:rsidP="00D333BB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74B9C918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6649289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B564C24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8B3C7AA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3FF7C48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B4FA07C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48CC9614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BA65FB8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8B3099B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37847193" w14:textId="77777777" w:rsidR="007212C8" w:rsidRPr="00703B39" w:rsidRDefault="007212C8" w:rsidP="00D333BB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73240543" w14:textId="77777777" w:rsidTr="007212C8">
        <w:tc>
          <w:tcPr>
            <w:tcW w:w="709" w:type="dxa"/>
            <w:shd w:val="clear" w:color="auto" w:fill="auto"/>
          </w:tcPr>
          <w:p w14:paraId="51947211" w14:textId="77777777" w:rsidR="007212C8" w:rsidRPr="00703B39" w:rsidRDefault="007212C8" w:rsidP="00D333BB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4140" w:type="dxa"/>
            <w:shd w:val="clear" w:color="auto" w:fill="auto"/>
          </w:tcPr>
          <w:p w14:paraId="46E8CB85" w14:textId="77777777" w:rsidR="007212C8" w:rsidRPr="00703B39" w:rsidRDefault="007212C8" w:rsidP="00D333BB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центров реабилитации инвалидов, реабилитационных центров для детей и подростков с ограниченными возможностями, в которых созданы условия доступности для инвалидов, в общем числе таких организаций</w:t>
            </w:r>
          </w:p>
        </w:tc>
        <w:tc>
          <w:tcPr>
            <w:tcW w:w="992" w:type="dxa"/>
            <w:shd w:val="clear" w:color="auto" w:fill="auto"/>
          </w:tcPr>
          <w:p w14:paraId="6BD482E2" w14:textId="77777777" w:rsidR="007212C8" w:rsidRPr="00703B39" w:rsidRDefault="007212C8" w:rsidP="00D333BB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52AE0293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8A59F96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4E823B3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8AE3436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E15DF93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82EC9B8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55FD5DFA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40B1A42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8FB3908" w14:textId="77777777" w:rsidR="007212C8" w:rsidRPr="009D0A20" w:rsidRDefault="007212C8" w:rsidP="00D333BB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08C7C6D8" w14:textId="77777777" w:rsidR="007212C8" w:rsidRPr="00703B39" w:rsidRDefault="007212C8" w:rsidP="00D333BB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74C05E60" w14:textId="77777777" w:rsidTr="007212C8">
        <w:tc>
          <w:tcPr>
            <w:tcW w:w="709" w:type="dxa"/>
            <w:shd w:val="clear" w:color="auto" w:fill="auto"/>
          </w:tcPr>
          <w:p w14:paraId="47EACF67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4140" w:type="dxa"/>
            <w:shd w:val="clear" w:color="auto" w:fill="auto"/>
          </w:tcPr>
          <w:p w14:paraId="16238A32" w14:textId="77777777" w:rsidR="007212C8" w:rsidRPr="00703B39" w:rsidRDefault="007212C8" w:rsidP="00474D0F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объектов туристской инфраструктуры, обладающих информацией о стандартах обслуживания лиц с ограниченными возможностями здоровья</w:t>
            </w:r>
          </w:p>
        </w:tc>
        <w:tc>
          <w:tcPr>
            <w:tcW w:w="992" w:type="dxa"/>
            <w:shd w:val="clear" w:color="auto" w:fill="auto"/>
          </w:tcPr>
          <w:p w14:paraId="6C796997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08D4C65C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5CA7EAD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46AA916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AE57C99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0E9B79F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13637E2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80AD33B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256817B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BB2400C" w14:textId="77777777" w:rsidR="007212C8" w:rsidRPr="00703B39" w:rsidRDefault="007212C8" w:rsidP="00474D0F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604FE992" w14:textId="77777777" w:rsidR="007212C8" w:rsidRPr="00703B39" w:rsidRDefault="007212C8" w:rsidP="00474D0F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комитет Республики Татарстан по туризму</w:t>
            </w:r>
          </w:p>
        </w:tc>
      </w:tr>
      <w:tr w:rsidR="00A35340" w:rsidRPr="00703B39" w14:paraId="7592A079" w14:textId="77777777" w:rsidTr="007212C8">
        <w:tc>
          <w:tcPr>
            <w:tcW w:w="709" w:type="dxa"/>
            <w:shd w:val="clear" w:color="auto" w:fill="auto"/>
          </w:tcPr>
          <w:p w14:paraId="12F18F00" w14:textId="77777777" w:rsidR="00A35340" w:rsidRPr="00A35340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340">
              <w:rPr>
                <w:rFonts w:ascii="Times New Roman" w:eastAsia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4140" w:type="dxa"/>
            <w:shd w:val="clear" w:color="auto" w:fill="auto"/>
          </w:tcPr>
          <w:p w14:paraId="5807ABDF" w14:textId="77777777" w:rsidR="00A35340" w:rsidRPr="00A35340" w:rsidRDefault="00A35340" w:rsidP="00A35340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340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от числа инвалидов и лиц с ограниченными возможностями здоровья, которым показаны занятия физической культурой и спортом</w:t>
            </w:r>
          </w:p>
        </w:tc>
        <w:tc>
          <w:tcPr>
            <w:tcW w:w="992" w:type="dxa"/>
            <w:shd w:val="clear" w:color="auto" w:fill="auto"/>
          </w:tcPr>
          <w:p w14:paraId="39595EAE" w14:textId="77777777" w:rsidR="00A35340" w:rsidRPr="00A35340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340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4921CCB" w14:textId="77777777" w:rsidR="00A35340" w:rsidRPr="00722546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708" w:type="dxa"/>
            <w:shd w:val="clear" w:color="auto" w:fill="auto"/>
          </w:tcPr>
          <w:p w14:paraId="64675A95" w14:textId="77777777" w:rsidR="00A35340" w:rsidRPr="00722546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6C0AE0DD" w14:textId="77777777" w:rsidR="00A35340" w:rsidRPr="00722546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30,5</w:t>
            </w:r>
          </w:p>
        </w:tc>
        <w:tc>
          <w:tcPr>
            <w:tcW w:w="709" w:type="dxa"/>
            <w:shd w:val="clear" w:color="auto" w:fill="auto"/>
          </w:tcPr>
          <w:p w14:paraId="78617D36" w14:textId="77777777" w:rsidR="00A35340" w:rsidRPr="00722546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4F0D756E" w14:textId="77777777" w:rsidR="00A35340" w:rsidRPr="00722546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31,3</w:t>
            </w:r>
          </w:p>
        </w:tc>
        <w:tc>
          <w:tcPr>
            <w:tcW w:w="708" w:type="dxa"/>
            <w:shd w:val="clear" w:color="auto" w:fill="auto"/>
          </w:tcPr>
          <w:p w14:paraId="525EDDB1" w14:textId="77777777" w:rsidR="00A35340" w:rsidRPr="00722546" w:rsidRDefault="00A35340" w:rsidP="00A35340">
            <w:pPr>
              <w:spacing w:after="1" w:line="228" w:lineRule="auto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31,6</w:t>
            </w:r>
          </w:p>
        </w:tc>
        <w:tc>
          <w:tcPr>
            <w:tcW w:w="738" w:type="dxa"/>
          </w:tcPr>
          <w:p w14:paraId="1C6BBC40" w14:textId="77777777" w:rsidR="00A35340" w:rsidRPr="00722546" w:rsidRDefault="00A35340" w:rsidP="00A35340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9" w:type="dxa"/>
          </w:tcPr>
          <w:p w14:paraId="6C219AC5" w14:textId="77777777" w:rsidR="00A35340" w:rsidRPr="00722546" w:rsidRDefault="00A35340" w:rsidP="00A35340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32,3</w:t>
            </w:r>
          </w:p>
        </w:tc>
        <w:tc>
          <w:tcPr>
            <w:tcW w:w="850" w:type="dxa"/>
          </w:tcPr>
          <w:p w14:paraId="603B6842" w14:textId="77777777" w:rsidR="00A35340" w:rsidRPr="00722546" w:rsidRDefault="00A35340" w:rsidP="00A35340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32,5</w:t>
            </w:r>
          </w:p>
        </w:tc>
        <w:tc>
          <w:tcPr>
            <w:tcW w:w="3233" w:type="dxa"/>
            <w:shd w:val="clear" w:color="auto" w:fill="auto"/>
          </w:tcPr>
          <w:p w14:paraId="621B8D02" w14:textId="77777777" w:rsidR="00A35340" w:rsidRPr="00A35340" w:rsidRDefault="00A35340" w:rsidP="00A35340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340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спорта Республики Татарстан</w:t>
            </w:r>
          </w:p>
          <w:p w14:paraId="55FD682E" w14:textId="77777777" w:rsidR="00A35340" w:rsidRPr="00A35340" w:rsidRDefault="00A35340" w:rsidP="00A35340">
            <w:pPr>
              <w:spacing w:after="1" w:line="228" w:lineRule="auto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3114" w:rsidRPr="00703B39" w14:paraId="24244459" w14:textId="77777777" w:rsidTr="007212C8">
        <w:tc>
          <w:tcPr>
            <w:tcW w:w="709" w:type="dxa"/>
            <w:shd w:val="clear" w:color="auto" w:fill="auto"/>
          </w:tcPr>
          <w:p w14:paraId="15233427" w14:textId="77777777" w:rsidR="00733114" w:rsidRPr="00733114" w:rsidRDefault="00733114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29468C1" w14:textId="77777777" w:rsidR="00733114" w:rsidRPr="00733114" w:rsidRDefault="00733114" w:rsidP="0073311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Удельный вес объектов спорта, </w:t>
            </w: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приспособленных к занятиям инвалидов и маломобильных групп населения, от общего числа объектов спорта</w:t>
            </w:r>
          </w:p>
        </w:tc>
        <w:tc>
          <w:tcPr>
            <w:tcW w:w="992" w:type="dxa"/>
            <w:shd w:val="clear" w:color="auto" w:fill="auto"/>
          </w:tcPr>
          <w:p w14:paraId="12836A84" w14:textId="77777777" w:rsidR="00733114" w:rsidRPr="00733114" w:rsidRDefault="00733114" w:rsidP="0073311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</w:t>
            </w: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центов</w:t>
            </w:r>
          </w:p>
        </w:tc>
        <w:tc>
          <w:tcPr>
            <w:tcW w:w="709" w:type="dxa"/>
            <w:shd w:val="clear" w:color="auto" w:fill="auto"/>
          </w:tcPr>
          <w:p w14:paraId="5699F87C" w14:textId="77777777" w:rsidR="00733114" w:rsidRPr="00A24E96" w:rsidRDefault="00733114" w:rsidP="0073311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18,9</w:t>
            </w:r>
          </w:p>
        </w:tc>
        <w:tc>
          <w:tcPr>
            <w:tcW w:w="708" w:type="dxa"/>
            <w:shd w:val="clear" w:color="auto" w:fill="auto"/>
          </w:tcPr>
          <w:p w14:paraId="6BDE962B" w14:textId="77777777" w:rsidR="00733114" w:rsidRPr="00A24E96" w:rsidRDefault="00733114" w:rsidP="0073311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5533E9C1" w14:textId="77777777" w:rsidR="00733114" w:rsidRPr="00A24E96" w:rsidRDefault="00733114" w:rsidP="0073311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14:paraId="439B6DF3" w14:textId="77777777" w:rsidR="00733114" w:rsidRPr="00A24E96" w:rsidRDefault="00733114" w:rsidP="0073311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19,2</w:t>
            </w:r>
          </w:p>
        </w:tc>
        <w:tc>
          <w:tcPr>
            <w:tcW w:w="708" w:type="dxa"/>
            <w:shd w:val="clear" w:color="auto" w:fill="auto"/>
          </w:tcPr>
          <w:p w14:paraId="3CD5DF24" w14:textId="77777777" w:rsidR="00733114" w:rsidRPr="00A24E96" w:rsidRDefault="00733114" w:rsidP="0073311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19,3</w:t>
            </w:r>
          </w:p>
        </w:tc>
        <w:tc>
          <w:tcPr>
            <w:tcW w:w="708" w:type="dxa"/>
            <w:shd w:val="clear" w:color="auto" w:fill="auto"/>
          </w:tcPr>
          <w:p w14:paraId="73DE3613" w14:textId="77777777" w:rsidR="00733114" w:rsidRPr="00A24E96" w:rsidRDefault="00733114" w:rsidP="0073311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19,4</w:t>
            </w:r>
          </w:p>
        </w:tc>
        <w:tc>
          <w:tcPr>
            <w:tcW w:w="738" w:type="dxa"/>
          </w:tcPr>
          <w:p w14:paraId="2ECD7A7A" w14:textId="77777777" w:rsidR="00733114" w:rsidRPr="00A24E96" w:rsidRDefault="00733114" w:rsidP="00733114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709" w:type="dxa"/>
          </w:tcPr>
          <w:p w14:paraId="1BE072AA" w14:textId="77777777" w:rsidR="00733114" w:rsidRPr="00A24E96" w:rsidRDefault="00733114" w:rsidP="00733114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19,6</w:t>
            </w:r>
          </w:p>
        </w:tc>
        <w:tc>
          <w:tcPr>
            <w:tcW w:w="850" w:type="dxa"/>
          </w:tcPr>
          <w:p w14:paraId="0C9B9D28" w14:textId="77777777" w:rsidR="00733114" w:rsidRPr="00A24E96" w:rsidRDefault="00733114" w:rsidP="00733114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3233" w:type="dxa"/>
            <w:shd w:val="clear" w:color="auto" w:fill="auto"/>
          </w:tcPr>
          <w:p w14:paraId="48E8C040" w14:textId="77777777" w:rsidR="00733114" w:rsidRPr="00733114" w:rsidRDefault="00733114" w:rsidP="0073311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спорта Рес</w:t>
            </w:r>
            <w:r w:rsidRPr="007331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публики Татарстан</w:t>
            </w:r>
          </w:p>
        </w:tc>
      </w:tr>
      <w:tr w:rsidR="007212C8" w:rsidRPr="00703B39" w14:paraId="50FA3EFD" w14:textId="77777777" w:rsidTr="007212C8">
        <w:tc>
          <w:tcPr>
            <w:tcW w:w="709" w:type="dxa"/>
            <w:shd w:val="clear" w:color="auto" w:fill="auto"/>
          </w:tcPr>
          <w:p w14:paraId="1E5ECFCB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65660D5" w14:textId="6C3BB881" w:rsidR="007212C8" w:rsidRPr="00703B39" w:rsidRDefault="007212C8" w:rsidP="00E17DA0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используемых для перевозки населения новых транспортных средств, введенных в эксплуатацию с 1 июля 2016 года, полностью соответствующих требованиям доступности для инвалидов объектов и услуг (от общего количества используемых для перевозки населения новых транспортных средств, введенных в эксплуатацию с 1 июля 2016 года)</w:t>
            </w:r>
          </w:p>
        </w:tc>
        <w:tc>
          <w:tcPr>
            <w:tcW w:w="992" w:type="dxa"/>
            <w:shd w:val="clear" w:color="auto" w:fill="auto"/>
          </w:tcPr>
          <w:p w14:paraId="2ACDAD29" w14:textId="77777777" w:rsidR="007212C8" w:rsidRPr="00703B39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2F78D94F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708" w:type="dxa"/>
            <w:shd w:val="clear" w:color="auto" w:fill="auto"/>
          </w:tcPr>
          <w:p w14:paraId="4A357641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00066B31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14:paraId="114AE689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8" w:type="dxa"/>
            <w:shd w:val="clear" w:color="auto" w:fill="auto"/>
          </w:tcPr>
          <w:p w14:paraId="017ABDF0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CD548BE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7D547D47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D57014F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DD9F88E" w14:textId="77777777" w:rsidR="007212C8" w:rsidRPr="00DC59C0" w:rsidRDefault="007212C8" w:rsidP="000C78C4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9C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E215D04" w14:textId="77777777" w:rsidR="007212C8" w:rsidRPr="00703B39" w:rsidRDefault="007212C8" w:rsidP="000C78C4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7212C8" w:rsidRPr="00703B39" w14:paraId="0614A8B8" w14:textId="77777777" w:rsidTr="007212C8">
        <w:tc>
          <w:tcPr>
            <w:tcW w:w="709" w:type="dxa"/>
            <w:shd w:val="clear" w:color="auto" w:fill="auto"/>
          </w:tcPr>
          <w:p w14:paraId="2B4F5644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1DAD26D4" w14:textId="77777777" w:rsidR="007212C8" w:rsidRPr="00703B39" w:rsidRDefault="007212C8" w:rsidP="00AB2827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существующих объектов транспортной инфраструктуры, на которых до проведения капитального ремонта или реконструкции обеспечивается доступ инвалидов к месту предоставления услуги (от общего количества объектов транспортной инфраструктуры, на которых в настоящее время невозможно полностью обеспечить доступность с учетом потребностей инвалидов)</w:t>
            </w:r>
          </w:p>
        </w:tc>
        <w:tc>
          <w:tcPr>
            <w:tcW w:w="992" w:type="dxa"/>
            <w:shd w:val="clear" w:color="auto" w:fill="auto"/>
          </w:tcPr>
          <w:p w14:paraId="16B7485E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05FFE37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DA84312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B21E121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DC695CA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66D4850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97C0E7C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shd w:val="clear" w:color="auto" w:fill="auto"/>
          </w:tcPr>
          <w:p w14:paraId="07449AC5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DF2245F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D6A422D" w14:textId="77777777" w:rsidR="007212C8" w:rsidRPr="00703B39" w:rsidRDefault="007212C8" w:rsidP="00AB282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7079A750" w14:textId="77777777" w:rsidR="007212C8" w:rsidRPr="00703B39" w:rsidRDefault="007212C8" w:rsidP="00AB2827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7212C8" w:rsidRPr="00703B39" w14:paraId="7990E76D" w14:textId="77777777" w:rsidTr="007212C8">
        <w:tc>
          <w:tcPr>
            <w:tcW w:w="709" w:type="dxa"/>
            <w:shd w:val="clear" w:color="auto" w:fill="auto"/>
          </w:tcPr>
          <w:p w14:paraId="619949AC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0AC397A" w14:textId="77777777" w:rsidR="007212C8" w:rsidRPr="00703B39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официальных сайтов органов государственной власти Республики Татарстан и органов местного самоуправления муниципальных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образований в информационно-телекоммуникационной сети «Интернет», соответствующих требованиям доступности для инвалидов по зрению, от общего числа официальных сайтов органов государственной власти Республики Татарстан и органов местного самоуправления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14:paraId="7A25F008" w14:textId="77777777" w:rsidR="007212C8" w:rsidRPr="00703B39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6A2" w14:textId="77777777" w:rsidR="007212C8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4EB" w14:textId="77777777" w:rsidR="007212C8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A76" w14:textId="77777777" w:rsidR="007212C8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875" w14:textId="77777777" w:rsidR="007212C8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74E" w14:textId="77777777" w:rsidR="007212C8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D44" w14:textId="77777777" w:rsidR="007212C8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30E" w14:textId="77777777" w:rsidR="007212C8" w:rsidRDefault="007212C8" w:rsidP="00920901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28D" w14:textId="77777777" w:rsidR="007212C8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31F" w14:textId="77777777" w:rsidR="007212C8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549A8312" w14:textId="77777777" w:rsidR="007212C8" w:rsidRPr="00703B39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цифрового развития государственного управления, информационных технологий и связи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Республики Татарстан</w:t>
            </w:r>
          </w:p>
          <w:p w14:paraId="46A3245A" w14:textId="77777777" w:rsidR="007212C8" w:rsidRPr="00703B39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B6703A" w14:textId="77777777" w:rsidR="007212C8" w:rsidRPr="00703B39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FC519D" w14:textId="77777777" w:rsidR="007212C8" w:rsidRPr="00703B39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D3C749" w14:textId="77777777" w:rsidR="007212C8" w:rsidRPr="00703B39" w:rsidRDefault="007212C8" w:rsidP="0092090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12C8" w:rsidRPr="00703B39" w14:paraId="1039A7C0" w14:textId="77777777" w:rsidTr="007212C8">
        <w:tc>
          <w:tcPr>
            <w:tcW w:w="709" w:type="dxa"/>
            <w:shd w:val="clear" w:color="auto" w:fill="auto"/>
          </w:tcPr>
          <w:p w14:paraId="470B2B5F" w14:textId="77777777" w:rsidR="007212C8" w:rsidRPr="00703B39" w:rsidRDefault="00E020F6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66</w:t>
            </w:r>
            <w:r w:rsidR="007212C8"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128BAF36" w14:textId="77777777" w:rsidR="007212C8" w:rsidRPr="00703B39" w:rsidRDefault="007212C8" w:rsidP="0064134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</w:t>
            </w:r>
          </w:p>
        </w:tc>
        <w:tc>
          <w:tcPr>
            <w:tcW w:w="992" w:type="dxa"/>
            <w:shd w:val="clear" w:color="auto" w:fill="auto"/>
          </w:tcPr>
          <w:p w14:paraId="13CD59FA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8017781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7B5265BA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231596EB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0E4B8313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14:paraId="01F0313E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69DD9FB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8" w:type="dxa"/>
          </w:tcPr>
          <w:p w14:paraId="20C076D0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</w:tcPr>
          <w:p w14:paraId="129AC116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14:paraId="55EE3352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2E33B1D3" w14:textId="77777777" w:rsidR="007212C8" w:rsidRPr="00703B39" w:rsidRDefault="007212C8" w:rsidP="0064134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52858B12" w14:textId="77777777" w:rsidTr="007212C8">
        <w:tc>
          <w:tcPr>
            <w:tcW w:w="709" w:type="dxa"/>
            <w:shd w:val="clear" w:color="auto" w:fill="auto"/>
          </w:tcPr>
          <w:p w14:paraId="0EE517CA" w14:textId="77777777" w:rsidR="007212C8" w:rsidRPr="00703B39" w:rsidRDefault="00E020F6" w:rsidP="00876867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  <w:r w:rsidR="007212C8"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5CE6C37" w14:textId="77777777" w:rsidR="007212C8" w:rsidRPr="00703B39" w:rsidRDefault="007212C8" w:rsidP="00641348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</w:t>
            </w:r>
          </w:p>
        </w:tc>
        <w:tc>
          <w:tcPr>
            <w:tcW w:w="992" w:type="dxa"/>
            <w:shd w:val="clear" w:color="auto" w:fill="auto"/>
          </w:tcPr>
          <w:p w14:paraId="5B1A2690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5463F14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14:paraId="42EE90CC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5535B43B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08501846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8" w:type="dxa"/>
            <w:shd w:val="clear" w:color="auto" w:fill="auto"/>
          </w:tcPr>
          <w:p w14:paraId="03BFEAEF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97,5</w:t>
            </w:r>
          </w:p>
        </w:tc>
        <w:tc>
          <w:tcPr>
            <w:tcW w:w="708" w:type="dxa"/>
            <w:shd w:val="clear" w:color="auto" w:fill="auto"/>
          </w:tcPr>
          <w:p w14:paraId="74A47A75" w14:textId="77777777" w:rsidR="007212C8" w:rsidRPr="00703B39" w:rsidRDefault="007212C8" w:rsidP="00703B39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38" w:type="dxa"/>
          </w:tcPr>
          <w:p w14:paraId="64FADE13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98,5</w:t>
            </w:r>
          </w:p>
        </w:tc>
        <w:tc>
          <w:tcPr>
            <w:tcW w:w="709" w:type="dxa"/>
          </w:tcPr>
          <w:p w14:paraId="07267D9C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</w:tcPr>
          <w:p w14:paraId="6AAD8311" w14:textId="77777777" w:rsidR="007212C8" w:rsidRPr="00703B39" w:rsidRDefault="007212C8" w:rsidP="00703B39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3" w:type="dxa"/>
            <w:shd w:val="clear" w:color="auto" w:fill="auto"/>
          </w:tcPr>
          <w:p w14:paraId="1D8A0243" w14:textId="77777777" w:rsidR="007212C8" w:rsidRPr="00703B39" w:rsidRDefault="007212C8" w:rsidP="00641348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25AC7456" w14:textId="77777777" w:rsidTr="007212C8">
        <w:tc>
          <w:tcPr>
            <w:tcW w:w="709" w:type="dxa"/>
            <w:shd w:val="clear" w:color="auto" w:fill="auto"/>
          </w:tcPr>
          <w:p w14:paraId="68351D5C" w14:textId="77777777" w:rsidR="007212C8" w:rsidRPr="00703B39" w:rsidRDefault="00E020F6" w:rsidP="0087686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  <w:r w:rsidR="007212C8"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8B43ADF" w14:textId="77777777" w:rsidR="007212C8" w:rsidRPr="00703B39" w:rsidRDefault="007212C8" w:rsidP="0064134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992" w:type="dxa"/>
            <w:shd w:val="clear" w:color="auto" w:fill="auto"/>
          </w:tcPr>
          <w:p w14:paraId="15435ECC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54986D28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08" w:type="dxa"/>
            <w:shd w:val="clear" w:color="auto" w:fill="auto"/>
          </w:tcPr>
          <w:p w14:paraId="76A08872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72,2</w:t>
            </w:r>
          </w:p>
        </w:tc>
        <w:tc>
          <w:tcPr>
            <w:tcW w:w="709" w:type="dxa"/>
            <w:shd w:val="clear" w:color="auto" w:fill="auto"/>
          </w:tcPr>
          <w:p w14:paraId="079F735B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73,4</w:t>
            </w:r>
          </w:p>
        </w:tc>
        <w:tc>
          <w:tcPr>
            <w:tcW w:w="709" w:type="dxa"/>
            <w:shd w:val="clear" w:color="auto" w:fill="auto"/>
          </w:tcPr>
          <w:p w14:paraId="0B1919F1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74,6</w:t>
            </w:r>
          </w:p>
        </w:tc>
        <w:tc>
          <w:tcPr>
            <w:tcW w:w="708" w:type="dxa"/>
            <w:shd w:val="clear" w:color="auto" w:fill="auto"/>
          </w:tcPr>
          <w:p w14:paraId="5D04E8A6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14:paraId="205E07B1" w14:textId="77777777" w:rsidR="007212C8" w:rsidRPr="00703B39" w:rsidRDefault="007212C8" w:rsidP="00703B39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75,5</w:t>
            </w:r>
          </w:p>
        </w:tc>
        <w:tc>
          <w:tcPr>
            <w:tcW w:w="738" w:type="dxa"/>
          </w:tcPr>
          <w:p w14:paraId="5259CD8B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09" w:type="dxa"/>
          </w:tcPr>
          <w:p w14:paraId="5A2F28D5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76,5</w:t>
            </w:r>
          </w:p>
        </w:tc>
        <w:tc>
          <w:tcPr>
            <w:tcW w:w="850" w:type="dxa"/>
          </w:tcPr>
          <w:p w14:paraId="5E3E5D53" w14:textId="77777777" w:rsidR="007212C8" w:rsidRPr="00703B39" w:rsidRDefault="007212C8" w:rsidP="00703B39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233" w:type="dxa"/>
            <w:shd w:val="clear" w:color="auto" w:fill="auto"/>
          </w:tcPr>
          <w:p w14:paraId="198F3337" w14:textId="77777777" w:rsidR="007212C8" w:rsidRPr="00703B39" w:rsidRDefault="007212C8" w:rsidP="0064134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</w:tr>
      <w:tr w:rsidR="007212C8" w:rsidRPr="00703B39" w14:paraId="09B7061B" w14:textId="77777777" w:rsidTr="007212C8">
        <w:tc>
          <w:tcPr>
            <w:tcW w:w="709" w:type="dxa"/>
            <w:shd w:val="clear" w:color="auto" w:fill="auto"/>
          </w:tcPr>
          <w:p w14:paraId="63F7D949" w14:textId="77777777" w:rsidR="007212C8" w:rsidRPr="00703B39" w:rsidRDefault="00E020F6" w:rsidP="00876867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69</w:t>
            </w:r>
            <w:r w:rsidR="007212C8"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657C1C0" w14:textId="77777777" w:rsidR="007212C8" w:rsidRPr="00703B39" w:rsidRDefault="007212C8" w:rsidP="00374D1E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 инвалидов и лиц с ограниченными возможностями здоровья, обучающихся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5FB0C2BB" w14:textId="77777777" w:rsidR="007212C8" w:rsidRPr="00703B39" w:rsidRDefault="007212C8" w:rsidP="00F53844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1B2B73ED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2463</w:t>
            </w:r>
          </w:p>
        </w:tc>
        <w:tc>
          <w:tcPr>
            <w:tcW w:w="708" w:type="dxa"/>
            <w:shd w:val="clear" w:color="auto" w:fill="auto"/>
          </w:tcPr>
          <w:p w14:paraId="6D0B0577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2463</w:t>
            </w:r>
          </w:p>
        </w:tc>
        <w:tc>
          <w:tcPr>
            <w:tcW w:w="709" w:type="dxa"/>
            <w:shd w:val="clear" w:color="auto" w:fill="auto"/>
          </w:tcPr>
          <w:p w14:paraId="5ADD932D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2463</w:t>
            </w:r>
          </w:p>
        </w:tc>
        <w:tc>
          <w:tcPr>
            <w:tcW w:w="709" w:type="dxa"/>
            <w:shd w:val="clear" w:color="auto" w:fill="auto"/>
          </w:tcPr>
          <w:p w14:paraId="01640363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2463</w:t>
            </w:r>
          </w:p>
        </w:tc>
        <w:tc>
          <w:tcPr>
            <w:tcW w:w="708" w:type="dxa"/>
            <w:shd w:val="clear" w:color="auto" w:fill="auto"/>
          </w:tcPr>
          <w:p w14:paraId="74E29EDD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2490</w:t>
            </w:r>
          </w:p>
        </w:tc>
        <w:tc>
          <w:tcPr>
            <w:tcW w:w="708" w:type="dxa"/>
            <w:shd w:val="clear" w:color="auto" w:fill="auto"/>
          </w:tcPr>
          <w:p w14:paraId="34F58371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2490</w:t>
            </w:r>
          </w:p>
        </w:tc>
        <w:tc>
          <w:tcPr>
            <w:tcW w:w="738" w:type="dxa"/>
          </w:tcPr>
          <w:p w14:paraId="49C04E82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2490</w:t>
            </w:r>
          </w:p>
        </w:tc>
        <w:tc>
          <w:tcPr>
            <w:tcW w:w="709" w:type="dxa"/>
          </w:tcPr>
          <w:p w14:paraId="71909D80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2490</w:t>
            </w:r>
          </w:p>
        </w:tc>
        <w:tc>
          <w:tcPr>
            <w:tcW w:w="850" w:type="dxa"/>
          </w:tcPr>
          <w:p w14:paraId="53F73441" w14:textId="77777777" w:rsidR="007212C8" w:rsidRPr="009D0A20" w:rsidRDefault="007212C8" w:rsidP="00F53844">
            <w:pPr>
              <w:jc w:val="center"/>
              <w:rPr>
                <w:sz w:val="24"/>
              </w:rPr>
            </w:pPr>
            <w:r w:rsidRPr="009D0A20">
              <w:rPr>
                <w:rFonts w:ascii="Times New Roman" w:eastAsia="Times New Roman" w:hAnsi="Times New Roman" w:cs="Times New Roman"/>
                <w:sz w:val="24"/>
                <w:szCs w:val="26"/>
              </w:rPr>
              <w:t>2490</w:t>
            </w:r>
          </w:p>
        </w:tc>
        <w:tc>
          <w:tcPr>
            <w:tcW w:w="3233" w:type="dxa"/>
            <w:shd w:val="clear" w:color="auto" w:fill="auto"/>
          </w:tcPr>
          <w:p w14:paraId="4D9C8C16" w14:textId="55BC51F2" w:rsidR="007212C8" w:rsidRPr="00E02502" w:rsidRDefault="007212C8" w:rsidP="00BC6E13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функции </w:t>
            </w:r>
            <w:r w:rsidR="00BC6E13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</w:t>
            </w:r>
            <w:r w:rsidR="00BC6E13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учредител</w:t>
            </w:r>
            <w:r w:rsidR="00BC6E13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образовательных организаций</w:t>
            </w:r>
          </w:p>
        </w:tc>
      </w:tr>
      <w:tr w:rsidR="007212C8" w:rsidRPr="00703B39" w14:paraId="59144664" w14:textId="77777777" w:rsidTr="007212C8">
        <w:tc>
          <w:tcPr>
            <w:tcW w:w="709" w:type="dxa"/>
            <w:shd w:val="clear" w:color="auto" w:fill="auto"/>
          </w:tcPr>
          <w:p w14:paraId="4D71F2AE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777D1E2" w14:textId="77777777" w:rsidR="007212C8" w:rsidRPr="00703B39" w:rsidRDefault="007212C8" w:rsidP="005054E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профессиональных образовательных организаций, находящихся в ведении Республики Татарстан, в которых обучаются инвалиды и лица с ограниченными возможностями здоровья по образовательным программам среднего профессионального образования, в общей численности профессиональных образовательных организаций, находящихся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3ABB8852" w14:textId="77777777" w:rsidR="007212C8" w:rsidRPr="00703B39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476974A0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14:paraId="33ABF8DD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67770ED9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5D818F7E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14:paraId="4E6ACDDB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708" w:type="dxa"/>
            <w:shd w:val="clear" w:color="auto" w:fill="auto"/>
          </w:tcPr>
          <w:p w14:paraId="726838C6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738" w:type="dxa"/>
          </w:tcPr>
          <w:p w14:paraId="23570B8D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709" w:type="dxa"/>
          </w:tcPr>
          <w:p w14:paraId="5D62F15E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850" w:type="dxa"/>
          </w:tcPr>
          <w:p w14:paraId="37D2987D" w14:textId="77777777" w:rsidR="007212C8" w:rsidRPr="009D0A20" w:rsidRDefault="007212C8" w:rsidP="005054EE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233" w:type="dxa"/>
            <w:shd w:val="clear" w:color="auto" w:fill="auto"/>
          </w:tcPr>
          <w:p w14:paraId="2530B81F" w14:textId="789F6839" w:rsidR="007212C8" w:rsidRPr="00E02502" w:rsidRDefault="007212C8" w:rsidP="005054E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</w:tr>
      <w:tr w:rsidR="007212C8" w:rsidRPr="00703B39" w14:paraId="6FF584D2" w14:textId="77777777" w:rsidTr="007212C8">
        <w:tc>
          <w:tcPr>
            <w:tcW w:w="709" w:type="dxa"/>
            <w:shd w:val="clear" w:color="auto" w:fill="auto"/>
          </w:tcPr>
          <w:p w14:paraId="79DD4EF4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A2AE4AC" w14:textId="10009A6A" w:rsidR="007212C8" w:rsidRPr="00703B39" w:rsidRDefault="007212C8" w:rsidP="00BE2E45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Численность абитуриентов из числа инвалидов и лиц с </w:t>
            </w:r>
            <w:r w:rsidR="00BE2E45"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ровья, принятых на обучение по образовательным программам среднего профессионального образования в профессиональные образовательные организации, находящиеся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1A93620B" w14:textId="77777777" w:rsidR="007212C8" w:rsidRPr="00703B39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23250562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708" w:type="dxa"/>
            <w:shd w:val="clear" w:color="auto" w:fill="auto"/>
          </w:tcPr>
          <w:p w14:paraId="5E4C3BB8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709" w:type="dxa"/>
            <w:shd w:val="clear" w:color="auto" w:fill="auto"/>
          </w:tcPr>
          <w:p w14:paraId="2D9BE7BF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709" w:type="dxa"/>
            <w:shd w:val="clear" w:color="auto" w:fill="auto"/>
          </w:tcPr>
          <w:p w14:paraId="5116656D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708" w:type="dxa"/>
            <w:shd w:val="clear" w:color="auto" w:fill="auto"/>
          </w:tcPr>
          <w:p w14:paraId="633DD4AC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862</w:t>
            </w:r>
          </w:p>
        </w:tc>
        <w:tc>
          <w:tcPr>
            <w:tcW w:w="708" w:type="dxa"/>
            <w:shd w:val="clear" w:color="auto" w:fill="auto"/>
          </w:tcPr>
          <w:p w14:paraId="5614AEAA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862</w:t>
            </w:r>
          </w:p>
        </w:tc>
        <w:tc>
          <w:tcPr>
            <w:tcW w:w="738" w:type="dxa"/>
          </w:tcPr>
          <w:p w14:paraId="727D83F9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862</w:t>
            </w:r>
          </w:p>
        </w:tc>
        <w:tc>
          <w:tcPr>
            <w:tcW w:w="709" w:type="dxa"/>
          </w:tcPr>
          <w:p w14:paraId="543CEDF4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862</w:t>
            </w:r>
          </w:p>
        </w:tc>
        <w:tc>
          <w:tcPr>
            <w:tcW w:w="850" w:type="dxa"/>
          </w:tcPr>
          <w:p w14:paraId="40818547" w14:textId="77777777" w:rsidR="007212C8" w:rsidRPr="009D0A20" w:rsidRDefault="007212C8" w:rsidP="0002724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862</w:t>
            </w:r>
          </w:p>
        </w:tc>
        <w:tc>
          <w:tcPr>
            <w:tcW w:w="3233" w:type="dxa"/>
            <w:shd w:val="clear" w:color="auto" w:fill="auto"/>
          </w:tcPr>
          <w:p w14:paraId="43E2D440" w14:textId="5FF85526" w:rsidR="007212C8" w:rsidRPr="00E02502" w:rsidRDefault="007212C8" w:rsidP="0002724F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</w:tr>
      <w:tr w:rsidR="007212C8" w:rsidRPr="00703B39" w14:paraId="6E1D8D9C" w14:textId="77777777" w:rsidTr="007212C8">
        <w:tc>
          <w:tcPr>
            <w:tcW w:w="709" w:type="dxa"/>
            <w:shd w:val="clear" w:color="auto" w:fill="auto"/>
          </w:tcPr>
          <w:p w14:paraId="38F569DF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9EB53F9" w14:textId="77777777" w:rsidR="007212C8" w:rsidRPr="00703B39" w:rsidRDefault="007212C8" w:rsidP="005606F1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Удельный вес инвалидов и лиц с ограниченными возможностями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здоровья, обучающихся по адаптированным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Татарстан, от общего числа инвалидов и лиц с ограниченными возможностями здоровья, обучающихся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140147A2" w14:textId="77777777" w:rsidR="007212C8" w:rsidRPr="00703B39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025D2F8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708" w:type="dxa"/>
            <w:shd w:val="clear" w:color="auto" w:fill="auto"/>
          </w:tcPr>
          <w:p w14:paraId="161B21A7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709" w:type="dxa"/>
            <w:shd w:val="clear" w:color="auto" w:fill="auto"/>
          </w:tcPr>
          <w:p w14:paraId="29E6C7EE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709" w:type="dxa"/>
            <w:shd w:val="clear" w:color="auto" w:fill="auto"/>
          </w:tcPr>
          <w:p w14:paraId="1590BB26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708" w:type="dxa"/>
            <w:shd w:val="clear" w:color="auto" w:fill="auto"/>
          </w:tcPr>
          <w:p w14:paraId="6C68516E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708" w:type="dxa"/>
            <w:shd w:val="clear" w:color="auto" w:fill="auto"/>
          </w:tcPr>
          <w:p w14:paraId="7908E4BD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  <w:tc>
          <w:tcPr>
            <w:tcW w:w="738" w:type="dxa"/>
            <w:shd w:val="clear" w:color="auto" w:fill="auto"/>
          </w:tcPr>
          <w:p w14:paraId="653C298F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  <w:tc>
          <w:tcPr>
            <w:tcW w:w="709" w:type="dxa"/>
          </w:tcPr>
          <w:p w14:paraId="50133960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  <w:tc>
          <w:tcPr>
            <w:tcW w:w="850" w:type="dxa"/>
          </w:tcPr>
          <w:p w14:paraId="0C8CFD55" w14:textId="77777777" w:rsidR="007212C8" w:rsidRPr="009D0A20" w:rsidRDefault="007212C8" w:rsidP="00FC20B2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  <w:tc>
          <w:tcPr>
            <w:tcW w:w="3233" w:type="dxa"/>
            <w:shd w:val="clear" w:color="auto" w:fill="auto"/>
          </w:tcPr>
          <w:p w14:paraId="17DF571C" w14:textId="506C2ED7" w:rsidR="007212C8" w:rsidRPr="00E02502" w:rsidRDefault="007212C8" w:rsidP="00FC20B2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</w:tr>
      <w:tr w:rsidR="007212C8" w:rsidRPr="00703B39" w14:paraId="4E8AB6AB" w14:textId="77777777" w:rsidTr="007212C8">
        <w:tc>
          <w:tcPr>
            <w:tcW w:w="709" w:type="dxa"/>
            <w:shd w:val="clear" w:color="auto" w:fill="auto"/>
          </w:tcPr>
          <w:p w14:paraId="7ECE7B9A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268AC5E" w14:textId="77777777" w:rsidR="007212C8" w:rsidRPr="00703B39" w:rsidRDefault="007212C8" w:rsidP="008B7F6E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 инвалидов и лиц с ограниченными возможностями здоровья, завершивших обучение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14A981DF" w14:textId="77777777" w:rsidR="007212C8" w:rsidRPr="00703B39" w:rsidRDefault="007212C8" w:rsidP="00ED72C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45E7F4D2" w14:textId="77777777" w:rsidR="007212C8" w:rsidRPr="009D0A20" w:rsidRDefault="007212C8" w:rsidP="00ED72C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708" w:type="dxa"/>
            <w:shd w:val="clear" w:color="auto" w:fill="auto"/>
          </w:tcPr>
          <w:p w14:paraId="6EA7E797" w14:textId="77777777" w:rsidR="007212C8" w:rsidRPr="009D0A20" w:rsidRDefault="007212C8" w:rsidP="00ED72C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709" w:type="dxa"/>
            <w:shd w:val="clear" w:color="auto" w:fill="auto"/>
          </w:tcPr>
          <w:p w14:paraId="3A6C7AC0" w14:textId="77777777" w:rsidR="007212C8" w:rsidRPr="009D0A20" w:rsidRDefault="007212C8" w:rsidP="00ED72C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709" w:type="dxa"/>
            <w:shd w:val="clear" w:color="auto" w:fill="auto"/>
          </w:tcPr>
          <w:p w14:paraId="6EADEAFE" w14:textId="77777777" w:rsidR="007212C8" w:rsidRPr="009D0A20" w:rsidRDefault="007212C8" w:rsidP="00ED72C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708" w:type="dxa"/>
            <w:shd w:val="clear" w:color="auto" w:fill="auto"/>
          </w:tcPr>
          <w:p w14:paraId="211D0AE9" w14:textId="77777777" w:rsidR="007212C8" w:rsidRPr="009D0A20" w:rsidRDefault="007212C8" w:rsidP="00ED72C7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8" w:type="dxa"/>
            <w:shd w:val="clear" w:color="auto" w:fill="auto"/>
          </w:tcPr>
          <w:p w14:paraId="72385134" w14:textId="77777777" w:rsidR="007212C8" w:rsidRPr="009D0A20" w:rsidRDefault="007212C8" w:rsidP="00ED72C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38" w:type="dxa"/>
          </w:tcPr>
          <w:p w14:paraId="75901972" w14:textId="77777777" w:rsidR="007212C8" w:rsidRPr="009D0A20" w:rsidRDefault="007212C8" w:rsidP="00ED72C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</w:tcPr>
          <w:p w14:paraId="342D1770" w14:textId="77777777" w:rsidR="007212C8" w:rsidRPr="009D0A20" w:rsidRDefault="007212C8" w:rsidP="00ED72C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850" w:type="dxa"/>
          </w:tcPr>
          <w:p w14:paraId="40E8E241" w14:textId="77777777" w:rsidR="007212C8" w:rsidRPr="009D0A20" w:rsidRDefault="007212C8" w:rsidP="00ED72C7">
            <w:pPr>
              <w:jc w:val="center"/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3233" w:type="dxa"/>
            <w:shd w:val="clear" w:color="auto" w:fill="auto"/>
          </w:tcPr>
          <w:p w14:paraId="413CA4CA" w14:textId="3E0362BA" w:rsidR="007212C8" w:rsidRPr="00E02502" w:rsidRDefault="007212C8" w:rsidP="00ED72C7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</w:tr>
      <w:tr w:rsidR="007212C8" w:rsidRPr="00703B39" w14:paraId="30129069" w14:textId="77777777" w:rsidTr="007212C8">
        <w:tc>
          <w:tcPr>
            <w:tcW w:w="709" w:type="dxa"/>
            <w:shd w:val="clear" w:color="auto" w:fill="auto"/>
          </w:tcPr>
          <w:p w14:paraId="3A8E9D6E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C3A609A" w14:textId="77777777" w:rsidR="007212C8" w:rsidRPr="00703B39" w:rsidRDefault="007212C8" w:rsidP="00BD6E2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инвалидов и лиц с ограниченными возможностями здоровья, завершивших обучение по образовательным программам среднего профессионального образования по очной форме обучения в профессиональных образовательных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организациях, находящихся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3698AD0B" w14:textId="77777777" w:rsidR="007212C8" w:rsidRPr="00703B39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1A334236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708" w:type="dxa"/>
            <w:shd w:val="clear" w:color="auto" w:fill="auto"/>
          </w:tcPr>
          <w:p w14:paraId="3B7FC279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709" w:type="dxa"/>
            <w:shd w:val="clear" w:color="auto" w:fill="auto"/>
          </w:tcPr>
          <w:p w14:paraId="2F545FEB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709" w:type="dxa"/>
            <w:shd w:val="clear" w:color="auto" w:fill="auto"/>
          </w:tcPr>
          <w:p w14:paraId="52F08A8B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6,2</w:t>
            </w:r>
          </w:p>
        </w:tc>
        <w:tc>
          <w:tcPr>
            <w:tcW w:w="708" w:type="dxa"/>
            <w:shd w:val="clear" w:color="auto" w:fill="auto"/>
          </w:tcPr>
          <w:p w14:paraId="70FFDDF8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708" w:type="dxa"/>
            <w:shd w:val="clear" w:color="auto" w:fill="auto"/>
          </w:tcPr>
          <w:p w14:paraId="22F36D61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738" w:type="dxa"/>
          </w:tcPr>
          <w:p w14:paraId="6FB7E67F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709" w:type="dxa"/>
          </w:tcPr>
          <w:p w14:paraId="7D12822E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850" w:type="dxa"/>
          </w:tcPr>
          <w:p w14:paraId="4A191C37" w14:textId="77777777" w:rsidR="007212C8" w:rsidRPr="009D0A20" w:rsidRDefault="007212C8" w:rsidP="00BD6E28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3233" w:type="dxa"/>
            <w:shd w:val="clear" w:color="auto" w:fill="auto"/>
          </w:tcPr>
          <w:p w14:paraId="405C4D69" w14:textId="583BA7E7" w:rsidR="007212C8" w:rsidRPr="00E02502" w:rsidRDefault="007212C8" w:rsidP="00BD6E28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</w:tr>
      <w:tr w:rsidR="007212C8" w:rsidRPr="00703B39" w14:paraId="30B01D5C" w14:textId="77777777" w:rsidTr="007212C8">
        <w:trPr>
          <w:trHeight w:val="113"/>
        </w:trPr>
        <w:tc>
          <w:tcPr>
            <w:tcW w:w="709" w:type="dxa"/>
            <w:shd w:val="clear" w:color="auto" w:fill="auto"/>
          </w:tcPr>
          <w:p w14:paraId="533AC8C3" w14:textId="77777777" w:rsidR="007212C8" w:rsidRPr="00703B39" w:rsidRDefault="007212C8" w:rsidP="00E020F6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020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1134B8A9" w14:textId="77777777" w:rsidR="007212C8" w:rsidRPr="00703B39" w:rsidRDefault="007212C8" w:rsidP="00483B7C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 трудоустроенных выпускников – инвалидов и лиц с ограниченными возможностями здоровья из числа завершивших обучение инвалидов и лиц с ограниченными возможностями  здоровья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2E9CDA60" w14:textId="77777777" w:rsidR="007212C8" w:rsidRPr="00703B39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52726A71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708" w:type="dxa"/>
            <w:shd w:val="clear" w:color="auto" w:fill="auto"/>
          </w:tcPr>
          <w:p w14:paraId="0A6A5B87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709" w:type="dxa"/>
            <w:shd w:val="clear" w:color="auto" w:fill="auto"/>
          </w:tcPr>
          <w:p w14:paraId="2D4601CB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709" w:type="dxa"/>
            <w:shd w:val="clear" w:color="auto" w:fill="auto"/>
          </w:tcPr>
          <w:p w14:paraId="71BF819D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708" w:type="dxa"/>
            <w:shd w:val="clear" w:color="auto" w:fill="auto"/>
          </w:tcPr>
          <w:p w14:paraId="5ADC5F11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708" w:type="dxa"/>
            <w:shd w:val="clear" w:color="auto" w:fill="auto"/>
          </w:tcPr>
          <w:p w14:paraId="5337F2E8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738" w:type="dxa"/>
          </w:tcPr>
          <w:p w14:paraId="246E7F0E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709" w:type="dxa"/>
          </w:tcPr>
          <w:p w14:paraId="3E0D0E95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850" w:type="dxa"/>
          </w:tcPr>
          <w:p w14:paraId="15F54372" w14:textId="77777777" w:rsidR="007212C8" w:rsidRPr="009D0A20" w:rsidRDefault="007212C8" w:rsidP="0009142F">
            <w:pPr>
              <w:spacing w:after="1" w:line="280" w:lineRule="atLeast"/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3233" w:type="dxa"/>
            <w:shd w:val="clear" w:color="auto" w:fill="auto"/>
          </w:tcPr>
          <w:p w14:paraId="7D2933AB" w14:textId="71FA423F" w:rsidR="007212C8" w:rsidRPr="00E02502" w:rsidRDefault="007212C8" w:rsidP="0009142F">
            <w:pPr>
              <w:spacing w:after="1" w:line="280" w:lineRule="atLeast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</w:tr>
      <w:tr w:rsidR="007212C8" w:rsidRPr="00703B39" w14:paraId="0D3D6D86" w14:textId="77777777" w:rsidTr="007212C8">
        <w:tc>
          <w:tcPr>
            <w:tcW w:w="709" w:type="dxa"/>
            <w:shd w:val="clear" w:color="auto" w:fill="auto"/>
          </w:tcPr>
          <w:p w14:paraId="6F631E2C" w14:textId="77777777" w:rsidR="007212C8" w:rsidRPr="00703B39" w:rsidRDefault="00E020F6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  <w:r w:rsidR="007212C8"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8897053" w14:textId="77777777" w:rsidR="007212C8" w:rsidRPr="00703B39" w:rsidRDefault="007212C8" w:rsidP="00B73A72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трудоустроенных 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 (или) продолживших профессиональное образование выпускников-инвалидов и выпускников с ограниченными возможностями здоровья от общей численности выпускников-инвалидов и выпускников с ограниченными возможностями здоровья профессиональных образовательных организаций, находящихся в ведении Республики Татарстан</w:t>
            </w:r>
          </w:p>
        </w:tc>
        <w:tc>
          <w:tcPr>
            <w:tcW w:w="992" w:type="dxa"/>
            <w:shd w:val="clear" w:color="auto" w:fill="auto"/>
          </w:tcPr>
          <w:p w14:paraId="5BA7012F" w14:textId="77777777" w:rsidR="007212C8" w:rsidRPr="00703B39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0E54A88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08" w:type="dxa"/>
            <w:shd w:val="clear" w:color="auto" w:fill="auto"/>
          </w:tcPr>
          <w:p w14:paraId="676910CE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44B6A107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2D4C5C7D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08" w:type="dxa"/>
            <w:shd w:val="clear" w:color="auto" w:fill="auto"/>
          </w:tcPr>
          <w:p w14:paraId="6585042B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90,5</w:t>
            </w:r>
          </w:p>
        </w:tc>
        <w:tc>
          <w:tcPr>
            <w:tcW w:w="708" w:type="dxa"/>
            <w:shd w:val="clear" w:color="auto" w:fill="auto"/>
          </w:tcPr>
          <w:p w14:paraId="3AFDE0E1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90,5</w:t>
            </w:r>
          </w:p>
        </w:tc>
        <w:tc>
          <w:tcPr>
            <w:tcW w:w="738" w:type="dxa"/>
          </w:tcPr>
          <w:p w14:paraId="38A8E9DC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90,5</w:t>
            </w:r>
          </w:p>
        </w:tc>
        <w:tc>
          <w:tcPr>
            <w:tcW w:w="709" w:type="dxa"/>
          </w:tcPr>
          <w:p w14:paraId="432079C2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90,5</w:t>
            </w:r>
          </w:p>
        </w:tc>
        <w:tc>
          <w:tcPr>
            <w:tcW w:w="850" w:type="dxa"/>
          </w:tcPr>
          <w:p w14:paraId="4FEBE357" w14:textId="77777777" w:rsidR="007212C8" w:rsidRPr="009D0A20" w:rsidRDefault="007212C8" w:rsidP="00B73A72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90,5</w:t>
            </w:r>
          </w:p>
        </w:tc>
        <w:tc>
          <w:tcPr>
            <w:tcW w:w="3233" w:type="dxa"/>
            <w:shd w:val="clear" w:color="auto" w:fill="auto"/>
          </w:tcPr>
          <w:p w14:paraId="277D4E9C" w14:textId="5562A78F" w:rsidR="007212C8" w:rsidRPr="00E02502" w:rsidRDefault="007212C8" w:rsidP="00B73A72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профессиональных образовательных организаций</w:t>
            </w:r>
          </w:p>
        </w:tc>
      </w:tr>
      <w:tr w:rsidR="007212C8" w:rsidRPr="00703B39" w14:paraId="44FC0D6A" w14:textId="77777777" w:rsidTr="007212C8">
        <w:tc>
          <w:tcPr>
            <w:tcW w:w="709" w:type="dxa"/>
            <w:shd w:val="clear" w:color="auto" w:fill="auto"/>
          </w:tcPr>
          <w:p w14:paraId="089F5FA9" w14:textId="77777777" w:rsidR="007212C8" w:rsidRPr="00703B39" w:rsidRDefault="00E020F6" w:rsidP="00876867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  <w:r w:rsidR="007212C8"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5258FCA" w14:textId="77777777" w:rsidR="007212C8" w:rsidRPr="00703B39" w:rsidRDefault="007212C8" w:rsidP="006B78D8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профессиональных образовательных организаций, находящихся в ведении Республики Татарстан, в которых обеспечены условия для получения среднего про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фессионального образования инвалидами и лицам</w:t>
            </w:r>
            <w:r w:rsidR="006B78D8">
              <w:rPr>
                <w:rFonts w:ascii="Times New Roman" w:eastAsia="Times New Roman" w:hAnsi="Times New Roman" w:cs="Times New Roman"/>
                <w:sz w:val="26"/>
                <w:szCs w:val="26"/>
              </w:rPr>
              <w:t>и с ограниченными возможностями </w:t>
            </w: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здоровья, в том числе с использованием дистанционных образовательных технологий, в общем количестве таких организаций</w:t>
            </w:r>
          </w:p>
        </w:tc>
        <w:tc>
          <w:tcPr>
            <w:tcW w:w="992" w:type="dxa"/>
            <w:shd w:val="clear" w:color="auto" w:fill="auto"/>
          </w:tcPr>
          <w:p w14:paraId="6D0A1777" w14:textId="77777777" w:rsidR="007212C8" w:rsidRPr="00703B39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3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37331D54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14:paraId="3EF8E4F9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6D750CE8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3E7D0210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14:paraId="5CC4FB4C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14:paraId="0BE98A80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38" w:type="dxa"/>
          </w:tcPr>
          <w:p w14:paraId="1972F598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9" w:type="dxa"/>
          </w:tcPr>
          <w:p w14:paraId="6A447852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50" w:type="dxa"/>
          </w:tcPr>
          <w:p w14:paraId="5FC8D327" w14:textId="77777777" w:rsidR="007212C8" w:rsidRPr="009D0A20" w:rsidRDefault="007212C8" w:rsidP="00BC2585">
            <w:pPr>
              <w:spacing w:after="1" w:line="228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A2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233" w:type="dxa"/>
            <w:shd w:val="clear" w:color="auto" w:fill="auto"/>
          </w:tcPr>
          <w:p w14:paraId="3659788D" w14:textId="3051532B" w:rsidR="007212C8" w:rsidRPr="00E02502" w:rsidRDefault="007212C8" w:rsidP="00BC2585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Республики Татарстан, осуществляющие </w:t>
            </w:r>
            <w:r w:rsidR="00D85679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функции и полномочия учредителя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профессиональных    обра-</w:t>
            </w:r>
          </w:p>
          <w:p w14:paraId="21729CF4" w14:textId="77777777" w:rsidR="007212C8" w:rsidRPr="00E02502" w:rsidRDefault="007212C8" w:rsidP="00BC2585">
            <w:pPr>
              <w:spacing w:after="1" w:line="228" w:lineRule="auto"/>
              <w:ind w:right="-28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зовательных организаций</w:t>
            </w:r>
          </w:p>
        </w:tc>
      </w:tr>
    </w:tbl>
    <w:p w14:paraId="149B6E02" w14:textId="77777777" w:rsidR="00703B39" w:rsidRPr="00703B39" w:rsidRDefault="00703B39" w:rsidP="00703B39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9D7F5AE" w14:textId="77777777" w:rsidR="00703B39" w:rsidRPr="00703B39" w:rsidRDefault="00703B39" w:rsidP="00703B39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03B39">
        <w:rPr>
          <w:rFonts w:ascii="Times New Roman" w:eastAsia="Times New Roman" w:hAnsi="Times New Roman" w:cs="Times New Roman"/>
          <w:sz w:val="28"/>
        </w:rPr>
        <w:t>______________________</w:t>
      </w:r>
    </w:p>
    <w:p w14:paraId="5CF8DB77" w14:textId="77777777" w:rsidR="00ED1257" w:rsidRPr="00ED1257" w:rsidRDefault="00703B39" w:rsidP="008D42E3">
      <w:pPr>
        <w:spacing w:after="1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703B39">
        <w:rPr>
          <w:rFonts w:ascii="Times New Roman" w:eastAsia="Times New Roman" w:hAnsi="Times New Roman" w:cs="Times New Roman"/>
          <w:sz w:val="28"/>
          <w:szCs w:val="30"/>
          <w:vertAlign w:val="superscript"/>
        </w:rPr>
        <w:t>*</w:t>
      </w:r>
      <w:r w:rsidRPr="00703B39">
        <w:rPr>
          <w:rFonts w:ascii="Times New Roman" w:eastAsia="Times New Roman" w:hAnsi="Times New Roman" w:cs="Times New Roman"/>
          <w:sz w:val="26"/>
          <w:szCs w:val="26"/>
        </w:rPr>
        <w:t>С учетом объектов, на которых по техническим причинам невозможно установить лифт.</w:t>
      </w:r>
    </w:p>
    <w:p w14:paraId="52085A77" w14:textId="77777777" w:rsidR="00ED1257" w:rsidRPr="00ED1257" w:rsidRDefault="00ED1257" w:rsidP="00ED1257">
      <w:pPr>
        <w:rPr>
          <w:rFonts w:ascii="Calibri" w:eastAsia="Times New Roman" w:hAnsi="Calibri" w:cs="Times New Roman"/>
        </w:rPr>
      </w:pPr>
    </w:p>
    <w:p w14:paraId="25837933" w14:textId="77777777" w:rsidR="00ED1257" w:rsidRPr="00ED1257" w:rsidRDefault="00ED1257" w:rsidP="00ED1257">
      <w:pPr>
        <w:rPr>
          <w:rFonts w:ascii="Calibri" w:eastAsia="Times New Roman" w:hAnsi="Calibri" w:cs="Times New Roman"/>
        </w:rPr>
      </w:pPr>
    </w:p>
    <w:p w14:paraId="3FCD5791" w14:textId="77777777" w:rsidR="00ED1257" w:rsidRPr="00ED1257" w:rsidRDefault="00ED1257" w:rsidP="00ED1257">
      <w:pPr>
        <w:rPr>
          <w:rFonts w:ascii="Calibri" w:eastAsia="Times New Roman" w:hAnsi="Calibri" w:cs="Times New Roman"/>
        </w:rPr>
      </w:pPr>
    </w:p>
    <w:p w14:paraId="43A53ECD" w14:textId="77777777" w:rsidR="008D42E3" w:rsidRDefault="00ED1257" w:rsidP="002E1BE8">
      <w:pPr>
        <w:tabs>
          <w:tab w:val="left" w:pos="3650"/>
        </w:tabs>
        <w:spacing w:after="0" w:line="240" w:lineRule="auto"/>
        <w:rPr>
          <w:rFonts w:ascii="Calibri" w:eastAsia="Times New Roman" w:hAnsi="Calibri" w:cs="Times New Roman"/>
        </w:rPr>
        <w:sectPr w:rsidR="008D42E3" w:rsidSect="006A05A9">
          <w:pgSz w:w="16838" w:h="11906" w:orient="landscape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  <w:r>
        <w:rPr>
          <w:rFonts w:ascii="Calibri" w:eastAsia="Times New Roman" w:hAnsi="Calibri" w:cs="Times New Roman"/>
        </w:rPr>
        <w:tab/>
      </w:r>
      <w:r w:rsidR="002E1BE8">
        <w:rPr>
          <w:rFonts w:ascii="Calibri" w:eastAsia="Times New Roman" w:hAnsi="Calibri" w:cs="Times New Roman"/>
        </w:rPr>
        <w:tab/>
      </w:r>
    </w:p>
    <w:p w14:paraId="3567123E" w14:textId="77777777" w:rsidR="00D84FF0" w:rsidRPr="00D84FF0" w:rsidRDefault="002E1BE8" w:rsidP="002E1BE8">
      <w:pPr>
        <w:tabs>
          <w:tab w:val="left" w:pos="3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</w:rPr>
        <w:lastRenderedPageBreak/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</w:t>
      </w:r>
      <w:r w:rsidR="008D42E3">
        <w:rPr>
          <w:rFonts w:ascii="Calibri" w:eastAsia="Times New Roman" w:hAnsi="Calibri" w:cs="Times New Roman"/>
        </w:rPr>
        <w:tab/>
      </w:r>
      <w:r w:rsidR="008D42E3">
        <w:rPr>
          <w:rFonts w:ascii="Calibri" w:eastAsia="Times New Roman" w:hAnsi="Calibri" w:cs="Times New Roman"/>
        </w:rPr>
        <w:tab/>
        <w:t xml:space="preserve">   </w:t>
      </w:r>
      <w:r w:rsidR="00D84FF0" w:rsidRPr="00D84FF0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4E33B136" w14:textId="77777777" w:rsidR="00D84FF0" w:rsidRPr="00D84FF0" w:rsidRDefault="00D84FF0" w:rsidP="006A13C5">
      <w:pPr>
        <w:spacing w:after="0" w:line="240" w:lineRule="auto"/>
        <w:ind w:left="10773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FF0">
        <w:rPr>
          <w:rFonts w:ascii="Times New Roman" w:eastAsia="Times New Roman" w:hAnsi="Times New Roman" w:cs="Times New Roman"/>
          <w:sz w:val="28"/>
          <w:szCs w:val="28"/>
        </w:rPr>
        <w:t>к Плану мероприятий («дорожн</w:t>
      </w:r>
      <w:r w:rsidR="0016261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84FF0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1626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4FF0">
        <w:rPr>
          <w:rFonts w:ascii="Times New Roman" w:eastAsia="Times New Roman" w:hAnsi="Times New Roman" w:cs="Times New Roman"/>
          <w:sz w:val="28"/>
          <w:szCs w:val="28"/>
        </w:rPr>
        <w:t>») по повышению значений показателей доступности для инвалидов объектов и усл</w:t>
      </w:r>
      <w:r w:rsidR="00ED1257">
        <w:rPr>
          <w:rFonts w:ascii="Times New Roman" w:eastAsia="Times New Roman" w:hAnsi="Times New Roman" w:cs="Times New Roman"/>
          <w:sz w:val="28"/>
          <w:szCs w:val="28"/>
        </w:rPr>
        <w:t>уг в Республике Татарстан на 2022</w:t>
      </w:r>
      <w:r w:rsidRPr="00D84FF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13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FF0">
        <w:rPr>
          <w:rFonts w:ascii="Times New Roman" w:eastAsia="Times New Roman" w:hAnsi="Times New Roman" w:cs="Times New Roman"/>
          <w:sz w:val="28"/>
          <w:szCs w:val="28"/>
        </w:rPr>
        <w:t>2030 годы</w:t>
      </w:r>
    </w:p>
    <w:p w14:paraId="3022328B" w14:textId="77777777" w:rsidR="00D84FF0" w:rsidRPr="00D84FF0" w:rsidRDefault="00D84FF0" w:rsidP="00D84FF0">
      <w:pPr>
        <w:spacing w:after="0" w:line="240" w:lineRule="auto"/>
        <w:ind w:left="11340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2AF9D4BD" w14:textId="77777777" w:rsidR="00D84FF0" w:rsidRPr="00D84FF0" w:rsidRDefault="00D84FF0" w:rsidP="00D84FF0">
      <w:pPr>
        <w:spacing w:after="1" w:line="280" w:lineRule="atLeast"/>
        <w:ind w:left="12036"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4D63331F" w14:textId="77777777" w:rsidR="00A47B01" w:rsidRPr="00A47B01" w:rsidRDefault="00A47B01" w:rsidP="00A47B0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 w:rsidRPr="00A47B01">
        <w:rPr>
          <w:rFonts w:ascii="Times New Roman" w:eastAsia="Times New Roman" w:hAnsi="Times New Roman" w:cs="Times New Roman"/>
          <w:sz w:val="28"/>
        </w:rPr>
        <w:t xml:space="preserve">Перечень </w:t>
      </w:r>
    </w:p>
    <w:p w14:paraId="71AD0BA5" w14:textId="77777777" w:rsidR="00A47B01" w:rsidRPr="00A47B01" w:rsidRDefault="00A47B01" w:rsidP="00A47B0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 w:rsidRPr="00A47B01">
        <w:rPr>
          <w:rFonts w:ascii="Times New Roman" w:eastAsia="Times New Roman" w:hAnsi="Times New Roman" w:cs="Times New Roman"/>
          <w:sz w:val="28"/>
        </w:rPr>
        <w:t xml:space="preserve">мероприятий, реализуемых для достижения запланированных значений показателей доступности </w:t>
      </w:r>
    </w:p>
    <w:p w14:paraId="16A49B8D" w14:textId="77777777" w:rsidR="00A47B01" w:rsidRPr="00A47B01" w:rsidRDefault="00A47B01" w:rsidP="00A47B0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 w:rsidRPr="00A47B01">
        <w:rPr>
          <w:rFonts w:ascii="Times New Roman" w:eastAsia="Times New Roman" w:hAnsi="Times New Roman" w:cs="Times New Roman"/>
          <w:sz w:val="28"/>
        </w:rPr>
        <w:t>для инвалидов объектов и услуг в Республике Татарстан</w:t>
      </w:r>
    </w:p>
    <w:p w14:paraId="43F02532" w14:textId="77777777" w:rsidR="00A47B01" w:rsidRPr="00A47B01" w:rsidRDefault="00A47B01" w:rsidP="00A47B01">
      <w:pPr>
        <w:spacing w:after="1" w:line="280" w:lineRule="atLeast"/>
        <w:jc w:val="center"/>
        <w:outlineLvl w:val="1"/>
        <w:rPr>
          <w:rFonts w:ascii="Calibri" w:eastAsia="Times New Roman" w:hAnsi="Calibri" w:cs="Times New Roman"/>
        </w:rPr>
      </w:pPr>
    </w:p>
    <w:p w14:paraId="6ECFD91C" w14:textId="77777777" w:rsidR="00A47B01" w:rsidRPr="00A47B01" w:rsidRDefault="00A47B01" w:rsidP="00A47B0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1"/>
        <w:gridCol w:w="3255"/>
        <w:gridCol w:w="3124"/>
        <w:gridCol w:w="2410"/>
        <w:gridCol w:w="1275"/>
        <w:gridCol w:w="4253"/>
      </w:tblGrid>
      <w:tr w:rsidR="00510E8B" w:rsidRPr="00A47B01" w14:paraId="3D80BB2F" w14:textId="77777777" w:rsidTr="00510E8B">
        <w:trPr>
          <w:tblHeader/>
        </w:trPr>
        <w:tc>
          <w:tcPr>
            <w:tcW w:w="851" w:type="dxa"/>
          </w:tcPr>
          <w:p w14:paraId="36C9013B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58410A3A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55" w:type="dxa"/>
          </w:tcPr>
          <w:p w14:paraId="52322C16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14:paraId="69D219BD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3124" w:type="dxa"/>
          </w:tcPr>
          <w:p w14:paraId="3C324805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410" w:type="dxa"/>
          </w:tcPr>
          <w:p w14:paraId="7001B1EB" w14:textId="77777777" w:rsidR="00510E8B" w:rsidRDefault="00510E8B" w:rsidP="00510E8B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Ответственные    </w:t>
            </w:r>
          </w:p>
          <w:p w14:paraId="0C1376DD" w14:textId="77777777" w:rsidR="00510E8B" w:rsidRDefault="00510E8B" w:rsidP="00510E8B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исполнители,      </w:t>
            </w:r>
          </w:p>
          <w:p w14:paraId="61C3C4BD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1275" w:type="dxa"/>
          </w:tcPr>
          <w:p w14:paraId="2E5F794D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 реализации </w:t>
            </w:r>
          </w:p>
        </w:tc>
        <w:tc>
          <w:tcPr>
            <w:tcW w:w="4253" w:type="dxa"/>
          </w:tcPr>
          <w:p w14:paraId="1FBD555E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</w:tbl>
    <w:p w14:paraId="0E99D138" w14:textId="77777777" w:rsidR="00510E8B" w:rsidRPr="00510E8B" w:rsidRDefault="00510E8B" w:rsidP="00510E8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1"/>
        <w:gridCol w:w="3255"/>
        <w:gridCol w:w="3124"/>
        <w:gridCol w:w="2410"/>
        <w:gridCol w:w="1275"/>
        <w:gridCol w:w="4253"/>
        <w:gridCol w:w="7"/>
      </w:tblGrid>
      <w:tr w:rsidR="00510E8B" w:rsidRPr="00A47B01" w14:paraId="5405DE42" w14:textId="77777777" w:rsidTr="00510E8B">
        <w:trPr>
          <w:gridAfter w:val="1"/>
          <w:wAfter w:w="7" w:type="dxa"/>
          <w:tblHeader/>
        </w:trPr>
        <w:tc>
          <w:tcPr>
            <w:tcW w:w="851" w:type="dxa"/>
          </w:tcPr>
          <w:p w14:paraId="3DFC0E56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55" w:type="dxa"/>
          </w:tcPr>
          <w:p w14:paraId="09BECD8A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24" w:type="dxa"/>
          </w:tcPr>
          <w:p w14:paraId="77DFE7DE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63CF2D74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14:paraId="1E0F9415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14:paraId="56B0B468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10E8B" w:rsidRPr="00A47B01" w14:paraId="3C001280" w14:textId="77777777" w:rsidTr="00510E8B">
        <w:tc>
          <w:tcPr>
            <w:tcW w:w="15175" w:type="dxa"/>
            <w:gridSpan w:val="7"/>
          </w:tcPr>
          <w:p w14:paraId="002C7A13" w14:textId="77777777" w:rsidR="00510E8B" w:rsidRPr="00A47B01" w:rsidRDefault="00510E8B" w:rsidP="00510E8B">
            <w:pPr>
              <w:spacing w:after="1" w:line="28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 I. Совершенствование нормативной правовой базы Республики Татарстан</w:t>
            </w:r>
          </w:p>
          <w:p w14:paraId="4553D430" w14:textId="77777777" w:rsidR="00510E8B" w:rsidRPr="00A47B01" w:rsidRDefault="00510E8B" w:rsidP="00510E8B">
            <w:pPr>
              <w:spacing w:after="1" w:line="280" w:lineRule="atLeast"/>
              <w:jc w:val="center"/>
              <w:outlineLvl w:val="2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</w:tr>
      <w:tr w:rsidR="00510E8B" w:rsidRPr="00A47B01" w14:paraId="714CDC61" w14:textId="77777777" w:rsidTr="00510E8B">
        <w:trPr>
          <w:gridAfter w:val="1"/>
          <w:wAfter w:w="7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69D2914A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716" w14:textId="77777777" w:rsidR="00510E8B" w:rsidRPr="00A47B01" w:rsidRDefault="00510E8B" w:rsidP="00C84CA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постановления Кабинета Министров Республики Татарстан «Об утверждении Плана мероприятий («дорожной карты») по повышению значений показателей доступности для инвалидов объектов и усл</w:t>
            </w:r>
            <w:r w:rsidR="00C84CAD">
              <w:rPr>
                <w:rFonts w:ascii="Times New Roman" w:eastAsia="Times New Roman" w:hAnsi="Times New Roman" w:cs="Times New Roman"/>
                <w:sz w:val="26"/>
                <w:szCs w:val="26"/>
              </w:rPr>
              <w:t>уг в Республике Татарстан на 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2030 годы»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E3B7" w14:textId="77777777" w:rsidR="00510E8B" w:rsidRPr="00A47B01" w:rsidRDefault="00510E8B" w:rsidP="00C84CAD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Постановления Кабинета Министров Республики Татарстан «Об утверждении Плана мероприятий («дорожной карты») по повышению значений показателей доступности для инвалидов объектов и усл</w:t>
            </w:r>
            <w:r w:rsidR="00C84CAD">
              <w:rPr>
                <w:rFonts w:ascii="Times New Roman" w:eastAsia="Times New Roman" w:hAnsi="Times New Roman" w:cs="Times New Roman"/>
                <w:sz w:val="26"/>
                <w:szCs w:val="26"/>
              </w:rPr>
              <w:t>уг в Республике Татарстан на 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2030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AC75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да, занятости и социальной защиты Республики Татарстан, исполнительные органы государственной власти Республики Татарстан, общественные организации инвалидов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18E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CF6A34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14FAAEF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087" w14:textId="77777777" w:rsidR="00510E8B" w:rsidRPr="00A47B01" w:rsidRDefault="00B16C70" w:rsidP="00C84CA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Издание</w:t>
            </w:r>
            <w:r w:rsidR="00510E8B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постановления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Кабинета Министров Республики Татарстан «Об утверждении Плана мероприятий («дорожной карты») по повышению значений показателей доступности для инвалидов объектов и услуг в Республик</w:t>
            </w:r>
            <w:r w:rsidR="00C84CAD">
              <w:rPr>
                <w:rFonts w:ascii="Times New Roman" w:eastAsia="Times New Roman" w:hAnsi="Times New Roman" w:cs="Times New Roman"/>
                <w:sz w:val="26"/>
                <w:szCs w:val="26"/>
              </w:rPr>
              <w:t>е Татарстан на 2022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2030 годы»</w:t>
            </w:r>
          </w:p>
        </w:tc>
      </w:tr>
      <w:tr w:rsidR="00510E8B" w:rsidRPr="00A47B01" w14:paraId="7B0CAED1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CAF5E11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EB86A25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утверждение административно-распоря-дительных актов организаций, в соответствии с которыми на работников организаций возложены обязанности оказания инвалидам помощи при предоставлении им услуг</w:t>
            </w:r>
          </w:p>
        </w:tc>
        <w:tc>
          <w:tcPr>
            <w:tcW w:w="3124" w:type="dxa"/>
            <w:vMerge/>
            <w:tcBorders>
              <w:bottom w:val="single" w:sz="4" w:space="0" w:color="auto"/>
            </w:tcBorders>
          </w:tcPr>
          <w:p w14:paraId="63CD0194" w14:textId="77777777" w:rsidR="00510E8B" w:rsidRPr="00A47B01" w:rsidRDefault="00510E8B" w:rsidP="00510E8B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C2796F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037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согласованию), организации, оказывающие услуги населению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B97C08" w14:textId="77777777" w:rsidR="001F34A9" w:rsidRPr="001F34A9" w:rsidRDefault="001F34A9" w:rsidP="001F34A9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34A9">
              <w:rPr>
                <w:rFonts w:ascii="Times New Roman" w:eastAsia="Times New Roman" w:hAnsi="Times New Roman" w:cs="Times New Roman"/>
                <w:sz w:val="26"/>
                <w:szCs w:val="26"/>
              </w:rPr>
              <w:t>2022 –</w:t>
            </w:r>
          </w:p>
          <w:p w14:paraId="63D7F72D" w14:textId="77777777" w:rsidR="00510E8B" w:rsidRPr="00A47B01" w:rsidRDefault="001F34A9" w:rsidP="001F34A9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F34A9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F3262FE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специалистов, на которых административно-распоря-дительным актом возложено оказание инвалидам помощи при предоставлении им услуг</w:t>
            </w:r>
          </w:p>
        </w:tc>
      </w:tr>
      <w:tr w:rsidR="00510E8B" w:rsidRPr="00A47B01" w14:paraId="0ABD5582" w14:textId="77777777" w:rsidTr="00510E8B">
        <w:tc>
          <w:tcPr>
            <w:tcW w:w="15175" w:type="dxa"/>
            <w:gridSpan w:val="7"/>
          </w:tcPr>
          <w:p w14:paraId="309B9491" w14:textId="77777777" w:rsidR="00510E8B" w:rsidRPr="00A47B01" w:rsidRDefault="00510E8B" w:rsidP="00510E8B">
            <w:pPr>
              <w:spacing w:after="1" w:line="28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 II.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  <w:p w14:paraId="5B9F5644" w14:textId="77777777" w:rsidR="00510E8B" w:rsidRPr="00A47B01" w:rsidRDefault="00510E8B" w:rsidP="00510E8B">
            <w:pPr>
              <w:spacing w:after="1" w:line="280" w:lineRule="atLeast"/>
              <w:jc w:val="center"/>
              <w:outlineLvl w:val="2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</w:tr>
      <w:tr w:rsidR="001F34A9" w:rsidRPr="00A47B01" w14:paraId="59112454" w14:textId="77777777" w:rsidTr="009F1ADA">
        <w:trPr>
          <w:gridAfter w:val="1"/>
          <w:wAfter w:w="7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1C8617CC" w14:textId="77777777" w:rsidR="001F34A9" w:rsidRPr="00A47B01" w:rsidRDefault="001F34A9" w:rsidP="001F34A9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018" w14:textId="77777777" w:rsidR="001F34A9" w:rsidRPr="00A47B01" w:rsidRDefault="001F34A9" w:rsidP="001F34A9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Строительство и ввод в эксплуатац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ию объектов инфраструктуры, пол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ностью соответствующих требованиям доступности для инвалидов объектов и услуг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164" w14:textId="77777777" w:rsidR="001F34A9" w:rsidRDefault="001F34A9" w:rsidP="001F34A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47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  <w:p w14:paraId="669E0003" w14:textId="77777777" w:rsidR="006C2F70" w:rsidRDefault="006C2F70" w:rsidP="001F34A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736880" w14:textId="77777777" w:rsidR="006C2F70" w:rsidRPr="00A47B01" w:rsidRDefault="006C2F70" w:rsidP="001F34A9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48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88B" w14:textId="77777777" w:rsidR="001F34A9" w:rsidRDefault="001F34A9" w:rsidP="001F34A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  <w:p w14:paraId="66F1E181" w14:textId="77777777" w:rsidR="001F34A9" w:rsidRPr="00A47B01" w:rsidRDefault="001F34A9" w:rsidP="001F34A9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6DD" w14:textId="77777777" w:rsidR="001F34A9" w:rsidRPr="00A47B01" w:rsidRDefault="001F34A9" w:rsidP="001F34A9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45F76CC" w14:textId="77777777" w:rsidR="001F34A9" w:rsidRPr="00A47B01" w:rsidRDefault="001F34A9" w:rsidP="001F34A9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D5D22E9" w14:textId="77777777" w:rsidR="001F34A9" w:rsidRPr="00A47B01" w:rsidRDefault="001F34A9" w:rsidP="001F34A9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доли объектов инфраструктуры, </w:t>
            </w:r>
            <w:r w:rsidRPr="00C709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полностью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требованиям доступности для инвалидов</w:t>
            </w:r>
          </w:p>
        </w:tc>
      </w:tr>
      <w:tr w:rsidR="00C7289F" w:rsidRPr="00A47B01" w14:paraId="4E1A44D0" w14:textId="77777777" w:rsidTr="003C656D">
        <w:trPr>
          <w:gridAfter w:val="1"/>
          <w:wAfter w:w="7" w:type="dxa"/>
        </w:trPr>
        <w:tc>
          <w:tcPr>
            <w:tcW w:w="851" w:type="dxa"/>
          </w:tcPr>
          <w:p w14:paraId="01AB82A3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255" w:type="dxa"/>
          </w:tcPr>
          <w:p w14:paraId="2BBF4BB5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реконструкции и модернизации объектов инфраструктуры, в резуль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тате которых объекты </w:t>
            </w:r>
            <w:r w:rsidRPr="00F47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полностью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соответствуют требованиям доступности для инвалидов объектов и услуг</w:t>
            </w:r>
          </w:p>
        </w:tc>
        <w:tc>
          <w:tcPr>
            <w:tcW w:w="3124" w:type="dxa"/>
            <w:vMerge/>
          </w:tcPr>
          <w:p w14:paraId="64C823D7" w14:textId="77777777" w:rsidR="00C7289F" w:rsidRPr="00A47B01" w:rsidRDefault="00C7289F" w:rsidP="00C7289F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D13CBB7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8CD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1F34A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2C734AEA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E0DAFB3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доли объектов инфраструктуры, </w:t>
            </w:r>
            <w:r w:rsidRPr="00C709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полностью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требованиям доступно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сти для инвалидов</w:t>
            </w:r>
          </w:p>
        </w:tc>
      </w:tr>
      <w:tr w:rsidR="007F6D54" w:rsidRPr="00A47B01" w14:paraId="495C9144" w14:textId="77777777" w:rsidTr="003C656D">
        <w:trPr>
          <w:gridAfter w:val="1"/>
          <w:wAfter w:w="7" w:type="dxa"/>
        </w:trPr>
        <w:tc>
          <w:tcPr>
            <w:tcW w:w="851" w:type="dxa"/>
          </w:tcPr>
          <w:p w14:paraId="60CEB0C8" w14:textId="77777777" w:rsidR="007F6D54" w:rsidRPr="00A47B01" w:rsidRDefault="007F6D54" w:rsidP="007F6D54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3255" w:type="dxa"/>
          </w:tcPr>
          <w:p w14:paraId="7460E4F6" w14:textId="42667F7E" w:rsidR="007F6D54" w:rsidRPr="00A47B01" w:rsidRDefault="007F6D54" w:rsidP="004A358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адаптационных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 в общеобразовательных организациях в рамках государственных программ, капитального</w:t>
            </w:r>
            <w:r w:rsidRPr="004E0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ремонта</w:t>
            </w:r>
          </w:p>
        </w:tc>
        <w:tc>
          <w:tcPr>
            <w:tcW w:w="3124" w:type="dxa"/>
          </w:tcPr>
          <w:p w14:paraId="443C9852" w14:textId="5AF80766" w:rsidR="007F6D54" w:rsidRPr="00A47B01" w:rsidRDefault="00016EB8" w:rsidP="00FC22C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49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Правительства Российской Федерации от</w:t>
            </w:r>
            <w:r w:rsidR="00FC22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A3583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марта 2021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449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внесении изменений в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ую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Федерации «Доступная среда»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</w:t>
            </w:r>
            <w:r w:rsidR="007F6D54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образования и науки Российской Федерации от 9</w:t>
            </w:r>
            <w:r w:rsidR="00F133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ноября </w:t>
            </w:r>
            <w:r w:rsidR="007F6D54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  <w:r w:rsidR="00F133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="007F6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1309 «Об утверждении Порядка обеспечения условий доступности для инвали</w:t>
            </w:r>
            <w:r w:rsidR="007F6D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дов объектов и услуг в сфере образования, а также оказания им при этом необходимой помощи», приказ Министерства просвещения Российской Федерации от 9</w:t>
            </w:r>
            <w:r w:rsidR="00F133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ноября </w:t>
            </w:r>
            <w:r w:rsidR="007F6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2018 </w:t>
            </w:r>
            <w:r w:rsidR="00F133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="007F6D54">
              <w:rPr>
                <w:rFonts w:ascii="Times New Roman" w:eastAsia="Times New Roman" w:hAnsi="Times New Roman" w:cs="Times New Roman"/>
                <w:sz w:val="26"/>
                <w:szCs w:val="26"/>
              </w:rPr>
              <w:t>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63AC4B71" w14:textId="77777777" w:rsidR="007F6D54" w:rsidRPr="00A47B01" w:rsidRDefault="007F6D54" w:rsidP="007F6D54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D18" w14:textId="77777777" w:rsidR="007F6D54" w:rsidRPr="00A47B01" w:rsidRDefault="007F6D54" w:rsidP="007F6D54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1F34A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E8402E6" w14:textId="77777777" w:rsidR="007F6D54" w:rsidRPr="00A47B01" w:rsidRDefault="007F6D54" w:rsidP="007F6D54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97021F3" w14:textId="77777777" w:rsidR="007F6D54" w:rsidRPr="00A47B01" w:rsidRDefault="007F6D54" w:rsidP="007F6D54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общеобразовательных организаций, в которых созданы условия для инклюзивн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ого образования детей-инвалидов</w:t>
            </w:r>
          </w:p>
          <w:p w14:paraId="1DD32C70" w14:textId="77777777" w:rsidR="007F6D54" w:rsidRPr="00A47B01" w:rsidRDefault="007F6D54" w:rsidP="007F6D54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</w:tr>
      <w:tr w:rsidR="00CC4EB7" w:rsidRPr="00A47B01" w14:paraId="48887555" w14:textId="77777777" w:rsidTr="003C656D">
        <w:trPr>
          <w:gridAfter w:val="1"/>
          <w:wAfter w:w="7" w:type="dxa"/>
        </w:trPr>
        <w:tc>
          <w:tcPr>
            <w:tcW w:w="851" w:type="dxa"/>
          </w:tcPr>
          <w:p w14:paraId="7F3DA99A" w14:textId="77777777" w:rsidR="00CC4EB7" w:rsidRPr="00A47B01" w:rsidRDefault="00CC4EB7" w:rsidP="00CC4EB7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3255" w:type="dxa"/>
          </w:tcPr>
          <w:p w14:paraId="7BA07938" w14:textId="77777777" w:rsidR="00CC4EB7" w:rsidRPr="00A47B01" w:rsidRDefault="00CC4EB7" w:rsidP="00CC4EB7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адаптационных работ в дошкольных образовательных организациях в рамках государственных программ, капитального ремонта</w:t>
            </w:r>
          </w:p>
        </w:tc>
        <w:tc>
          <w:tcPr>
            <w:tcW w:w="3124" w:type="dxa"/>
          </w:tcPr>
          <w:p w14:paraId="56575859" w14:textId="77777777" w:rsidR="00B645F9" w:rsidRPr="00B645F9" w:rsidRDefault="00B645F9" w:rsidP="00B645F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5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закон от </w:t>
            </w:r>
          </w:p>
          <w:p w14:paraId="6FE523AC" w14:textId="77777777" w:rsidR="00B645F9" w:rsidRPr="00B645F9" w:rsidRDefault="00B645F9" w:rsidP="00B645F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5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декабря 2014 года </w:t>
            </w:r>
          </w:p>
          <w:p w14:paraId="4496796A" w14:textId="614D53D4" w:rsidR="00CC4EB7" w:rsidRPr="00A47B01" w:rsidRDefault="00B645F9" w:rsidP="00196489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B645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 Правительства Российской Федерации от </w:t>
            </w:r>
            <w:r w:rsidR="00196489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Pr="00B645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марта 2021 г. № 449 «О внесении изменений в государственную программу Российской Федерации «Доступная </w:t>
            </w:r>
            <w:r w:rsidRPr="00B645F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среда», приказ Министерства образования и науки Российской Федерации от 9 ноября 2015 г. № 1309 «Об утверждении Порядка обеспечения условий доступности для инвалидов объектов и услуг в сфере образования, а также оказания им при этом необходимой помощи»,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5BBCC221" w14:textId="77777777" w:rsidR="00CC4EB7" w:rsidRPr="00A47B01" w:rsidRDefault="00CC4EB7" w:rsidP="00CC4EB7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808" w14:textId="77777777" w:rsidR="00CC4EB7" w:rsidRPr="00A47B01" w:rsidRDefault="00CC4EB7" w:rsidP="00CC4EB7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97343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7EE2843" w14:textId="77777777" w:rsidR="00CC4EB7" w:rsidRPr="00A47B01" w:rsidRDefault="00CC4EB7" w:rsidP="00CC4EB7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68B67D5" w14:textId="77777777" w:rsidR="00CC4EB7" w:rsidRPr="00A47B01" w:rsidRDefault="00CC4EB7" w:rsidP="00CC4EB7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дошкольных образовательных организаций, в которых созданы условия для детей-инвалидов</w:t>
            </w:r>
          </w:p>
          <w:p w14:paraId="6D1B39E2" w14:textId="77777777" w:rsidR="00CC4EB7" w:rsidRPr="00A47B01" w:rsidRDefault="00CC4EB7" w:rsidP="00CC4EB7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</w:tr>
      <w:tr w:rsidR="00681633" w:rsidRPr="00A47B01" w14:paraId="5C6B79D9" w14:textId="77777777" w:rsidTr="003C656D">
        <w:trPr>
          <w:gridAfter w:val="1"/>
          <w:wAfter w:w="7" w:type="dxa"/>
          <w:trHeight w:val="957"/>
        </w:trPr>
        <w:tc>
          <w:tcPr>
            <w:tcW w:w="851" w:type="dxa"/>
          </w:tcPr>
          <w:p w14:paraId="360A1CD0" w14:textId="77777777" w:rsidR="00681633" w:rsidRPr="00A47B01" w:rsidRDefault="00681633" w:rsidP="00CC4EB7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3255" w:type="dxa"/>
          </w:tcPr>
          <w:p w14:paraId="3D0036B9" w14:textId="77777777" w:rsidR="00681633" w:rsidRPr="00A47B01" w:rsidRDefault="00681633" w:rsidP="00CC4EB7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адаптационных работ на объектах социальной защиты </w:t>
            </w:r>
            <w:r w:rsidRPr="003D74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государственных программ, капитального ре-монта </w:t>
            </w:r>
          </w:p>
        </w:tc>
        <w:tc>
          <w:tcPr>
            <w:tcW w:w="3124" w:type="dxa"/>
          </w:tcPr>
          <w:p w14:paraId="4C4024E8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50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</w:r>
          </w:p>
        </w:tc>
        <w:tc>
          <w:tcPr>
            <w:tcW w:w="2410" w:type="dxa"/>
          </w:tcPr>
          <w:p w14:paraId="53D4BFFB" w14:textId="77777777" w:rsidR="00681633" w:rsidRPr="00A47B01" w:rsidRDefault="00681633" w:rsidP="00CC4EB7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903" w14:textId="77777777" w:rsidR="00681633" w:rsidRPr="00A47B01" w:rsidRDefault="00681633" w:rsidP="00CC4EB7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058CFFC" w14:textId="77777777" w:rsidR="00681633" w:rsidRPr="00A47B01" w:rsidRDefault="00681633" w:rsidP="00CC4EB7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A2FE3B8" w14:textId="77777777" w:rsidR="00681633" w:rsidRDefault="00681633" w:rsidP="00CC4EB7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объектов социальной защиты, в которых созданы условия доступности для инвалидов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2A3FD646" w14:textId="77777777" w:rsidR="00681633" w:rsidRDefault="00681633" w:rsidP="0020788A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88A">
              <w:rPr>
                <w:rFonts w:ascii="Times New Roman" w:eastAsia="Times New Roman" w:hAnsi="Times New Roman" w:cs="Times New Roman"/>
                <w:sz w:val="26"/>
                <w:szCs w:val="26"/>
              </w:rPr>
              <w:t>в 2021 году – 12 организаций соци-ального обслуживания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6E0BF965" w14:textId="77777777" w:rsidR="00681633" w:rsidRPr="00A47B01" w:rsidRDefault="00681633" w:rsidP="002078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социального обслуживания </w:t>
            </w:r>
          </w:p>
        </w:tc>
      </w:tr>
      <w:tr w:rsidR="00681633" w:rsidRPr="00A47B01" w14:paraId="4C1CA81A" w14:textId="77777777" w:rsidTr="003C656D">
        <w:trPr>
          <w:gridAfter w:val="1"/>
          <w:wAfter w:w="7" w:type="dxa"/>
        </w:trPr>
        <w:tc>
          <w:tcPr>
            <w:tcW w:w="851" w:type="dxa"/>
          </w:tcPr>
          <w:p w14:paraId="222E51E0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3255" w:type="dxa"/>
          </w:tcPr>
          <w:p w14:paraId="6607C242" w14:textId="7BF10BFD" w:rsidR="00681633" w:rsidRPr="00A47B01" w:rsidRDefault="00681633" w:rsidP="00516295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адаптационных работ в зданиях центров занятости населения  </w:t>
            </w:r>
            <w:r w:rsidRPr="003D74AC">
              <w:rPr>
                <w:rFonts w:ascii="Times New Roman" w:eastAsia="Times New Roman" w:hAnsi="Times New Roman" w:cs="Times New Roman"/>
                <w:sz w:val="26"/>
                <w:szCs w:val="26"/>
              </w:rPr>
              <w:t>в рамках государственных программ, капитального ремонта</w:t>
            </w:r>
          </w:p>
        </w:tc>
        <w:tc>
          <w:tcPr>
            <w:tcW w:w="3124" w:type="dxa"/>
          </w:tcPr>
          <w:p w14:paraId="52B44D8B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51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</w:r>
          </w:p>
        </w:tc>
        <w:tc>
          <w:tcPr>
            <w:tcW w:w="2410" w:type="dxa"/>
          </w:tcPr>
          <w:p w14:paraId="6A0FB917" w14:textId="77777777" w:rsidR="00681633" w:rsidRPr="00A47B01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143" w14:textId="77777777" w:rsidR="00681633" w:rsidRPr="00A47B01" w:rsidRDefault="00681633" w:rsidP="00681633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903757C" w14:textId="77777777" w:rsidR="00681633" w:rsidRPr="00A47B01" w:rsidRDefault="00681633" w:rsidP="00681633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4BEF07D" w14:textId="77777777" w:rsidR="00681633" w:rsidRPr="00A47B01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зданий центров занятости населения, в которых созданы условия доступности для инвалидов</w:t>
            </w:r>
          </w:p>
        </w:tc>
      </w:tr>
      <w:tr w:rsidR="00681633" w:rsidRPr="00A47B01" w14:paraId="4A88221E" w14:textId="77777777" w:rsidTr="00510E8B">
        <w:trPr>
          <w:gridAfter w:val="1"/>
          <w:wAfter w:w="7" w:type="dxa"/>
          <w:trHeight w:val="77"/>
        </w:trPr>
        <w:tc>
          <w:tcPr>
            <w:tcW w:w="851" w:type="dxa"/>
          </w:tcPr>
          <w:p w14:paraId="0269CC3C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255" w:type="dxa"/>
          </w:tcPr>
          <w:p w14:paraId="2FCCC4A8" w14:textId="77777777" w:rsidR="00681633" w:rsidRPr="002D5876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2D587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адаптационных работ на объектах здравоохранения в рамках государственных программ, капитального ремонта</w:t>
            </w:r>
          </w:p>
        </w:tc>
        <w:tc>
          <w:tcPr>
            <w:tcW w:w="3124" w:type="dxa"/>
          </w:tcPr>
          <w:p w14:paraId="5DA136FA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52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</w:r>
          </w:p>
        </w:tc>
        <w:tc>
          <w:tcPr>
            <w:tcW w:w="2410" w:type="dxa"/>
          </w:tcPr>
          <w:p w14:paraId="0CC6EC6A" w14:textId="77777777" w:rsidR="00681633" w:rsidRPr="00A47B01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здра-воохранения Республики Татарстан</w:t>
            </w:r>
          </w:p>
        </w:tc>
        <w:tc>
          <w:tcPr>
            <w:tcW w:w="1275" w:type="dxa"/>
          </w:tcPr>
          <w:p w14:paraId="46685EF2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2D0F4BD9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4253" w:type="dxa"/>
          </w:tcPr>
          <w:p w14:paraId="3EDD86D1" w14:textId="77777777" w:rsidR="00681633" w:rsidRDefault="00681633" w:rsidP="0068163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объектов здравоохранения, в которых созданы условия доступности для инвалидов:</w:t>
            </w:r>
          </w:p>
          <w:p w14:paraId="5389E89A" w14:textId="77777777" w:rsidR="00681633" w:rsidRPr="00A47B01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961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2021 году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E961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объектов</w:t>
            </w:r>
            <w:r w:rsidRPr="00E961C9">
              <w:rPr>
                <w:rFonts w:ascii="Calibri" w:eastAsia="Times New Roman" w:hAnsi="Calibri" w:cs="Times New Roman"/>
                <w:sz w:val="26"/>
                <w:szCs w:val="26"/>
              </w:rPr>
              <w:t>;</w:t>
            </w:r>
          </w:p>
          <w:p w14:paraId="6CAD2C44" w14:textId="77777777" w:rsidR="00681633" w:rsidRPr="00A47B01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объектов сферы здравоохранения </w:t>
            </w:r>
          </w:p>
        </w:tc>
      </w:tr>
      <w:tr w:rsidR="00681633" w:rsidRPr="00A47B01" w14:paraId="49D7A9A9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6391A4A6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3255" w:type="dxa"/>
          </w:tcPr>
          <w:p w14:paraId="656666A5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адаптационных работ </w:t>
            </w:r>
            <w:r w:rsidRPr="008934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объектах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культуры </w:t>
            </w:r>
            <w:r w:rsidRPr="004E0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</w:t>
            </w:r>
            <w:r w:rsidRPr="00794B24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ых</w:t>
            </w:r>
            <w:r w:rsidRPr="00794B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4E030F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капитального ремонта</w:t>
            </w:r>
          </w:p>
        </w:tc>
        <w:tc>
          <w:tcPr>
            <w:tcW w:w="3124" w:type="dxa"/>
          </w:tcPr>
          <w:p w14:paraId="247CA8D3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53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</w:r>
          </w:p>
        </w:tc>
        <w:tc>
          <w:tcPr>
            <w:tcW w:w="2410" w:type="dxa"/>
          </w:tcPr>
          <w:p w14:paraId="5D657B2C" w14:textId="77777777" w:rsidR="00681633" w:rsidRPr="00A47B01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  <w:tc>
          <w:tcPr>
            <w:tcW w:w="1275" w:type="dxa"/>
          </w:tcPr>
          <w:p w14:paraId="19331CA1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8DE1791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4253" w:type="dxa"/>
          </w:tcPr>
          <w:p w14:paraId="5B3AEFAA" w14:textId="77777777" w:rsidR="00681633" w:rsidRDefault="00681633" w:rsidP="0068163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объектов культуры, в которых созданы условия доступности для инвалидов:</w:t>
            </w:r>
          </w:p>
          <w:p w14:paraId="7F092C5D" w14:textId="77777777" w:rsidR="00681633" w:rsidRPr="002D7AC0" w:rsidRDefault="00681633" w:rsidP="0068163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7AC0">
              <w:rPr>
                <w:rFonts w:ascii="Times New Roman" w:eastAsia="Times New Roman" w:hAnsi="Times New Roman" w:cs="Times New Roman"/>
                <w:sz w:val="26"/>
                <w:szCs w:val="26"/>
              </w:rPr>
              <w:t>в 2021 году – 17 объектов;</w:t>
            </w:r>
          </w:p>
          <w:p w14:paraId="1DF7E34C" w14:textId="77777777" w:rsidR="00681633" w:rsidRPr="00A47B01" w:rsidRDefault="00681633" w:rsidP="00681633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организации культуры</w:t>
            </w:r>
          </w:p>
        </w:tc>
      </w:tr>
      <w:tr w:rsidR="00681633" w:rsidRPr="00A47B01" w14:paraId="7DDB130A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1948412" w14:textId="77777777" w:rsidR="00681633" w:rsidRPr="00A47B01" w:rsidRDefault="00681633" w:rsidP="0068163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3255" w:type="dxa"/>
          </w:tcPr>
          <w:p w14:paraId="699B91E9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адаптацион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ных работ </w:t>
            </w:r>
            <w:r w:rsidRPr="008934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объектах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спорта </w:t>
            </w:r>
            <w:r w:rsidRPr="004E0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</w:t>
            </w:r>
            <w:r w:rsidRPr="00794B24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ых</w:t>
            </w:r>
            <w:r w:rsidRPr="00794B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4E030F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капитального ремонта</w:t>
            </w:r>
          </w:p>
        </w:tc>
        <w:tc>
          <w:tcPr>
            <w:tcW w:w="3124" w:type="dxa"/>
          </w:tcPr>
          <w:p w14:paraId="10397CBA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Федеральный </w:t>
            </w:r>
            <w:hyperlink r:id="rId54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</w:r>
          </w:p>
        </w:tc>
        <w:tc>
          <w:tcPr>
            <w:tcW w:w="2410" w:type="dxa"/>
          </w:tcPr>
          <w:p w14:paraId="0872A053" w14:textId="77777777" w:rsidR="00681633" w:rsidRPr="00A47B01" w:rsidRDefault="00681633" w:rsidP="0068163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спорта Республики Татарстан</w:t>
            </w:r>
          </w:p>
        </w:tc>
        <w:tc>
          <w:tcPr>
            <w:tcW w:w="1275" w:type="dxa"/>
          </w:tcPr>
          <w:p w14:paraId="307D3ED5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FE05170" w14:textId="77777777" w:rsidR="00681633" w:rsidRPr="00A47B01" w:rsidRDefault="00681633" w:rsidP="00681633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4253" w:type="dxa"/>
          </w:tcPr>
          <w:p w14:paraId="6BA10A47" w14:textId="77777777" w:rsidR="00681633" w:rsidRDefault="00681633" w:rsidP="00681633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Увеличение доли объектов спорта, в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которых созданы условия доступности для инвалидов:</w:t>
            </w:r>
          </w:p>
          <w:p w14:paraId="1C1448C5" w14:textId="77777777" w:rsidR="00681633" w:rsidRPr="00A47B01" w:rsidRDefault="00681633" w:rsidP="00681633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7AC0">
              <w:rPr>
                <w:rFonts w:ascii="Times New Roman" w:eastAsia="Times New Roman" w:hAnsi="Times New Roman" w:cs="Times New Roman"/>
                <w:sz w:val="26"/>
                <w:szCs w:val="26"/>
              </w:rPr>
              <w:t>в 2021 году –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2D7A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объектов;</w:t>
            </w:r>
          </w:p>
          <w:p w14:paraId="51387486" w14:textId="77777777" w:rsidR="00681633" w:rsidRPr="00A47B01" w:rsidRDefault="00681633" w:rsidP="0068163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– 3 объекта </w:t>
            </w:r>
          </w:p>
        </w:tc>
      </w:tr>
      <w:tr w:rsidR="00681633" w:rsidRPr="00A47B01" w14:paraId="2ACE773B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8766915" w14:textId="77777777" w:rsidR="00681633" w:rsidRPr="00612F46" w:rsidRDefault="00681633" w:rsidP="00681633">
            <w:pPr>
              <w:spacing w:after="1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F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3255" w:type="dxa"/>
          </w:tcPr>
          <w:p w14:paraId="51AA2D9C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адаптационных работ </w:t>
            </w:r>
            <w:r w:rsidRPr="006361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объектах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молодежной политики </w:t>
            </w:r>
            <w:r w:rsidRPr="004E0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</w:t>
            </w:r>
            <w:r w:rsidRPr="00794B24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ых</w:t>
            </w:r>
            <w:r w:rsidRPr="00794B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4E030F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капитального ре-монта</w:t>
            </w:r>
          </w:p>
        </w:tc>
        <w:tc>
          <w:tcPr>
            <w:tcW w:w="3124" w:type="dxa"/>
          </w:tcPr>
          <w:p w14:paraId="08A4917E" w14:textId="77777777" w:rsidR="00681633" w:rsidRPr="00A47B01" w:rsidRDefault="00681633" w:rsidP="0068163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55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</w:r>
          </w:p>
        </w:tc>
        <w:tc>
          <w:tcPr>
            <w:tcW w:w="2410" w:type="dxa"/>
          </w:tcPr>
          <w:p w14:paraId="2C6E3DC1" w14:textId="77777777" w:rsidR="00681633" w:rsidRPr="00A47B01" w:rsidRDefault="00681633" w:rsidP="00681633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по делам молодежи Республики Татарстан</w:t>
            </w:r>
          </w:p>
        </w:tc>
        <w:tc>
          <w:tcPr>
            <w:tcW w:w="1275" w:type="dxa"/>
          </w:tcPr>
          <w:p w14:paraId="1C43EAAF" w14:textId="77777777" w:rsidR="00681633" w:rsidRPr="00C7289F" w:rsidRDefault="00681633" w:rsidP="00681633">
            <w:pPr>
              <w:spacing w:after="1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289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C728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48EFFAE" w14:textId="77777777" w:rsidR="00681633" w:rsidRPr="00A47B01" w:rsidRDefault="00681633" w:rsidP="00681633">
            <w:pPr>
              <w:spacing w:after="1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289F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CF3BAB0" w14:textId="77777777" w:rsidR="00681633" w:rsidRDefault="00681633" w:rsidP="00681633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0F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доли объектов молодежной политики, в которых созданы условия доступности для инвалидов: </w:t>
            </w:r>
          </w:p>
          <w:p w14:paraId="1D4DAACF" w14:textId="77777777" w:rsidR="00681633" w:rsidRPr="00040F00" w:rsidRDefault="00681633" w:rsidP="00681633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2021 году – 17 объектов;</w:t>
            </w:r>
          </w:p>
          <w:p w14:paraId="479E9BDE" w14:textId="77777777" w:rsidR="00681633" w:rsidRPr="00A47B01" w:rsidRDefault="00681633" w:rsidP="00681633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2022</w:t>
            </w:r>
            <w:r w:rsidRPr="00040F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– 3 объекта </w:t>
            </w:r>
          </w:p>
        </w:tc>
      </w:tr>
      <w:tr w:rsidR="00510E8B" w:rsidRPr="00A47B01" w14:paraId="26228F93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4DC0D545" w14:textId="77777777" w:rsidR="00510E8B" w:rsidRPr="00612F46" w:rsidRDefault="00510E8B" w:rsidP="00612F46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12F46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 w:rsidR="00612F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12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9C292CD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адаптационных работ на объектах социальной инфраструктуры в рамках программ Республики Татарстан, муниципальных программ по капитальному, текущему ремонту</w:t>
            </w:r>
          </w:p>
        </w:tc>
        <w:tc>
          <w:tcPr>
            <w:tcW w:w="3124" w:type="dxa"/>
          </w:tcPr>
          <w:p w14:paraId="3886C167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56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10" w:type="dxa"/>
          </w:tcPr>
          <w:p w14:paraId="24B65ADF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02C8D74F" w14:textId="77777777" w:rsidR="00510E8B" w:rsidRPr="00A47B01" w:rsidRDefault="00A46A1D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6E7C7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DF8B150" w14:textId="77777777" w:rsidR="00510E8B" w:rsidRPr="00A47B01" w:rsidRDefault="00510E8B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8B72C11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объектов, в которых созданы условия доступности для инвалидов</w:t>
            </w:r>
          </w:p>
        </w:tc>
      </w:tr>
      <w:tr w:rsidR="00510E8B" w:rsidRPr="00A47B01" w14:paraId="11B9A4D6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6EAB693" w14:textId="77777777" w:rsidR="00510E8B" w:rsidRPr="00A47B01" w:rsidRDefault="00510E8B" w:rsidP="00612F46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 w:rsidR="00612F4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56AD369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мониторинга доступности для инвалидов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объектов и услуг</w:t>
            </w:r>
          </w:p>
        </w:tc>
        <w:tc>
          <w:tcPr>
            <w:tcW w:w="3124" w:type="dxa"/>
          </w:tcPr>
          <w:p w14:paraId="2E3D2ADA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Федеральный </w:t>
            </w:r>
            <w:hyperlink r:id="rId57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10" w:type="dxa"/>
          </w:tcPr>
          <w:p w14:paraId="7BA1C083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>сполнительные органы государ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07636132" w14:textId="77777777" w:rsidR="00510E8B" w:rsidRPr="00A47B01" w:rsidRDefault="00FD72E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6E7C73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A947B88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D53C501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доступности объектов и услуг для инвалидов</w:t>
            </w:r>
          </w:p>
        </w:tc>
      </w:tr>
      <w:tr w:rsidR="00C7289F" w:rsidRPr="00A47B01" w14:paraId="2E1AA974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9F567C2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69A31EC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паспортизации доступности объектов и предоставляемых на них услуг, актуализация паспортов доступности с учетом современных реалий</w:t>
            </w:r>
          </w:p>
        </w:tc>
        <w:tc>
          <w:tcPr>
            <w:tcW w:w="3124" w:type="dxa"/>
          </w:tcPr>
          <w:p w14:paraId="147A30A2" w14:textId="77777777" w:rsidR="00C7289F" w:rsidRPr="00A47B01" w:rsidRDefault="00B87EAD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hyperlink r:id="rId58" w:history="1">
              <w:r w:rsidR="00C7289F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Приказ</w:t>
              </w:r>
            </w:hyperlink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Министерства труда и социальной защиты Российской Федерации от 25</w:t>
            </w:r>
            <w:r w:rsidR="00C728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декабря 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2012 </w:t>
            </w:r>
            <w:r w:rsidR="00C728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№ 627</w:t>
            </w:r>
          </w:p>
        </w:tc>
        <w:tc>
          <w:tcPr>
            <w:tcW w:w="2410" w:type="dxa"/>
          </w:tcPr>
          <w:p w14:paraId="2EA8811B" w14:textId="18A93051" w:rsidR="00C7289F" w:rsidRPr="00A47B01" w:rsidRDefault="00C7289F" w:rsidP="00831639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государст-венной власти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116DC2E0" w14:textId="77777777" w:rsidR="00C7289F" w:rsidRPr="00A47B01" w:rsidRDefault="006E7C73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AD9CB97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0642CE2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объектов, имеющих паспорта доступности объектов и предоставляемых на них услуг</w:t>
            </w:r>
          </w:p>
        </w:tc>
      </w:tr>
      <w:tr w:rsidR="00C7289F" w:rsidRPr="00A47B01" w14:paraId="3C316F14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4FE38854" w14:textId="77777777" w:rsidR="00C7289F" w:rsidRPr="00A47B01" w:rsidRDefault="00C7289F" w:rsidP="00C7289F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6F1D967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Строительство, реконструкция и модернизация объектов транспортной инфраструктуры</w:t>
            </w:r>
          </w:p>
        </w:tc>
        <w:tc>
          <w:tcPr>
            <w:tcW w:w="3124" w:type="dxa"/>
          </w:tcPr>
          <w:p w14:paraId="672E2AEB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Государственная </w:t>
            </w:r>
            <w:hyperlink r:id="rId59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«Развитие транспортной системы Республики Татарстан на 2014 –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годы», утвержденная постановлением Кабинета Министров Республики Татарстан от 20.12.2013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№ 1012, муниципальные программы капитальных вложений</w:t>
            </w:r>
          </w:p>
        </w:tc>
        <w:tc>
          <w:tcPr>
            <w:tcW w:w="2410" w:type="dxa"/>
          </w:tcPr>
          <w:p w14:paraId="713165CA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0F1AF038" w14:textId="77777777" w:rsidR="00C7289F" w:rsidRPr="00A47B01" w:rsidRDefault="006E7C73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77E554F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649B7DAE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удельного веса новых, реконструируемых, модернизируемых объектов транспортной инфраструктуры, отвечающих требованиям доступности для инвалидов, от общего количества новых, реконструированных, модернизированных объектов</w:t>
            </w:r>
          </w:p>
        </w:tc>
      </w:tr>
      <w:tr w:rsidR="00C7289F" w:rsidRPr="00A47B01" w14:paraId="72BC0232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4F7F1733" w14:textId="77777777" w:rsidR="00C7289F" w:rsidRPr="00A47B01" w:rsidRDefault="00C7289F" w:rsidP="00C7289F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9A9DD90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Приобретение новых транспортных средств,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предназначенных для перевозки населения и полностью отвечающих требованиям доступности для инвалидов в зависимости от стойких расстройств функций орган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изма (зрения, слуха, опорно-дви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гательного аппарата)</w:t>
            </w:r>
          </w:p>
        </w:tc>
        <w:tc>
          <w:tcPr>
            <w:tcW w:w="3124" w:type="dxa"/>
          </w:tcPr>
          <w:p w14:paraId="64A5B593" w14:textId="77777777" w:rsidR="00C7289F" w:rsidRPr="00E02502" w:rsidRDefault="004A0D9B" w:rsidP="004A0D9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Государственная </w:t>
            </w:r>
            <w:hyperlink r:id="rId60" w:history="1">
              <w:r w:rsidRPr="00E0250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«Развитие рынка </w:t>
            </w:r>
            <w:r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газомоторного топлива в Республике Татарстан на 2013 – 2023 годы», утвержденная постановлением Кабинета Министров Республики Татарстан от 26.04.2013 № 283, г</w:t>
            </w:r>
            <w:r w:rsidR="00C7289F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осударственная </w:t>
            </w:r>
            <w:hyperlink r:id="rId61" w:history="1">
              <w:r w:rsidR="00C7289F" w:rsidRPr="00E0250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="00C7289F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«Развитие транспортной системы Республики Татарстан на 2014 – 2024 годы», утвержденная постановлением Кабинета Министров Республики Татарстан от 20.12.2013 </w:t>
            </w:r>
            <w:r w:rsidR="00C7289F" w:rsidRPr="00E0250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1012, муниципальные программы</w:t>
            </w:r>
          </w:p>
        </w:tc>
        <w:tc>
          <w:tcPr>
            <w:tcW w:w="2410" w:type="dxa"/>
          </w:tcPr>
          <w:p w14:paraId="117B75CB" w14:textId="421A2148" w:rsidR="00C7289F" w:rsidRPr="00A47B01" w:rsidRDefault="00C7289F" w:rsidP="005829F2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транспорта и до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рожного хозяйства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4862B31B" w14:textId="77777777" w:rsidR="00C7289F" w:rsidRPr="00A47B01" w:rsidRDefault="006E7C73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D7DDBCB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065AB13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удельного веса используемых для перевозки населения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новых транспортных средств, введенных в эксплуатацию с 1 июля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2016 года, </w:t>
            </w:r>
            <w:r w:rsidRPr="001A3A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полностью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требованиям доступности для инвалидов услуг в зависимости от стойких расстройств функций органи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зма (зрения, слуха, опорно-дви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гательного аппарата):</w:t>
            </w:r>
          </w:p>
          <w:p w14:paraId="4760D7CF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 2021 – 2025 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одах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единиц;</w:t>
            </w:r>
          </w:p>
          <w:p w14:paraId="69440D38" w14:textId="77777777" w:rsidR="00C7289F" w:rsidRPr="00A47B01" w:rsidRDefault="00C7289F" w:rsidP="00C7289F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 2026 – 2030 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одах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0 единиц</w:t>
            </w:r>
          </w:p>
        </w:tc>
      </w:tr>
      <w:tr w:rsidR="00C7289F" w:rsidRPr="00A47B01" w14:paraId="4794956B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1AD24BD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A6721C7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равной доступности услуг общественного транспорта для отдельных категорий граждан на территории Республики Татарстан</w:t>
            </w:r>
          </w:p>
        </w:tc>
        <w:tc>
          <w:tcPr>
            <w:tcW w:w="3124" w:type="dxa"/>
          </w:tcPr>
          <w:p w14:paraId="4187B532" w14:textId="77777777" w:rsidR="00C7289F" w:rsidRPr="00A47B01" w:rsidRDefault="00C7289F" w:rsidP="00AA2B00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Государственная </w:t>
            </w:r>
            <w:hyperlink r:id="rId62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«Развитие транспортной системы Республики Татарстан на 2014 –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годы», утвержденная постановлением Кабинета Министров Республики Татарстан от 20.12.2013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№ 1012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приказ Министерства транспорта Российской Федерации от 20</w:t>
            </w:r>
            <w:r w:rsidR="00AA2B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сентября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  <w:r w:rsidR="00AA2B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321 «Об утверждении Порядка обеспечения условий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доступности для пассажиров из числа инвалидов объектов транспортной инфраструктуры и услуг автомобильного транпорта и городского наземного электирического транпорта, а также оказания им при этом необходимой помощи»</w:t>
            </w:r>
          </w:p>
        </w:tc>
        <w:tc>
          <w:tcPr>
            <w:tcW w:w="2410" w:type="dxa"/>
          </w:tcPr>
          <w:p w14:paraId="0E3F1A35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транспорта и дорожного хозяйства Республики Татарстан</w:t>
            </w:r>
          </w:p>
        </w:tc>
        <w:tc>
          <w:tcPr>
            <w:tcW w:w="1275" w:type="dxa"/>
          </w:tcPr>
          <w:p w14:paraId="25DD0AF8" w14:textId="77777777" w:rsidR="00C7289F" w:rsidRPr="00A47B01" w:rsidRDefault="006E7C73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2BFA89E9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58983DD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удельного веса введенных с 1 июня 2016 года в эксплуатацию объектов транспортной инфраструктуры, </w:t>
            </w:r>
            <w:r w:rsidRPr="00A156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полностью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требованиям доступности для инвалидов объектов и услуг (от общего количества вновь вводимых объектов 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нспортной инфраструктуры), на 5 процентов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5 лет</w:t>
            </w:r>
          </w:p>
        </w:tc>
      </w:tr>
      <w:tr w:rsidR="00C7289F" w:rsidRPr="00A47B01" w14:paraId="3FBAEFA4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A35056F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2.17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F1E4BD0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работы по оборудованию на автостоянках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 для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парковк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автотранспортных средств инвалидов</w:t>
            </w:r>
          </w:p>
        </w:tc>
        <w:tc>
          <w:tcPr>
            <w:tcW w:w="3124" w:type="dxa"/>
          </w:tcPr>
          <w:p w14:paraId="584F5842" w14:textId="77777777" w:rsidR="00C7289F" w:rsidRPr="00A47B01" w:rsidRDefault="00B87EAD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hyperlink r:id="rId63" w:history="1">
              <w:r w:rsidR="00C7289F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="00C728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дерации от 24 ноября 1995 года № 181-ФЗ «О социальной защите инвалидов в Российской Федерации»</w:t>
            </w:r>
          </w:p>
        </w:tc>
        <w:tc>
          <w:tcPr>
            <w:tcW w:w="2410" w:type="dxa"/>
          </w:tcPr>
          <w:p w14:paraId="76F9B2D1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644DE9C5" w14:textId="77777777" w:rsidR="00C7289F" w:rsidRPr="00A47B01" w:rsidRDefault="006E7C73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C0E0F7F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62754850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 на каждой стоянке (остановке) автотранспортных средств около предприятий, организаций (торговли и сферы услуг, общественного питания, медицинских, спортивных, культурных, социальных, образовательных и других организаций) мест для парковки автотранспортных средств инвалидов:</w:t>
            </w:r>
          </w:p>
          <w:p w14:paraId="48640259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менее 10 процентов мест (но не менее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1 места)</w:t>
            </w:r>
          </w:p>
        </w:tc>
      </w:tr>
      <w:tr w:rsidR="00510E8B" w:rsidRPr="00A47B01" w14:paraId="63611770" w14:textId="77777777" w:rsidTr="00510E8B">
        <w:tc>
          <w:tcPr>
            <w:tcW w:w="15175" w:type="dxa"/>
            <w:gridSpan w:val="7"/>
          </w:tcPr>
          <w:p w14:paraId="01884238" w14:textId="77777777" w:rsidR="00510E8B" w:rsidRPr="00A47B01" w:rsidRDefault="00510E8B" w:rsidP="00510E8B">
            <w:pPr>
              <w:spacing w:after="1" w:line="280" w:lineRule="atLeast"/>
              <w:jc w:val="center"/>
              <w:outlineLvl w:val="2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Раздел III. Мероприятия по поэтапному повышению значений показателей доступности предоставляемых инвалидам услуг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с учетом имеющихся у них нарушенных функций организма, а также по оказанию им помощи в преодолении барьеров,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препятствующих пользованию объектами и услугами</w:t>
            </w:r>
          </w:p>
        </w:tc>
      </w:tr>
      <w:tr w:rsidR="00BC605F" w:rsidRPr="00A47B01" w14:paraId="044D27C0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ECD0D44" w14:textId="77777777" w:rsidR="00BC605F" w:rsidRPr="00A47B01" w:rsidRDefault="00BC605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255" w:type="dxa"/>
          </w:tcPr>
          <w:p w14:paraId="3B82A605" w14:textId="77777777" w:rsidR="00BC605F" w:rsidRPr="00A47B01" w:rsidRDefault="00BC605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(инструктирование) специалистов, работающих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24" w:type="dxa"/>
          </w:tcPr>
          <w:p w14:paraId="1E27F020" w14:textId="77777777" w:rsidR="00BC605F" w:rsidRPr="00A47B01" w:rsidRDefault="00BC605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64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щиты инвалидов в связи с ратификацией Конвенции о правах инвалидов»</w:t>
            </w:r>
          </w:p>
        </w:tc>
        <w:tc>
          <w:tcPr>
            <w:tcW w:w="2410" w:type="dxa"/>
          </w:tcPr>
          <w:p w14:paraId="7D33BB16" w14:textId="77777777" w:rsidR="00BC605F" w:rsidRPr="00A47B01" w:rsidRDefault="00BC605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ных районов и городских округов (по согласованию)</w:t>
            </w:r>
          </w:p>
        </w:tc>
        <w:tc>
          <w:tcPr>
            <w:tcW w:w="1275" w:type="dxa"/>
          </w:tcPr>
          <w:p w14:paraId="449D356D" w14:textId="77777777" w:rsidR="00BC605F" w:rsidRPr="00A47B01" w:rsidRDefault="00BC605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E1768F1" w14:textId="77777777" w:rsidR="00BC605F" w:rsidRPr="00A47B01" w:rsidRDefault="00BC605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321D74B" w14:textId="77777777" w:rsidR="00BC605F" w:rsidRPr="00A47B01" w:rsidRDefault="00BC605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специалистов, прошедших обучение (инструктирование) для работы с инвалидами по вопросам доступности для них объектов и услуг</w:t>
            </w:r>
          </w:p>
        </w:tc>
      </w:tr>
      <w:tr w:rsidR="00BC605F" w:rsidRPr="00A47B01" w14:paraId="366BF429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EFA9983" w14:textId="77777777" w:rsidR="00BC605F" w:rsidRPr="00A47B01" w:rsidRDefault="00BC605F" w:rsidP="00BC605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255" w:type="dxa"/>
          </w:tcPr>
          <w:p w14:paraId="0EE0093D" w14:textId="77777777" w:rsidR="00BC605F" w:rsidRPr="00A47B01" w:rsidRDefault="00BC605F" w:rsidP="00BC60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сурдопереводу сотрудников организаций социальной сферы</w:t>
            </w:r>
          </w:p>
        </w:tc>
        <w:tc>
          <w:tcPr>
            <w:tcW w:w="3124" w:type="dxa"/>
          </w:tcPr>
          <w:p w14:paraId="43CF2A0C" w14:textId="77777777" w:rsidR="00BC605F" w:rsidRPr="00A47B01" w:rsidRDefault="00BC605F" w:rsidP="00BC60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65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10" w:type="dxa"/>
          </w:tcPr>
          <w:p w14:paraId="7D8CF3BC" w14:textId="77777777" w:rsidR="00BC605F" w:rsidRPr="00A47B01" w:rsidRDefault="00BC605F" w:rsidP="00BC60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236F6A49" w14:textId="77777777" w:rsidR="00BC605F" w:rsidRPr="00A47B01" w:rsidRDefault="00BC605F" w:rsidP="00BC605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44D3715" w14:textId="77777777" w:rsidR="00BC605F" w:rsidRPr="00A47B01" w:rsidRDefault="00BC605F" w:rsidP="00BC605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4253" w:type="dxa"/>
          </w:tcPr>
          <w:p w14:paraId="2146DBD3" w14:textId="77777777" w:rsidR="00BC605F" w:rsidRPr="00A47B01" w:rsidRDefault="00BC605F" w:rsidP="00BC60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специалистов, прошедших обучение сурдопереводу; увеличение числа инвалидов, получивших услуги сурдоперевода</w:t>
            </w:r>
          </w:p>
        </w:tc>
      </w:tr>
      <w:tr w:rsidR="00BC605F" w:rsidRPr="00A47B01" w14:paraId="1D7C32D4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66829FCF" w14:textId="77777777" w:rsidR="00BC605F" w:rsidRPr="00A47B01" w:rsidRDefault="00BC605F" w:rsidP="00BC605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3255" w:type="dxa"/>
          </w:tcPr>
          <w:p w14:paraId="3C39BD03" w14:textId="77777777" w:rsidR="00BC605F" w:rsidRPr="00A47B01" w:rsidRDefault="00BC605F" w:rsidP="00BC60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Адаптация сайтов органов исполнительной власти и органов местного самоуправления муниципальных образований Республики Татарстан в составе государственной информационной системы Республики Татарстан «Официальный портал Республики Татарстан» с учетом особых потребностей инвалидов с нарушениями зрения</w:t>
            </w:r>
          </w:p>
        </w:tc>
        <w:tc>
          <w:tcPr>
            <w:tcW w:w="3124" w:type="dxa"/>
          </w:tcPr>
          <w:p w14:paraId="0E14FCC0" w14:textId="77777777" w:rsidR="00BC605F" w:rsidRPr="00A47B01" w:rsidRDefault="00BC605F" w:rsidP="00BC60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66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10" w:type="dxa"/>
          </w:tcPr>
          <w:p w14:paraId="5631115D" w14:textId="38044E68" w:rsidR="00BC605F" w:rsidRPr="00A47B01" w:rsidRDefault="00BC605F" w:rsidP="001506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701550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цифрового развития государственного управления, информационных технологий и связи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Республики Татарстан, 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3373FECB" w14:textId="77777777" w:rsidR="00BC605F" w:rsidRPr="00A47B01" w:rsidRDefault="00BC605F" w:rsidP="00BC605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4027BB4" w14:textId="77777777" w:rsidR="00BC605F" w:rsidRPr="00A47B01" w:rsidRDefault="00BC605F" w:rsidP="00BC605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6E506694" w14:textId="77777777" w:rsidR="00BC605F" w:rsidRPr="00A47B01" w:rsidRDefault="00BC605F" w:rsidP="00BC60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инвалидов, получающих информацию на сайте в удобном формате, социальная интеграция инвалидов в общество</w:t>
            </w:r>
          </w:p>
        </w:tc>
      </w:tr>
      <w:tr w:rsidR="00C7289F" w:rsidRPr="00A47B01" w14:paraId="5BC7E4FB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40B6BA9E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3255" w:type="dxa"/>
          </w:tcPr>
          <w:p w14:paraId="3D2223CE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социологического исследования (мнение инвалидов о доступности объектов и услуг, отношении общества к проблемам инвалидов)</w:t>
            </w:r>
          </w:p>
        </w:tc>
        <w:tc>
          <w:tcPr>
            <w:tcW w:w="3124" w:type="dxa"/>
          </w:tcPr>
          <w:p w14:paraId="61C45898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тельства Российской Федерации от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марта 2021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449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612F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внесении изменений в государственную программу Российской Федерации «Доступная среда»</w:t>
            </w:r>
          </w:p>
        </w:tc>
        <w:tc>
          <w:tcPr>
            <w:tcW w:w="2410" w:type="dxa"/>
          </w:tcPr>
          <w:p w14:paraId="4487B95A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тру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25DE8E62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903FE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6091386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2030 гг.</w:t>
            </w:r>
          </w:p>
        </w:tc>
        <w:tc>
          <w:tcPr>
            <w:tcW w:w="4253" w:type="dxa"/>
          </w:tcPr>
          <w:p w14:paraId="053EF84A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Изучение мнения инвалидов о до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ступности объектов и услуг</w:t>
            </w:r>
          </w:p>
        </w:tc>
      </w:tr>
      <w:tr w:rsidR="00C7289F" w:rsidRPr="00A47B01" w14:paraId="66B39519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EA85092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3255" w:type="dxa"/>
          </w:tcPr>
          <w:p w14:paraId="3A27AD48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общественных организаций инвалидов к принятию мер для обеспечения доступности для инвалидов объектов и услуг, актуализации паспортов доступности объектов и услуг</w:t>
            </w:r>
          </w:p>
        </w:tc>
        <w:tc>
          <w:tcPr>
            <w:tcW w:w="3124" w:type="dxa"/>
          </w:tcPr>
          <w:p w14:paraId="1F2F7E7F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67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10" w:type="dxa"/>
          </w:tcPr>
          <w:p w14:paraId="7C1491B8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3C2739E7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903FE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7E528B6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D57A722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Принятие согласованных решений по обеспечению доступности для инвалидов объектов и услуг (в рамках реализации планов мероприятий («дорожных карт») </w:t>
            </w:r>
          </w:p>
        </w:tc>
      </w:tr>
      <w:tr w:rsidR="00C7289F" w:rsidRPr="00A47B01" w14:paraId="5F7A0613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26BC071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3255" w:type="dxa"/>
          </w:tcPr>
          <w:p w14:paraId="4AC27928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реабилитационных мероприятий для инвалидов, детей-инвалидов на базе реабилитационных учреждений с учетом нозологий в рамках реализации индивидуальных программ реабилитации или абилитации инвалидов, детей-инвалидов</w:t>
            </w:r>
          </w:p>
        </w:tc>
        <w:tc>
          <w:tcPr>
            <w:tcW w:w="3124" w:type="dxa"/>
            <w:vMerge w:val="restart"/>
          </w:tcPr>
          <w:p w14:paraId="21AEBFA9" w14:textId="77777777" w:rsidR="00C7289F" w:rsidRPr="00A47B01" w:rsidRDefault="00B87EAD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hyperlink r:id="rId68" w:history="1">
              <w:r w:rsidR="00C7289F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Республики Татарстан от 18 декабря </w:t>
            </w:r>
            <w:r w:rsidR="00C7289F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2014 года № 126-ЗРТ «О регулировании отдельных вопросов в сфере социального обслуживания граждан в Республике Татарстан»</w:t>
            </w:r>
          </w:p>
        </w:tc>
        <w:tc>
          <w:tcPr>
            <w:tcW w:w="2410" w:type="dxa"/>
          </w:tcPr>
          <w:p w14:paraId="47FB7EDA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163E3D7A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903FE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CC92159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B113DBA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инвалидов, детей-инвалидов, прошедших курс реабилитации</w:t>
            </w:r>
          </w:p>
        </w:tc>
      </w:tr>
      <w:tr w:rsidR="00C7289F" w:rsidRPr="00A47B01" w14:paraId="560C74F7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6747EA55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3255" w:type="dxa"/>
          </w:tcPr>
          <w:p w14:paraId="4CF59A24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социальных услуг на дому родителям или закон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ным пред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ставителям детей-инвали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дов, нуждающихся в постоянном постороннем уходе</w:t>
            </w:r>
          </w:p>
        </w:tc>
        <w:tc>
          <w:tcPr>
            <w:tcW w:w="3124" w:type="dxa"/>
            <w:vMerge/>
          </w:tcPr>
          <w:p w14:paraId="05273A10" w14:textId="77777777" w:rsidR="00C7289F" w:rsidRPr="00A47B01" w:rsidRDefault="00C7289F" w:rsidP="00C7289F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CEB2944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труда, занятости и социальной защиты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Республики Татарстан</w:t>
            </w:r>
          </w:p>
        </w:tc>
        <w:tc>
          <w:tcPr>
            <w:tcW w:w="1275" w:type="dxa"/>
          </w:tcPr>
          <w:p w14:paraId="749AEB0B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903FE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63800ED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D886EB8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семей с детьми-инвалидами, охваченных социальными услугами</w:t>
            </w:r>
          </w:p>
        </w:tc>
      </w:tr>
      <w:tr w:rsidR="00C7289F" w:rsidRPr="00A47B01" w14:paraId="377A8327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6F005B1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3255" w:type="dxa"/>
          </w:tcPr>
          <w:p w14:paraId="31172899" w14:textId="77777777" w:rsidR="00C7289F" w:rsidRPr="006A13C5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0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реабилитационной работы с целевыми группами инвалидов, детей-инвалидов по зрению, слуху, с нарушениями опорно-двигательного аппарата, детей с нарушениями аутистиче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ского спектра в социально-реаби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литационных отделениях комплексных центров социального обслуживания, центрах реабилитации инвалидов, реабилитационных центрах для детей и подростков с ограниченными возможностями</w:t>
            </w:r>
          </w:p>
        </w:tc>
        <w:tc>
          <w:tcPr>
            <w:tcW w:w="3124" w:type="dxa"/>
          </w:tcPr>
          <w:p w14:paraId="607D527E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Ведомственный приказ</w:t>
            </w:r>
          </w:p>
        </w:tc>
        <w:tc>
          <w:tcPr>
            <w:tcW w:w="2410" w:type="dxa"/>
          </w:tcPr>
          <w:p w14:paraId="42D28E9B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22B59A31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903FE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2BE90106" w14:textId="77777777" w:rsidR="00C7289F" w:rsidRPr="00A47B01" w:rsidRDefault="00C7289F" w:rsidP="00C7289F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4D91800" w14:textId="77777777" w:rsidR="00C7289F" w:rsidRPr="00A47B01" w:rsidRDefault="00C7289F" w:rsidP="00C728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доступности услуг для инвалидов с различными нарушениями</w:t>
            </w:r>
          </w:p>
        </w:tc>
      </w:tr>
      <w:tr w:rsidR="00510E8B" w:rsidRPr="00A47B01" w14:paraId="1369A89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206501F" w14:textId="77777777" w:rsidR="00510E8B" w:rsidRPr="00A47B01" w:rsidRDefault="009D0B1C" w:rsidP="009D0B1C">
            <w:pPr>
              <w:spacing w:after="1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3.9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73CB71C" w14:textId="77777777" w:rsidR="00510E8B" w:rsidRPr="00A47B01" w:rsidRDefault="00510E8B" w:rsidP="00510E8B">
            <w:pPr>
              <w:spacing w:after="1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негосударственного сектора в сферу социального обслуживания</w:t>
            </w:r>
          </w:p>
        </w:tc>
        <w:tc>
          <w:tcPr>
            <w:tcW w:w="3124" w:type="dxa"/>
          </w:tcPr>
          <w:p w14:paraId="6F49A521" w14:textId="77777777" w:rsidR="00510E8B" w:rsidRPr="00A47B01" w:rsidRDefault="00510E8B" w:rsidP="00510E8B">
            <w:pPr>
              <w:spacing w:after="1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Нормативные правовые акты Российской Федерации и Республики Татарстан</w:t>
            </w:r>
          </w:p>
        </w:tc>
        <w:tc>
          <w:tcPr>
            <w:tcW w:w="2410" w:type="dxa"/>
          </w:tcPr>
          <w:p w14:paraId="7750DBD8" w14:textId="77777777" w:rsidR="00510E8B" w:rsidRPr="00A47B01" w:rsidRDefault="00510E8B" w:rsidP="00510E8B">
            <w:pPr>
              <w:spacing w:after="1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740EED38" w14:textId="77777777" w:rsidR="00510E8B" w:rsidRPr="00A47B01" w:rsidRDefault="00DA4681" w:rsidP="00510E8B">
            <w:pPr>
              <w:spacing w:after="1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3C06C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BAF7201" w14:textId="77777777" w:rsidR="00510E8B" w:rsidRPr="00A47B01" w:rsidRDefault="00510E8B" w:rsidP="00510E8B">
            <w:pPr>
              <w:spacing w:after="1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14B58986" w14:textId="77777777" w:rsidR="00510E8B" w:rsidRPr="00A47B01" w:rsidRDefault="00510E8B" w:rsidP="00510E8B">
            <w:pPr>
              <w:spacing w:after="1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объема социальных услуг гражданам, признанным нуждающимися в социальном обслуживании</w:t>
            </w:r>
          </w:p>
        </w:tc>
      </w:tr>
      <w:tr w:rsidR="00E97DF2" w:rsidRPr="00A47B01" w14:paraId="5DB4CC8F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77519DE" w14:textId="77777777" w:rsidR="00E97DF2" w:rsidRPr="00A47B01" w:rsidRDefault="00E97DF2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26E4D43" w14:textId="77777777" w:rsidR="00E97DF2" w:rsidRDefault="00E97DF2" w:rsidP="00E97DF2">
            <w:pPr>
              <w:spacing w:after="1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предложений об изменении действующих норматив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ных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финансовых затрат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затрат на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содержани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имущества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1C96E799" w14:textId="77777777" w:rsidR="00E97DF2" w:rsidRPr="00A47B01" w:rsidRDefault="00E97DF2" w:rsidP="00E97DF2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дарственных учреждений социального обслуживания Республики Татарстан в 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</w:t>
            </w:r>
          </w:p>
        </w:tc>
        <w:tc>
          <w:tcPr>
            <w:tcW w:w="3124" w:type="dxa"/>
          </w:tcPr>
          <w:p w14:paraId="643F8D68" w14:textId="77777777" w:rsidR="00E97DF2" w:rsidRPr="00A47B01" w:rsidRDefault="00E97DF2" w:rsidP="00E97DF2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Нормативные правовые акты Российской Федерации и Республики Татарстан</w:t>
            </w:r>
          </w:p>
        </w:tc>
        <w:tc>
          <w:tcPr>
            <w:tcW w:w="2410" w:type="dxa"/>
          </w:tcPr>
          <w:p w14:paraId="7520AACA" w14:textId="77777777" w:rsidR="00E97DF2" w:rsidRPr="00A47B01" w:rsidRDefault="00E97DF2" w:rsidP="00E97DF2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014509B0" w14:textId="77777777" w:rsidR="00E97DF2" w:rsidRPr="00A47B01" w:rsidRDefault="003C06C9" w:rsidP="00E97DF2">
            <w:pPr>
              <w:spacing w:after="1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E97DF2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091539E" w14:textId="77777777" w:rsidR="00E97DF2" w:rsidRPr="00A47B01" w:rsidRDefault="00E97DF2" w:rsidP="00E97DF2">
            <w:pPr>
              <w:spacing w:after="1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241B474" w14:textId="77777777" w:rsidR="00E97DF2" w:rsidRPr="00A47B01" w:rsidRDefault="00E97DF2" w:rsidP="00E97DF2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Изменение действующих норматив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ных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финансовых затрат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затрат на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содержани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имущества организаций социального обслуживания с учетом современных реалий</w:t>
            </w:r>
          </w:p>
        </w:tc>
      </w:tr>
      <w:tr w:rsidR="00510E8B" w:rsidRPr="00A47B01" w14:paraId="04C558F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C18850E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3B554A2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государственных услуг по трудоустройству, в том числе:</w:t>
            </w:r>
          </w:p>
          <w:p w14:paraId="6E7CB014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на временные и общественные работы;</w:t>
            </w:r>
          </w:p>
          <w:p w14:paraId="407BD851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на квотируемые и резервируемые рабочие места;</w:t>
            </w:r>
          </w:p>
          <w:p w14:paraId="6A266860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 организации предприни-мательской деятельности</w:t>
            </w:r>
          </w:p>
        </w:tc>
        <w:tc>
          <w:tcPr>
            <w:tcW w:w="3124" w:type="dxa"/>
          </w:tcPr>
          <w:p w14:paraId="5E7F199E" w14:textId="77777777" w:rsidR="00510E8B" w:rsidRDefault="00B87EAD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hyperlink r:id="rId69" w:history="1">
              <w:r w:rsidR="00510E8B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Феде</w:t>
            </w:r>
            <w:r w:rsidR="0057510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рации от 19 апреля 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1991 года № 1032-1</w:t>
            </w:r>
            <w:r w:rsidR="00510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«О занятости населения в Российской Федерации»</w:t>
            </w:r>
          </w:p>
          <w:p w14:paraId="4D06AE12" w14:textId="77777777" w:rsidR="00510E8B" w:rsidRDefault="00510E8B" w:rsidP="00510E8B">
            <w:pPr>
              <w:spacing w:line="228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  <w:p w14:paraId="1450C30E" w14:textId="77777777" w:rsidR="00510E8B" w:rsidRPr="00A107DA" w:rsidRDefault="00510E8B" w:rsidP="00510E8B">
            <w:pPr>
              <w:spacing w:line="228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957B3BE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Государственные учреждения служ</w:t>
            </w:r>
            <w:r w:rsidR="0057510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бы занятости населения Республики Татарстан</w:t>
            </w:r>
          </w:p>
        </w:tc>
        <w:tc>
          <w:tcPr>
            <w:tcW w:w="1275" w:type="dxa"/>
          </w:tcPr>
          <w:p w14:paraId="3497810D" w14:textId="77777777" w:rsidR="00510E8B" w:rsidRPr="00A47B01" w:rsidRDefault="00510E8B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14:paraId="333EA178" w14:textId="52E7459E" w:rsidR="00510E8B" w:rsidRPr="00A47B01" w:rsidRDefault="00510E8B" w:rsidP="00BD448A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содействия в трудоустройстве инвалидов, обратившихся в государственные учреждения службы занятости населения Республики Татарстан</w:t>
            </w:r>
          </w:p>
        </w:tc>
      </w:tr>
      <w:tr w:rsidR="00510E8B" w:rsidRPr="00A47B01" w14:paraId="5807667E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1F252BF" w14:textId="77777777" w:rsidR="00510E8B" w:rsidRPr="00A47B01" w:rsidRDefault="00510E8B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85D3583" w14:textId="3CE57E7D" w:rsidR="00510E8B" w:rsidRPr="00A47B01" w:rsidRDefault="00510E8B" w:rsidP="002A0CB8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контроля за приемом на работу инвалидов в пределах установленной квоты в рамках </w:t>
            </w:r>
            <w:hyperlink r:id="rId70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Закона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 от 24 июля 2006 года </w:t>
            </w:r>
            <w:r w:rsidR="0057510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№ 60-ЗРТ «О квотировании и резервировании рабочих мест для инвалидов и граждан, особо нуждающихся в социальной защите»</w:t>
            </w:r>
          </w:p>
        </w:tc>
        <w:tc>
          <w:tcPr>
            <w:tcW w:w="3124" w:type="dxa"/>
          </w:tcPr>
          <w:p w14:paraId="5ADAD168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71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31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июля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№ 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-ФЗ «О государственно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(над</w:t>
            </w:r>
            <w:r w:rsidR="0057510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зор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) и муниципально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 в Российской Федерации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14:paraId="17A0756D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01C586A1" w14:textId="77777777" w:rsidR="00510E8B" w:rsidRPr="00A47B01" w:rsidRDefault="00EC56A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3C06C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1CA9287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363F5D3" w14:textId="77777777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Прием на работу инвалидов в пре-делах установленной квоты:</w:t>
            </w:r>
          </w:p>
          <w:p w14:paraId="4CDA73A6" w14:textId="77777777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2015 году – 128 проверок;</w:t>
            </w:r>
          </w:p>
          <w:p w14:paraId="73937288" w14:textId="77777777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2016 году – 83 проверки;</w:t>
            </w:r>
          </w:p>
          <w:p w14:paraId="7A9DB354" w14:textId="77777777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2017 году – 89 проверок;</w:t>
            </w:r>
          </w:p>
          <w:p w14:paraId="0EF59B53" w14:textId="77777777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2018 году – 195 проверок;</w:t>
            </w:r>
          </w:p>
          <w:p w14:paraId="7F5471BA" w14:textId="77777777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2019 году – 164 проверки;</w:t>
            </w:r>
          </w:p>
          <w:p w14:paraId="659BDDB6" w14:textId="6CECE9C9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2020 году – 7 проверок (</w:t>
            </w:r>
            <w:r w:rsidR="00D17C4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остановление Правительства Р</w:t>
            </w:r>
            <w:r w:rsidR="00DB7E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="00DB7EA3">
              <w:rPr>
                <w:rFonts w:ascii="Times New Roman" w:eastAsia="Times New Roman" w:hAnsi="Times New Roman" w:cs="Times New Roman"/>
                <w:sz w:val="26"/>
                <w:szCs w:val="26"/>
              </w:rPr>
              <w:t>едерации</w:t>
            </w: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03.04.2020 г. № 438</w:t>
            </w:r>
            <w:r w:rsidR="00D17C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особенностях осуществления в 2020 году государственного кон</w:t>
            </w:r>
            <w:r w:rsidR="00D17C4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проверок юридических лиц и индивидуальных предпринимателей»)</w:t>
            </w: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279573BF" w14:textId="77777777" w:rsidR="00E97DF2" w:rsidRPr="00E97DF2" w:rsidRDefault="00E97DF2" w:rsidP="00E97DF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2021 году – в рамках риск-ориентированного подхода плановые проверки не предусмотрены;</w:t>
            </w:r>
          </w:p>
          <w:p w14:paraId="2B863E0E" w14:textId="635F9256" w:rsidR="00510E8B" w:rsidRPr="00A47B01" w:rsidRDefault="00E97DF2" w:rsidP="00170F6C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в 2022 году – мораторий на проведение проверок работодателей (</w:t>
            </w:r>
            <w:r w:rsidR="00170F6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о-становление Правительства </w:t>
            </w:r>
            <w:r w:rsidR="0079036C" w:rsidRPr="0079036C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Российской Федерации</w:t>
            </w: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10.03.2022 № 336</w:t>
            </w:r>
            <w:r w:rsidR="00170F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особенностях организации и осуществления государственного контроля (надзора), муниципального контроля»</w:t>
            </w:r>
            <w:r w:rsidRPr="00E97DF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10E8B" w:rsidRPr="00A47B01" w14:paraId="189EE25C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EF3CD96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A22B6DA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безработным гражданам, относящимся к катего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рии инвалидов, в приоритетном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порядке государственных услуг по:</w:t>
            </w:r>
          </w:p>
          <w:p w14:paraId="00CDAE5A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профессиональному обучению и дополнительному профессиональному образованию безработных граждан, включая обучение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другой местности;</w:t>
            </w:r>
          </w:p>
          <w:p w14:paraId="6DA66E69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психологической поддержке безработных граждан;</w:t>
            </w:r>
          </w:p>
          <w:p w14:paraId="24E6A96F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социальной адаптации безработных граждан на рынке труда</w:t>
            </w:r>
          </w:p>
        </w:tc>
        <w:tc>
          <w:tcPr>
            <w:tcW w:w="3124" w:type="dxa"/>
          </w:tcPr>
          <w:p w14:paraId="3FFECCEF" w14:textId="7589A985" w:rsidR="00510E8B" w:rsidRPr="00A47B01" w:rsidRDefault="00B87EAD" w:rsidP="004C0BD7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hyperlink r:id="rId72" w:history="1">
              <w:r w:rsidR="00510E8B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Феде</w:t>
            </w:r>
            <w:r w:rsidR="00DB712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рации от 19 апреля 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1991 года № 1032-1 «О занятости на</w:t>
            </w:r>
            <w:r w:rsidR="00DB71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селения в Российской Федерации», </w:t>
            </w:r>
            <w:r w:rsidR="00510E8B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осударственная </w:t>
            </w:r>
            <w:hyperlink r:id="rId73" w:history="1">
              <w:r w:rsidR="00510E8B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«Содействие занятости населения Республики Татарстан на 2014 – </w:t>
            </w:r>
            <w:r w:rsidR="00DB712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510E8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</w:t>
            </w:r>
            <w:r w:rsidR="00510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утвержденная постановлением </w:t>
            </w:r>
            <w:r w:rsidR="00510E8B" w:rsidRPr="00AB08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Кабинета </w:t>
            </w:r>
            <w:r w:rsidR="00510E8B" w:rsidRPr="00AB08E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Министров Республики Татарстан от 09.08.2013 </w:t>
            </w:r>
            <w:r w:rsidR="00510E8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510E8B" w:rsidRPr="00AB08E1">
              <w:rPr>
                <w:rFonts w:ascii="Times New Roman" w:eastAsia="Times New Roman" w:hAnsi="Times New Roman" w:cs="Times New Roman"/>
                <w:sz w:val="26"/>
                <w:szCs w:val="26"/>
              </w:rPr>
              <w:t>№ 553</w:t>
            </w:r>
          </w:p>
        </w:tc>
        <w:tc>
          <w:tcPr>
            <w:tcW w:w="2410" w:type="dxa"/>
          </w:tcPr>
          <w:p w14:paraId="2D08BCD9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Государственные учреждения служ</w:t>
            </w:r>
            <w:r w:rsidR="00DB712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бы занятости населения Республики Татарстан</w:t>
            </w:r>
          </w:p>
        </w:tc>
        <w:tc>
          <w:tcPr>
            <w:tcW w:w="1275" w:type="dxa"/>
          </w:tcPr>
          <w:p w14:paraId="4341AA5F" w14:textId="77777777" w:rsidR="00510E8B" w:rsidRPr="00A47B01" w:rsidRDefault="00510E8B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14:paraId="4931DAAC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конкурентоспособности безработных граждан, относящихся к категории инвалидов, в целях их последующего трудоустройства</w:t>
            </w:r>
          </w:p>
        </w:tc>
      </w:tr>
      <w:tr w:rsidR="00510E8B" w:rsidRPr="00A47B01" w14:paraId="157998C3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25EB027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25987BA5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мониторинга опроса незанятых инвалидов трудоспособного возраста с целью выявления их потребности в трудоустройстве, открытии собственного дела</w:t>
            </w:r>
          </w:p>
        </w:tc>
        <w:tc>
          <w:tcPr>
            <w:tcW w:w="3124" w:type="dxa"/>
          </w:tcPr>
          <w:p w14:paraId="65CC3A9C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Ведомственный приказ</w:t>
            </w:r>
          </w:p>
        </w:tc>
        <w:tc>
          <w:tcPr>
            <w:tcW w:w="2410" w:type="dxa"/>
          </w:tcPr>
          <w:p w14:paraId="66F1726C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Государственные учреждения служ</w:t>
            </w:r>
            <w:r w:rsidR="00DB712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бы занятости населения Республики Татарстан</w:t>
            </w:r>
          </w:p>
        </w:tc>
        <w:tc>
          <w:tcPr>
            <w:tcW w:w="1275" w:type="dxa"/>
          </w:tcPr>
          <w:p w14:paraId="57BF8DD2" w14:textId="77777777" w:rsidR="00510E8B" w:rsidRPr="00A47B01" w:rsidRDefault="00510E8B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14:paraId="6AB0A367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Дальнейшее трудоустройство незанятых инвалидов трудоспособного возраста</w:t>
            </w:r>
          </w:p>
        </w:tc>
      </w:tr>
      <w:tr w:rsidR="00510E8B" w:rsidRPr="00A47B01" w14:paraId="2747A5E6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4E62B5B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3D1A3CF1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Внедрение федеральных государственных образо-вательных стандартов на-чального общего образования для обучающихся с ограниченными возможностями здоровья</w:t>
            </w:r>
          </w:p>
        </w:tc>
        <w:tc>
          <w:tcPr>
            <w:tcW w:w="3124" w:type="dxa"/>
          </w:tcPr>
          <w:p w14:paraId="32A0BF32" w14:textId="2845D3DD" w:rsidR="00510E8B" w:rsidRPr="00A47B01" w:rsidRDefault="00510E8B" w:rsidP="00A544D8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Приказы Министерства образования и науки Российской Федерации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19 декабря 2014 г. </w:t>
            </w:r>
            <w:hyperlink r:id="rId74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№ 1598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 декабря </w:t>
            </w:r>
            <w:r w:rsidR="000C264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2014 г. </w:t>
            </w:r>
            <w:hyperlink r:id="rId75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№ 1599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федерального государственного образовательного стандарта образования обучающихся с умственной отсталостью (интеллектуальными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нарушениями)»</w:t>
            </w:r>
          </w:p>
        </w:tc>
        <w:tc>
          <w:tcPr>
            <w:tcW w:w="2410" w:type="dxa"/>
          </w:tcPr>
          <w:p w14:paraId="5BD3AC3E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275" w:type="dxa"/>
          </w:tcPr>
          <w:p w14:paraId="6283A083" w14:textId="77777777" w:rsidR="00510E8B" w:rsidRPr="00A47B01" w:rsidRDefault="002D1D78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D26A1B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EB1A132" w14:textId="77777777" w:rsidR="00510E8B" w:rsidRPr="00A47B01" w:rsidRDefault="00510E8B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F81F2AD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детей-инвалидов, детей с ограниченными возможностями здоровья, получивших образовательные услуги по адаптированным образовательным программам</w:t>
            </w:r>
          </w:p>
        </w:tc>
      </w:tr>
      <w:tr w:rsidR="00510E8B" w:rsidRPr="00A47B01" w14:paraId="1B066682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02B4343D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644A6CE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мероприятий по повышению квалификации работников образования по вопросам обучения лиц с ограниченными возможностями здоровья</w:t>
            </w:r>
          </w:p>
        </w:tc>
        <w:tc>
          <w:tcPr>
            <w:tcW w:w="3124" w:type="dxa"/>
          </w:tcPr>
          <w:p w14:paraId="22C011D8" w14:textId="77777777" w:rsidR="00510E8B" w:rsidRPr="00A47B01" w:rsidRDefault="00447EBE" w:rsidP="00D0056C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Правительства Российской Федерации от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марта 2021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449</w:t>
            </w:r>
            <w:r w:rsidRPr="00686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612F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внесении изменений в государственную программу Российской Федерации «Доступная среда»</w:t>
            </w:r>
          </w:p>
        </w:tc>
        <w:tc>
          <w:tcPr>
            <w:tcW w:w="2410" w:type="dxa"/>
          </w:tcPr>
          <w:p w14:paraId="3D795041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  <w:tc>
          <w:tcPr>
            <w:tcW w:w="1275" w:type="dxa"/>
          </w:tcPr>
          <w:p w14:paraId="72089DB5" w14:textId="77777777" w:rsidR="00D56E81" w:rsidRPr="00D56E81" w:rsidRDefault="00D26A1B" w:rsidP="00D56E81">
            <w:pPr>
              <w:spacing w:after="1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D56E81" w:rsidRPr="00D5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F972FA0" w14:textId="77777777" w:rsidR="00510E8B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D56E8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60AE52A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педагогов, владеющих технологией реализации инклюзивного образования</w:t>
            </w:r>
          </w:p>
        </w:tc>
      </w:tr>
      <w:tr w:rsidR="00510E8B" w:rsidRPr="00A47B01" w14:paraId="401962ED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F975294" w14:textId="77777777" w:rsidR="00510E8B" w:rsidRPr="00A47B01" w:rsidRDefault="00510E8B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B47F14D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состояния обучения детей-инвалидов, детей с ограниченными возможностями здоровья в общеобразовательных организациях и организациях, осуществляющих обучение по адаптированным основным общеобразовательным программам</w:t>
            </w:r>
          </w:p>
        </w:tc>
        <w:tc>
          <w:tcPr>
            <w:tcW w:w="3124" w:type="dxa"/>
            <w:vMerge w:val="restart"/>
          </w:tcPr>
          <w:p w14:paraId="2200E247" w14:textId="77777777" w:rsidR="00510E8B" w:rsidRPr="00A47B01" w:rsidRDefault="00510E8B" w:rsidP="00510E8B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6F58654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  <w:tc>
          <w:tcPr>
            <w:tcW w:w="1275" w:type="dxa"/>
          </w:tcPr>
          <w:p w14:paraId="642EF165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14:paraId="77EFA853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Выработка рекомендаций по организации процесса обучения</w:t>
            </w:r>
          </w:p>
        </w:tc>
      </w:tr>
      <w:tr w:rsidR="00510E8B" w:rsidRPr="00A47B01" w14:paraId="583CB204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8F4F1CB" w14:textId="77777777" w:rsidR="00510E8B" w:rsidRPr="00A47B01" w:rsidRDefault="00CB6214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10E8B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7ECCE77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квалификации специалистов психолого-медико-педагогических ко-миссий</w:t>
            </w:r>
          </w:p>
        </w:tc>
        <w:tc>
          <w:tcPr>
            <w:tcW w:w="3124" w:type="dxa"/>
            <w:vMerge/>
          </w:tcPr>
          <w:p w14:paraId="32B97D47" w14:textId="77777777" w:rsidR="00510E8B" w:rsidRPr="00A47B01" w:rsidRDefault="00510E8B" w:rsidP="00510E8B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107E2AA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  <w:tc>
          <w:tcPr>
            <w:tcW w:w="1275" w:type="dxa"/>
          </w:tcPr>
          <w:p w14:paraId="768F4D60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14:paraId="72984FDC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специалистов, повысивших квалификацию</w:t>
            </w:r>
          </w:p>
        </w:tc>
      </w:tr>
      <w:tr w:rsidR="00510E8B" w:rsidRPr="00A47B01" w14:paraId="7472DBFB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B86307A" w14:textId="77777777" w:rsidR="00510E8B" w:rsidRPr="00A47B01" w:rsidRDefault="00510E8B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5FE76CF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совещаний, семинаров, конференций по вопросам реализации инклюзивного образования в Республике Татарстан</w:t>
            </w:r>
          </w:p>
        </w:tc>
        <w:tc>
          <w:tcPr>
            <w:tcW w:w="3124" w:type="dxa"/>
            <w:vMerge/>
          </w:tcPr>
          <w:p w14:paraId="1E20CFC6" w14:textId="77777777" w:rsidR="00510E8B" w:rsidRPr="00A47B01" w:rsidRDefault="00510E8B" w:rsidP="00510E8B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BCF99F9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  <w:tc>
          <w:tcPr>
            <w:tcW w:w="1275" w:type="dxa"/>
          </w:tcPr>
          <w:p w14:paraId="1652C465" w14:textId="77777777" w:rsidR="00510E8B" w:rsidRPr="00A47B01" w:rsidRDefault="00510E8B" w:rsidP="00510E8B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14:paraId="00450F91" w14:textId="77777777" w:rsidR="00510E8B" w:rsidRPr="00A47B01" w:rsidRDefault="00510E8B" w:rsidP="00510E8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педагогов, реализующих инклюзивное образование</w:t>
            </w:r>
          </w:p>
        </w:tc>
      </w:tr>
      <w:tr w:rsidR="00510E8B" w:rsidRPr="00A47B01" w14:paraId="0DD75B3A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56E0FC3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1A5FA381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методических семинаров по разработке 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реализации адаптированных образовательных программ для детей с ограниченными возможностями здоровья</w:t>
            </w:r>
          </w:p>
        </w:tc>
        <w:tc>
          <w:tcPr>
            <w:tcW w:w="3124" w:type="dxa"/>
            <w:vMerge/>
          </w:tcPr>
          <w:p w14:paraId="6210427C" w14:textId="77777777" w:rsidR="00510E8B" w:rsidRPr="00A47B01" w:rsidRDefault="00510E8B" w:rsidP="00510E8B">
            <w:pPr>
              <w:spacing w:line="228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4D378D9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образования и науки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Республики Татарстан</w:t>
            </w:r>
          </w:p>
        </w:tc>
        <w:tc>
          <w:tcPr>
            <w:tcW w:w="1275" w:type="dxa"/>
          </w:tcPr>
          <w:p w14:paraId="5FCFE297" w14:textId="77777777" w:rsidR="00510E8B" w:rsidRPr="00A47B01" w:rsidRDefault="00510E8B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4253" w:type="dxa"/>
          </w:tcPr>
          <w:p w14:paraId="453498D1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педагогов, реализующих инклюзивное образование</w:t>
            </w:r>
          </w:p>
        </w:tc>
      </w:tr>
      <w:tr w:rsidR="00510E8B" w:rsidRPr="00A47B01" w14:paraId="70738DBC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9D3769F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07A6E3A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Совершенствование деятельности психолого-ме-дико-педагогических комиссий, в том числе формирование механизма эффективного взаимодействия с учреждениями медико-социальной экспертизы, медицинскими организациями</w:t>
            </w:r>
          </w:p>
        </w:tc>
        <w:tc>
          <w:tcPr>
            <w:tcW w:w="3124" w:type="dxa"/>
            <w:vMerge/>
          </w:tcPr>
          <w:p w14:paraId="53E39750" w14:textId="77777777" w:rsidR="00510E8B" w:rsidRPr="00A47B01" w:rsidRDefault="00510E8B" w:rsidP="00510E8B">
            <w:pPr>
              <w:spacing w:line="228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D30B5A5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  <w:tc>
          <w:tcPr>
            <w:tcW w:w="1275" w:type="dxa"/>
          </w:tcPr>
          <w:p w14:paraId="30B57620" w14:textId="77777777" w:rsidR="00D56E81" w:rsidRPr="00D56E81" w:rsidRDefault="00D26A1B" w:rsidP="00D56E81">
            <w:pPr>
              <w:spacing w:after="1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D56E81" w:rsidRPr="00D5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C8174C7" w14:textId="77777777" w:rsidR="00510E8B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D56E8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D69D740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Совершенствование межведомст-венного взаимодействия по оказанию услуг детям-инвалидам</w:t>
            </w:r>
          </w:p>
        </w:tc>
      </w:tr>
      <w:tr w:rsidR="00510E8B" w:rsidRPr="00A47B01" w14:paraId="697EA099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C115D2F" w14:textId="77777777" w:rsidR="00510E8B" w:rsidRPr="00A47B01" w:rsidRDefault="00510E8B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1309F86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по профессиональной ориентации детей-инвалидов и детей с ограниченными возможностями, обучающихся в образовательных организациях, осуществляющих инклюзивное образование</w:t>
            </w:r>
          </w:p>
        </w:tc>
        <w:tc>
          <w:tcPr>
            <w:tcW w:w="3124" w:type="dxa"/>
            <w:vMerge/>
          </w:tcPr>
          <w:p w14:paraId="2164D483" w14:textId="77777777" w:rsidR="00510E8B" w:rsidRPr="00A47B01" w:rsidRDefault="00510E8B" w:rsidP="00510E8B">
            <w:pPr>
              <w:spacing w:line="228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4397098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образования и науки Республики Татарстан</w:t>
            </w:r>
          </w:p>
        </w:tc>
        <w:tc>
          <w:tcPr>
            <w:tcW w:w="1275" w:type="dxa"/>
          </w:tcPr>
          <w:p w14:paraId="1AA14A3E" w14:textId="77777777" w:rsidR="00510E8B" w:rsidRPr="00A47B01" w:rsidRDefault="00510E8B" w:rsidP="00510E8B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14:paraId="38A9E9E4" w14:textId="77777777" w:rsidR="00510E8B" w:rsidRPr="00A47B01" w:rsidRDefault="00510E8B" w:rsidP="00510E8B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детей-инвалидов, получивших профориентационные услуги</w:t>
            </w:r>
          </w:p>
        </w:tc>
      </w:tr>
      <w:tr w:rsidR="00D56E81" w:rsidRPr="00A47B01" w14:paraId="5A06FACC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9E40671" w14:textId="77777777" w:rsidR="00D56E81" w:rsidRPr="00A47B01" w:rsidRDefault="00D56E81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BD7F65D" w14:textId="77777777" w:rsidR="00D56E81" w:rsidRPr="00A47B01" w:rsidRDefault="00D56E81" w:rsidP="00D56E81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доступности амбулаторно-поликлиниче-ских учреждений для граж-дан с ограниченными возможностями</w:t>
            </w:r>
          </w:p>
        </w:tc>
        <w:tc>
          <w:tcPr>
            <w:tcW w:w="3124" w:type="dxa"/>
          </w:tcPr>
          <w:p w14:paraId="27133B68" w14:textId="77777777" w:rsidR="00D56E81" w:rsidRPr="00A47B01" w:rsidRDefault="00B87EAD" w:rsidP="00D56E81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hyperlink r:id="rId76" w:history="1">
              <w:r w:rsidR="00D56E81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Кабинета Министров Республики Татарстан от 01.07.2013 </w:t>
            </w:r>
            <w:r w:rsidR="00D56E8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461 «Об утверждении </w:t>
            </w:r>
            <w:r w:rsidR="00D56E81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осударственной программы «Развитие здравоохранения Республики Татарстан до 202</w:t>
            </w:r>
            <w:r w:rsidR="00D56E8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года»</w:t>
            </w:r>
          </w:p>
        </w:tc>
        <w:tc>
          <w:tcPr>
            <w:tcW w:w="2410" w:type="dxa"/>
          </w:tcPr>
          <w:p w14:paraId="27DAD4BB" w14:textId="77777777" w:rsidR="00D56E81" w:rsidRPr="00A47B01" w:rsidRDefault="00D56E81" w:rsidP="00D56E81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  <w:tc>
          <w:tcPr>
            <w:tcW w:w="1275" w:type="dxa"/>
          </w:tcPr>
          <w:p w14:paraId="111FDC82" w14:textId="77777777" w:rsidR="00D56E81" w:rsidRPr="00A47B01" w:rsidRDefault="00D26A1B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E5B2126" w14:textId="77777777" w:rsidR="00D56E81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91371F0" w14:textId="77777777" w:rsidR="00D56E81" w:rsidRPr="00A47B01" w:rsidRDefault="00D56E81" w:rsidP="00D56E81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доли амбулаторно-поликлинических учреждений </w:t>
            </w:r>
          </w:p>
        </w:tc>
      </w:tr>
      <w:tr w:rsidR="00D56E81" w:rsidRPr="00A47B01" w14:paraId="6C7A0131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8D0528D" w14:textId="77777777" w:rsidR="00D56E81" w:rsidRPr="00A47B01" w:rsidRDefault="00D56E81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AFBE162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медицинского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обслуживания инвалидов на дому</w:t>
            </w:r>
          </w:p>
        </w:tc>
        <w:tc>
          <w:tcPr>
            <w:tcW w:w="3124" w:type="dxa"/>
          </w:tcPr>
          <w:p w14:paraId="3C02579A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0E7711B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здравоохранения Республики Татарстан</w:t>
            </w:r>
          </w:p>
        </w:tc>
        <w:tc>
          <w:tcPr>
            <w:tcW w:w="1275" w:type="dxa"/>
          </w:tcPr>
          <w:p w14:paraId="09EB0190" w14:textId="77777777" w:rsidR="00D56E81" w:rsidRPr="00A47B01" w:rsidRDefault="00D26A1B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7A7A23E" w14:textId="77777777" w:rsidR="00D56E81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2030 гг.</w:t>
            </w:r>
          </w:p>
        </w:tc>
        <w:tc>
          <w:tcPr>
            <w:tcW w:w="4253" w:type="dxa"/>
          </w:tcPr>
          <w:p w14:paraId="1507EF74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Увеличение доли инвалидов, полу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чающих медицинскую помощь на дому с учетом ограничения их жизнедеятельности</w:t>
            </w:r>
          </w:p>
        </w:tc>
      </w:tr>
      <w:tr w:rsidR="00D56E81" w:rsidRPr="00A47B01" w14:paraId="3E5AFC87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F8C9CA7" w14:textId="77777777" w:rsidR="00D56E81" w:rsidRPr="00A47B01" w:rsidRDefault="00D56E81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0628337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Строительство новых объектов в сфере здравоохранения, соответствующих требованиям доступности для инвалидов-колясочников и других маломобильных групп населения</w:t>
            </w:r>
          </w:p>
        </w:tc>
        <w:tc>
          <w:tcPr>
            <w:tcW w:w="3124" w:type="dxa"/>
          </w:tcPr>
          <w:p w14:paraId="0E50B8F0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9D38EA7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  <w:tc>
          <w:tcPr>
            <w:tcW w:w="1275" w:type="dxa"/>
          </w:tcPr>
          <w:p w14:paraId="541470BD" w14:textId="77777777" w:rsidR="00D56E81" w:rsidRPr="00A47B01" w:rsidRDefault="00D26A1B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2F35D4DC" w14:textId="77777777" w:rsidR="00D56E81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F33B95D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вновь вводимых объектов в сфере здравоохранения, соответствующих требованиям доступности для инвалидов-колясочников и других маломобильных групп населения</w:t>
            </w:r>
          </w:p>
        </w:tc>
      </w:tr>
      <w:tr w:rsidR="00D56E81" w:rsidRPr="00A47B01" w14:paraId="1C16F2F6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4396956B" w14:textId="77777777" w:rsidR="00D56E81" w:rsidRPr="00A47B01" w:rsidRDefault="00D56E81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02EF0390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Строительство детского реабилитационного центра</w:t>
            </w:r>
          </w:p>
        </w:tc>
        <w:tc>
          <w:tcPr>
            <w:tcW w:w="3124" w:type="dxa"/>
          </w:tcPr>
          <w:p w14:paraId="26686F0D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Государственная программа «Экономическое развитие и инновационная экономика на 2014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 (</w:t>
            </w:r>
            <w:hyperlink r:id="rId77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подпрограмма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«Совершенствование государственной экономической политики в Республике Татарстан на 2014 –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годы»), утвержденная постановлением Кабинета Министров Республики Татарстан от 31.10.2013 № 823</w:t>
            </w:r>
          </w:p>
        </w:tc>
        <w:tc>
          <w:tcPr>
            <w:tcW w:w="2410" w:type="dxa"/>
          </w:tcPr>
          <w:p w14:paraId="0F7900FF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здравоохранения Республики Татарстан</w:t>
            </w:r>
          </w:p>
        </w:tc>
        <w:tc>
          <w:tcPr>
            <w:tcW w:w="1275" w:type="dxa"/>
          </w:tcPr>
          <w:p w14:paraId="3027F4C1" w14:textId="77777777" w:rsidR="00D56E81" w:rsidRPr="00A47B01" w:rsidRDefault="00D26A1B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7E559D9" w14:textId="77777777" w:rsidR="00D56E81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04B4831F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реабилитационных услуг, оказываемых детям-инвалидам, расширение спектра услуг</w:t>
            </w:r>
          </w:p>
        </w:tc>
      </w:tr>
      <w:tr w:rsidR="007B2CE7" w:rsidRPr="00A47B01" w14:paraId="7AF21678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77391C6" w14:textId="77777777" w:rsidR="007B2CE7" w:rsidRPr="00A47B01" w:rsidRDefault="007B2CE7" w:rsidP="009D0B1C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7AC1A91" w14:textId="77777777" w:rsidR="007B2CE7" w:rsidRPr="007B2CE7" w:rsidRDefault="007B2CE7" w:rsidP="007B2CE7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C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Информирование субъектов турбизнеса о стандартах обслуживания лиц с ограниченными возможностями здоровья </w:t>
            </w:r>
          </w:p>
        </w:tc>
        <w:tc>
          <w:tcPr>
            <w:tcW w:w="3124" w:type="dxa"/>
          </w:tcPr>
          <w:p w14:paraId="50840B03" w14:textId="77777777" w:rsidR="007B2CE7" w:rsidRPr="007B2CE7" w:rsidRDefault="008749E8" w:rsidP="00631286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49E8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программа «Развитие сферы туризма и гостеприимства в Республике Татарстан», утвержденная постанов</w:t>
            </w:r>
            <w:r w:rsidRPr="008749E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лением Кабинета Министров Республики Татарстан от 21.07.2014 </w:t>
            </w:r>
            <w:r w:rsidR="00631286">
              <w:rPr>
                <w:rFonts w:ascii="Times New Roman" w:eastAsia="Times New Roman" w:hAnsi="Times New Roman" w:cs="Times New Roman"/>
                <w:sz w:val="26"/>
                <w:szCs w:val="26"/>
              </w:rPr>
              <w:t>№ 522</w:t>
            </w:r>
          </w:p>
        </w:tc>
        <w:tc>
          <w:tcPr>
            <w:tcW w:w="2410" w:type="dxa"/>
          </w:tcPr>
          <w:p w14:paraId="74A73FDD" w14:textId="77777777" w:rsidR="007B2CE7" w:rsidRPr="007B2CE7" w:rsidRDefault="007B2CE7" w:rsidP="007B2CE7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CE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Государственный комитет Республики Татарстан по туризму</w:t>
            </w:r>
          </w:p>
        </w:tc>
        <w:tc>
          <w:tcPr>
            <w:tcW w:w="1275" w:type="dxa"/>
          </w:tcPr>
          <w:p w14:paraId="4F49EFF4" w14:textId="77777777" w:rsidR="007B2CE7" w:rsidRPr="007B2CE7" w:rsidRDefault="007B2CE7" w:rsidP="00D26A1B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CE7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26A1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B2CE7">
              <w:rPr>
                <w:rFonts w:ascii="Times New Roman" w:eastAsia="Times New Roman" w:hAnsi="Times New Roman" w:cs="Times New Roman"/>
                <w:sz w:val="26"/>
                <w:szCs w:val="26"/>
              </w:rPr>
              <w:t>-2030 гг.</w:t>
            </w:r>
          </w:p>
        </w:tc>
        <w:tc>
          <w:tcPr>
            <w:tcW w:w="4253" w:type="dxa"/>
          </w:tcPr>
          <w:p w14:paraId="6287486B" w14:textId="77777777" w:rsidR="007B2CE7" w:rsidRPr="007B2CE7" w:rsidRDefault="007B2CE7" w:rsidP="007B2CE7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CE7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удельного веса объектов туристской инфраструктуры, обладающих информацией о стандартах обслуживания лиц с ограниченными возможностями здоровья</w:t>
            </w:r>
          </w:p>
        </w:tc>
      </w:tr>
      <w:tr w:rsidR="00D56E81" w:rsidRPr="00A47B01" w14:paraId="7F8EA0E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455057C" w14:textId="77777777" w:rsidR="00D56E81" w:rsidRPr="00A47B01" w:rsidRDefault="00CB6214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3CC044AF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тактильных музейных экспонатов и малых копий памятников архитектуры</w:t>
            </w:r>
          </w:p>
        </w:tc>
        <w:tc>
          <w:tcPr>
            <w:tcW w:w="3124" w:type="dxa"/>
            <w:vMerge w:val="restart"/>
          </w:tcPr>
          <w:p w14:paraId="3717B0DC" w14:textId="77777777" w:rsidR="00D56E81" w:rsidRPr="00A47B01" w:rsidRDefault="00D56E81" w:rsidP="00D56E81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2E8C61C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  <w:tc>
          <w:tcPr>
            <w:tcW w:w="1275" w:type="dxa"/>
          </w:tcPr>
          <w:p w14:paraId="5704E002" w14:textId="77777777" w:rsidR="00D56E81" w:rsidRPr="00A47B01" w:rsidRDefault="003C1DD2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112A3A3" w14:textId="77777777" w:rsidR="00D56E81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31C882B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объектов, на которых для инвалидов обеспечено дублирование информации;</w:t>
            </w:r>
          </w:p>
          <w:p w14:paraId="28A0BF73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инвалидов, пользующихся тактильными музейными экспонатами;</w:t>
            </w:r>
          </w:p>
          <w:p w14:paraId="39DD72EC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доступности услуг с помощью тактильных музейных экспонатов и малых копий памятников архитектуры</w:t>
            </w:r>
          </w:p>
        </w:tc>
      </w:tr>
      <w:tr w:rsidR="00D56E81" w:rsidRPr="00A47B01" w14:paraId="17FE15DA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DBF773E" w14:textId="77777777" w:rsidR="00D56E81" w:rsidRPr="00A47B01" w:rsidRDefault="009D0B1C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3.29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54E375A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региональных фестивалей, творческих конкурсов и иных мероприятий в сфере культуры с участием инвалидов, детей-инвалидов, в том числе инвалидов по слуху и инвалидов по зрению</w:t>
            </w:r>
          </w:p>
        </w:tc>
        <w:tc>
          <w:tcPr>
            <w:tcW w:w="3124" w:type="dxa"/>
            <w:vMerge/>
          </w:tcPr>
          <w:p w14:paraId="34AE4985" w14:textId="77777777" w:rsidR="00D56E81" w:rsidRPr="00A47B01" w:rsidRDefault="00D56E81" w:rsidP="00D56E81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D473448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культуры Республики Татарстан</w:t>
            </w:r>
          </w:p>
        </w:tc>
        <w:tc>
          <w:tcPr>
            <w:tcW w:w="1275" w:type="dxa"/>
          </w:tcPr>
          <w:p w14:paraId="4FAD7423" w14:textId="77777777" w:rsidR="00D56E81" w:rsidRPr="00A47B01" w:rsidRDefault="003C1DD2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D56E8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C4D5594" w14:textId="77777777" w:rsidR="00D56E81" w:rsidRPr="00A47B01" w:rsidRDefault="00D56E81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DD8FA10" w14:textId="77777777" w:rsidR="00D56E81" w:rsidRPr="00A47B01" w:rsidRDefault="00D56E81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количества инвалидов, интегрируемых в социокультурную среду</w:t>
            </w:r>
          </w:p>
        </w:tc>
      </w:tr>
      <w:tr w:rsidR="0088578A" w:rsidRPr="00A47B01" w14:paraId="4DFD85AD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0998FE1A" w14:textId="77777777" w:rsidR="0088578A" w:rsidRPr="00A47B01" w:rsidRDefault="0088578A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D58DDDF" w14:textId="62FE8588" w:rsidR="0088578A" w:rsidRPr="00A47B01" w:rsidRDefault="0088578A" w:rsidP="00706A9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ссовых физкультурно-оздоровитель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ных и спортивных мероприятий, фестивалей, всероссийских, республиканских соревнований, спартакиад, декад спорта среди </w:t>
            </w:r>
            <w:r w:rsidR="00706A91">
              <w:rPr>
                <w:rFonts w:ascii="Times New Roman" w:eastAsia="Times New Roman" w:hAnsi="Times New Roman" w:cs="Times New Roman"/>
                <w:sz w:val="26"/>
                <w:szCs w:val="26"/>
              </w:rPr>
              <w:t>лиц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ограниченными возможностями</w:t>
            </w:r>
            <w:r w:rsidR="00706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здоровья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, в том числе де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тей</w:t>
            </w:r>
            <w:r w:rsidR="00706A91">
              <w:rPr>
                <w:rFonts w:ascii="Times New Roman" w:eastAsia="Times New Roman" w:hAnsi="Times New Roman" w:cs="Times New Roman"/>
                <w:sz w:val="26"/>
                <w:szCs w:val="26"/>
              </w:rPr>
              <w:t>-инвалидов</w:t>
            </w:r>
          </w:p>
        </w:tc>
        <w:tc>
          <w:tcPr>
            <w:tcW w:w="3124" w:type="dxa"/>
          </w:tcPr>
          <w:p w14:paraId="65449737" w14:textId="77777777" w:rsidR="0088578A" w:rsidRPr="00A47B01" w:rsidRDefault="00CA7F14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CA7F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Постановление Кабинета Министров Республики Татарстан от 5 марта 2019 года № 159 «Об утверждении государственной программы «Развитие физической культуры и спорта в Республике Татарстан на 2019-2025 годы»</w:t>
            </w:r>
          </w:p>
        </w:tc>
        <w:tc>
          <w:tcPr>
            <w:tcW w:w="2410" w:type="dxa"/>
          </w:tcPr>
          <w:p w14:paraId="136A05B4" w14:textId="77777777" w:rsidR="0088578A" w:rsidRPr="00A47B01" w:rsidRDefault="0088578A" w:rsidP="00D56E81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спорта Республики Татарстан</w:t>
            </w:r>
          </w:p>
          <w:p w14:paraId="6569935E" w14:textId="77777777" w:rsidR="0088578A" w:rsidRPr="00A47B01" w:rsidRDefault="0088578A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E477A35" w14:textId="77777777" w:rsidR="0088578A" w:rsidRPr="00A47B01" w:rsidRDefault="0088578A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727FCCD" w14:textId="77777777" w:rsidR="0088578A" w:rsidRPr="00A47B01" w:rsidRDefault="0088578A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141A0B22" w14:textId="77777777" w:rsidR="0088578A" w:rsidRPr="00A47B01" w:rsidRDefault="0088578A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инвалидов и лиц с ограниченными возможностями здоровья, систематически занимающихся физ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ической культурой и спортом</w:t>
            </w:r>
          </w:p>
          <w:p w14:paraId="4629D5D7" w14:textId="77777777" w:rsidR="0088578A" w:rsidRPr="00A47B01" w:rsidRDefault="0088578A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</w:tr>
      <w:tr w:rsidR="0088578A" w:rsidRPr="00A47B01" w14:paraId="6249880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1FE1F42" w14:textId="77777777" w:rsidR="0088578A" w:rsidRPr="00A47B01" w:rsidRDefault="0088578A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D01DF8C" w14:textId="77777777" w:rsidR="0088578A" w:rsidRPr="00A47B01" w:rsidRDefault="0088578A" w:rsidP="008857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спортсменов-инвалидов к чемпионатам, Паралимпийским и Сурдлимпийским играм, иным соревнованиям высшего уровня для лиц с ограниченными возможностями здоровья, организация учебно-тренировочных сборов</w:t>
            </w:r>
          </w:p>
        </w:tc>
        <w:tc>
          <w:tcPr>
            <w:tcW w:w="3124" w:type="dxa"/>
          </w:tcPr>
          <w:p w14:paraId="2BE9DD05" w14:textId="77777777" w:rsidR="0088578A" w:rsidRPr="00A47B01" w:rsidRDefault="00CA7F14" w:rsidP="008857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CA7F14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Кабинета Министров Республики Татарстан от 5 марта 2019 года № 159 «Об утверждении государственной программы «Развитие физической культуры и спорта в Республике Татарстан на 2019-2025 годы»</w:t>
            </w:r>
          </w:p>
        </w:tc>
        <w:tc>
          <w:tcPr>
            <w:tcW w:w="2410" w:type="dxa"/>
          </w:tcPr>
          <w:p w14:paraId="45D0D684" w14:textId="77777777" w:rsidR="0088578A" w:rsidRPr="00A47B01" w:rsidRDefault="0088578A" w:rsidP="00801D89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спорта Республики Татарстан </w:t>
            </w:r>
          </w:p>
        </w:tc>
        <w:tc>
          <w:tcPr>
            <w:tcW w:w="1275" w:type="dxa"/>
          </w:tcPr>
          <w:p w14:paraId="77C26DA7" w14:textId="77777777" w:rsidR="0088578A" w:rsidRPr="00A47B01" w:rsidRDefault="0088578A" w:rsidP="0088578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8F5887D" w14:textId="77777777" w:rsidR="0088578A" w:rsidRPr="00A47B01" w:rsidRDefault="0088578A" w:rsidP="0088578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E82281B" w14:textId="77777777" w:rsidR="0088578A" w:rsidRPr="00A47B01" w:rsidRDefault="0088578A" w:rsidP="008857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инвалидов и лиц  с ограниченными возможностями здоровья, систематически занимающихся спортом</w:t>
            </w:r>
          </w:p>
        </w:tc>
      </w:tr>
      <w:tr w:rsidR="0088578A" w:rsidRPr="00A47B01" w14:paraId="363E6F9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9F41D88" w14:textId="77777777" w:rsidR="0088578A" w:rsidRPr="00A47B01" w:rsidRDefault="0088578A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51DAB98" w14:textId="77777777" w:rsidR="0088578A" w:rsidRPr="00A47B01" w:rsidRDefault="0088578A" w:rsidP="008857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квалификации и профессиональная переподготовка инструкторов и тренеров, работающих с инвалидами и другими маломобильными группами населения</w:t>
            </w:r>
          </w:p>
        </w:tc>
        <w:tc>
          <w:tcPr>
            <w:tcW w:w="3124" w:type="dxa"/>
          </w:tcPr>
          <w:p w14:paraId="3E4CC11B" w14:textId="77777777" w:rsidR="0088578A" w:rsidRPr="00A47B01" w:rsidRDefault="00CA7F14" w:rsidP="008857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CA7F14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Кабинета Министров Республики Татарстан от 5 марта 2019 года № 159 «Об утверждении государственной программы «Развитие физической культуры и спорта в Республике Татарстан на 2019-2025 годы»</w:t>
            </w:r>
          </w:p>
        </w:tc>
        <w:tc>
          <w:tcPr>
            <w:tcW w:w="2410" w:type="dxa"/>
          </w:tcPr>
          <w:p w14:paraId="21990F50" w14:textId="77777777" w:rsidR="0088578A" w:rsidRPr="00A47B01" w:rsidRDefault="0088578A" w:rsidP="00801D8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спорта Республики Татарстан </w:t>
            </w:r>
          </w:p>
        </w:tc>
        <w:tc>
          <w:tcPr>
            <w:tcW w:w="1275" w:type="dxa"/>
          </w:tcPr>
          <w:p w14:paraId="07ED3620" w14:textId="77777777" w:rsidR="0088578A" w:rsidRPr="00A47B01" w:rsidRDefault="0088578A" w:rsidP="0088578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24216BC" w14:textId="77777777" w:rsidR="0088578A" w:rsidRPr="00A47B01" w:rsidRDefault="0088578A" w:rsidP="0088578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C6EEB1D" w14:textId="77777777" w:rsidR="0088578A" w:rsidRPr="00A47B01" w:rsidRDefault="0088578A" w:rsidP="0088578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инструкторов и тренеров, работающих с инвалидами и другими маломобильными группами населения, прошедших повышение квалификации и переподготовку</w:t>
            </w:r>
          </w:p>
        </w:tc>
      </w:tr>
      <w:tr w:rsidR="00850837" w:rsidRPr="00A47B01" w14:paraId="3E35AE3B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44B7BE0" w14:textId="77777777" w:rsidR="00850837" w:rsidRPr="00A47B01" w:rsidRDefault="00850837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2EDC0490" w14:textId="44809FF3" w:rsidR="00850837" w:rsidRPr="00A47B01" w:rsidRDefault="00850837" w:rsidP="00A8439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Совершенствование, поддержание в актуальном состоянии и техническое сопровождение Информационной системы мониторинга обеспечения доступности социальной и транспортной инфраструктуры для инвалидов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других маломобильных групп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селения Республики Татарстан (Карта доступности Республики Татарстан), синхронизация с федеральной системой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нтернет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портала «Жить вместе» (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zhit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vmeste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/)</w:t>
            </w:r>
          </w:p>
        </w:tc>
        <w:tc>
          <w:tcPr>
            <w:tcW w:w="3124" w:type="dxa"/>
          </w:tcPr>
          <w:p w14:paraId="49A7C707" w14:textId="77777777" w:rsidR="00850837" w:rsidRPr="00F775A7" w:rsidRDefault="00850837" w:rsidP="00F775A7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5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Приказ Министерства связи и массовых коммуникаций Российской Федерации от 22</w:t>
            </w:r>
            <w:r w:rsidR="00AD1BFF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  <w:r w:rsidRPr="00F775A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  <w:r w:rsidR="00AD1BF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F775A7">
              <w:rPr>
                <w:rFonts w:ascii="Times New Roman" w:hAnsi="Times New Roman" w:cs="Times New Roman"/>
                <w:sz w:val="26"/>
                <w:szCs w:val="26"/>
              </w:rPr>
              <w:t xml:space="preserve"> № 355 «Об утверждении Порядка обеспечения операторами почтовой связи условий доступности для инвалидов объектов почтовой связи</w:t>
            </w:r>
            <w:r w:rsidRPr="00F7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 w:rsidRPr="00F775A7">
              <w:rPr>
                <w:rFonts w:ascii="Times New Roman" w:hAnsi="Times New Roman" w:cs="Times New Roman"/>
                <w:sz w:val="26"/>
                <w:szCs w:val="26"/>
              </w:rPr>
              <w:t>предоставляемых услуг почтовой связи».</w:t>
            </w:r>
            <w:r w:rsidRPr="00F77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8B32A8" w14:textId="77777777" w:rsidR="00850837" w:rsidRPr="00F775A7" w:rsidRDefault="00850837" w:rsidP="00F775A7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75A7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Министерства цифрового развития, связи и массовых коммуникаций Российской Федерации от 30</w:t>
            </w:r>
            <w:r w:rsidR="00A17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июня </w:t>
            </w:r>
            <w:r w:rsidRPr="00F775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2016 </w:t>
            </w:r>
            <w:r w:rsidR="00A17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Pr="00F775A7">
              <w:rPr>
                <w:rFonts w:ascii="Times New Roman" w:eastAsia="Times New Roman" w:hAnsi="Times New Roman" w:cs="Times New Roman"/>
                <w:sz w:val="26"/>
                <w:szCs w:val="26"/>
              </w:rPr>
              <w:t>№ 298 «Об утверждении Порядка обеспечения операторами связи условий доступности для инвалидов объектов связи и предоставляемых услуг электросвязи».</w:t>
            </w:r>
          </w:p>
          <w:p w14:paraId="2B232C14" w14:textId="77777777" w:rsidR="00850837" w:rsidRPr="00F775A7" w:rsidRDefault="00850837" w:rsidP="00046BAD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75A7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Приказом Министерства цифрового развития, связи и массовых коммуникаций Российской Федерации от 28</w:t>
            </w:r>
            <w:r w:rsidR="00046B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февраля </w:t>
            </w:r>
            <w:r w:rsidRPr="00F775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2022 </w:t>
            </w:r>
            <w:r w:rsidR="00046B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Pr="00F775A7">
              <w:rPr>
                <w:rFonts w:ascii="Times New Roman" w:eastAsia="Times New Roman" w:hAnsi="Times New Roman" w:cs="Times New Roman"/>
                <w:sz w:val="26"/>
                <w:szCs w:val="26"/>
              </w:rPr>
              <w:t>№ 147 данный приказ утратил силу с 01.09.2022.</w:t>
            </w:r>
          </w:p>
        </w:tc>
        <w:tc>
          <w:tcPr>
            <w:tcW w:w="2410" w:type="dxa"/>
          </w:tcPr>
          <w:p w14:paraId="6F5115F5" w14:textId="01525A2D" w:rsidR="00850837" w:rsidRPr="00A47B01" w:rsidRDefault="00850837" w:rsidP="00A26BE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226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цифрового развития государственного управления, информационных технологий и связи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Республики Татарстан, Министерство труда, занятости и социальной защиты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Республики Татарстан,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14C45B0E" w14:textId="77777777" w:rsidR="00850837" w:rsidRPr="00A47B01" w:rsidRDefault="003C1DD2" w:rsidP="00F775A7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="00850837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BE5F616" w14:textId="77777777" w:rsidR="00850837" w:rsidRPr="00A47B01" w:rsidRDefault="00850837" w:rsidP="00F775A7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01E8734" w14:textId="77777777" w:rsidR="00850837" w:rsidRPr="00A47B01" w:rsidRDefault="00850837" w:rsidP="00F775A7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информированности лиц с ограниченными возможностями здоровья о степени доступности объектов и услуг</w:t>
            </w:r>
          </w:p>
        </w:tc>
      </w:tr>
      <w:tr w:rsidR="00850837" w:rsidRPr="00A47B01" w14:paraId="1DC9318E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C69ED32" w14:textId="77777777" w:rsidR="00850837" w:rsidRPr="00A47B01" w:rsidRDefault="00850837" w:rsidP="009D0B1C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6BD4FE2" w14:textId="77777777" w:rsidR="00850837" w:rsidRPr="00A47B01" w:rsidRDefault="00850837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уведомлений, поступающих посредством информационной системы «Народный контроль» по категории «Доступная среда» в рамках проекта «Открытый Татарстан» на Портале государственных и муниципальных услуг Республики Татарстан,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подготовка предложений по совершенствованию программы</w:t>
            </w:r>
          </w:p>
        </w:tc>
        <w:tc>
          <w:tcPr>
            <w:tcW w:w="3124" w:type="dxa"/>
          </w:tcPr>
          <w:p w14:paraId="57AE7E32" w14:textId="77777777" w:rsidR="00850837" w:rsidRPr="00A47B01" w:rsidRDefault="00850837" w:rsidP="00D56E81">
            <w:pPr>
              <w:spacing w:after="0" w:line="228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C2C2FFC" w14:textId="77777777" w:rsidR="00850837" w:rsidRPr="00A47B01" w:rsidRDefault="00850837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да, занятости и социальной защиты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2639BF00" w14:textId="77777777" w:rsidR="00850837" w:rsidRPr="00A47B01" w:rsidRDefault="003C1DD2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850837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0611E6C" w14:textId="77777777" w:rsidR="00850837" w:rsidRPr="00A47B01" w:rsidRDefault="00850837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8D8CA48" w14:textId="77777777" w:rsidR="00850837" w:rsidRPr="00A47B01" w:rsidRDefault="00850837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информированности лиц с ограниченными возможностями здоровья о степени доступности объектов и услуг.</w:t>
            </w:r>
          </w:p>
          <w:p w14:paraId="2FD51D13" w14:textId="77777777" w:rsidR="00850837" w:rsidRPr="00A47B01" w:rsidRDefault="00850837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Включение заявок в республиканские и муниципальные программы, планы мероприятий</w:t>
            </w:r>
          </w:p>
        </w:tc>
      </w:tr>
      <w:tr w:rsidR="00F66E94" w:rsidRPr="00A47B01" w14:paraId="6764D24A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4A7ECB49" w14:textId="77777777" w:rsidR="00F66E94" w:rsidRPr="00A47B01" w:rsidRDefault="00F66E94" w:rsidP="009D0B1C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D4979EB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Приобретение оборудования в рамках программ Российской Федерации, Республики Татарстан, муниципальных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(капитального ремонта, реконструкции)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6D73ABD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индукционная петля;</w:t>
            </w:r>
          </w:p>
          <w:p w14:paraId="09F51CA3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информационное табло;</w:t>
            </w:r>
          </w:p>
          <w:p w14:paraId="1B5840A1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аудиоинформаторы;</w:t>
            </w:r>
          </w:p>
          <w:p w14:paraId="23B428CC" w14:textId="77777777" w:rsidR="00F66E94" w:rsidRDefault="00F66E94" w:rsidP="00D56E8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электронная очередь и др.</w:t>
            </w:r>
          </w:p>
          <w:p w14:paraId="518DD873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124" w:type="dxa"/>
          </w:tcPr>
          <w:p w14:paraId="49B59269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78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Конвенции о правах инвалидов», программы капитального ремонта, реконструкции</w:t>
            </w:r>
          </w:p>
        </w:tc>
        <w:tc>
          <w:tcPr>
            <w:tcW w:w="2410" w:type="dxa"/>
          </w:tcPr>
          <w:p w14:paraId="55BEAFCB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204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0F6ADCEF" w14:textId="77777777" w:rsidR="00F66E94" w:rsidRPr="00A47B01" w:rsidRDefault="00F66E94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1AA7CAB" w14:textId="77777777" w:rsidR="00F66E94" w:rsidRPr="00A47B01" w:rsidRDefault="00F66E94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47D564E" w14:textId="77777777" w:rsidR="00F66E94" w:rsidRPr="00A47B01" w:rsidRDefault="00F66E94" w:rsidP="00D56E8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объектов, на которых обеспечено дублирование информации; доступность услуг для инвалидов по другим программам Российской Федерации, Республики Татарстан, муниципальным программам</w:t>
            </w:r>
          </w:p>
        </w:tc>
      </w:tr>
      <w:tr w:rsidR="00F66E94" w:rsidRPr="00A47B01" w14:paraId="678D6FD6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1E44690" w14:textId="77777777" w:rsidR="00F66E94" w:rsidRPr="00A47B01" w:rsidRDefault="00F66E94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D73C872" w14:textId="77777777" w:rsidR="00F66E94" w:rsidRPr="00A47B01" w:rsidRDefault="00F66E94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экспертизы проектно-сметной документации объектов, вводимых в эксплуатацию, прошедших модернизацию, реконструкцию, с 1 июля 2016 года в части включения в них требований доступности для инвалидов</w:t>
            </w:r>
          </w:p>
        </w:tc>
        <w:tc>
          <w:tcPr>
            <w:tcW w:w="3124" w:type="dxa"/>
          </w:tcPr>
          <w:p w14:paraId="6DDD97DA" w14:textId="77777777" w:rsidR="00F66E94" w:rsidRPr="00A47B01" w:rsidRDefault="00F66E94" w:rsidP="00D56E81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9176940" w14:textId="77777777" w:rsidR="00F66E94" w:rsidRPr="00A47B01" w:rsidRDefault="00F66E94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275" w:type="dxa"/>
          </w:tcPr>
          <w:p w14:paraId="422D9B2F" w14:textId="77777777" w:rsidR="00F66E94" w:rsidRPr="00A47B01" w:rsidRDefault="00F66E94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AA7393B" w14:textId="77777777" w:rsidR="00F66E94" w:rsidRPr="00A47B01" w:rsidRDefault="00F66E94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C4B8080" w14:textId="77777777" w:rsidR="00F66E94" w:rsidRPr="00A47B01" w:rsidRDefault="00F66E94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числа вновь вводимых объектов, прошедших капитальный ремонт, модернизацию, реконст-рукцию, </w:t>
            </w:r>
            <w:r w:rsidRPr="002047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полностью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требованиям доступности для инвалидов</w:t>
            </w:r>
          </w:p>
        </w:tc>
      </w:tr>
      <w:tr w:rsidR="00695D83" w:rsidRPr="00A47B01" w14:paraId="49B222FE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8084D91" w14:textId="77777777" w:rsidR="00695D83" w:rsidRPr="00A47B01" w:rsidRDefault="00695D8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319491F0" w14:textId="77777777" w:rsidR="00695D83" w:rsidRPr="00A47B01" w:rsidRDefault="00695D83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субтитрирования телевизионных программ на телеканале «Татарстан – Новый Век»</w:t>
            </w:r>
          </w:p>
        </w:tc>
        <w:tc>
          <w:tcPr>
            <w:tcW w:w="3124" w:type="dxa"/>
            <w:vMerge w:val="restart"/>
          </w:tcPr>
          <w:p w14:paraId="2BAF6AFF" w14:textId="77777777" w:rsidR="00695D83" w:rsidRPr="00A47B01" w:rsidRDefault="00695D83" w:rsidP="00D56E81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3A88511" w14:textId="77777777" w:rsidR="00695D83" w:rsidRPr="00A47B01" w:rsidRDefault="00695D83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1275" w:type="dxa"/>
          </w:tcPr>
          <w:p w14:paraId="73059B24" w14:textId="77777777" w:rsidR="00695D83" w:rsidRPr="00A47B01" w:rsidRDefault="00695D83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91D963C" w14:textId="77777777" w:rsidR="00695D83" w:rsidRPr="00A47B01" w:rsidRDefault="00695D83" w:rsidP="00D56E8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F1953D7" w14:textId="77777777" w:rsidR="00695D83" w:rsidRPr="00A47B01" w:rsidRDefault="00695D83" w:rsidP="00D56E8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инвалидов, пользующихся телевизионными программами для получения информации</w:t>
            </w:r>
          </w:p>
        </w:tc>
      </w:tr>
      <w:tr w:rsidR="00695D83" w:rsidRPr="00A47B01" w14:paraId="5EFBC1DB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1F5337A" w14:textId="77777777" w:rsidR="00695D83" w:rsidRPr="00A47B01" w:rsidRDefault="00695D8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6C4BAEB" w14:textId="77777777" w:rsidR="00695D83" w:rsidRPr="00A47B01" w:rsidRDefault="00695D8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Информационное освещение тем, посвященных рас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пространению идей, принципов и средств формирования доступной среды для инвалидов и других маломобильных групп населения</w:t>
            </w:r>
          </w:p>
        </w:tc>
        <w:tc>
          <w:tcPr>
            <w:tcW w:w="3124" w:type="dxa"/>
            <w:vMerge/>
          </w:tcPr>
          <w:p w14:paraId="04439CEC" w14:textId="77777777" w:rsidR="00695D83" w:rsidRPr="00A47B01" w:rsidRDefault="00695D83" w:rsidP="009219F3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0E7AB27" w14:textId="77777777" w:rsidR="00695D83" w:rsidRPr="00A47B01" w:rsidRDefault="00695D8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Республиканское агентство по печати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 массовым коммуникациям «Татмедиа»</w:t>
            </w:r>
          </w:p>
        </w:tc>
        <w:tc>
          <w:tcPr>
            <w:tcW w:w="1275" w:type="dxa"/>
          </w:tcPr>
          <w:p w14:paraId="429DD175" w14:textId="77777777" w:rsidR="00695D83" w:rsidRPr="00A47B01" w:rsidRDefault="00695D8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B794AA0" w14:textId="77777777" w:rsidR="00695D83" w:rsidRPr="00A47B01" w:rsidRDefault="00695D8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7309CCA" w14:textId="77777777" w:rsidR="00695D83" w:rsidRPr="00A47B01" w:rsidRDefault="00695D8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толерантного отношения к инвалидам; увеличение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числа граждан, знающих основы формирования доступной среды для инвалидов</w:t>
            </w:r>
          </w:p>
        </w:tc>
      </w:tr>
      <w:tr w:rsidR="00695D83" w:rsidRPr="00A47B01" w14:paraId="4CF0D6C4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B48CB8B" w14:textId="77777777" w:rsidR="00695D83" w:rsidRPr="00A47B01" w:rsidRDefault="009D0B1C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3.39</w:t>
            </w:r>
            <w:r w:rsidR="00695D83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32B57D4C" w14:textId="565C64B4" w:rsidR="00695D83" w:rsidRPr="00A47B01" w:rsidRDefault="00695D83" w:rsidP="00DE7EB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и транслирование социальной рекламы, направленной на формирование толерантного отношения к инвалидам, вопросам занятости инвалидов трудоспособного возраста</w:t>
            </w:r>
          </w:p>
        </w:tc>
        <w:tc>
          <w:tcPr>
            <w:tcW w:w="3124" w:type="dxa"/>
            <w:vMerge/>
          </w:tcPr>
          <w:p w14:paraId="7794925D" w14:textId="77777777" w:rsidR="00695D83" w:rsidRPr="00A47B01" w:rsidRDefault="00695D83" w:rsidP="009219F3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9BFFE1C" w14:textId="77777777" w:rsidR="00695D83" w:rsidRPr="00A47B01" w:rsidRDefault="00695D8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1275" w:type="dxa"/>
          </w:tcPr>
          <w:p w14:paraId="7584499E" w14:textId="77777777" w:rsidR="00695D83" w:rsidRPr="00A47B01" w:rsidRDefault="00695D8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F091D3E" w14:textId="77777777" w:rsidR="00695D83" w:rsidRPr="00A47B01" w:rsidRDefault="00695D8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BB3D4A0" w14:textId="77777777" w:rsidR="00695D83" w:rsidRPr="00A47B01" w:rsidRDefault="00695D8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толерантного отношения к инвалидам, преодоление отношенческих барьеров, мотивация инвалидов к труду</w:t>
            </w:r>
          </w:p>
        </w:tc>
      </w:tr>
      <w:tr w:rsidR="00695D83" w:rsidRPr="00A47B01" w14:paraId="7FCE81DE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4E6BF279" w14:textId="77777777" w:rsidR="00695D83" w:rsidRPr="00A47B01" w:rsidRDefault="00695D8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1E41DA8F" w14:textId="77777777" w:rsidR="00695D83" w:rsidRPr="00A47B01" w:rsidRDefault="00695D8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895699">
              <w:rPr>
                <w:rFonts w:ascii="Times New Roman" w:eastAsia="Times New Roman" w:hAnsi="Times New Roman" w:cs="Times New Roman"/>
                <w:sz w:val="26"/>
                <w:szCs w:val="26"/>
              </w:rPr>
              <w:t>одготов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</w:t>
            </w:r>
            <w:r w:rsidRPr="00895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информационно-методически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r w:rsidRPr="00895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рекомендации по формированию доступной среды</w:t>
            </w:r>
          </w:p>
        </w:tc>
        <w:tc>
          <w:tcPr>
            <w:tcW w:w="3124" w:type="dxa"/>
          </w:tcPr>
          <w:p w14:paraId="5F6A682E" w14:textId="77777777" w:rsidR="00695D83" w:rsidRPr="00A47B01" w:rsidRDefault="00695D83" w:rsidP="009219F3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02B8A73" w14:textId="77777777" w:rsidR="00695D83" w:rsidRPr="00A47B01" w:rsidRDefault="00695D8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716B1A2B" w14:textId="77777777" w:rsidR="00695D83" w:rsidRPr="00A47B01" w:rsidRDefault="00695D8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4D7CCE5" w14:textId="77777777" w:rsidR="00695D83" w:rsidRPr="00A47B01" w:rsidRDefault="00695D8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5DC4EF9" w14:textId="77777777" w:rsidR="00695D83" w:rsidRPr="00A47B01" w:rsidRDefault="00695D83" w:rsidP="009219F3">
            <w:pPr>
              <w:suppressAutoHyphens/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числа специалистов, знающих основы формирования доступной среды для инвалидов и организующих исполнение планов мероприятий («дорожных карт») </w:t>
            </w:r>
          </w:p>
        </w:tc>
      </w:tr>
      <w:tr w:rsidR="009219F3" w:rsidRPr="00A47B01" w14:paraId="54492E21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0591291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42A1453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мероприятий по повышению доступности для инвалидов объектов потребительского рынка Республики Татарстан</w:t>
            </w:r>
          </w:p>
        </w:tc>
        <w:tc>
          <w:tcPr>
            <w:tcW w:w="3124" w:type="dxa"/>
          </w:tcPr>
          <w:p w14:paraId="3D5A9137" w14:textId="220D1850" w:rsidR="009219F3" w:rsidRPr="00202EBE" w:rsidRDefault="009219F3" w:rsidP="00A1386E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202EBE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Министерства промышленности и торговли Российской Федерации от 18 декабря 2015 г. № 4146 «Об утверждении Порядка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техническому регулированию и метрологии, их территориальными органами, подведомст</w:t>
            </w:r>
            <w:r w:rsidR="00A1386E">
              <w:rPr>
                <w:rFonts w:ascii="Times New Roman" w:eastAsia="Times New Roman" w:hAnsi="Times New Roman" w:cs="Times New Roman"/>
                <w:sz w:val="26"/>
                <w:szCs w:val="26"/>
              </w:rPr>
              <w:t>венными организациями и учрежде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оказания инвалидам при этом необходимой помощи»</w:t>
            </w:r>
          </w:p>
        </w:tc>
        <w:tc>
          <w:tcPr>
            <w:tcW w:w="2410" w:type="dxa"/>
          </w:tcPr>
          <w:p w14:paraId="5681B562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промышленности и торговли Республики Татарстан</w:t>
            </w:r>
          </w:p>
        </w:tc>
        <w:tc>
          <w:tcPr>
            <w:tcW w:w="1275" w:type="dxa"/>
          </w:tcPr>
          <w:p w14:paraId="4918589A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60BEA48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22799EE" w14:textId="61A97AE1" w:rsidR="009219F3" w:rsidRPr="00A47B01" w:rsidRDefault="009219F3" w:rsidP="001B38D0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доступности для </w:t>
            </w:r>
            <w:r w:rsidR="001B38D0">
              <w:rPr>
                <w:rFonts w:ascii="Times New Roman" w:eastAsia="Times New Roman" w:hAnsi="Times New Roman" w:cs="Times New Roman"/>
                <w:sz w:val="26"/>
                <w:szCs w:val="26"/>
              </w:rPr>
              <w:t>инвалидов и лиц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ограниченными возможностями здоровья объектов торговли, общественного питания, бытового обслуживания и услуг</w:t>
            </w:r>
          </w:p>
        </w:tc>
      </w:tr>
      <w:tr w:rsidR="009219F3" w:rsidRPr="00A47B01" w14:paraId="31061198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167B8CB2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1CD140F0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Взаимодействие с крупными торговыми сетевыми компаниями, функционирующими в Республике Татарстан, Ассоциацией предприятий и промышленников Республики Татарстан</w:t>
            </w:r>
          </w:p>
        </w:tc>
        <w:tc>
          <w:tcPr>
            <w:tcW w:w="3124" w:type="dxa"/>
          </w:tcPr>
          <w:p w14:paraId="22B4FA7A" w14:textId="77777777" w:rsidR="009219F3" w:rsidRPr="00202EBE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202EBE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Министерства промышленности и торговли Российской Федерации от 18 декабря 2015 г. № 4146 «Об утверждении Порядка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техническому регулированию и метрологии, 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территориальными органами, подведомственными организациями и учреждениями, организациями, пре-доставляющими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оказания инвалидам при этом необходимой помощи»</w:t>
            </w:r>
          </w:p>
        </w:tc>
        <w:tc>
          <w:tcPr>
            <w:tcW w:w="2410" w:type="dxa"/>
          </w:tcPr>
          <w:p w14:paraId="13F9D225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промышленности и торговли Республики Татарстан</w:t>
            </w:r>
          </w:p>
        </w:tc>
        <w:tc>
          <w:tcPr>
            <w:tcW w:w="1275" w:type="dxa"/>
          </w:tcPr>
          <w:p w14:paraId="71FF9547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50EBBB4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143CC6B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информированности хозяйствующих субъектов в сфере торговли о необходимости выполнения законодательства в части обеспечения доступности для инвалидов объектов торговли </w:t>
            </w:r>
          </w:p>
        </w:tc>
      </w:tr>
      <w:tr w:rsidR="009219F3" w:rsidRPr="00A47B01" w14:paraId="6471B9F0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0DDBD33" w14:textId="77777777" w:rsidR="009219F3" w:rsidRPr="00073777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073777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07377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5B02438" w14:textId="77777777" w:rsidR="009219F3" w:rsidRPr="00073777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77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ежегодного мониторинга выполнения органами исполнительной власти Республики Татарстан планов мероприятий («дорожных карт») повышения значений показателей доступности для инвалидов объектов и услуг</w:t>
            </w:r>
          </w:p>
        </w:tc>
        <w:tc>
          <w:tcPr>
            <w:tcW w:w="3124" w:type="dxa"/>
          </w:tcPr>
          <w:p w14:paraId="316A5841" w14:textId="77777777" w:rsidR="009219F3" w:rsidRPr="00C64546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546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Российской Феде-рации от 24 ноября 1995 года № 181-ФЗ «О соци-альной защите инвалидов в Российской Федерации»</w:t>
            </w:r>
          </w:p>
        </w:tc>
        <w:tc>
          <w:tcPr>
            <w:tcW w:w="2410" w:type="dxa"/>
          </w:tcPr>
          <w:p w14:paraId="57C87C45" w14:textId="77777777" w:rsidR="009219F3" w:rsidRPr="00073777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07377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415447EC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957EEF1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1D7674F6" w14:textId="77777777" w:rsidR="009219F3" w:rsidRPr="00073777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Поэтапное п</w:t>
            </w:r>
            <w:r w:rsidRPr="000737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овышение значений показателей доступности для инвалидов объектов и услуг </w:t>
            </w:r>
          </w:p>
        </w:tc>
      </w:tr>
      <w:tr w:rsidR="009219F3" w:rsidRPr="00A47B01" w14:paraId="524F0D6D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9F70B58" w14:textId="77777777" w:rsidR="009219F3" w:rsidRPr="00073777" w:rsidRDefault="009D0B1C" w:rsidP="009219F3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3.44</w:t>
            </w:r>
            <w:r w:rsidR="009219F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157B2309" w14:textId="77777777" w:rsidR="009219F3" w:rsidRPr="00073777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</w:t>
            </w:r>
            <w:r w:rsidRPr="002A2B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реестра объектов социальной инфраструктуры в приоритетных сферах жизнедеятельности инвалидов и других маломобильных </w:t>
            </w:r>
            <w:r w:rsidRPr="002A2B8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групп населения</w:t>
            </w:r>
          </w:p>
        </w:tc>
        <w:tc>
          <w:tcPr>
            <w:tcW w:w="3124" w:type="dxa"/>
          </w:tcPr>
          <w:p w14:paraId="2FFBD1AF" w14:textId="77777777" w:rsidR="009219F3" w:rsidRPr="00073777" w:rsidRDefault="00B87EAD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hyperlink r:id="rId79" w:history="1">
              <w:r w:rsidR="009219F3"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="009219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</w:t>
            </w:r>
            <w:r w:rsidR="009219F3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дерации от 24 ноября 1995 года № 181-ФЗ «О социальной защите инвалидов в Российской Федерации»</w:t>
            </w:r>
          </w:p>
        </w:tc>
        <w:tc>
          <w:tcPr>
            <w:tcW w:w="2410" w:type="dxa"/>
          </w:tcPr>
          <w:p w14:paraId="6AA7F000" w14:textId="77777777" w:rsidR="009219F3" w:rsidRPr="00073777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2AB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Татарстан, органы местного самоуправле</w:t>
            </w:r>
            <w:r w:rsidRPr="004E32A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ния муниципальных районов и городских округов (по согласованию)</w:t>
            </w:r>
          </w:p>
        </w:tc>
        <w:tc>
          <w:tcPr>
            <w:tcW w:w="1275" w:type="dxa"/>
          </w:tcPr>
          <w:p w14:paraId="47AF3080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26E48C0C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8DD7144" w14:textId="77777777" w:rsidR="009219F3" w:rsidRPr="00073777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Ежегодная актуализация реестра</w:t>
            </w:r>
          </w:p>
        </w:tc>
      </w:tr>
      <w:tr w:rsidR="009219F3" w:rsidRPr="00A47B01" w14:paraId="74DA5A1D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DC2F2A1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AE2D0C5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методической помощи негосударственным организациям, предоставляющим услуги населению, в части принятия мер по наделению персонала дополнительными функциями по оказанию помощи инвалидам в преодолении барьеров при получении ими услуги</w:t>
            </w:r>
          </w:p>
        </w:tc>
        <w:tc>
          <w:tcPr>
            <w:tcW w:w="3124" w:type="dxa"/>
          </w:tcPr>
          <w:p w14:paraId="6A6FFDF0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80" w:history="1">
              <w:r w:rsidRPr="00A47B01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1 декабря 2014 года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10" w:type="dxa"/>
          </w:tcPr>
          <w:p w14:paraId="656DE170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Татарстан, органы местного самоуправления муниципальных районов и городских округов (по согласованию)</w:t>
            </w:r>
          </w:p>
          <w:p w14:paraId="436E6C31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E3959DB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9392064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1F9C83A8" w14:textId="77777777" w:rsidR="009219F3" w:rsidRPr="00F2432C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Внесение в корпоративные планы развития, регламенты и стандарты предоставления услуг, должностные инструкции специалистов положений, предусматривающих оказание помощи инвалидам при получении услуг с учетом ведомственных порядков, утвержденных:</w:t>
            </w:r>
          </w:p>
          <w:p w14:paraId="187737A5" w14:textId="77777777" w:rsidR="007E0323" w:rsidRDefault="009219F3" w:rsidP="007E03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образовательных организаций – </w:t>
            </w:r>
            <w:hyperlink r:id="rId81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приказом</w:t>
              </w:r>
            </w:hyperlink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Министерства образования и науки Российской Федерации от 9 ноября 2015 г. № 1309</w:t>
            </w:r>
            <w:r w:rsidR="000958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37492B45" w14:textId="1978FE5A" w:rsidR="007E0323" w:rsidRPr="00A47B01" w:rsidRDefault="007E0323" w:rsidP="007E03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медицинских организаций – </w:t>
            </w:r>
          </w:p>
          <w:p w14:paraId="5863A716" w14:textId="14A5D221" w:rsidR="00A8439F" w:rsidRPr="00F2432C" w:rsidRDefault="00A8439F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439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приказом Министерства здравоохранения Российской Федерации от 12 ноября 2015 г. № 802н</w:t>
            </w:r>
            <w:r w:rsidR="004C7B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</w:t>
            </w:r>
            <w:r w:rsidR="004C7BA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ставляемых услуг в сфере охраны здоровья</w:t>
            </w:r>
            <w:r w:rsidR="0086529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4C7B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6529C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4C7B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также оказания им при этом необходимой помощи»</w:t>
            </w:r>
            <w:r w:rsidRPr="00A8439F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59ECF0D4" w14:textId="3F5AD40E" w:rsidR="009219F3" w:rsidRPr="00F2432C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спортивных организаций – </w:t>
            </w:r>
            <w:hyperlink r:id="rId82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приказом</w:t>
              </w:r>
            </w:hyperlink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Министерства спорта Российской Федерации от 24 августа 2015 г. № 825</w:t>
            </w:r>
            <w:r w:rsidR="009D2C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обеспечения условий доступности для инвалидов объектов и предоставляемых услуг в сфере физической культуры и спорта, а также оказания инвалидам при этом необходимой помощи»</w:t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71DFD36C" w14:textId="78D893EF" w:rsidR="009219F3" w:rsidRPr="00F2432C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организаций культуры – приказами Министерства культуры Российской Федерации от 10 ноября 2015 г. </w:t>
            </w:r>
            <w:hyperlink r:id="rId83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№ 2761</w:t>
              </w:r>
            </w:hyperlink>
            <w:r w:rsidR="00C32C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и социальной защите инвалидов»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16 ноября 2015 г. </w:t>
            </w:r>
            <w:hyperlink r:id="rId84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№ 2800</w:t>
              </w:r>
            </w:hyperlink>
            <w:r w:rsidR="009104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условий доступности для инвалидов культурных ценностей и благ»</w:t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от 16 ноября 2015 г. </w:t>
            </w:r>
            <w:hyperlink r:id="rId85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№ 2803</w:t>
              </w:r>
            </w:hyperlink>
            <w:r w:rsidR="00C745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обеспечения условий доступности для инвалидов музеев, включая возможность ознакомления с музейными </w:t>
            </w:r>
            <w:r w:rsidR="00C745A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коллекциями, в соответствии с законодательством Российской Федерации о социальной защите инвалидов»</w:t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от 20 ноября 2015 г. </w:t>
            </w:r>
            <w:hyperlink r:id="rId86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№ 2834</w:t>
              </w:r>
            </w:hyperlink>
            <w:r w:rsidR="00574C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</w:t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14:paraId="32BED158" w14:textId="53FCA41F" w:rsidR="009219F3" w:rsidRPr="00F2432C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организаций труда, занятости и социальной защиты – </w:t>
            </w:r>
            <w:hyperlink r:id="rId87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приказом</w:t>
              </w:r>
            </w:hyperlink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Министерства труда и социальной защиты Российской Федерации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>30 июля 2015 г. № 527н</w:t>
            </w:r>
            <w:r w:rsidR="004C48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      </w: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5D71E13A" w14:textId="58953487" w:rsidR="009219F3" w:rsidRPr="00F2432C" w:rsidRDefault="009219F3" w:rsidP="009219F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организаций сферы транспорта –приказом Министерства транспорта Российской Федерации от 11 декабря 2015 г. </w:t>
            </w:r>
            <w:hyperlink r:id="rId88" w:history="1">
              <w:r w:rsidRPr="00F2432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№ 355</w:t>
              </w:r>
            </w:hyperlink>
            <w:r w:rsidR="00F702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 внесении изменений в Правила перевозок пассажиров и их багажа на внутреннем водном транспорте, утвер</w:t>
            </w:r>
            <w:r w:rsidR="00F702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жденные приказом Министерства транспорта Российской Федерации от 5 мая 2012 г. № 140»</w:t>
            </w:r>
          </w:p>
        </w:tc>
      </w:tr>
      <w:tr w:rsidR="009219F3" w:rsidRPr="00A47B01" w14:paraId="32A8B9E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77C007E3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1CFB8B53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телефонов «горячей линии» по вопросам приема в профессиональные образовательные организации, находящиеся в ведении Республики Татарстан</w:t>
            </w:r>
          </w:p>
        </w:tc>
        <w:tc>
          <w:tcPr>
            <w:tcW w:w="3124" w:type="dxa"/>
          </w:tcPr>
          <w:p w14:paraId="791CAC5E" w14:textId="77777777" w:rsidR="009219F3" w:rsidRPr="004C0532" w:rsidRDefault="009219F3" w:rsidP="008B266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0532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Министерства науки и высшего образо-вания Российской Феде-рации от 9</w:t>
            </w:r>
            <w:r w:rsidR="002017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ноября </w:t>
            </w:r>
            <w:r w:rsidRPr="004C053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  <w:r w:rsidR="002017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Pr="004C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Приказ Министерства просвещения Российской Федерации от 9</w:t>
            </w:r>
            <w:r w:rsidR="008B26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ноября </w:t>
            </w:r>
            <w:r w:rsidRPr="004C053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  <w:r w:rsidR="008B26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Pr="004C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5C0D7B59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0C41E013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63DEB1A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071391C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информационной открытости профессиональных образовательных организаций по вопросам приема и условий обучения граждан, в том числе инвалидов и лиц с ограниченными возможностями здоровья</w:t>
            </w:r>
          </w:p>
        </w:tc>
      </w:tr>
      <w:tr w:rsidR="009219F3" w:rsidRPr="00A47B01" w14:paraId="1998688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0DF04E0D" w14:textId="77777777" w:rsidR="009219F3" w:rsidRPr="00A47B01" w:rsidRDefault="009219F3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56EF039D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семинаров (вебинаров) для педагогических работников и родителей инвалидов (законных представителей ребенка) по вопросам профориентации и получения услуг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среднего профессионального образования и профессионального обучения для инвалидов и лиц с ограниченными возможностями здоровья, обучающихся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24" w:type="dxa"/>
          </w:tcPr>
          <w:p w14:paraId="2A6A9566" w14:textId="77777777" w:rsidR="009219F3" w:rsidRPr="0088351B" w:rsidRDefault="00606FDA" w:rsidP="009219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инвалидов объектов и услуг в сфере образова-ния, а также оказания им при этом необходимой помощи»,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55F22B17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Исполнительные органы государственной власти Республики Татарстан – учредители профессиональных образовательных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организаций</w:t>
            </w:r>
          </w:p>
        </w:tc>
        <w:tc>
          <w:tcPr>
            <w:tcW w:w="1275" w:type="dxa"/>
          </w:tcPr>
          <w:p w14:paraId="466C04AC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8FC02DE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706C3F5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кадрового потенциала профессиональных образовательных организаций</w:t>
            </w:r>
          </w:p>
        </w:tc>
      </w:tr>
      <w:tr w:rsidR="009219F3" w:rsidRPr="00A47B01" w14:paraId="3BE42731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06EE79FB" w14:textId="77777777" w:rsidR="009219F3" w:rsidRPr="00A47B01" w:rsidRDefault="009219F3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05CA467D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Совершенствование межведомственного взаимодействия специалистов органов медико-социальной экспертизы, психолого-ме-дико-педагогических комиссий, образовательных организаций по подготовке рекомендаций по профессиональной реабилитации инвалидов и лиц с ограниченными возможностями здоровья</w:t>
            </w:r>
          </w:p>
        </w:tc>
        <w:tc>
          <w:tcPr>
            <w:tcW w:w="3124" w:type="dxa"/>
          </w:tcPr>
          <w:p w14:paraId="3BFED4A5" w14:textId="4F1BD640" w:rsidR="009219F3" w:rsidRPr="0088351B" w:rsidRDefault="00606FDA" w:rsidP="005D1D56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5D1D5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3A30905D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Министерство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Министерство образования и на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уки Республики Татарстан</w:t>
            </w:r>
          </w:p>
        </w:tc>
        <w:tc>
          <w:tcPr>
            <w:tcW w:w="1275" w:type="dxa"/>
          </w:tcPr>
          <w:p w14:paraId="741F1221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7076DBA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23096E96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численности инвалидов и лиц с ограниченными возможностями здоровья, завершивших обучение по образовательным программам среднего профессионального образования</w:t>
            </w:r>
          </w:p>
        </w:tc>
      </w:tr>
      <w:tr w:rsidR="009219F3" w:rsidRPr="00A47B01" w14:paraId="3E54F3F1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AC04D35" w14:textId="77777777" w:rsidR="009219F3" w:rsidRPr="00A47B01" w:rsidRDefault="009D0B1C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3.49</w:t>
            </w:r>
            <w:r w:rsidR="009219F3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E5EABE3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на официальных сайтах профессиональных образовательных организаций, находящихся в ведении Республики Татарстан, информации об условиях обучения инвалидов и лиц с ограниченными возможностями здоровья</w:t>
            </w:r>
          </w:p>
        </w:tc>
        <w:tc>
          <w:tcPr>
            <w:tcW w:w="3124" w:type="dxa"/>
          </w:tcPr>
          <w:p w14:paraId="10F5282B" w14:textId="6F61F9A7" w:rsidR="009219F3" w:rsidRPr="00B219D6" w:rsidRDefault="00606FDA" w:rsidP="00F7195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F7195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2812A11C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Государственные профессиональные образовательные организации</w:t>
            </w:r>
          </w:p>
        </w:tc>
        <w:tc>
          <w:tcPr>
            <w:tcW w:w="1275" w:type="dxa"/>
          </w:tcPr>
          <w:p w14:paraId="6DBB7E72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CEEBBFF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DAF04B8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информационной открытости профессиональных образовательных организаций по вопросам приема и условий обучения граждан, в том числе инвалидов и лиц с ограниченными возможностями здоровья</w:t>
            </w:r>
          </w:p>
        </w:tc>
      </w:tr>
      <w:tr w:rsidR="009219F3" w:rsidRPr="00A47B01" w14:paraId="02196C9B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C1F2A02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329B772E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реализация адаптированных образовательных программ среднего профессионального образования</w:t>
            </w:r>
          </w:p>
        </w:tc>
        <w:tc>
          <w:tcPr>
            <w:tcW w:w="3124" w:type="dxa"/>
          </w:tcPr>
          <w:p w14:paraId="1137DB22" w14:textId="7F19F362" w:rsidR="009219F3" w:rsidRPr="00B219D6" w:rsidRDefault="00606FDA" w:rsidP="00F7195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науки и высшего образо-вания Российской Феде-рации от 9 ноября 2015 г. № 1309 «Об утверждении 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F7195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26DE5C67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Государственные профессиональные образовательные организации</w:t>
            </w:r>
          </w:p>
        </w:tc>
        <w:tc>
          <w:tcPr>
            <w:tcW w:w="1275" w:type="dxa"/>
          </w:tcPr>
          <w:p w14:paraId="3B8BA5F9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76B1107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617935FF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инвалидов и лиц  с ограниченными возможностями здоровья, обучающихся по адаптированным образовательным программам среднего профессиональ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ного образования в профессиональных образовательных организациях, от общего числа обучающихся по образовательным программам среднего профессионального образования</w:t>
            </w:r>
          </w:p>
        </w:tc>
      </w:tr>
      <w:tr w:rsidR="009219F3" w:rsidRPr="00A47B01" w14:paraId="7C1F2150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468182E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48745416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локальной нормативной базы профессиональных образовательных организаций, находящихся в ведении Республики Татарстан, в части обеспечения условий доступности для инвалидов и лиц с ограниченными возможностями здоровья объектов (административных зданий, строений, сооружений и помещений) и предоставления услуг в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сфере среднего профессионального образования</w:t>
            </w:r>
          </w:p>
        </w:tc>
        <w:tc>
          <w:tcPr>
            <w:tcW w:w="3124" w:type="dxa"/>
          </w:tcPr>
          <w:p w14:paraId="31CAA363" w14:textId="00482204" w:rsidR="009219F3" w:rsidRPr="00624769" w:rsidRDefault="00606FDA" w:rsidP="00F7195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F7195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риказ Министерства просвещения Российской Федерации от 9 ноября 2018 г. № 196 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45EAED2C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60999383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EBD0352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34354EDC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удельного веса профессиональных образовательных организаций, в которых обучаются инвалиды 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9219F3" w:rsidRPr="00A47B01" w14:paraId="07C51B74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514E00A2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387B2962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условий для получения среднего профессионального образования инвалидами и лицами с ограниченными возмож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ностями здоровья, в том числе с использованием дистанционных образовательных технологий</w:t>
            </w:r>
          </w:p>
        </w:tc>
        <w:tc>
          <w:tcPr>
            <w:tcW w:w="3124" w:type="dxa"/>
          </w:tcPr>
          <w:p w14:paraId="67EF68F8" w14:textId="6E8A9866" w:rsidR="009219F3" w:rsidRPr="00EB43B4" w:rsidRDefault="00606FDA" w:rsidP="00F7195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F7195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669AE029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5E967E94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4E82CD01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0AFF8605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удельного веса профессиональных образовательных организаций, в которых обучаются инвалиды 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9219F3" w:rsidRPr="00A47B01" w14:paraId="642D4890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2FBAD602" w14:textId="77777777" w:rsidR="009219F3" w:rsidRPr="00A47B01" w:rsidRDefault="009219F3" w:rsidP="009D0B1C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2DB0CC4A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базовых профессиональных образовательных организаций, находя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щихся в ведении Республики Татарстан, обеспечивающих поддержку региональных систем инклюзивного среднего профессионального образования</w:t>
            </w:r>
          </w:p>
        </w:tc>
        <w:tc>
          <w:tcPr>
            <w:tcW w:w="3124" w:type="dxa"/>
          </w:tcPr>
          <w:p w14:paraId="729A0A3F" w14:textId="74E57A44" w:rsidR="009219F3" w:rsidRPr="00FC5198" w:rsidRDefault="00606FDA" w:rsidP="00F7195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Приказ Министерства науки и высшего образо-вания Российской Феде-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F7195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1A880B26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Исполнительные органы государственной власти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702078CF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28C78C65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0A61C773" w14:textId="77777777" w:rsidR="009219F3" w:rsidRPr="00A47B01" w:rsidRDefault="009219F3" w:rsidP="009219F3">
            <w:pPr>
              <w:spacing w:after="1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удельного веса профессиональных образовательных организаций, в которых обучаются ин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валиды 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9219F3" w:rsidRPr="00A47B01" w14:paraId="2E634AAC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845A896" w14:textId="77777777" w:rsidR="009219F3" w:rsidRPr="00A47B01" w:rsidRDefault="009219F3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3614806" w14:textId="77777777" w:rsidR="009219F3" w:rsidRPr="00A47B01" w:rsidRDefault="009219F3" w:rsidP="009219F3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Внедрение в деятельность профессиональных образовательных организаций, находящихся в ведении Республики Татарстан, требований к оказанию образовательных услуг по получению среднего профессионального образования инвалидами и лицами с ограниченными возможностями здоровья с учетом различных нозологических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групп</w:t>
            </w:r>
          </w:p>
        </w:tc>
        <w:tc>
          <w:tcPr>
            <w:tcW w:w="3124" w:type="dxa"/>
          </w:tcPr>
          <w:p w14:paraId="2614FD9A" w14:textId="04DDFDC8" w:rsidR="009219F3" w:rsidRPr="00FC5198" w:rsidRDefault="00606FDA" w:rsidP="00F7195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F7195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риказ Министерства просвещения 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6F7C8A4F" w14:textId="1CFE7C3C" w:rsidR="009219F3" w:rsidRPr="00A47B01" w:rsidRDefault="009219F3" w:rsidP="00D71970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17D2E619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0D2080E" w14:textId="77777777" w:rsidR="009219F3" w:rsidRPr="00A47B01" w:rsidRDefault="009219F3" w:rsidP="009219F3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E52ED37" w14:textId="29B3D796" w:rsidR="009219F3" w:rsidRPr="00A47B01" w:rsidRDefault="009219F3" w:rsidP="00F7195F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удельного веса профессиональных образовательных организаций, в которых обучаются инвалиды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образовательным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324EEA" w:rsidRPr="00A47B01" w14:paraId="07D158C0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2346D58" w14:textId="77777777" w:rsidR="00324EEA" w:rsidRPr="00A47B01" w:rsidRDefault="00324EEA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2053A00A" w14:textId="77777777" w:rsidR="00324EEA" w:rsidRPr="00A47B01" w:rsidRDefault="00324EEA" w:rsidP="00324EE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работников, включая специалистов, осуществляющих сопровождение образовательного процесса инвалидов и лиц с ограниченными возможностями здоровья, по вопросам инклюзивного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24" w:type="dxa"/>
          </w:tcPr>
          <w:p w14:paraId="432F55A8" w14:textId="0926A1E7" w:rsidR="00324EEA" w:rsidRPr="00644416" w:rsidRDefault="00606FDA" w:rsidP="00584CE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584CE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09F5E673" w14:textId="77777777" w:rsidR="00324EEA" w:rsidRPr="00A47B01" w:rsidRDefault="00324EEA" w:rsidP="00324EE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39968A24" w14:textId="77777777" w:rsidR="00324EEA" w:rsidRPr="00A47B01" w:rsidRDefault="00324EEA" w:rsidP="00324EE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F3E620A" w14:textId="77777777" w:rsidR="00324EEA" w:rsidRPr="00A47B01" w:rsidRDefault="00324EEA" w:rsidP="00324EE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7744071A" w14:textId="4F992A98" w:rsidR="00324EEA" w:rsidRPr="00A47B01" w:rsidRDefault="00324EEA" w:rsidP="001E329E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инвалидов и лиц  с ограниченными возможностями здоровья, завершивших освоение образовательных программ среднего профессионального образования, относительно численности приняты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 на обучение инвалидов и лиц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 здоровья</w:t>
            </w:r>
          </w:p>
        </w:tc>
      </w:tr>
      <w:tr w:rsidR="00324EEA" w:rsidRPr="00A47B01" w14:paraId="7E632AD5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05466B3C" w14:textId="77777777" w:rsidR="00324EEA" w:rsidRPr="00A47B01" w:rsidRDefault="00324EEA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798C9A16" w14:textId="5917CB26" w:rsidR="00324EEA" w:rsidRPr="00A47B01" w:rsidRDefault="00324EEA" w:rsidP="006A6A2B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конкурсов профессионального мастерства среди инвалидов и лиц с ограниченными возможностями здоровья, обучающихся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24" w:type="dxa"/>
          </w:tcPr>
          <w:p w14:paraId="22002E29" w14:textId="6583A38A" w:rsidR="00324EEA" w:rsidRPr="00774950" w:rsidRDefault="00606FDA" w:rsidP="00060BD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Приказ Министерства 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060BD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7BF7B195" w14:textId="77777777" w:rsidR="00324EEA" w:rsidRPr="00A47B01" w:rsidRDefault="00324EEA" w:rsidP="00324EE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Исполнительные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6864A766" w14:textId="77777777" w:rsidR="00324EEA" w:rsidRPr="00A47B01" w:rsidRDefault="00324EEA" w:rsidP="00324EE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876E112" w14:textId="77777777" w:rsidR="00324EEA" w:rsidRPr="00A47B01" w:rsidRDefault="00324EEA" w:rsidP="00324EEA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2030 гг.</w:t>
            </w:r>
          </w:p>
        </w:tc>
        <w:tc>
          <w:tcPr>
            <w:tcW w:w="4253" w:type="dxa"/>
          </w:tcPr>
          <w:p w14:paraId="03A57AC3" w14:textId="77777777" w:rsidR="00324EEA" w:rsidRPr="00A47B01" w:rsidRDefault="00324EEA" w:rsidP="00324EEA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Увеличение доли трудоустроенных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 (или) продолживших профессиональное образование выпускников-инвалидов и выпускников с ограниченными возможностями здоровья от общей численности выпускников-инвалидов и выпускников с ограниченными возможностями здоровья</w:t>
            </w:r>
          </w:p>
        </w:tc>
      </w:tr>
      <w:tr w:rsidR="009D63E1" w:rsidRPr="00A47B01" w14:paraId="58026A3D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3D6F1CB9" w14:textId="77777777" w:rsidR="009D63E1" w:rsidRPr="00A47B01" w:rsidRDefault="009D63E1" w:rsidP="009D0B1C">
            <w:pPr>
              <w:spacing w:after="1" w:line="28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AADBC0C" w14:textId="77777777" w:rsidR="009D63E1" w:rsidRPr="00A47B01" w:rsidRDefault="009D63E1" w:rsidP="009D63E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межведомственного взаимодействия по трудоустройству инвалидов, получивших среднее профессиональное образование в профессиональных образовательных организациях, находящихся в ведении Республики Татарстан, в том числе на специально оборудованные 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или квотируемые рабочие места</w:t>
            </w:r>
          </w:p>
        </w:tc>
        <w:tc>
          <w:tcPr>
            <w:tcW w:w="3124" w:type="dxa"/>
          </w:tcPr>
          <w:p w14:paraId="26140635" w14:textId="027F44AC" w:rsidR="009D63E1" w:rsidRPr="00774950" w:rsidRDefault="00606FDA" w:rsidP="00896A6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помощи», </w:t>
            </w:r>
            <w:r w:rsidR="00896A6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693EDDAB" w14:textId="77777777" w:rsidR="009D63E1" w:rsidRPr="00A47B01" w:rsidRDefault="009D63E1" w:rsidP="009D63E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2BCACEBA" w14:textId="77777777" w:rsidR="009D63E1" w:rsidRPr="00A47B01" w:rsidRDefault="009D63E1" w:rsidP="009D63E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1E6974BD" w14:textId="77777777" w:rsidR="009D63E1" w:rsidRPr="00A47B01" w:rsidRDefault="009D63E1" w:rsidP="009D63E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4EB02EDB" w14:textId="77777777" w:rsidR="009D63E1" w:rsidRPr="00A47B01" w:rsidRDefault="009D63E1" w:rsidP="009D63E1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численности трудоустроенных выпускников-инвали-дов и выпускников с ограниченными возможностями здоровья из числа завершивших обучение по образовательным программам среднего профессионального образования</w:t>
            </w:r>
          </w:p>
        </w:tc>
      </w:tr>
      <w:tr w:rsidR="009D63E1" w:rsidRPr="00A47B01" w14:paraId="78482EC9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6FB28877" w14:textId="77777777" w:rsidR="009D63E1" w:rsidRPr="00A47B01" w:rsidRDefault="009D63E1" w:rsidP="009D0B1C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  <w:r w:rsidR="009D0B1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2F2A230F" w14:textId="77777777" w:rsidR="009D63E1" w:rsidRPr="00A47B01" w:rsidRDefault="009D63E1" w:rsidP="009D63E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Мониторинг закрепления на рабочем месте инвалидов и лиц с ограниченными возможностями здоровья, получивших среднее профессиональное образование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24" w:type="dxa"/>
          </w:tcPr>
          <w:p w14:paraId="7E8FCA97" w14:textId="6E0D24AC" w:rsidR="009D63E1" w:rsidRPr="00B23303" w:rsidRDefault="00606FDA" w:rsidP="00080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0807A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мам»</w:t>
            </w:r>
          </w:p>
        </w:tc>
        <w:tc>
          <w:tcPr>
            <w:tcW w:w="2410" w:type="dxa"/>
          </w:tcPr>
          <w:p w14:paraId="6D5C0262" w14:textId="77777777" w:rsidR="009D63E1" w:rsidRPr="00A47B01" w:rsidRDefault="009D63E1" w:rsidP="009D63E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7DD4496E" w14:textId="77777777" w:rsidR="009D63E1" w:rsidRPr="00A47B01" w:rsidRDefault="009D63E1" w:rsidP="009D63E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4120D73" w14:textId="77777777" w:rsidR="009D63E1" w:rsidRPr="00A47B01" w:rsidRDefault="009D63E1" w:rsidP="009D63E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539AE4CB" w14:textId="77777777" w:rsidR="009D63E1" w:rsidRPr="00A47B01" w:rsidRDefault="009D63E1" w:rsidP="009D63E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численности трудоустроенных выпускников-инвали-дов и выпускников с ограниченными возможностями здоровья из числа завершивших обучение по образовательным программам среднего профессионального образования</w:t>
            </w:r>
          </w:p>
        </w:tc>
      </w:tr>
      <w:tr w:rsidR="009D63E1" w:rsidRPr="00A47B01" w14:paraId="61E634B3" w14:textId="77777777" w:rsidTr="00510E8B">
        <w:trPr>
          <w:gridAfter w:val="1"/>
          <w:wAfter w:w="7" w:type="dxa"/>
        </w:trPr>
        <w:tc>
          <w:tcPr>
            <w:tcW w:w="851" w:type="dxa"/>
          </w:tcPr>
          <w:p w14:paraId="0437DC92" w14:textId="77777777" w:rsidR="009D63E1" w:rsidRPr="00A47B01" w:rsidRDefault="009D0B1C" w:rsidP="009D0B1C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3.59</w:t>
            </w:r>
            <w:r w:rsidR="009D63E1"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55" w:type="dxa"/>
          </w:tcPr>
          <w:p w14:paraId="6E1570C7" w14:textId="77777777" w:rsidR="009D63E1" w:rsidRPr="00A47B01" w:rsidRDefault="009D63E1" w:rsidP="009D63E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механизмов государственно-частного партнерства при организации трудоустройства инвалидов и лиц с ограниченными возможностями здоровья, завершивших обучение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24" w:type="dxa"/>
          </w:tcPr>
          <w:p w14:paraId="479474C9" w14:textId="1A63EDFB" w:rsidR="009D63E1" w:rsidRPr="00B23303" w:rsidRDefault="00606FDA" w:rsidP="00AE162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Министерства науки и высшего образо-вания Российской Феде-рации от 9 ноября 2015 г. № 1309 «Об утверждении Порядка обеспечения условий доступности для инвалидов объектов и услуг в сфере образова-ния, а также оказания им при этом необходимой помощи», </w:t>
            </w:r>
            <w:r w:rsidR="00AE162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06FDA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410" w:type="dxa"/>
          </w:tcPr>
          <w:p w14:paraId="25510B7A" w14:textId="77777777" w:rsidR="009D63E1" w:rsidRPr="00A47B01" w:rsidRDefault="009D63E1" w:rsidP="009D63E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Исполнительные органы государственной власти Республики Татарстан – учредители профессиональных образовательных организаций</w:t>
            </w:r>
          </w:p>
        </w:tc>
        <w:tc>
          <w:tcPr>
            <w:tcW w:w="1275" w:type="dxa"/>
          </w:tcPr>
          <w:p w14:paraId="31321399" w14:textId="77777777" w:rsidR="009D63E1" w:rsidRPr="00A47B01" w:rsidRDefault="009D63E1" w:rsidP="009D63E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926AAF9" w14:textId="77777777" w:rsidR="009D63E1" w:rsidRPr="00A47B01" w:rsidRDefault="009D63E1" w:rsidP="009D63E1">
            <w:pPr>
              <w:spacing w:after="1" w:line="228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2030 гг.</w:t>
            </w:r>
          </w:p>
        </w:tc>
        <w:tc>
          <w:tcPr>
            <w:tcW w:w="4253" w:type="dxa"/>
          </w:tcPr>
          <w:p w14:paraId="0B79FCDC" w14:textId="77777777" w:rsidR="009D63E1" w:rsidRPr="00A47B01" w:rsidRDefault="009D63E1" w:rsidP="009D63E1">
            <w:pPr>
              <w:spacing w:after="0" w:line="228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A47B0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трудоустроенных и (или) продолживших профессиональное образование выпускников-инвалидов и выпускников с ограниченными возможностями здоровья от общей численности выпускников-инвалидов и выпускников с ограниченными возможностями здоровья</w:t>
            </w:r>
          </w:p>
        </w:tc>
      </w:tr>
    </w:tbl>
    <w:p w14:paraId="57809A62" w14:textId="77777777" w:rsidR="00A47B01" w:rsidRPr="000F3ECE" w:rsidRDefault="00A47B01" w:rsidP="000F3ECE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A47B01" w:rsidRPr="000F3ECE" w:rsidSect="008D42E3">
          <w:pgSz w:w="16838" w:h="11906" w:orient="landscape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  <w:r w:rsidRPr="00A47B0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7BAF75E4" w14:textId="77777777" w:rsidR="00554EC6" w:rsidRDefault="004059D0" w:rsidP="00554EC6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059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54AB94C" w14:textId="77777777" w:rsidR="004059D0" w:rsidRPr="004059D0" w:rsidRDefault="004059D0" w:rsidP="00554EC6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059D0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14:paraId="6EB349AF" w14:textId="77777777" w:rsidR="004059D0" w:rsidRPr="004059D0" w:rsidRDefault="004059D0" w:rsidP="00554EC6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059D0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14:paraId="6F1EBDCD" w14:textId="77777777" w:rsidR="004059D0" w:rsidRPr="004059D0" w:rsidRDefault="004059D0" w:rsidP="00554EC6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059D0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09644BCD" w14:textId="77777777" w:rsidR="004059D0" w:rsidRPr="004059D0" w:rsidRDefault="004059D0" w:rsidP="00554EC6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059D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4EC6">
        <w:rPr>
          <w:rFonts w:ascii="Times New Roman" w:eastAsia="Times New Roman" w:hAnsi="Times New Roman" w:cs="Times New Roman"/>
          <w:sz w:val="28"/>
          <w:szCs w:val="28"/>
        </w:rPr>
        <w:t>_______ 202</w:t>
      </w:r>
      <w:r w:rsidR="007E5E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54EC6">
        <w:rPr>
          <w:rFonts w:ascii="Times New Roman" w:eastAsia="Times New Roman" w:hAnsi="Times New Roman" w:cs="Times New Roman"/>
          <w:sz w:val="28"/>
          <w:szCs w:val="28"/>
        </w:rPr>
        <w:t xml:space="preserve"> № ______</w:t>
      </w:r>
    </w:p>
    <w:p w14:paraId="67BCA15B" w14:textId="77777777" w:rsidR="004059D0" w:rsidRPr="004059D0" w:rsidRDefault="004059D0" w:rsidP="004059D0">
      <w:pPr>
        <w:spacing w:after="0" w:line="240" w:lineRule="auto"/>
        <w:ind w:left="10773" w:right="-31"/>
        <w:rPr>
          <w:rFonts w:ascii="Times New Roman" w:eastAsia="Times New Roman" w:hAnsi="Times New Roman" w:cs="Times New Roman"/>
          <w:sz w:val="28"/>
          <w:szCs w:val="28"/>
        </w:rPr>
      </w:pPr>
    </w:p>
    <w:p w14:paraId="655D3416" w14:textId="10AF6475" w:rsidR="00013D36" w:rsidRPr="001F24BB" w:rsidRDefault="00013D36" w:rsidP="0014509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09FE" w:rsidRPr="00B52A6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181E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1F24BB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4A870E81" w14:textId="578CECEF" w:rsidR="00145094" w:rsidRPr="001F24BB" w:rsidRDefault="00145094" w:rsidP="0014509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75B4E8" w14:textId="77777777" w:rsidR="00641D54" w:rsidRDefault="009527A6" w:rsidP="009527A6">
      <w:pPr>
        <w:spacing w:after="0" w:line="240" w:lineRule="auto"/>
        <w:ind w:right="-284"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>Отчет о д</w:t>
      </w:r>
      <w:r w:rsidRPr="001F24BB">
        <w:rPr>
          <w:rFonts w:ascii="Times New Roman" w:eastAsia="Times New Roman" w:hAnsi="Times New Roman" w:cs="Times New Roman"/>
          <w:sz w:val="28"/>
          <w:szCs w:val="28"/>
        </w:rPr>
        <w:t xml:space="preserve">остигнутых </w:t>
      </w:r>
      <w:r w:rsidRPr="001F24BB">
        <w:rPr>
          <w:rFonts w:ascii="Times New Roman" w:eastAsia="Times New Roman" w:hAnsi="Times New Roman" w:cs="Times New Roman"/>
          <w:sz w:val="28"/>
          <w:szCs w:val="28"/>
        </w:rPr>
        <w:t>значениях показателей реализации Плана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«дорожн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ой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карт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») по повышению значений показателей доступности для инвалидов объектов и услуг в Республике Татарстан на 2022 – 2030 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годы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792AABA" w14:textId="580171C0" w:rsidR="009527A6" w:rsidRDefault="009527A6" w:rsidP="009527A6">
      <w:pPr>
        <w:spacing w:after="0" w:line="240" w:lineRule="auto"/>
        <w:ind w:right="-284"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объемах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финансовых 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средств, направленных на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24BB">
        <w:rPr>
          <w:rFonts w:ascii="Times New Roman" w:eastAsia="Calibri" w:hAnsi="Times New Roman" w:cs="Times New Roman"/>
          <w:sz w:val="28"/>
          <w:szCs w:val="28"/>
          <w:lang w:eastAsia="en-US"/>
        </w:rPr>
        <w:t>его реализацию</w:t>
      </w:r>
    </w:p>
    <w:p w14:paraId="76C6191E" w14:textId="77777777" w:rsidR="001F24BB" w:rsidRPr="001F24BB" w:rsidRDefault="001F24BB" w:rsidP="009527A6">
      <w:pPr>
        <w:spacing w:after="0" w:line="240" w:lineRule="auto"/>
        <w:ind w:right="-284"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4139"/>
        <w:gridCol w:w="2381"/>
      </w:tblGrid>
      <w:tr w:rsidR="009527A6" w:rsidRPr="00145094" w14:paraId="41515FE8" w14:textId="77777777" w:rsidTr="001F24BB">
        <w:trPr>
          <w:trHeight w:val="20"/>
          <w:tblHeader/>
        </w:trPr>
        <w:tc>
          <w:tcPr>
            <w:tcW w:w="851" w:type="dxa"/>
            <w:shd w:val="clear" w:color="auto" w:fill="auto"/>
          </w:tcPr>
          <w:p w14:paraId="0A599429" w14:textId="0D921F64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14509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655" w:type="dxa"/>
            <w:shd w:val="clear" w:color="auto" w:fill="auto"/>
          </w:tcPr>
          <w:p w14:paraId="29959780" w14:textId="77777777" w:rsidR="009527A6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Индикаторы достижения показателей </w:t>
            </w:r>
          </w:p>
          <w:p w14:paraId="6AE1E296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«дорожн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145094">
              <w:rPr>
                <w:rFonts w:ascii="Times New Roman" w:eastAsia="Times New Roman" w:hAnsi="Times New Roman" w:cs="Times New Roman"/>
              </w:rPr>
              <w:t> карт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145094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 объем с</w:t>
            </w:r>
            <w:r w:rsidRPr="00145094">
              <w:rPr>
                <w:rFonts w:ascii="Times New Roman" w:eastAsia="Times New Roman" w:hAnsi="Times New Roman" w:cs="Times New Roman"/>
              </w:rPr>
              <w:t>редств, выделенны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реализацию «дорожн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14509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139" w:type="dxa"/>
            <w:shd w:val="clear" w:color="auto" w:fill="auto"/>
          </w:tcPr>
          <w:p w14:paraId="76BE9391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Значение/ед</w:t>
            </w:r>
            <w:r>
              <w:rPr>
                <w:rFonts w:ascii="Times New Roman" w:eastAsia="Times New Roman" w:hAnsi="Times New Roman" w:cs="Times New Roman"/>
              </w:rPr>
              <w:t xml:space="preserve">иница </w:t>
            </w:r>
            <w:r w:rsidRPr="00145094">
              <w:rPr>
                <w:rFonts w:ascii="Times New Roman" w:eastAsia="Times New Roman" w:hAnsi="Times New Roman" w:cs="Times New Roman"/>
              </w:rPr>
              <w:t>изм</w:t>
            </w:r>
            <w:r>
              <w:rPr>
                <w:rFonts w:ascii="Times New Roman" w:eastAsia="Times New Roman" w:hAnsi="Times New Roman" w:cs="Times New Roman"/>
              </w:rPr>
              <w:t>ерения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/сфера </w:t>
            </w:r>
          </w:p>
          <w:p w14:paraId="08302448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2381" w:type="dxa"/>
            <w:shd w:val="clear" w:color="auto" w:fill="auto"/>
          </w:tcPr>
          <w:p w14:paraId="39EC8259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72D0">
              <w:rPr>
                <w:rFonts w:ascii="Times New Roman" w:eastAsia="Times New Roman" w:hAnsi="Times New Roman" w:cs="Times New Roman"/>
              </w:rPr>
              <w:t>Достигнутое значение показателя реализованного мероприятия</w:t>
            </w:r>
          </w:p>
        </w:tc>
      </w:tr>
    </w:tbl>
    <w:p w14:paraId="69D91D5F" w14:textId="77777777" w:rsidR="009527A6" w:rsidRPr="00805974" w:rsidRDefault="009527A6" w:rsidP="009527A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4110"/>
        <w:gridCol w:w="2410"/>
      </w:tblGrid>
      <w:tr w:rsidR="009527A6" w:rsidRPr="00145094" w14:paraId="4BFDEC8D" w14:textId="77777777" w:rsidTr="009527A6">
        <w:trPr>
          <w:trHeight w:val="281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BA66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C2AF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6F12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5163" w14:textId="629DE895" w:rsidR="009527A6" w:rsidRPr="00145094" w:rsidRDefault="009527A6" w:rsidP="0095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527A6" w:rsidRPr="00145094" w14:paraId="1587980C" w14:textId="77777777" w:rsidTr="009527A6">
        <w:trPr>
          <w:trHeight w:val="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AFC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DF08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Средства, выделенные на реализацию «дорожн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F90A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тыс.рублей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EB3F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44BF0BBE" w14:textId="77777777" w:rsidTr="00952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B4C4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83B8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 году, предшествующем отчетному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</w:t>
            </w:r>
            <w:r w:rsidRPr="00744D60">
              <w:rPr>
                <w:rFonts w:ascii="Times New Roman" w:eastAsia="Times New Roman" w:hAnsi="Times New Roman" w:cs="Times New Roman"/>
              </w:rPr>
              <w:t>–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всего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EC61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2A78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43E1CF41" w14:textId="77777777" w:rsidTr="00952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632B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1.1.1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5F15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 т.ч. из бюджета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8935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BBA1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1CEFB468" w14:textId="77777777" w:rsidTr="009527A6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BA31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1.1.2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D1E0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из федерального бюджета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63AD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D3DE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393FFF22" w14:textId="77777777" w:rsidTr="00952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BB9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95F3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в отчетном году – всего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50CF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049D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5F4C6FB" w14:textId="77777777" w:rsidTr="00952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9E2E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1.2.1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3AF5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в т.ч. из </w:t>
            </w:r>
            <w:r w:rsidRPr="001A003E">
              <w:rPr>
                <w:rFonts w:ascii="Times New Roman" w:eastAsia="Times New Roman" w:hAnsi="Times New Roman" w:cs="Times New Roman"/>
              </w:rPr>
              <w:t>бюджета Республики Татарстан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8039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05E4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4DE1EA6" w14:textId="77777777" w:rsidTr="009527A6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6C24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1.2.2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7C90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из федерального бюджета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9832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A7FB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1F6469F9" w14:textId="77777777" w:rsidTr="00952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B7AD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1495" w14:textId="77777777" w:rsidR="009527A6" w:rsidRPr="00145094" w:rsidRDefault="009527A6" w:rsidP="00BC46B1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 году, следующем за отчетным (по проекту бюджета)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</w:t>
            </w:r>
            <w:r w:rsidRPr="00BB76F5">
              <w:rPr>
                <w:rFonts w:ascii="Times New Roman" w:eastAsia="Times New Roman" w:hAnsi="Times New Roman" w:cs="Times New Roman"/>
              </w:rPr>
              <w:t>–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всего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5C76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DE3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B1013FF" w14:textId="77777777" w:rsidTr="00952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4B40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1.3.1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BAC5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в т.ч. из </w:t>
            </w:r>
            <w:r w:rsidRPr="001A003E">
              <w:rPr>
                <w:rFonts w:ascii="Times New Roman" w:eastAsia="Times New Roman" w:hAnsi="Times New Roman" w:cs="Times New Roman"/>
              </w:rPr>
              <w:t>бюджета Республики Татарстан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D190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4B6B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2A6FE9E" w14:textId="77777777" w:rsidTr="009527A6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0C75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1.3.2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0C9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из федерального бюджета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BF0D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19C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B5DF398" w14:textId="77777777" w:rsidTr="009527A6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D6C1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7E69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Оценка соответствия показателей повышения доступности для инвалидов объектов и услуг, включенных в «дорожные карты» </w:t>
            </w:r>
            <w:r>
              <w:rPr>
                <w:rFonts w:ascii="Times New Roman" w:eastAsia="Times New Roman" w:hAnsi="Times New Roman" w:cs="Times New Roman"/>
              </w:rPr>
              <w:t>Республики Татарстьан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, федеральных </w:t>
            </w:r>
            <w:r>
              <w:rPr>
                <w:rFonts w:ascii="Times New Roman" w:eastAsia="Times New Roman" w:hAnsi="Times New Roman" w:cs="Times New Roman"/>
              </w:rPr>
              <w:t xml:space="preserve">органов исполнительной власти </w:t>
            </w:r>
            <w:r w:rsidRPr="00145094">
              <w:rPr>
                <w:rFonts w:ascii="Times New Roman" w:eastAsia="Times New Roman" w:hAnsi="Times New Roman" w:cs="Times New Roman"/>
              </w:rPr>
              <w:t>требованиям законодательства Российской Федерации, постановлени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Правительства Российской Федерации от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145094"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 xml:space="preserve"> июня </w:t>
            </w:r>
            <w:r w:rsidRPr="00145094">
              <w:rPr>
                <w:rFonts w:ascii="Times New Roman" w:eastAsia="Times New Roman" w:hAnsi="Times New Roman" w:cs="Times New Roman"/>
              </w:rPr>
              <w:t>2015 г. № 599, нормативных правовых актов федеральных органов исполнительной власти об утверждении порядков обеспечения доступности для инвалидов объектов и услуг</w:t>
            </w:r>
          </w:p>
          <w:p w14:paraId="277F42E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AF8B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lastRenderedPageBreak/>
              <w:t xml:space="preserve">Представляется отдельным приложением к докладу о результатах мониторинга выполнения «дорожной карты»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405D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361F4B76" w14:textId="77777777" w:rsidTr="001F24BB">
        <w:trPr>
          <w:trHeight w:val="6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F6D2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9FA5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Наличие в «дорожн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145094">
              <w:rPr>
                <w:rFonts w:ascii="Times New Roman" w:eastAsia="Times New Roman" w:hAnsi="Times New Roman" w:cs="Times New Roman"/>
              </w:rPr>
              <w:t>» показателей повышения уровня доступности объектов и услуг в приоритетных сферах жизнедеятельности инвалидов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501E" w14:textId="77777777" w:rsidR="009527A6" w:rsidRPr="0036237C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Да/нет</w:t>
            </w:r>
            <w:r>
              <w:rPr>
                <w:rStyle w:val="af4"/>
                <w:rFonts w:ascii="Times New Roman" w:eastAsia="Times New Roman" w:hAnsi="Times New Roman" w:cs="Times New Roman"/>
              </w:rPr>
              <w:footnoteReference w:id="1"/>
            </w:r>
          </w:p>
          <w:p w14:paraId="054233D8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87A3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527A6" w:rsidRPr="00145094" w14:paraId="3DE83105" w14:textId="77777777" w:rsidTr="001F24BB">
        <w:trPr>
          <w:trHeight w:val="8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C023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E97E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Орган (должностное лицо) </w:t>
            </w:r>
            <w:r>
              <w:rPr>
                <w:rFonts w:ascii="Times New Roman" w:eastAsia="Times New Roman" w:hAnsi="Times New Roman" w:cs="Times New Roman"/>
              </w:rPr>
              <w:t>Республики Татарстан</w:t>
            </w:r>
            <w:r w:rsidRPr="00145094">
              <w:rPr>
                <w:rFonts w:ascii="Times New Roman" w:eastAsia="Times New Roman" w:hAnsi="Times New Roman" w:cs="Times New Roman"/>
              </w:rPr>
              <w:t>, осуществляющий:</w:t>
            </w:r>
          </w:p>
          <w:p w14:paraId="04333409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а) актуализацию «дорожных карт»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8FA3432" w14:textId="7D40A0F9" w:rsidR="009527A6" w:rsidRPr="00145094" w:rsidRDefault="009527A6" w:rsidP="001F2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б) координацию исполнения «дорожных карт»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5E05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Указать наименование органа (должность и Ф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45094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45094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должностного лица)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C95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1A1243F" w14:textId="77777777" w:rsidTr="001F24BB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6BC1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83EA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Запланированные значения повышения показателей доступности для инвалидов объектов и услуг в соответствии с «дорожной картой» в отчетном году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4F58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Style w:val="af4"/>
                <w:rFonts w:ascii="Times New Roman" w:eastAsia="Times New Roman" w:hAnsi="Times New Roman" w:cs="Times New Roman"/>
              </w:rPr>
              <w:footnoteReference w:id="2"/>
            </w:r>
          </w:p>
          <w:p w14:paraId="7980CAAB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EAF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45CA4B90" w14:textId="77777777" w:rsidTr="001F24BB"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7906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C9D9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Оценка достижения в отчетном году запланированных в «дорожной карте» значений повышения показателей доступности для инвалидов объектов и услуг (по сравнению с предыдущим годом)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6E9D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Style w:val="af4"/>
                <w:rFonts w:ascii="Times New Roman" w:eastAsia="Times New Roman" w:hAnsi="Times New Roman" w:cs="Times New Roman"/>
              </w:rPr>
              <w:footnoteReference w:id="3"/>
            </w:r>
          </w:p>
          <w:p w14:paraId="26FB3C47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2EF6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4527E3E" w14:textId="77777777" w:rsidTr="009527A6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B5FD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B395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Оценка освещения средствами массовой информации уровня доступности объектов и услуг в форматах, адаптированных с учетом потребностей инвалидов по зрению и слуху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1A99" w14:textId="77777777" w:rsidR="009527A6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Указать наименования программ</w:t>
            </w:r>
            <w:r>
              <w:rPr>
                <w:rFonts w:ascii="Times New Roman" w:eastAsia="Times New Roman" w:hAnsi="Times New Roman" w:cs="Times New Roman"/>
              </w:rPr>
              <w:t>, публикаций, постоянных рубрик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58E0D4A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телевидении;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A0A214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средствах массовой информации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(печатн</w:t>
            </w:r>
            <w:r>
              <w:rPr>
                <w:rFonts w:ascii="Times New Roman" w:eastAsia="Times New Roman" w:hAnsi="Times New Roman" w:cs="Times New Roman"/>
              </w:rPr>
              <w:t>ые);</w:t>
            </w:r>
          </w:p>
          <w:p w14:paraId="0E76BD13" w14:textId="77777777" w:rsidR="009527A6" w:rsidRPr="00145094" w:rsidRDefault="009527A6" w:rsidP="00BC46B1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 </w:t>
            </w:r>
            <w:r w:rsidRPr="006067A4">
              <w:rPr>
                <w:rFonts w:ascii="Times New Roman" w:eastAsia="Times New Roman" w:hAnsi="Times New Roman" w:cs="Times New Roman"/>
              </w:rPr>
              <w:t>информационно-телекоммуникационной сети «Интернет»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(сайты органов власти и местн</w:t>
            </w:r>
            <w:r>
              <w:rPr>
                <w:rFonts w:ascii="Times New Roman" w:eastAsia="Times New Roman" w:hAnsi="Times New Roman" w:cs="Times New Roman"/>
              </w:rPr>
              <w:t>ого самоуправления);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403347" w14:textId="77777777" w:rsidR="009527A6" w:rsidRPr="00145094" w:rsidRDefault="009527A6" w:rsidP="00BC46B1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Pr="00145094">
              <w:rPr>
                <w:rFonts w:ascii="Times New Roman" w:eastAsia="Times New Roman" w:hAnsi="Times New Roman" w:cs="Times New Roman"/>
              </w:rPr>
              <w:t>др</w:t>
            </w:r>
            <w:r>
              <w:rPr>
                <w:rFonts w:ascii="Times New Roman" w:eastAsia="Times New Roman" w:hAnsi="Times New Roman" w:cs="Times New Roman"/>
              </w:rPr>
              <w:t xml:space="preserve">угих доступных источниках  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1F88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794DF9C" w14:textId="77777777" w:rsidTr="009527A6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0890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2F7C" w14:textId="263E97E8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Удельный вес доступных для инвалидов теле- и </w:t>
            </w:r>
            <w:r w:rsidR="00AF1D58" w:rsidRPr="00145094">
              <w:rPr>
                <w:rFonts w:ascii="Times New Roman" w:eastAsia="Times New Roman" w:hAnsi="Times New Roman" w:cs="Times New Roman"/>
              </w:rPr>
              <w:t>радиопередач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</w:rPr>
              <w:t>Республике Татарстан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(от общего количества теле- и радиопередач в </w:t>
            </w:r>
            <w:r w:rsidRPr="0073309A">
              <w:rPr>
                <w:rFonts w:ascii="Times New Roman" w:eastAsia="Times New Roman" w:hAnsi="Times New Roman" w:cs="Times New Roman"/>
              </w:rPr>
              <w:t>Республике Татарстан</w:t>
            </w:r>
            <w:r w:rsidRPr="00145094">
              <w:rPr>
                <w:rFonts w:ascii="Times New Roman" w:eastAsia="Times New Roman" w:hAnsi="Times New Roman" w:cs="Times New Roman"/>
              </w:rPr>
              <w:t>):</w:t>
            </w:r>
          </w:p>
          <w:p w14:paraId="105DAA93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а) для инвалидов с нарушением слуха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74658D0F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б) для инвалидов с нарушением зрения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7979" w14:textId="77777777" w:rsidR="009527A6" w:rsidRPr="00145094" w:rsidRDefault="009527A6" w:rsidP="00BC46B1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0F11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3966CD7A" w14:textId="77777777" w:rsidTr="00335769">
        <w:trPr>
          <w:trHeight w:val="5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34BF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4B65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Удельный вес мероприятий в сфере культуры, проведенных в отчетном году с участием инвалидов (от общего количества таких мероприятий)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2A86" w14:textId="77777777" w:rsidR="009527A6" w:rsidRPr="00145094" w:rsidRDefault="009527A6" w:rsidP="00BC46B1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1F70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175A265F" w14:textId="77777777" w:rsidTr="00335769">
        <w:trPr>
          <w:trHeight w:val="9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873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A7F7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Удельный вес мероприятий в сфере физической культуры и спорта (от общего количества таких мероприятий), проведенных в отчетном году:</w:t>
            </w:r>
          </w:p>
          <w:p w14:paraId="38159E26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а) с участием инвалидов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060F58B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б) специально для инвалидов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91E4" w14:textId="77777777" w:rsidR="009527A6" w:rsidRPr="00145094" w:rsidRDefault="009527A6" w:rsidP="00BC46B1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9ABD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A6DC992" w14:textId="77777777" w:rsidTr="00335769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B89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6DE5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доступных для инвалидов и маломобильных групп населения в социальной сфере (от общего количества таких объектов)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B98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3B2ACAAF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3AE7676" w14:textId="77777777" w:rsidR="009527A6" w:rsidRPr="00145094" w:rsidRDefault="009527A6" w:rsidP="00BC46B1">
            <w:pPr>
              <w:spacing w:after="0" w:line="240" w:lineRule="auto"/>
              <w:ind w:left="-5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735F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B17C829" w14:textId="77777777" w:rsidTr="00335769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982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9766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труда и занятости населения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C28D4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6A7721C2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56FA06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9D4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1D8242B" w14:textId="77777777" w:rsidTr="009527A6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CF46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6601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образования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0954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71AADAF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29F34CF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C56F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F7D9A12" w14:textId="77777777" w:rsidTr="009527A6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4E60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A106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здравоохранения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4F99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52C39A6A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07BBD6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6BB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11AB41C" w14:textId="77777777" w:rsidTr="009527A6">
        <w:trPr>
          <w:trHeight w:val="3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8FD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E2C6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культуры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C490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220F7AE4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6EA479B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CA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F6BE585" w14:textId="77777777" w:rsidTr="00335769">
        <w:trPr>
          <w:trHeight w:val="4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8C30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C436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транспортной инфраструктуры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1CFE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14F2F9C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8659918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F7F8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2E7D7AB" w14:textId="77777777" w:rsidTr="00335769">
        <w:trPr>
          <w:trHeight w:val="4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060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AEF6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физической культуры и спорта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DA79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7AA73C41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BF83D1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F304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1F62428" w14:textId="77777777" w:rsidTr="00335769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6E39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17.1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55E7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молодежной политики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A468D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78A15B92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42F3C3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6644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C407C8A" w14:textId="77777777" w:rsidTr="009527A6">
        <w:trPr>
          <w:trHeight w:val="2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EA1F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8E11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торговли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DDBE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7060AB5F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B4456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7594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F7872EE" w14:textId="77777777" w:rsidTr="009527A6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A8CE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A52E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общественного питания (от общего количества таких объектов)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8DF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  <w:p w14:paraId="25B2BFD6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5764391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EED0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5D5CB5E" w14:textId="77777777" w:rsidTr="009527A6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1EB4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BE2D" w14:textId="5268B1A6" w:rsidR="009527A6" w:rsidRPr="00145094" w:rsidRDefault="009527A6" w:rsidP="001B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Количество обследованных жилых помещений инвалидов комиссией во исполнение постановления Правительства Российской Федерации от 9</w:t>
            </w:r>
            <w:r>
              <w:rPr>
                <w:rFonts w:ascii="Times New Roman" w:eastAsia="Times New Roman" w:hAnsi="Times New Roman" w:cs="Times New Roman"/>
              </w:rPr>
              <w:t xml:space="preserve"> июля </w:t>
            </w:r>
            <w:r w:rsidRPr="00145094">
              <w:rPr>
                <w:rFonts w:ascii="Times New Roman" w:eastAsia="Times New Roman" w:hAnsi="Times New Roman" w:cs="Times New Roman"/>
              </w:rPr>
              <w:t>2016</w:t>
            </w:r>
            <w:r w:rsidR="001B6F03">
              <w:rPr>
                <w:rFonts w:ascii="Times New Roman" w:eastAsia="Times New Roman" w:hAnsi="Times New Roman" w:cs="Times New Roman"/>
              </w:rPr>
              <w:t xml:space="preserve"> 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г. № 649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9593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единиц</w:t>
            </w:r>
          </w:p>
          <w:p w14:paraId="74FED7FB" w14:textId="77777777" w:rsidR="009527A6" w:rsidRPr="00145094" w:rsidRDefault="009527A6" w:rsidP="00BC46B1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9F2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E16DAD1" w14:textId="77777777" w:rsidTr="009527A6">
        <w:trPr>
          <w:trHeight w:val="6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C444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4CDB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Количество жилых помещений, приспособленных в отчетном году для инвалидов, из числа обследованных комиссией во исполнение постановления Правительства Российской Федерации от 9</w:t>
            </w:r>
            <w:r>
              <w:rPr>
                <w:rFonts w:ascii="Times New Roman" w:eastAsia="Times New Roman" w:hAnsi="Times New Roman" w:cs="Times New Roman"/>
              </w:rPr>
              <w:t xml:space="preserve"> июля </w:t>
            </w:r>
            <w:r w:rsidRPr="00145094">
              <w:rPr>
                <w:rFonts w:ascii="Times New Roman" w:eastAsia="Times New Roman" w:hAnsi="Times New Roman" w:cs="Times New Roman"/>
              </w:rPr>
              <w:t>2016 г. № 649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3378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единиц</w:t>
            </w:r>
          </w:p>
          <w:p w14:paraId="43994821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45094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70E30B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прирост к предыдущему году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FAA9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0C10AC4" w14:textId="77777777" w:rsidTr="00335769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7153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381E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 в сфере образования, в которых обеспечиваются условия инклюзивного образования, индивидуальной мобильности инвалидов и возможность для самостоятельного их передвижения по объекту (от общего количества объектов, на которых инвалиды проходят обучение)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D53B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F580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42A955A4" w14:textId="77777777" w:rsidTr="009527A6">
        <w:trPr>
          <w:trHeight w:val="5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BDD2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F91A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 xml:space="preserve">Доля объектов в сфере образования, в которых созданы условия для обучения детей-инвалидов (адаптированные программы, дистанционное обучение, </w:t>
            </w:r>
            <w:r w:rsidRPr="00145094">
              <w:rPr>
                <w:rFonts w:ascii="Times New Roman" w:eastAsia="Times New Roman" w:hAnsi="Times New Roman" w:cs="Times New Roman"/>
              </w:rPr>
              <w:lastRenderedPageBreak/>
              <w:t>услуги сурдоперевода, тифлосурдоперевода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45094">
              <w:rPr>
                <w:rFonts w:ascii="Times New Roman" w:eastAsia="Times New Roman" w:hAnsi="Times New Roman" w:cs="Times New Roman"/>
              </w:rPr>
              <w:t>(от общего количества объектов на 1 января текущего года)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5627" w14:textId="77777777" w:rsidR="009527A6" w:rsidRPr="00145094" w:rsidRDefault="009527A6" w:rsidP="00BC4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EBD1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83A0FCB" w14:textId="77777777" w:rsidTr="009527A6">
        <w:trPr>
          <w:trHeight w:val="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4E90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F049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 (от общего количества таких объектов на 1 января текущего года)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F1AC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FC19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0693EE20" w14:textId="77777777" w:rsidTr="00335769">
        <w:trPr>
          <w:trHeight w:val="6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A7E1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3803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Удельный вес образовательных услуг, предоставляемых с использованием русского жестового языка, сурдопереводчика, тифлосурдопереводчика (от общего количества предоставляемых услуг)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353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25C0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194C98E0" w14:textId="77777777" w:rsidTr="00335769">
        <w:trPr>
          <w:trHeight w:val="10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FE04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D439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Удельный вес образовательных объектов, в которых одно из помещений предназначено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на которых инвалидам предоставляются услуги)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778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7ABE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DAF1091" w14:textId="77777777" w:rsidTr="009527A6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98A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F8E3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инвалидов, участвовавших в спортивных мероприятиях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 общего количества инвалидов в субъекте Российской Федерации)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FB79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3716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394D430C" w14:textId="77777777" w:rsidTr="008C6C9B">
        <w:trPr>
          <w:trHeight w:val="795"/>
        </w:trPr>
        <w:tc>
          <w:tcPr>
            <w:tcW w:w="817" w:type="dxa"/>
            <w:shd w:val="clear" w:color="auto" w:fill="auto"/>
          </w:tcPr>
          <w:p w14:paraId="401B991D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7655" w:type="dxa"/>
            <w:shd w:val="clear" w:color="auto" w:fill="auto"/>
          </w:tcPr>
          <w:p w14:paraId="5C212BA1" w14:textId="2C7A1819" w:rsidR="009527A6" w:rsidRPr="00145094" w:rsidRDefault="009527A6" w:rsidP="008C6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объектов, на которых оказываются услуги инвалидам с помощью сурдоперевода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 общего количества таких объектов), всего </w:t>
            </w:r>
          </w:p>
        </w:tc>
        <w:tc>
          <w:tcPr>
            <w:tcW w:w="4110" w:type="dxa"/>
            <w:shd w:val="clear" w:color="auto" w:fill="auto"/>
          </w:tcPr>
          <w:p w14:paraId="7F93AA68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5EFD5FB3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61F3593" w14:textId="77777777" w:rsidTr="009527A6">
        <w:trPr>
          <w:trHeight w:val="141"/>
        </w:trPr>
        <w:tc>
          <w:tcPr>
            <w:tcW w:w="817" w:type="dxa"/>
            <w:shd w:val="clear" w:color="auto" w:fill="auto"/>
          </w:tcPr>
          <w:p w14:paraId="64120836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28.1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22D1EC31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 т.ч. в судебных органах</w:t>
            </w:r>
            <w:r>
              <w:rPr>
                <w:rStyle w:val="af4"/>
                <w:rFonts w:ascii="Times New Roman" w:eastAsia="Times New Roman" w:hAnsi="Times New Roman" w:cs="Times New Roman"/>
              </w:rPr>
              <w:footnoteReference w:id="4"/>
            </w:r>
          </w:p>
        </w:tc>
        <w:tc>
          <w:tcPr>
            <w:tcW w:w="4110" w:type="dxa"/>
            <w:shd w:val="clear" w:color="auto" w:fill="auto"/>
          </w:tcPr>
          <w:p w14:paraId="6A5ECED8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52321367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3768F36B" w14:textId="77777777" w:rsidTr="008C6C9B">
        <w:trPr>
          <w:trHeight w:val="711"/>
        </w:trPr>
        <w:tc>
          <w:tcPr>
            <w:tcW w:w="817" w:type="dxa"/>
            <w:shd w:val="clear" w:color="auto" w:fill="auto"/>
          </w:tcPr>
          <w:p w14:paraId="56573C7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7655" w:type="dxa"/>
            <w:shd w:val="clear" w:color="auto" w:fill="auto"/>
          </w:tcPr>
          <w:p w14:paraId="7B0CFB48" w14:textId="748F2940" w:rsidR="009527A6" w:rsidRPr="00145094" w:rsidRDefault="009527A6" w:rsidP="00B0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Удельный вес инвалидов, обучение которых осуществлялось с предоставлением услуг тьютора (от общего количества предоставляемых инвалиду услуг), всего</w:t>
            </w:r>
          </w:p>
        </w:tc>
        <w:tc>
          <w:tcPr>
            <w:tcW w:w="4110" w:type="dxa"/>
            <w:shd w:val="clear" w:color="auto" w:fill="auto"/>
          </w:tcPr>
          <w:p w14:paraId="3C10FDD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72E78868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DBB45E3" w14:textId="77777777" w:rsidTr="009527A6">
        <w:trPr>
          <w:trHeight w:val="416"/>
        </w:trPr>
        <w:tc>
          <w:tcPr>
            <w:tcW w:w="817" w:type="dxa"/>
            <w:shd w:val="clear" w:color="auto" w:fill="auto"/>
          </w:tcPr>
          <w:p w14:paraId="504F309A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29.1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23DFB8B7" w14:textId="6B5EDB43" w:rsidR="009527A6" w:rsidRPr="00145094" w:rsidRDefault="009527A6" w:rsidP="00CB7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 т.ч. предоставление доступных для чтения форматов (шрифт Брайля)</w:t>
            </w:r>
          </w:p>
        </w:tc>
        <w:tc>
          <w:tcPr>
            <w:tcW w:w="4110" w:type="dxa"/>
            <w:shd w:val="clear" w:color="auto" w:fill="auto"/>
          </w:tcPr>
          <w:p w14:paraId="58BE0ECF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0E4AFC3C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3360D36" w14:textId="77777777" w:rsidTr="00B0203B">
        <w:trPr>
          <w:trHeight w:val="810"/>
        </w:trPr>
        <w:tc>
          <w:tcPr>
            <w:tcW w:w="817" w:type="dxa"/>
            <w:shd w:val="clear" w:color="auto" w:fill="auto"/>
          </w:tcPr>
          <w:p w14:paraId="4475093B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7655" w:type="dxa"/>
            <w:shd w:val="clear" w:color="auto" w:fill="auto"/>
          </w:tcPr>
          <w:p w14:paraId="06B10529" w14:textId="2A3F3855" w:rsidR="009527A6" w:rsidRPr="00145094" w:rsidRDefault="009527A6" w:rsidP="00B0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Удельный вес услуг, предоставляемых инвалидам с сопровождением ассистента-помощника (ситуационная помощь) (от общего количества предоставляемых услуг)</w:t>
            </w:r>
          </w:p>
        </w:tc>
        <w:tc>
          <w:tcPr>
            <w:tcW w:w="4110" w:type="dxa"/>
            <w:shd w:val="clear" w:color="auto" w:fill="auto"/>
          </w:tcPr>
          <w:p w14:paraId="501FA82C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69837540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9617B9C" w14:textId="77777777" w:rsidTr="00B0203B">
        <w:trPr>
          <w:trHeight w:val="851"/>
        </w:trPr>
        <w:tc>
          <w:tcPr>
            <w:tcW w:w="817" w:type="dxa"/>
            <w:shd w:val="clear" w:color="auto" w:fill="auto"/>
          </w:tcPr>
          <w:p w14:paraId="7BA5BF35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7655" w:type="dxa"/>
            <w:shd w:val="clear" w:color="auto" w:fill="auto"/>
          </w:tcPr>
          <w:p w14:paraId="023B5788" w14:textId="05E60D3D" w:rsidR="009527A6" w:rsidRPr="00145094" w:rsidRDefault="009527A6" w:rsidP="00B0203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Удельный вес органов и организаций, предоставляющих услуги, официальный сайт которых адаптирован для лиц с нарушением зрения (слабовидящих) (от общего количества органов и организаций, предоставляющих услуги)</w:t>
            </w:r>
          </w:p>
        </w:tc>
        <w:tc>
          <w:tcPr>
            <w:tcW w:w="4110" w:type="dxa"/>
            <w:shd w:val="clear" w:color="auto" w:fill="auto"/>
          </w:tcPr>
          <w:p w14:paraId="39999FEC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5598FE52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0269B49B" w14:textId="77777777" w:rsidTr="00B0203B">
        <w:trPr>
          <w:trHeight w:val="537"/>
        </w:trPr>
        <w:tc>
          <w:tcPr>
            <w:tcW w:w="817" w:type="dxa"/>
            <w:shd w:val="clear" w:color="auto" w:fill="auto"/>
          </w:tcPr>
          <w:p w14:paraId="5BCFF81F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7655" w:type="dxa"/>
            <w:shd w:val="clear" w:color="auto" w:fill="auto"/>
          </w:tcPr>
          <w:p w14:paraId="546E9F0B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инвалидов, получивших услугу «тревожная кнопка»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 общего числа обратившихся за данной услугой)</w:t>
            </w:r>
          </w:p>
        </w:tc>
        <w:tc>
          <w:tcPr>
            <w:tcW w:w="4110" w:type="dxa"/>
            <w:shd w:val="clear" w:color="auto" w:fill="auto"/>
          </w:tcPr>
          <w:p w14:paraId="32D84469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2DC53AB3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A07DEDA" w14:textId="77777777" w:rsidTr="00AF1D58">
        <w:trPr>
          <w:trHeight w:val="998"/>
        </w:trPr>
        <w:tc>
          <w:tcPr>
            <w:tcW w:w="817" w:type="dxa"/>
            <w:shd w:val="clear" w:color="auto" w:fill="auto"/>
          </w:tcPr>
          <w:p w14:paraId="2C424E0A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lastRenderedPageBreak/>
              <w:t>33.</w:t>
            </w:r>
          </w:p>
        </w:tc>
        <w:tc>
          <w:tcPr>
            <w:tcW w:w="7655" w:type="dxa"/>
            <w:shd w:val="clear" w:color="auto" w:fill="auto"/>
          </w:tcPr>
          <w:p w14:paraId="06B8A42A" w14:textId="3422C26D" w:rsidR="009527A6" w:rsidRPr="00145094" w:rsidRDefault="009527A6" w:rsidP="00B0203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безработных инвалидов, получивших услуг</w:t>
            </w:r>
            <w:r w:rsidR="00B0203B">
              <w:rPr>
                <w:rFonts w:ascii="Times New Roman" w:eastAsia="Times New Roman" w:hAnsi="Times New Roman" w:cs="Times New Roman"/>
              </w:rPr>
              <w:t xml:space="preserve">у по содействию в самозанятости (профконсультирование, </w:t>
            </w:r>
            <w:r w:rsidRPr="00145094">
              <w:rPr>
                <w:rFonts w:ascii="Times New Roman" w:eastAsia="Times New Roman" w:hAnsi="Times New Roman" w:cs="Times New Roman"/>
              </w:rPr>
              <w:t>профориентация, профобучение и др.)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 общего числа инвалидов, зарегистрированных в органах службы занятости в целях поиска подходящей работы)</w:t>
            </w:r>
          </w:p>
        </w:tc>
        <w:tc>
          <w:tcPr>
            <w:tcW w:w="4110" w:type="dxa"/>
            <w:shd w:val="clear" w:color="auto" w:fill="auto"/>
          </w:tcPr>
          <w:p w14:paraId="747E9128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3693AAAF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7FFDB83C" w14:textId="77777777" w:rsidTr="009527A6">
        <w:trPr>
          <w:trHeight w:val="572"/>
        </w:trPr>
        <w:tc>
          <w:tcPr>
            <w:tcW w:w="817" w:type="dxa"/>
            <w:shd w:val="clear" w:color="auto" w:fill="auto"/>
          </w:tcPr>
          <w:p w14:paraId="7AFD44E2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7655" w:type="dxa"/>
            <w:shd w:val="clear" w:color="auto" w:fill="auto"/>
          </w:tcPr>
          <w:p w14:paraId="61487D52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трудоустроенных инвалидов на 1 января текущего года (от числа общего числа инвалидов, зарегистрированных в органах службы занятости в целях поиска подходящей работы), всего</w:t>
            </w:r>
          </w:p>
        </w:tc>
        <w:tc>
          <w:tcPr>
            <w:tcW w:w="4110" w:type="dxa"/>
            <w:shd w:val="clear" w:color="auto" w:fill="auto"/>
          </w:tcPr>
          <w:p w14:paraId="34FCB04C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5D041099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4CB2ED16" w14:textId="77777777" w:rsidTr="009527A6">
        <w:trPr>
          <w:trHeight w:val="370"/>
        </w:trPr>
        <w:tc>
          <w:tcPr>
            <w:tcW w:w="817" w:type="dxa"/>
            <w:shd w:val="clear" w:color="auto" w:fill="auto"/>
          </w:tcPr>
          <w:p w14:paraId="4391E343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34.1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4EC858C8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 т.ч. с предоставлением государственной услуги по сопровождению при содействии занятости</w:t>
            </w:r>
          </w:p>
        </w:tc>
        <w:tc>
          <w:tcPr>
            <w:tcW w:w="4110" w:type="dxa"/>
            <w:shd w:val="clear" w:color="auto" w:fill="auto"/>
          </w:tcPr>
          <w:p w14:paraId="7702C985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40F9DD7D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08C8357A" w14:textId="77777777" w:rsidTr="009527A6">
        <w:trPr>
          <w:trHeight w:val="420"/>
        </w:trPr>
        <w:tc>
          <w:tcPr>
            <w:tcW w:w="817" w:type="dxa"/>
            <w:shd w:val="clear" w:color="auto" w:fill="auto"/>
          </w:tcPr>
          <w:p w14:paraId="073E3552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7655" w:type="dxa"/>
            <w:shd w:val="clear" w:color="auto" w:fill="auto"/>
          </w:tcPr>
          <w:p w14:paraId="78903379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учреждений культуры, оснащенных возможностью виртуальных просмотров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 общего количества учреждений культуры)</w:t>
            </w:r>
          </w:p>
        </w:tc>
        <w:tc>
          <w:tcPr>
            <w:tcW w:w="4110" w:type="dxa"/>
            <w:shd w:val="clear" w:color="auto" w:fill="auto"/>
          </w:tcPr>
          <w:p w14:paraId="4F139AFF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3E2E1429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18D78AC4" w14:textId="77777777" w:rsidTr="009527A6">
        <w:trPr>
          <w:trHeight w:val="612"/>
        </w:trPr>
        <w:tc>
          <w:tcPr>
            <w:tcW w:w="817" w:type="dxa"/>
            <w:shd w:val="clear" w:color="auto" w:fill="auto"/>
          </w:tcPr>
          <w:p w14:paraId="03B82EDD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7655" w:type="dxa"/>
            <w:shd w:val="clear" w:color="auto" w:fill="auto"/>
          </w:tcPr>
          <w:p w14:paraId="4BEA87D6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местных электронных библиотек и библиотечного обслуживания, доступных для инвалидов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 общего количества библиотек)</w:t>
            </w:r>
          </w:p>
        </w:tc>
        <w:tc>
          <w:tcPr>
            <w:tcW w:w="4110" w:type="dxa"/>
            <w:shd w:val="clear" w:color="auto" w:fill="auto"/>
          </w:tcPr>
          <w:p w14:paraId="7F69F561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1EF785DF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080B19AD" w14:textId="77777777" w:rsidTr="009527A6">
        <w:trPr>
          <w:trHeight w:val="553"/>
        </w:trPr>
        <w:tc>
          <w:tcPr>
            <w:tcW w:w="817" w:type="dxa"/>
            <w:shd w:val="clear" w:color="auto" w:fill="auto"/>
          </w:tcPr>
          <w:p w14:paraId="1FF33102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7655" w:type="dxa"/>
            <w:shd w:val="clear" w:color="auto" w:fill="auto"/>
          </w:tcPr>
          <w:p w14:paraId="4FABEF38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детей-инвалидов, принявших участие в различных конкурсах (танцевальных, музыкальных, художественных и др.)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 общего количества проведенных конкурсов)</w:t>
            </w:r>
          </w:p>
        </w:tc>
        <w:tc>
          <w:tcPr>
            <w:tcW w:w="4110" w:type="dxa"/>
            <w:shd w:val="clear" w:color="auto" w:fill="auto"/>
          </w:tcPr>
          <w:p w14:paraId="12051ADA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68E3D910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560E3A57" w14:textId="77777777" w:rsidTr="009527A6">
        <w:trPr>
          <w:trHeight w:val="492"/>
        </w:trPr>
        <w:tc>
          <w:tcPr>
            <w:tcW w:w="817" w:type="dxa"/>
            <w:shd w:val="clear" w:color="auto" w:fill="auto"/>
          </w:tcPr>
          <w:p w14:paraId="2CE4B3AD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7655" w:type="dxa"/>
            <w:shd w:val="clear" w:color="auto" w:fill="auto"/>
          </w:tcPr>
          <w:p w14:paraId="5CCDC5AB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парка общественного транспорта, оснащенного услугой текстового и аудиоинформирования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на 1 января текущего года (от общего числа транспортных средств)</w:t>
            </w:r>
          </w:p>
        </w:tc>
        <w:tc>
          <w:tcPr>
            <w:tcW w:w="4110" w:type="dxa"/>
            <w:shd w:val="clear" w:color="auto" w:fill="auto"/>
          </w:tcPr>
          <w:p w14:paraId="5D251872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7327B9C2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1B026B1E" w14:textId="77777777" w:rsidTr="009527A6">
        <w:trPr>
          <w:trHeight w:val="574"/>
        </w:trPr>
        <w:tc>
          <w:tcPr>
            <w:tcW w:w="817" w:type="dxa"/>
            <w:shd w:val="clear" w:color="auto" w:fill="auto"/>
          </w:tcPr>
          <w:p w14:paraId="7AE106F9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7655" w:type="dxa"/>
            <w:shd w:val="clear" w:color="auto" w:fill="auto"/>
          </w:tcPr>
          <w:p w14:paraId="25D589D3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автомобильных стоянок с выделенными бесплатными парковочными местами для инвалидов на 1 января текущего года (от общего числа автомобильных стоянок)</w:t>
            </w:r>
          </w:p>
        </w:tc>
        <w:tc>
          <w:tcPr>
            <w:tcW w:w="4110" w:type="dxa"/>
            <w:shd w:val="clear" w:color="auto" w:fill="auto"/>
          </w:tcPr>
          <w:p w14:paraId="0C1537CD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250A6647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0A00C4AA" w14:textId="77777777" w:rsidTr="009527A6">
        <w:trPr>
          <w:trHeight w:val="798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6D40FA7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7655" w:type="dxa"/>
            <w:shd w:val="clear" w:color="auto" w:fill="auto"/>
          </w:tcPr>
          <w:p w14:paraId="50694485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улиц в городской среде, адаптированных для передвижения инвалидов (звуковое сопровождение светофоров, бордюров, тактильная плитка на переходах, надписи шрифтом Брайля на табличках, пандусы и др.) (от общего числа улиц)</w:t>
            </w:r>
          </w:p>
        </w:tc>
        <w:tc>
          <w:tcPr>
            <w:tcW w:w="4110" w:type="dxa"/>
            <w:shd w:val="clear" w:color="auto" w:fill="auto"/>
          </w:tcPr>
          <w:p w14:paraId="71768DC3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6C295DCF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6B638BE4" w14:textId="77777777" w:rsidTr="009527A6">
        <w:trPr>
          <w:trHeight w:val="132"/>
        </w:trPr>
        <w:tc>
          <w:tcPr>
            <w:tcW w:w="817" w:type="dxa"/>
            <w:vMerge w:val="restart"/>
            <w:shd w:val="clear" w:color="auto" w:fill="auto"/>
          </w:tcPr>
          <w:p w14:paraId="5A8567FA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7655" w:type="dxa"/>
            <w:shd w:val="clear" w:color="auto" w:fill="auto"/>
          </w:tcPr>
          <w:p w14:paraId="4AF2C0D4" w14:textId="77777777" w:rsidR="009527A6" w:rsidRPr="00145094" w:rsidRDefault="009527A6" w:rsidP="00BC46B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Доля единиц транспорта, приспособленных для использования инвалидами (от общего числа соответствующих транспортных средств)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45094">
              <w:rPr>
                <w:rFonts w:ascii="Times New Roman" w:eastAsia="Times New Roman" w:hAnsi="Times New Roman" w:cs="Times New Roman"/>
              </w:rPr>
              <w:t xml:space="preserve"> всего:</w:t>
            </w:r>
          </w:p>
        </w:tc>
        <w:tc>
          <w:tcPr>
            <w:tcW w:w="4110" w:type="dxa"/>
            <w:shd w:val="clear" w:color="auto" w:fill="auto"/>
          </w:tcPr>
          <w:p w14:paraId="5DDC6B24" w14:textId="77777777" w:rsidR="009527A6" w:rsidRPr="00145094" w:rsidRDefault="009527A6" w:rsidP="00BC46B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6C073405" w14:textId="77777777" w:rsidR="009527A6" w:rsidRPr="00145094" w:rsidRDefault="009527A6" w:rsidP="00BC46B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EC17968" w14:textId="77777777" w:rsidTr="009527A6">
        <w:trPr>
          <w:trHeight w:val="132"/>
        </w:trPr>
        <w:tc>
          <w:tcPr>
            <w:tcW w:w="817" w:type="dxa"/>
            <w:vMerge/>
            <w:shd w:val="clear" w:color="auto" w:fill="auto"/>
          </w:tcPr>
          <w:p w14:paraId="64FA8F34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7B54B4F3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воздушного транспорта</w:t>
            </w:r>
          </w:p>
        </w:tc>
        <w:tc>
          <w:tcPr>
            <w:tcW w:w="4110" w:type="dxa"/>
            <w:shd w:val="clear" w:color="auto" w:fill="auto"/>
          </w:tcPr>
          <w:p w14:paraId="7BAEC02A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7A0F0F0E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FD436D9" w14:textId="77777777" w:rsidTr="009527A6">
        <w:trPr>
          <w:trHeight w:val="150"/>
        </w:trPr>
        <w:tc>
          <w:tcPr>
            <w:tcW w:w="817" w:type="dxa"/>
            <w:vMerge/>
            <w:shd w:val="clear" w:color="auto" w:fill="auto"/>
          </w:tcPr>
          <w:p w14:paraId="4F5B6538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6F867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ж.-</w:t>
            </w:r>
            <w:r w:rsidRPr="00145094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45094">
              <w:rPr>
                <w:rFonts w:ascii="Times New Roman" w:eastAsia="Times New Roman" w:hAnsi="Times New Roman" w:cs="Times New Roman"/>
              </w:rPr>
              <w:t>поездов (вагонов)</w:t>
            </w:r>
          </w:p>
        </w:tc>
        <w:tc>
          <w:tcPr>
            <w:tcW w:w="4110" w:type="dxa"/>
            <w:shd w:val="clear" w:color="auto" w:fill="auto"/>
          </w:tcPr>
          <w:p w14:paraId="3DB43FD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4701EC54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3C68DA0B" w14:textId="77777777" w:rsidTr="009527A6">
        <w:trPr>
          <w:trHeight w:val="217"/>
        </w:trPr>
        <w:tc>
          <w:tcPr>
            <w:tcW w:w="817" w:type="dxa"/>
            <w:vMerge/>
            <w:shd w:val="clear" w:color="auto" w:fill="auto"/>
          </w:tcPr>
          <w:p w14:paraId="7B48DE9F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17804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морских/речных судов</w:t>
            </w:r>
          </w:p>
        </w:tc>
        <w:tc>
          <w:tcPr>
            <w:tcW w:w="4110" w:type="dxa"/>
            <w:shd w:val="clear" w:color="auto" w:fill="auto"/>
          </w:tcPr>
          <w:p w14:paraId="28B60DD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6B3DC985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05910E52" w14:textId="77777777" w:rsidTr="009527A6">
        <w:trPr>
          <w:trHeight w:val="50"/>
        </w:trPr>
        <w:tc>
          <w:tcPr>
            <w:tcW w:w="817" w:type="dxa"/>
            <w:vMerge/>
            <w:shd w:val="clear" w:color="auto" w:fill="auto"/>
          </w:tcPr>
          <w:p w14:paraId="1D81B309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E2E59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автобусов</w:t>
            </w:r>
          </w:p>
        </w:tc>
        <w:tc>
          <w:tcPr>
            <w:tcW w:w="4110" w:type="dxa"/>
            <w:shd w:val="clear" w:color="auto" w:fill="auto"/>
          </w:tcPr>
          <w:p w14:paraId="0204CA27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0CCBE807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204EFA60" w14:textId="77777777" w:rsidTr="009527A6">
        <w:trPr>
          <w:trHeight w:val="200"/>
        </w:trPr>
        <w:tc>
          <w:tcPr>
            <w:tcW w:w="817" w:type="dxa"/>
            <w:vMerge/>
            <w:shd w:val="clear" w:color="auto" w:fill="auto"/>
          </w:tcPr>
          <w:p w14:paraId="28DF059F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64EF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городского наземного электрического транспорта</w:t>
            </w:r>
          </w:p>
        </w:tc>
        <w:tc>
          <w:tcPr>
            <w:tcW w:w="4110" w:type="dxa"/>
            <w:shd w:val="clear" w:color="auto" w:fill="auto"/>
          </w:tcPr>
          <w:p w14:paraId="5E17CBEF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51F788FC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080A3A6A" w14:textId="77777777" w:rsidTr="009527A6">
        <w:trPr>
          <w:trHeight w:val="200"/>
        </w:trPr>
        <w:tc>
          <w:tcPr>
            <w:tcW w:w="817" w:type="dxa"/>
            <w:vMerge/>
            <w:shd w:val="clear" w:color="auto" w:fill="auto"/>
          </w:tcPr>
          <w:p w14:paraId="10E7EBA7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810AE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внеуличного транспорта (в т.ч. метропоездов)</w:t>
            </w:r>
          </w:p>
        </w:tc>
        <w:tc>
          <w:tcPr>
            <w:tcW w:w="4110" w:type="dxa"/>
            <w:shd w:val="clear" w:color="auto" w:fill="auto"/>
          </w:tcPr>
          <w:p w14:paraId="63B4A0BA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2386DE48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7A6" w:rsidRPr="00145094" w14:paraId="14755D8B" w14:textId="77777777" w:rsidTr="009527A6">
        <w:trPr>
          <w:trHeight w:val="217"/>
        </w:trPr>
        <w:tc>
          <w:tcPr>
            <w:tcW w:w="817" w:type="dxa"/>
            <w:vMerge/>
            <w:shd w:val="clear" w:color="auto" w:fill="auto"/>
          </w:tcPr>
          <w:p w14:paraId="0B6FA836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5594DFD4" w14:textId="77777777" w:rsidR="009527A6" w:rsidRPr="00145094" w:rsidRDefault="009527A6" w:rsidP="00BC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легкового такси</w:t>
            </w:r>
          </w:p>
        </w:tc>
        <w:tc>
          <w:tcPr>
            <w:tcW w:w="4110" w:type="dxa"/>
            <w:shd w:val="clear" w:color="auto" w:fill="auto"/>
          </w:tcPr>
          <w:p w14:paraId="4B5BBB68" w14:textId="77777777" w:rsidR="009527A6" w:rsidRPr="00145094" w:rsidRDefault="009527A6" w:rsidP="00BC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4509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19315422" w14:textId="77777777" w:rsidR="009527A6" w:rsidRPr="00145094" w:rsidRDefault="009527A6" w:rsidP="00BC4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617052" w14:textId="45A2CA53" w:rsidR="009527A6" w:rsidRPr="00145094" w:rsidRDefault="00AF1D58" w:rsidP="009527A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_________________________________________________</w:t>
      </w:r>
    </w:p>
    <w:p w14:paraId="6A285763" w14:textId="77777777" w:rsidR="002A66C3" w:rsidRDefault="002A66C3" w:rsidP="00127B17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  <w:sectPr w:rsidR="002A66C3" w:rsidSect="008D42E3">
          <w:pgSz w:w="16838" w:h="11906" w:orient="landscape" w:code="9"/>
          <w:pgMar w:top="1134" w:right="1134" w:bottom="1134" w:left="1134" w:header="510" w:footer="709" w:gutter="0"/>
          <w:pgNumType w:start="1"/>
          <w:cols w:space="708"/>
          <w:titlePg/>
          <w:docGrid w:linePitch="360"/>
        </w:sectPr>
      </w:pPr>
    </w:p>
    <w:p w14:paraId="38933B3A" w14:textId="284E97F5" w:rsidR="00127B17" w:rsidRPr="00127B17" w:rsidRDefault="00127B17" w:rsidP="00127B17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27B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353EB3B" w14:textId="77777777" w:rsidR="00127B17" w:rsidRPr="00127B17" w:rsidRDefault="00127B17" w:rsidP="00127B17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27B17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14:paraId="4573D621" w14:textId="77777777" w:rsidR="00127B17" w:rsidRPr="00127B17" w:rsidRDefault="00127B17" w:rsidP="00127B17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27B17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14:paraId="07EA8377" w14:textId="77777777" w:rsidR="00127B17" w:rsidRPr="00127B17" w:rsidRDefault="00127B17" w:rsidP="00127B17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27B1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4AC21DAF" w14:textId="77777777" w:rsidR="00127B17" w:rsidRPr="00127B17" w:rsidRDefault="00127B17" w:rsidP="00127B17">
      <w:pPr>
        <w:spacing w:after="0" w:line="240" w:lineRule="auto"/>
        <w:ind w:left="10773" w:right="-3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27B17">
        <w:rPr>
          <w:rFonts w:ascii="Times New Roman" w:eastAsia="Times New Roman" w:hAnsi="Times New Roman" w:cs="Times New Roman"/>
          <w:sz w:val="28"/>
          <w:szCs w:val="28"/>
        </w:rPr>
        <w:t>от _______ 2022 № ______</w:t>
      </w:r>
    </w:p>
    <w:p w14:paraId="13F997EC" w14:textId="77777777" w:rsidR="00127B17" w:rsidRPr="00127B17" w:rsidRDefault="00127B17" w:rsidP="00127B17">
      <w:pPr>
        <w:spacing w:after="0" w:line="240" w:lineRule="auto"/>
        <w:ind w:left="10773" w:right="-31"/>
        <w:rPr>
          <w:rFonts w:ascii="Times New Roman" w:eastAsia="Times New Roman" w:hAnsi="Times New Roman" w:cs="Times New Roman"/>
          <w:sz w:val="28"/>
          <w:szCs w:val="28"/>
        </w:rPr>
      </w:pPr>
    </w:p>
    <w:p w14:paraId="23F53D56" w14:textId="77777777" w:rsidR="006E1FA1" w:rsidRDefault="00B52A6F" w:rsidP="00127B1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4BB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14:paraId="59BB4D81" w14:textId="57B70986" w:rsidR="00127B17" w:rsidRPr="001F24BB" w:rsidRDefault="00B52A6F" w:rsidP="00127B1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4B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27B17" w:rsidRPr="001F24BB">
        <w:rPr>
          <w:rFonts w:ascii="Times New Roman" w:eastAsia="Times New Roman" w:hAnsi="Times New Roman" w:cs="Times New Roman"/>
          <w:sz w:val="28"/>
          <w:szCs w:val="28"/>
        </w:rPr>
        <w:t>ндикатор</w:t>
      </w:r>
      <w:r w:rsidRPr="001F24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13D36" w:rsidRPr="001F24BB">
        <w:rPr>
          <w:rFonts w:ascii="Times New Roman" w:eastAsia="Times New Roman" w:hAnsi="Times New Roman" w:cs="Times New Roman"/>
          <w:sz w:val="28"/>
          <w:szCs w:val="28"/>
        </w:rPr>
        <w:t xml:space="preserve"> достижения значения показателей</w:t>
      </w:r>
      <w:r w:rsidR="00127B17" w:rsidRPr="001F24BB">
        <w:rPr>
          <w:rFonts w:ascii="Times New Roman" w:eastAsia="Times New Roman" w:hAnsi="Times New Roman" w:cs="Times New Roman"/>
          <w:sz w:val="28"/>
          <w:szCs w:val="28"/>
        </w:rPr>
        <w:t xml:space="preserve"> ежегодного мониторинга выполнения органами исполнительной власти Республики Татарстан плана мероприятий («дорожной карты») по повышению значений </w:t>
      </w:r>
    </w:p>
    <w:p w14:paraId="2F79CE42" w14:textId="750213A7" w:rsidR="0043624E" w:rsidRPr="001F24BB" w:rsidRDefault="00127B17" w:rsidP="0043624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24BB">
        <w:rPr>
          <w:rFonts w:ascii="Times New Roman" w:eastAsia="Times New Roman" w:hAnsi="Times New Roman" w:cs="Times New Roman"/>
          <w:sz w:val="28"/>
          <w:szCs w:val="28"/>
        </w:rPr>
        <w:t>показателей доступности для инвалидов объектов и услуг</w:t>
      </w:r>
      <w:r w:rsidRPr="001F24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Республике Татарстан на 2022 – 2030 годы</w:t>
      </w:r>
      <w:r w:rsidR="0043624E" w:rsidRPr="001F24BB">
        <w:rPr>
          <w:rFonts w:ascii="Times New Roman" w:eastAsia="Times New Roman" w:hAnsi="Times New Roman" w:cs="Times New Roman"/>
        </w:rPr>
        <w:t xml:space="preserve"> </w:t>
      </w:r>
    </w:p>
    <w:p w14:paraId="01992D1A" w14:textId="77777777" w:rsidR="00127B17" w:rsidRPr="00B52A6F" w:rsidRDefault="00127B17" w:rsidP="00127B1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7E6555" w14:textId="77777777" w:rsidR="00127B17" w:rsidRPr="00127B17" w:rsidRDefault="00127B17" w:rsidP="00127B1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626"/>
        <w:gridCol w:w="3827"/>
        <w:gridCol w:w="2977"/>
      </w:tblGrid>
      <w:tr w:rsidR="0043624E" w:rsidRPr="00127B17" w14:paraId="0B39953B" w14:textId="77777777" w:rsidTr="00615CCA">
        <w:trPr>
          <w:trHeight w:val="20"/>
          <w:tblHeader/>
        </w:trPr>
        <w:tc>
          <w:tcPr>
            <w:tcW w:w="738" w:type="dxa"/>
            <w:shd w:val="clear" w:color="auto" w:fill="auto"/>
          </w:tcPr>
          <w:p w14:paraId="1C023C55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626" w:type="dxa"/>
            <w:shd w:val="clear" w:color="auto" w:fill="auto"/>
          </w:tcPr>
          <w:p w14:paraId="1CD1432D" w14:textId="77777777" w:rsidR="0043624E" w:rsidRPr="00C75505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505">
              <w:rPr>
                <w:rFonts w:ascii="Times New Roman" w:eastAsia="Times New Roman" w:hAnsi="Times New Roman" w:cs="Times New Roman"/>
              </w:rPr>
              <w:t xml:space="preserve">Индикаторы достижения показателей </w:t>
            </w:r>
          </w:p>
          <w:p w14:paraId="230AD4F7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505">
              <w:rPr>
                <w:rFonts w:ascii="Times New Roman" w:eastAsia="Times New Roman" w:hAnsi="Times New Roman" w:cs="Times New Roman"/>
              </w:rPr>
              <w:t>«дорожной карты»</w:t>
            </w:r>
          </w:p>
        </w:tc>
        <w:tc>
          <w:tcPr>
            <w:tcW w:w="3827" w:type="dxa"/>
            <w:shd w:val="clear" w:color="auto" w:fill="auto"/>
          </w:tcPr>
          <w:p w14:paraId="7198C35F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Значение/единица измерения/сфера </w:t>
            </w:r>
          </w:p>
          <w:p w14:paraId="0C8C03D5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2977" w:type="dxa"/>
            <w:shd w:val="clear" w:color="auto" w:fill="auto"/>
          </w:tcPr>
          <w:p w14:paraId="109A519C" w14:textId="2BB3DC95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</w:tr>
      <w:tr w:rsidR="00705A61" w:rsidRPr="00127B17" w14:paraId="278067BD" w14:textId="77777777" w:rsidTr="00615CCA">
        <w:trPr>
          <w:trHeight w:val="20"/>
          <w:tblHeader/>
        </w:trPr>
        <w:tc>
          <w:tcPr>
            <w:tcW w:w="738" w:type="dxa"/>
            <w:shd w:val="clear" w:color="auto" w:fill="auto"/>
          </w:tcPr>
          <w:p w14:paraId="7BB79D24" w14:textId="7D73A271" w:rsidR="00705A61" w:rsidRPr="00127B17" w:rsidRDefault="00705A61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26" w:type="dxa"/>
            <w:shd w:val="clear" w:color="auto" w:fill="auto"/>
          </w:tcPr>
          <w:p w14:paraId="4E14607E" w14:textId="3842B0ED" w:rsidR="00705A61" w:rsidRPr="00C75505" w:rsidRDefault="00705A61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EC6A9B2" w14:textId="13E2A99F" w:rsidR="00705A61" w:rsidRPr="00127B17" w:rsidRDefault="00705A61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6690F65" w14:textId="00494C46" w:rsidR="00705A61" w:rsidRPr="00127B17" w:rsidRDefault="00705A61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3B1EBDD1" w14:textId="77777777" w:rsidR="00127B17" w:rsidRPr="00127B17" w:rsidRDefault="00127B17" w:rsidP="00127B1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626"/>
        <w:gridCol w:w="3827"/>
        <w:gridCol w:w="2977"/>
      </w:tblGrid>
      <w:tr w:rsidR="0043624E" w:rsidRPr="00127B17" w14:paraId="2279B17D" w14:textId="77777777" w:rsidTr="0043624E">
        <w:trPr>
          <w:trHeight w:val="3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82AE" w14:textId="73047BE2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21CE" w14:textId="7EABB28C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доступных для инвалидов теле- и радиопередач в Республике Татарстан (от общего количества теле- и радиопередач в Республике Татарстан):</w:t>
            </w:r>
          </w:p>
          <w:p w14:paraId="4BA0B872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а) для инвалидов с нарушением слуха;</w:t>
            </w:r>
          </w:p>
          <w:p w14:paraId="6FD0DABB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б) для инвалидов с нарушением зрения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38A9" w14:textId="77777777" w:rsidR="0043624E" w:rsidRPr="00127B17" w:rsidRDefault="0043624E" w:rsidP="00127B17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1C55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Республиканское агентство по печати и массовым коммуникациям «Татмедиа», Минцифра РТ</w:t>
            </w:r>
          </w:p>
        </w:tc>
      </w:tr>
      <w:tr w:rsidR="0043624E" w:rsidRPr="00127B17" w14:paraId="2CDFE8B1" w14:textId="77777777" w:rsidTr="00C75505">
        <w:trPr>
          <w:trHeight w:val="4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BC43" w14:textId="18C02482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247E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мероприятий в сфере культуры, проведенных в отчетном году с участием инвалидов (от общего количества таких мероприятий)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BA8F" w14:textId="77777777" w:rsidR="0043624E" w:rsidRPr="00127B17" w:rsidRDefault="0043624E" w:rsidP="00127B17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3CDE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МК РТ </w:t>
            </w:r>
          </w:p>
        </w:tc>
      </w:tr>
      <w:tr w:rsidR="0043624E" w:rsidRPr="00127B17" w14:paraId="797BB646" w14:textId="77777777" w:rsidTr="00C75505">
        <w:trPr>
          <w:trHeight w:val="10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9230" w14:textId="5EB67B03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04A4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мероприятий в сфере физической культуры и спорта (от общего количества таких мероприятий), проведенных в отчетном году:</w:t>
            </w:r>
          </w:p>
          <w:p w14:paraId="779DF32C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а) с участием инвалидов;</w:t>
            </w:r>
          </w:p>
          <w:p w14:paraId="0186D8E6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б) специально для инвалидов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910D" w14:textId="77777777" w:rsidR="0043624E" w:rsidRPr="00127B17" w:rsidRDefault="0043624E" w:rsidP="00127B17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3BE6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МС РТ</w:t>
            </w:r>
          </w:p>
        </w:tc>
      </w:tr>
      <w:tr w:rsidR="0043624E" w:rsidRPr="00127B17" w14:paraId="0FFC4C14" w14:textId="77777777" w:rsidTr="00C75505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A5D3" w14:textId="670AC44D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5602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Доля объектов, доступных для инвалидов и маломобильных групп населения в социальной сфере (от общего количества таких объектов)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7A11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3F59DB62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5420628" w14:textId="77777777" w:rsidR="0043624E" w:rsidRPr="00127B17" w:rsidRDefault="0043624E" w:rsidP="00127B17">
            <w:pPr>
              <w:spacing w:after="0" w:line="240" w:lineRule="auto"/>
              <w:ind w:left="-535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        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3D6E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</w:t>
            </w:r>
          </w:p>
        </w:tc>
      </w:tr>
      <w:tr w:rsidR="0043624E" w:rsidRPr="00127B17" w14:paraId="10B28E8F" w14:textId="77777777" w:rsidTr="0043624E">
        <w:trPr>
          <w:trHeight w:val="5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5333" w14:textId="3343B898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A900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труда и занятости населения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4282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6F836970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F70E367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A012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</w:t>
            </w:r>
          </w:p>
        </w:tc>
      </w:tr>
      <w:tr w:rsidR="0043624E" w:rsidRPr="00127B17" w14:paraId="096870A2" w14:textId="77777777" w:rsidTr="0043624E">
        <w:trPr>
          <w:trHeight w:val="3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A62" w14:textId="0ECEA186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E18C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образования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B0CB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2C1F3C2E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55481C9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095F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43624E" w:rsidRPr="00127B17" w14:paraId="151BF67C" w14:textId="77777777" w:rsidTr="0043624E">
        <w:trPr>
          <w:trHeight w:val="5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B8A4" w14:textId="489694B4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317D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здравоохранения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4DF2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2DF705F8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ACD8C0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4807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МЗ РТ</w:t>
            </w:r>
          </w:p>
        </w:tc>
      </w:tr>
      <w:tr w:rsidR="0043624E" w:rsidRPr="00127B17" w14:paraId="1325BAA6" w14:textId="77777777" w:rsidTr="0043624E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A087" w14:textId="48DEFD07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3EB2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Доля объектов, доступных для инвалидов и маломобильных групп населения </w:t>
            </w:r>
            <w:r w:rsidRPr="00127B17">
              <w:rPr>
                <w:rFonts w:ascii="Times New Roman" w:eastAsia="Times New Roman" w:hAnsi="Times New Roman" w:cs="Times New Roman"/>
              </w:rPr>
              <w:lastRenderedPageBreak/>
              <w:t>в сфере культуры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22FC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  <w:p w14:paraId="10DEDBBE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A0B25C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lastRenderedPageBreak/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09D3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lastRenderedPageBreak/>
              <w:t>МК РТ</w:t>
            </w:r>
          </w:p>
        </w:tc>
      </w:tr>
      <w:tr w:rsidR="0043624E" w:rsidRPr="00127B17" w14:paraId="55AD2459" w14:textId="77777777" w:rsidTr="0043624E">
        <w:trPr>
          <w:trHeight w:val="6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215D" w14:textId="715445B7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A2F6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транспортной инфраструктуры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775B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3441BC8B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EAFC35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EFAA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МТиДХ РТ</w:t>
            </w:r>
          </w:p>
        </w:tc>
      </w:tr>
      <w:tr w:rsidR="0043624E" w:rsidRPr="00127B17" w14:paraId="367BE183" w14:textId="77777777" w:rsidTr="0043624E">
        <w:trPr>
          <w:trHeight w:val="6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5122" w14:textId="1189CA21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6748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физической культуры и спорта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1E94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6E020368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499F58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0281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МС РТ </w:t>
            </w:r>
          </w:p>
        </w:tc>
      </w:tr>
      <w:tr w:rsidR="0043624E" w:rsidRPr="00127B17" w14:paraId="4E0DD109" w14:textId="77777777" w:rsidTr="00C75505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1F7A" w14:textId="4B168098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70B2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молодежной политики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353A7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4A4CF23A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4F57CA2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F78E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МДМ РТ</w:t>
            </w:r>
          </w:p>
        </w:tc>
      </w:tr>
      <w:tr w:rsidR="0043624E" w:rsidRPr="00127B17" w14:paraId="6A8ADD23" w14:textId="77777777" w:rsidTr="0043624E">
        <w:trPr>
          <w:trHeight w:val="2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26EE" w14:textId="13A07A2D" w:rsidR="0043624E" w:rsidRPr="00127B17" w:rsidRDefault="0043624E" w:rsidP="0061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1</w:t>
            </w:r>
            <w:r w:rsidR="00615CCA">
              <w:rPr>
                <w:rFonts w:ascii="Times New Roman" w:eastAsia="Times New Roman" w:hAnsi="Times New Roman" w:cs="Times New Roman"/>
              </w:rPr>
              <w:t>2</w:t>
            </w:r>
            <w:r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3812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торговли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12EA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79F555AC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E4B04D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773B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МПиТ РТ</w:t>
            </w:r>
          </w:p>
        </w:tc>
      </w:tr>
      <w:tr w:rsidR="0043624E" w:rsidRPr="00127B17" w14:paraId="55EC9861" w14:textId="77777777" w:rsidTr="0043624E">
        <w:trPr>
          <w:trHeight w:val="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6539" w14:textId="314A7A59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2FEC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объектов, доступных для инвалидов и маломобильных групп населения в сфере общественного питания (от общего количества таких объектов)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4015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  <w:p w14:paraId="01A84D2F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5B89A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998E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МПиТ РТ</w:t>
            </w:r>
          </w:p>
        </w:tc>
      </w:tr>
      <w:tr w:rsidR="0043624E" w:rsidRPr="00127B17" w14:paraId="0A98E930" w14:textId="77777777" w:rsidTr="0043624E">
        <w:trPr>
          <w:trHeight w:val="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9920" w14:textId="6BE9BDE9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634E" w14:textId="7A490085" w:rsidR="0043624E" w:rsidRPr="00127B17" w:rsidRDefault="0043624E" w:rsidP="00C7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Количество обследованных жилых помещений инвалидов комиссией во исполнение постановления Правительства Росс</w:t>
            </w:r>
            <w:r w:rsidR="00C75505">
              <w:rPr>
                <w:rFonts w:ascii="Times New Roman" w:eastAsia="Times New Roman" w:hAnsi="Times New Roman" w:cs="Times New Roman"/>
              </w:rPr>
              <w:t>ийской Федерации от 9 июля 2016 </w:t>
            </w:r>
            <w:r w:rsidRPr="00127B17">
              <w:rPr>
                <w:rFonts w:ascii="Times New Roman" w:eastAsia="Times New Roman" w:hAnsi="Times New Roman" w:cs="Times New Roman"/>
              </w:rPr>
              <w:t xml:space="preserve">г. № 649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526C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единиц</w:t>
            </w:r>
          </w:p>
          <w:p w14:paraId="5E29BDB8" w14:textId="77777777" w:rsidR="0043624E" w:rsidRPr="00127B17" w:rsidRDefault="0043624E" w:rsidP="00127B1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AF4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МСАиЖКХ РТ</w:t>
            </w:r>
          </w:p>
        </w:tc>
      </w:tr>
      <w:tr w:rsidR="0043624E" w:rsidRPr="00127B17" w14:paraId="7287B129" w14:textId="77777777" w:rsidTr="0043624E">
        <w:trPr>
          <w:trHeight w:val="6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990D" w14:textId="7AC7212E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4D8E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Количество жилых помещений, приспособленных в отчетном году для инвалидов, из числа обследованных комиссией во исполнение постановления Правительства Российской Федерации от 9 июля 2016 г. № 649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2583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единиц</w:t>
            </w:r>
          </w:p>
          <w:p w14:paraId="74120634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27B17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284DD24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прирост к предыдущему году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4F52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МСАиЖКХ РТ</w:t>
            </w:r>
          </w:p>
        </w:tc>
      </w:tr>
      <w:tr w:rsidR="0043624E" w:rsidRPr="00127B17" w14:paraId="0C66036A" w14:textId="77777777" w:rsidTr="00C75505">
        <w:trPr>
          <w:trHeight w:val="10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70D2" w14:textId="617CB4A2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1D19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 в сфере образования, в которых обеспечиваются условия инклюзивного образования, индивидуальной мобильности инвалидов и возможность для самостоятельного их передвижения по объекту (от общего количества объектов, на которых инвалиды проходят обучение)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4F1B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96FC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43624E" w:rsidRPr="00127B17" w14:paraId="1C8DD36F" w14:textId="77777777" w:rsidTr="0043624E">
        <w:trPr>
          <w:trHeight w:val="5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A005" w14:textId="350645D0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C797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объектов в сфере образования, в которых созданы условия для обучения детей-инвалидов (адаптированные программы, дистанционное обучение, услуги сурдоперевода, тифлосурдоперевода и др.) (от общего количества объектов на 1 января текущего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DBA5" w14:textId="77777777" w:rsidR="0043624E" w:rsidRPr="00127B17" w:rsidRDefault="0043624E" w:rsidP="00127B1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61AD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43624E" w:rsidRPr="00127B17" w14:paraId="62ED00F6" w14:textId="77777777" w:rsidTr="0043624E">
        <w:trPr>
          <w:trHeight w:val="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1BE6" w14:textId="2BD15FBA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0079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 (от общего количества таких объектов на 1 января текущего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0B74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4F32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43624E" w:rsidRPr="00127B17" w14:paraId="049256A6" w14:textId="77777777" w:rsidTr="0043624E">
        <w:trPr>
          <w:trHeight w:val="8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C85E" w14:textId="6BB7B412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050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образовательных услуг, предоставляемых с использованием русского жестового языка, сурдопереводчика, тифлосурдопереводчика (от общего количества предоставляемых услуг)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3F73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DB77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43624E" w:rsidRPr="00127B17" w14:paraId="3DC63ADE" w14:textId="77777777" w:rsidTr="0043624E">
        <w:trPr>
          <w:trHeight w:val="11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DFCA" w14:textId="1CCCEC06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3F25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образовательных объектов, в которых одно из помещений предназначено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на которых инвалидам предоставляются услуги)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4488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C6DF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43624E" w:rsidRPr="00127B17" w14:paraId="5819002B" w14:textId="77777777" w:rsidTr="0043624E">
        <w:trPr>
          <w:trHeight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392D" w14:textId="6A3EB98E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6E14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инвалидов, участвовавших в спортивных мероприятиях, на 1 января текущего года (от общего количества инвалидов в субъекте Российской Федерации)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E37C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7A35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МС РТ </w:t>
            </w:r>
          </w:p>
        </w:tc>
      </w:tr>
      <w:tr w:rsidR="0043624E" w:rsidRPr="00127B17" w14:paraId="10EFDC77" w14:textId="77777777" w:rsidTr="00C75505">
        <w:trPr>
          <w:trHeight w:val="780"/>
        </w:trPr>
        <w:tc>
          <w:tcPr>
            <w:tcW w:w="738" w:type="dxa"/>
            <w:shd w:val="clear" w:color="auto" w:fill="auto"/>
          </w:tcPr>
          <w:p w14:paraId="5228654F" w14:textId="3A91ACF2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4F1C9ECD" w14:textId="1EED30D3" w:rsidR="0043624E" w:rsidRPr="00127B17" w:rsidRDefault="0043624E" w:rsidP="00C7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Доля объектов, на которых оказываются услуги инвалидам с помощью сурдоперевода, на 1 января текущего года (от общего количества таких объектов), всего </w:t>
            </w:r>
          </w:p>
        </w:tc>
        <w:tc>
          <w:tcPr>
            <w:tcW w:w="3827" w:type="dxa"/>
            <w:shd w:val="clear" w:color="auto" w:fill="auto"/>
          </w:tcPr>
          <w:p w14:paraId="1804FB03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77C0" w14:textId="77777777" w:rsidR="0043624E" w:rsidRPr="00127B17" w:rsidRDefault="0043624E" w:rsidP="00127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МТЗиСЗ РТ, МЗ РТ, МОиН РТ, МК РТ, МС РТ, МДМ РТ, МТиДХ РТ, МСАиЖК РТ, МПиТ РТ, Минцифра РТ, Государственный комитет Республики Татарстан по туризму </w:t>
            </w:r>
          </w:p>
        </w:tc>
      </w:tr>
      <w:tr w:rsidR="0043624E" w:rsidRPr="00127B17" w14:paraId="1E53D4DB" w14:textId="77777777" w:rsidTr="0043624E">
        <w:trPr>
          <w:trHeight w:val="141"/>
        </w:trPr>
        <w:tc>
          <w:tcPr>
            <w:tcW w:w="738" w:type="dxa"/>
            <w:shd w:val="clear" w:color="auto" w:fill="auto"/>
          </w:tcPr>
          <w:p w14:paraId="5CE9814B" w14:textId="257B6D71" w:rsidR="0043624E" w:rsidRPr="00127B17" w:rsidRDefault="0043624E" w:rsidP="00615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2</w:t>
            </w:r>
            <w:r w:rsidR="00615CCA">
              <w:rPr>
                <w:rFonts w:ascii="Times New Roman" w:eastAsia="Times New Roman" w:hAnsi="Times New Roman" w:cs="Times New Roman"/>
              </w:rPr>
              <w:t>2</w:t>
            </w:r>
            <w:r w:rsidRPr="00127B1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7626" w:type="dxa"/>
            <w:shd w:val="clear" w:color="auto" w:fill="auto"/>
          </w:tcPr>
          <w:p w14:paraId="0511FFB4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в т.ч. в судебных органах</w:t>
            </w:r>
            <w:r w:rsidRPr="00127B17">
              <w:rPr>
                <w:rFonts w:ascii="Times New Roman" w:eastAsia="Times New Roman" w:hAnsi="Times New Roman" w:cs="Times New Roman"/>
                <w:vertAlign w:val="superscript"/>
              </w:rPr>
              <w:footnoteReference w:id="5"/>
            </w:r>
          </w:p>
        </w:tc>
        <w:tc>
          <w:tcPr>
            <w:tcW w:w="3827" w:type="dxa"/>
            <w:shd w:val="clear" w:color="auto" w:fill="auto"/>
          </w:tcPr>
          <w:p w14:paraId="1E8B4D9F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2B8EBF76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МЮ РТ</w:t>
            </w:r>
          </w:p>
        </w:tc>
      </w:tr>
      <w:tr w:rsidR="0043624E" w:rsidRPr="00127B17" w14:paraId="266258B5" w14:textId="77777777" w:rsidTr="0043624E">
        <w:trPr>
          <w:trHeight w:val="867"/>
        </w:trPr>
        <w:tc>
          <w:tcPr>
            <w:tcW w:w="738" w:type="dxa"/>
            <w:shd w:val="clear" w:color="auto" w:fill="auto"/>
          </w:tcPr>
          <w:p w14:paraId="111997E0" w14:textId="09EA38E7" w:rsidR="0043624E" w:rsidRPr="00127B17" w:rsidRDefault="00615CCA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1DE41656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инвалидов, обучение которых осуществлялось с предоставлением услуг тьютора (от общего количества предоставляемых инвалиду услуг), всего</w:t>
            </w:r>
          </w:p>
          <w:p w14:paraId="5239B04A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0A2CF8ED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2DCF" w14:textId="77777777" w:rsidR="0043624E" w:rsidRPr="00127B17" w:rsidRDefault="0043624E" w:rsidP="00127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РТ, МЗ РТ, МОиН РТ, МК РТ, МС РТ, МДМ РТ, МТиДХ РТ, МСАиЖК РТ, МПиТ РТ, Минцифра РТ, Государственный комитет Республики Татарстан по туризму</w:t>
            </w:r>
          </w:p>
        </w:tc>
      </w:tr>
      <w:tr w:rsidR="0043624E" w:rsidRPr="00127B17" w14:paraId="44FC5EC6" w14:textId="77777777" w:rsidTr="0043624E">
        <w:trPr>
          <w:trHeight w:val="416"/>
        </w:trPr>
        <w:tc>
          <w:tcPr>
            <w:tcW w:w="738" w:type="dxa"/>
            <w:shd w:val="clear" w:color="auto" w:fill="auto"/>
          </w:tcPr>
          <w:p w14:paraId="25F1F0EC" w14:textId="3DF6C76C" w:rsidR="0043624E" w:rsidRPr="00127B17" w:rsidRDefault="0043624E" w:rsidP="00615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2</w:t>
            </w:r>
            <w:r w:rsidR="00615CCA">
              <w:rPr>
                <w:rFonts w:ascii="Times New Roman" w:eastAsia="Times New Roman" w:hAnsi="Times New Roman" w:cs="Times New Roman"/>
              </w:rPr>
              <w:t>3</w:t>
            </w:r>
            <w:r w:rsidRPr="00127B1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7626" w:type="dxa"/>
            <w:shd w:val="clear" w:color="auto" w:fill="auto"/>
          </w:tcPr>
          <w:p w14:paraId="4DB4470E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в т.ч. предоставление доступных для чтения форматов (шрифт Брайля)</w:t>
            </w:r>
          </w:p>
          <w:p w14:paraId="1816BC34" w14:textId="77777777" w:rsidR="0043624E" w:rsidRPr="00127B17" w:rsidRDefault="0043624E" w:rsidP="00127B17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3B3EE1BF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E490" w14:textId="77777777" w:rsidR="0043624E" w:rsidRPr="00127B17" w:rsidRDefault="0043624E" w:rsidP="00127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РТ, МЗ РТ, МОиН РТ, МК РТ, МС РТ, МДМ РТ, МТиДХ РТ, МСАиЖК РТ, МПиТ РТ, Минцифра РТ, Государственный комитет Республики Татарстан по туризму</w:t>
            </w:r>
          </w:p>
        </w:tc>
      </w:tr>
      <w:tr w:rsidR="0043624E" w:rsidRPr="00127B17" w14:paraId="0691402C" w14:textId="77777777" w:rsidTr="006E1FA1">
        <w:trPr>
          <w:trHeight w:val="569"/>
        </w:trPr>
        <w:tc>
          <w:tcPr>
            <w:tcW w:w="738" w:type="dxa"/>
            <w:shd w:val="clear" w:color="auto" w:fill="auto"/>
          </w:tcPr>
          <w:p w14:paraId="20CCB284" w14:textId="2A1C25EB" w:rsidR="0043624E" w:rsidRPr="00127B17" w:rsidRDefault="00F6126C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67E92A99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услуг, предоставляемых инвалидам с сопровождением ассистента-помощника (ситуационная помощь) (от общего количества предоставляемых услуг)</w:t>
            </w:r>
          </w:p>
          <w:p w14:paraId="771415B5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5891B0B2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EBB4" w14:textId="77777777" w:rsidR="0043624E" w:rsidRPr="00127B17" w:rsidRDefault="0043624E" w:rsidP="00127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РТ, МЗ РТ, МОиН РТ, МК РТ, МС РТ, МДМ РТ, МТиДХ РТ, МСАиЖК РТ, МПиТ РТ, Минцифра РТ, Государственный коми</w:t>
            </w:r>
            <w:r w:rsidRPr="00127B17">
              <w:rPr>
                <w:rFonts w:ascii="Times New Roman" w:eastAsia="Times New Roman" w:hAnsi="Times New Roman" w:cs="Times New Roman"/>
              </w:rPr>
              <w:lastRenderedPageBreak/>
              <w:t>тет Республики Татарстан по туризму</w:t>
            </w:r>
          </w:p>
        </w:tc>
      </w:tr>
      <w:tr w:rsidR="0043624E" w:rsidRPr="00127B17" w14:paraId="411C2F3D" w14:textId="77777777" w:rsidTr="0043624E">
        <w:trPr>
          <w:trHeight w:val="1276"/>
        </w:trPr>
        <w:tc>
          <w:tcPr>
            <w:tcW w:w="738" w:type="dxa"/>
            <w:shd w:val="clear" w:color="auto" w:fill="auto"/>
          </w:tcPr>
          <w:p w14:paraId="0D577B0E" w14:textId="3729A782" w:rsidR="0043624E" w:rsidRPr="00127B17" w:rsidRDefault="00F6126C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70187BDC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Удельный вес органов и организаций, предоставляющих услуги, официальный сайт которых адаптирован для лиц с нарушением зрения (слабовидящих) (от общего количества органов и организаций, предоставляющих услуги)</w:t>
            </w:r>
          </w:p>
          <w:p w14:paraId="76549477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25D088A7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3064" w14:textId="77777777" w:rsidR="0043624E" w:rsidRPr="00127B17" w:rsidRDefault="0043624E" w:rsidP="00127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РТ, МЗ РТ, МОиН РТ, МК РТ, МС РТ, МДМ РТ, МТиДХ РТ, МСАиЖК РТ, МПиТ РТ, Минцифра РТ, Государственный комитет Республики Татарстан по туризму</w:t>
            </w:r>
          </w:p>
        </w:tc>
      </w:tr>
      <w:tr w:rsidR="0043624E" w:rsidRPr="00127B17" w14:paraId="1D6E7363" w14:textId="77777777" w:rsidTr="006E1FA1">
        <w:trPr>
          <w:trHeight w:val="559"/>
        </w:trPr>
        <w:tc>
          <w:tcPr>
            <w:tcW w:w="738" w:type="dxa"/>
            <w:shd w:val="clear" w:color="auto" w:fill="auto"/>
          </w:tcPr>
          <w:p w14:paraId="714D18DD" w14:textId="7CDC78AA" w:rsidR="0043624E" w:rsidRPr="00127B17" w:rsidRDefault="00F6126C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35BFD118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инвалидов, получивших услугу «тревожная кнопка», на 1 января текущего года (от общего числа обратившихся за данной услугой)</w:t>
            </w:r>
          </w:p>
        </w:tc>
        <w:tc>
          <w:tcPr>
            <w:tcW w:w="3827" w:type="dxa"/>
            <w:shd w:val="clear" w:color="auto" w:fill="auto"/>
          </w:tcPr>
          <w:p w14:paraId="1AC55479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EF55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МЗ РТ, МТЗиСЗ РТ</w:t>
            </w:r>
          </w:p>
        </w:tc>
      </w:tr>
      <w:tr w:rsidR="0043624E" w:rsidRPr="00127B17" w14:paraId="41D41908" w14:textId="77777777" w:rsidTr="00C75505">
        <w:trPr>
          <w:trHeight w:val="1057"/>
        </w:trPr>
        <w:tc>
          <w:tcPr>
            <w:tcW w:w="738" w:type="dxa"/>
            <w:shd w:val="clear" w:color="auto" w:fill="auto"/>
          </w:tcPr>
          <w:p w14:paraId="314D58D5" w14:textId="7C2C5E81" w:rsidR="0043624E" w:rsidRPr="00127B17" w:rsidRDefault="00F6126C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7F55C23C" w14:textId="16CB5F3E" w:rsidR="0043624E" w:rsidRPr="00127B17" w:rsidRDefault="0043624E" w:rsidP="00C7550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безработных инвалидов, получивших услуг</w:t>
            </w:r>
            <w:r w:rsidR="00C75505">
              <w:rPr>
                <w:rFonts w:ascii="Times New Roman" w:eastAsia="Times New Roman" w:hAnsi="Times New Roman" w:cs="Times New Roman"/>
              </w:rPr>
              <w:t>у по содействию в самозанятости </w:t>
            </w:r>
            <w:r w:rsidRPr="00127B17">
              <w:rPr>
                <w:rFonts w:ascii="Times New Roman" w:eastAsia="Times New Roman" w:hAnsi="Times New Roman" w:cs="Times New Roman"/>
              </w:rPr>
              <w:t>(профконсультирование, профориентация, профобучение и др.), на 1 января текущего года (от общего числа инвалидов, зарегистрированных в органах службы занятости в целях поиска подходящей работы)</w:t>
            </w:r>
          </w:p>
        </w:tc>
        <w:tc>
          <w:tcPr>
            <w:tcW w:w="3827" w:type="dxa"/>
            <w:shd w:val="clear" w:color="auto" w:fill="auto"/>
          </w:tcPr>
          <w:p w14:paraId="1809765B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40D18B26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</w:t>
            </w:r>
          </w:p>
        </w:tc>
      </w:tr>
      <w:tr w:rsidR="0043624E" w:rsidRPr="00127B17" w14:paraId="0BD2F32E" w14:textId="77777777" w:rsidTr="0043624E">
        <w:trPr>
          <w:trHeight w:val="572"/>
        </w:trPr>
        <w:tc>
          <w:tcPr>
            <w:tcW w:w="738" w:type="dxa"/>
            <w:shd w:val="clear" w:color="auto" w:fill="auto"/>
          </w:tcPr>
          <w:p w14:paraId="00D114C9" w14:textId="25753668" w:rsidR="0043624E" w:rsidRPr="00127B17" w:rsidRDefault="00F6126C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7017246E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трудоустроенных инвалидов на 1 января текущего года (от числа общего числа инвалидов, зарегистрированных в органах службы занятости в целях поиска подходящей работы), всего</w:t>
            </w:r>
          </w:p>
        </w:tc>
        <w:tc>
          <w:tcPr>
            <w:tcW w:w="3827" w:type="dxa"/>
            <w:shd w:val="clear" w:color="auto" w:fill="auto"/>
          </w:tcPr>
          <w:p w14:paraId="42DD7FC1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760DD5E0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</w:t>
            </w:r>
          </w:p>
        </w:tc>
      </w:tr>
      <w:tr w:rsidR="0043624E" w:rsidRPr="00127B17" w14:paraId="50753CD7" w14:textId="77777777" w:rsidTr="0043624E">
        <w:trPr>
          <w:trHeight w:val="370"/>
        </w:trPr>
        <w:tc>
          <w:tcPr>
            <w:tcW w:w="738" w:type="dxa"/>
            <w:shd w:val="clear" w:color="auto" w:fill="auto"/>
          </w:tcPr>
          <w:p w14:paraId="36C7E87B" w14:textId="5F71BBC6" w:rsidR="0043624E" w:rsidRPr="00127B17" w:rsidRDefault="00D029A8" w:rsidP="00D029A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7626" w:type="dxa"/>
            <w:shd w:val="clear" w:color="auto" w:fill="auto"/>
          </w:tcPr>
          <w:p w14:paraId="2E2E7613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в т.ч. с предоставлением государственной услуги по сопровождению при содействии занятости</w:t>
            </w:r>
          </w:p>
        </w:tc>
        <w:tc>
          <w:tcPr>
            <w:tcW w:w="3827" w:type="dxa"/>
            <w:shd w:val="clear" w:color="auto" w:fill="auto"/>
          </w:tcPr>
          <w:p w14:paraId="47748401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783626A3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МТЗиСЗ РТ</w:t>
            </w:r>
          </w:p>
        </w:tc>
      </w:tr>
      <w:tr w:rsidR="0043624E" w:rsidRPr="00127B17" w14:paraId="1D7A8E72" w14:textId="77777777" w:rsidTr="0043624E">
        <w:trPr>
          <w:trHeight w:val="420"/>
        </w:trPr>
        <w:tc>
          <w:tcPr>
            <w:tcW w:w="738" w:type="dxa"/>
            <w:shd w:val="clear" w:color="auto" w:fill="auto"/>
          </w:tcPr>
          <w:p w14:paraId="3CABE73C" w14:textId="3CFAFBE6" w:rsidR="0043624E" w:rsidRPr="00127B17" w:rsidRDefault="00D029A8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29D2CE8D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учреждений культуры, оснащенных возможностью виртуальных просмотров, на 1 января текущего года (от общего количества учреждений культуры)</w:t>
            </w:r>
          </w:p>
        </w:tc>
        <w:tc>
          <w:tcPr>
            <w:tcW w:w="3827" w:type="dxa"/>
            <w:shd w:val="clear" w:color="auto" w:fill="auto"/>
          </w:tcPr>
          <w:p w14:paraId="174AC454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6C193105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МК РТ</w:t>
            </w:r>
          </w:p>
        </w:tc>
      </w:tr>
      <w:tr w:rsidR="0043624E" w:rsidRPr="00127B17" w14:paraId="50BFA2EA" w14:textId="77777777" w:rsidTr="0043624E">
        <w:trPr>
          <w:trHeight w:val="612"/>
        </w:trPr>
        <w:tc>
          <w:tcPr>
            <w:tcW w:w="738" w:type="dxa"/>
            <w:shd w:val="clear" w:color="auto" w:fill="auto"/>
          </w:tcPr>
          <w:p w14:paraId="01B7682F" w14:textId="6BD4212D" w:rsidR="0043624E" w:rsidRPr="00127B17" w:rsidRDefault="00D029A8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74249276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местных электронных библиотек и библиотечного обслуживания, доступных для инвалидов, на 1 января текущего года (от общего количества библиотек)</w:t>
            </w:r>
          </w:p>
        </w:tc>
        <w:tc>
          <w:tcPr>
            <w:tcW w:w="3827" w:type="dxa"/>
            <w:shd w:val="clear" w:color="auto" w:fill="auto"/>
          </w:tcPr>
          <w:p w14:paraId="3A13AC56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36114CE4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МК РТ</w:t>
            </w:r>
          </w:p>
        </w:tc>
      </w:tr>
      <w:tr w:rsidR="0043624E" w:rsidRPr="00127B17" w14:paraId="6A5D0D72" w14:textId="77777777" w:rsidTr="0043624E">
        <w:trPr>
          <w:trHeight w:val="553"/>
        </w:trPr>
        <w:tc>
          <w:tcPr>
            <w:tcW w:w="738" w:type="dxa"/>
            <w:shd w:val="clear" w:color="auto" w:fill="auto"/>
          </w:tcPr>
          <w:p w14:paraId="62D9CDE9" w14:textId="00532CB2" w:rsidR="0043624E" w:rsidRPr="00127B17" w:rsidRDefault="00D029A8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58BD5ADB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детей-инвалидов, принявших участие в различных конкурсах (танцевальных, музыкальных, художественных и др.), на 1 января текущего года (от общего количества проведенных конкурсов)</w:t>
            </w:r>
          </w:p>
        </w:tc>
        <w:tc>
          <w:tcPr>
            <w:tcW w:w="3827" w:type="dxa"/>
            <w:shd w:val="clear" w:color="auto" w:fill="auto"/>
          </w:tcPr>
          <w:p w14:paraId="73535D05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73F71E94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МК РТ</w:t>
            </w:r>
          </w:p>
        </w:tc>
      </w:tr>
      <w:tr w:rsidR="0043624E" w:rsidRPr="00127B17" w14:paraId="5AEE2E06" w14:textId="77777777" w:rsidTr="0043624E">
        <w:trPr>
          <w:trHeight w:val="492"/>
        </w:trPr>
        <w:tc>
          <w:tcPr>
            <w:tcW w:w="738" w:type="dxa"/>
            <w:shd w:val="clear" w:color="auto" w:fill="auto"/>
          </w:tcPr>
          <w:p w14:paraId="0ED9CE05" w14:textId="6DE9522A" w:rsidR="0043624E" w:rsidRPr="00127B17" w:rsidRDefault="00D029A8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54C1561B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парка общественного транспорта, оснащенного услугой текстового и аудиоинформирования, на 1 января текущего года (от общего числа транспортных средств)</w:t>
            </w:r>
          </w:p>
        </w:tc>
        <w:tc>
          <w:tcPr>
            <w:tcW w:w="3827" w:type="dxa"/>
            <w:shd w:val="clear" w:color="auto" w:fill="auto"/>
          </w:tcPr>
          <w:p w14:paraId="18111DCE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2000D4BE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МТиДХ РТ</w:t>
            </w:r>
          </w:p>
        </w:tc>
      </w:tr>
      <w:tr w:rsidR="0043624E" w:rsidRPr="00127B17" w14:paraId="6950FFA5" w14:textId="77777777" w:rsidTr="0043624E">
        <w:trPr>
          <w:trHeight w:val="574"/>
        </w:trPr>
        <w:tc>
          <w:tcPr>
            <w:tcW w:w="738" w:type="dxa"/>
            <w:shd w:val="clear" w:color="auto" w:fill="auto"/>
          </w:tcPr>
          <w:p w14:paraId="7E689470" w14:textId="2C8C47BD" w:rsidR="0043624E" w:rsidRPr="00127B17" w:rsidRDefault="00D029A8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0D137AFC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автомобильных стоянок с выделенными бесплатными парковочными местами для инвалидов на 1 января текущего года (от общего числа автомобильных стоянок)</w:t>
            </w:r>
          </w:p>
        </w:tc>
        <w:tc>
          <w:tcPr>
            <w:tcW w:w="3827" w:type="dxa"/>
            <w:shd w:val="clear" w:color="auto" w:fill="auto"/>
          </w:tcPr>
          <w:p w14:paraId="3F61D769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shd w:val="clear" w:color="auto" w:fill="auto"/>
          </w:tcPr>
          <w:p w14:paraId="194E3B98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МТиДХ РТ</w:t>
            </w:r>
          </w:p>
        </w:tc>
      </w:tr>
      <w:tr w:rsidR="0043624E" w:rsidRPr="00127B17" w14:paraId="52D467F5" w14:textId="77777777" w:rsidTr="006E1FA1">
        <w:trPr>
          <w:trHeight w:val="28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636C5D71" w14:textId="34DF7898" w:rsidR="0043624E" w:rsidRPr="00127B17" w:rsidRDefault="00D029A8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4F49A598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 xml:space="preserve">Доля улиц в городской среде, адаптированных для передвижения инвалидов (звуковое сопровождение светофоров, бордюров, тактильная плитка на переходах, надписи шрифтом Брайля на табличках, пандусы и др.) (от общего </w:t>
            </w:r>
            <w:r w:rsidRPr="00127B17">
              <w:rPr>
                <w:rFonts w:ascii="Times New Roman" w:eastAsia="Times New Roman" w:hAnsi="Times New Roman" w:cs="Times New Roman"/>
              </w:rPr>
              <w:lastRenderedPageBreak/>
              <w:t>числа улиц)</w:t>
            </w:r>
          </w:p>
        </w:tc>
        <w:tc>
          <w:tcPr>
            <w:tcW w:w="3827" w:type="dxa"/>
            <w:shd w:val="clear" w:color="auto" w:fill="auto"/>
          </w:tcPr>
          <w:p w14:paraId="5762A77C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  <w:shd w:val="clear" w:color="auto" w:fill="auto"/>
          </w:tcPr>
          <w:p w14:paraId="2EE99A62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МТиДХ РТ</w:t>
            </w:r>
          </w:p>
        </w:tc>
      </w:tr>
      <w:tr w:rsidR="0043624E" w:rsidRPr="00127B17" w14:paraId="1380BE20" w14:textId="77777777" w:rsidTr="0043624E">
        <w:trPr>
          <w:trHeight w:val="132"/>
        </w:trPr>
        <w:tc>
          <w:tcPr>
            <w:tcW w:w="738" w:type="dxa"/>
            <w:vMerge w:val="restart"/>
            <w:shd w:val="clear" w:color="auto" w:fill="auto"/>
          </w:tcPr>
          <w:p w14:paraId="39A51159" w14:textId="69BD1276" w:rsidR="0043624E" w:rsidRPr="00127B17" w:rsidRDefault="00D029A8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 w:rsidR="0043624E" w:rsidRPr="00127B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26" w:type="dxa"/>
            <w:shd w:val="clear" w:color="auto" w:fill="auto"/>
          </w:tcPr>
          <w:p w14:paraId="0C975A07" w14:textId="77777777" w:rsidR="0043624E" w:rsidRPr="00127B17" w:rsidRDefault="0043624E" w:rsidP="00127B1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Доля единиц транспорта, приспособленных для использования инвалидами (от общего числа соответствующих транспортных средств), всего:</w:t>
            </w:r>
          </w:p>
        </w:tc>
        <w:tc>
          <w:tcPr>
            <w:tcW w:w="3827" w:type="dxa"/>
            <w:shd w:val="clear" w:color="auto" w:fill="auto"/>
          </w:tcPr>
          <w:p w14:paraId="25657817" w14:textId="77777777" w:rsidR="0043624E" w:rsidRPr="00127B17" w:rsidRDefault="0043624E" w:rsidP="00127B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6AB44F2" w14:textId="77777777" w:rsidR="0043624E" w:rsidRPr="00127B17" w:rsidRDefault="0043624E" w:rsidP="00127B1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МТиДХ РТ</w:t>
            </w:r>
          </w:p>
        </w:tc>
      </w:tr>
      <w:tr w:rsidR="0043624E" w:rsidRPr="00127B17" w14:paraId="0BDCABA1" w14:textId="77777777" w:rsidTr="0043624E">
        <w:trPr>
          <w:trHeight w:val="132"/>
        </w:trPr>
        <w:tc>
          <w:tcPr>
            <w:tcW w:w="738" w:type="dxa"/>
            <w:vMerge/>
            <w:shd w:val="clear" w:color="auto" w:fill="auto"/>
          </w:tcPr>
          <w:p w14:paraId="4D0A8CAB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bottom w:val="single" w:sz="4" w:space="0" w:color="auto"/>
            </w:tcBorders>
            <w:shd w:val="clear" w:color="auto" w:fill="auto"/>
          </w:tcPr>
          <w:p w14:paraId="28C35B0F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воздушного транспорта</w:t>
            </w:r>
          </w:p>
        </w:tc>
        <w:tc>
          <w:tcPr>
            <w:tcW w:w="3827" w:type="dxa"/>
            <w:shd w:val="clear" w:color="auto" w:fill="auto"/>
          </w:tcPr>
          <w:p w14:paraId="6989073E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/>
            <w:shd w:val="clear" w:color="auto" w:fill="auto"/>
          </w:tcPr>
          <w:p w14:paraId="7F2D6730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24E" w:rsidRPr="00127B17" w14:paraId="1573F610" w14:textId="77777777" w:rsidTr="0043624E">
        <w:trPr>
          <w:trHeight w:val="150"/>
        </w:trPr>
        <w:tc>
          <w:tcPr>
            <w:tcW w:w="738" w:type="dxa"/>
            <w:vMerge/>
            <w:shd w:val="clear" w:color="auto" w:fill="auto"/>
          </w:tcPr>
          <w:p w14:paraId="2BB0F776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237A5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ж.-д.поездов (вагонов)</w:t>
            </w:r>
          </w:p>
        </w:tc>
        <w:tc>
          <w:tcPr>
            <w:tcW w:w="3827" w:type="dxa"/>
            <w:shd w:val="clear" w:color="auto" w:fill="auto"/>
          </w:tcPr>
          <w:p w14:paraId="38ED7D3F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/>
            <w:shd w:val="clear" w:color="auto" w:fill="auto"/>
          </w:tcPr>
          <w:p w14:paraId="0D9E857E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24E" w:rsidRPr="00127B17" w14:paraId="0092E517" w14:textId="77777777" w:rsidTr="0043624E">
        <w:trPr>
          <w:trHeight w:val="217"/>
        </w:trPr>
        <w:tc>
          <w:tcPr>
            <w:tcW w:w="738" w:type="dxa"/>
            <w:vMerge/>
            <w:shd w:val="clear" w:color="auto" w:fill="auto"/>
          </w:tcPr>
          <w:p w14:paraId="1CB37BA3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ADC0E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морских/речных судов</w:t>
            </w:r>
          </w:p>
        </w:tc>
        <w:tc>
          <w:tcPr>
            <w:tcW w:w="3827" w:type="dxa"/>
            <w:shd w:val="clear" w:color="auto" w:fill="auto"/>
          </w:tcPr>
          <w:p w14:paraId="4BF8D5A2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/>
            <w:shd w:val="clear" w:color="auto" w:fill="auto"/>
          </w:tcPr>
          <w:p w14:paraId="42884384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24E" w:rsidRPr="00127B17" w14:paraId="71B882A2" w14:textId="77777777" w:rsidTr="0043624E">
        <w:trPr>
          <w:trHeight w:val="50"/>
        </w:trPr>
        <w:tc>
          <w:tcPr>
            <w:tcW w:w="738" w:type="dxa"/>
            <w:vMerge/>
            <w:shd w:val="clear" w:color="auto" w:fill="auto"/>
          </w:tcPr>
          <w:p w14:paraId="1E6B576F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5FA05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автобусов</w:t>
            </w:r>
          </w:p>
        </w:tc>
        <w:tc>
          <w:tcPr>
            <w:tcW w:w="3827" w:type="dxa"/>
            <w:shd w:val="clear" w:color="auto" w:fill="auto"/>
          </w:tcPr>
          <w:p w14:paraId="5B5555BD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/>
            <w:shd w:val="clear" w:color="auto" w:fill="auto"/>
          </w:tcPr>
          <w:p w14:paraId="37451EB9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24E" w:rsidRPr="00127B17" w14:paraId="36364419" w14:textId="77777777" w:rsidTr="0043624E">
        <w:trPr>
          <w:trHeight w:val="200"/>
        </w:trPr>
        <w:tc>
          <w:tcPr>
            <w:tcW w:w="738" w:type="dxa"/>
            <w:vMerge/>
            <w:shd w:val="clear" w:color="auto" w:fill="auto"/>
          </w:tcPr>
          <w:p w14:paraId="4E78827A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26574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городского наземного электрического транспорта</w:t>
            </w:r>
          </w:p>
        </w:tc>
        <w:tc>
          <w:tcPr>
            <w:tcW w:w="3827" w:type="dxa"/>
            <w:shd w:val="clear" w:color="auto" w:fill="auto"/>
          </w:tcPr>
          <w:p w14:paraId="286AD288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/>
            <w:shd w:val="clear" w:color="auto" w:fill="auto"/>
          </w:tcPr>
          <w:p w14:paraId="29EAF7EF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24E" w:rsidRPr="00127B17" w14:paraId="0EBED0A7" w14:textId="77777777" w:rsidTr="0043624E">
        <w:trPr>
          <w:trHeight w:val="200"/>
        </w:trPr>
        <w:tc>
          <w:tcPr>
            <w:tcW w:w="738" w:type="dxa"/>
            <w:vMerge/>
            <w:shd w:val="clear" w:color="auto" w:fill="auto"/>
          </w:tcPr>
          <w:p w14:paraId="5ADF365E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59255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внеуличного транспорта (в т.ч. метропоездов)</w:t>
            </w:r>
          </w:p>
        </w:tc>
        <w:tc>
          <w:tcPr>
            <w:tcW w:w="3827" w:type="dxa"/>
            <w:shd w:val="clear" w:color="auto" w:fill="auto"/>
          </w:tcPr>
          <w:p w14:paraId="623BAD14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/>
            <w:shd w:val="clear" w:color="auto" w:fill="auto"/>
          </w:tcPr>
          <w:p w14:paraId="10F7D54E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24E" w:rsidRPr="00127B17" w14:paraId="133BD8F7" w14:textId="77777777" w:rsidTr="0043624E">
        <w:trPr>
          <w:trHeight w:val="217"/>
        </w:trPr>
        <w:tc>
          <w:tcPr>
            <w:tcW w:w="738" w:type="dxa"/>
            <w:vMerge/>
            <w:shd w:val="clear" w:color="auto" w:fill="auto"/>
          </w:tcPr>
          <w:p w14:paraId="49575CCD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</w:tcBorders>
            <w:shd w:val="clear" w:color="auto" w:fill="auto"/>
          </w:tcPr>
          <w:p w14:paraId="378FFEE9" w14:textId="77777777" w:rsidR="0043624E" w:rsidRPr="00127B17" w:rsidRDefault="0043624E" w:rsidP="00127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легкового такси</w:t>
            </w:r>
          </w:p>
        </w:tc>
        <w:tc>
          <w:tcPr>
            <w:tcW w:w="3827" w:type="dxa"/>
            <w:shd w:val="clear" w:color="auto" w:fill="auto"/>
          </w:tcPr>
          <w:p w14:paraId="2A3313B4" w14:textId="77777777" w:rsidR="0043624E" w:rsidRPr="00127B17" w:rsidRDefault="0043624E" w:rsidP="00127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7B1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977" w:type="dxa"/>
            <w:vMerge/>
            <w:shd w:val="clear" w:color="auto" w:fill="auto"/>
          </w:tcPr>
          <w:p w14:paraId="60FE34C8" w14:textId="77777777" w:rsidR="0043624E" w:rsidRPr="00127B17" w:rsidRDefault="0043624E" w:rsidP="0012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FF3C51" w14:textId="77777777" w:rsidR="00127B17" w:rsidRPr="00127B17" w:rsidRDefault="00127B17" w:rsidP="00127B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B9DF4B" w14:textId="77777777" w:rsidR="00127B17" w:rsidRPr="00127B17" w:rsidRDefault="00127B17" w:rsidP="00127B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Список использованных сокращений:</w:t>
      </w:r>
    </w:p>
    <w:p w14:paraId="28B8216E" w14:textId="77777777" w:rsidR="00127B17" w:rsidRPr="00127B17" w:rsidRDefault="00127B17" w:rsidP="00127B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E742FE" w14:textId="77777777" w:rsidR="00127B17" w:rsidRPr="00127B17" w:rsidRDefault="00127B17" w:rsidP="00127B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МДМ РТ – Министерство по делам молодежи Республики Татарстан;</w:t>
      </w:r>
    </w:p>
    <w:p w14:paraId="5501CF6E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МЗ РТ – Министерство здравоохранения Республики Татарстан;</w:t>
      </w:r>
    </w:p>
    <w:p w14:paraId="417FA1E7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Минцифра РТ – Министерство цифрового развития государственного управления, информационных технологий и связи Республики Татарстан;</w:t>
      </w:r>
    </w:p>
    <w:p w14:paraId="5872E6D2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МК РТ – Министерство культуры Республики Татарстан;</w:t>
      </w:r>
    </w:p>
    <w:p w14:paraId="4B0DE034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МОиН РТ – Министерство образования и науки Республики Татарстан;</w:t>
      </w:r>
    </w:p>
    <w:p w14:paraId="6E5F0387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МПиТ РТ – Министерство промышленности и торговли Республики Татарстан;</w:t>
      </w:r>
    </w:p>
    <w:p w14:paraId="4E174DAD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МСАиЖКХ РТ – Министерство строительства, архитектуры и жилищно-коммунального хозяйства Республики Татарстан;</w:t>
      </w:r>
    </w:p>
    <w:p w14:paraId="6F0BB498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МС РТ – Министерство спорта Республики Татарстан;</w:t>
      </w:r>
    </w:p>
    <w:p w14:paraId="2F1C27C0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МТиДХ РТ – Министерство транспорта и дорожного хозяйства Республики Татарстан;</w:t>
      </w:r>
    </w:p>
    <w:p w14:paraId="662DC664" w14:textId="77777777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МТЗиСЗ РТ – Министерство труда, занятости и социальной защиты Республики Татарстан;</w:t>
      </w:r>
    </w:p>
    <w:p w14:paraId="50216994" w14:textId="77777777" w:rsidR="00127B17" w:rsidRDefault="00127B17" w:rsidP="0012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7B17">
        <w:rPr>
          <w:rFonts w:ascii="Times New Roman" w:eastAsia="Times New Roman" w:hAnsi="Times New Roman" w:cs="Times New Roman"/>
        </w:rPr>
        <w:t>МЮ РТ – Министерство юстиции Республики Татарстан.</w:t>
      </w:r>
    </w:p>
    <w:p w14:paraId="5412A77A" w14:textId="74342FF6" w:rsidR="00127B17" w:rsidRPr="00127B17" w:rsidRDefault="00127B17" w:rsidP="0012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6DB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 w:rsidRPr="00127B17">
        <w:rPr>
          <w:rFonts w:ascii="Calibri" w:eastAsia="Times New Roman" w:hAnsi="Calibri" w:cs="Times New Roman"/>
        </w:rPr>
        <w:t>_______________________________________________</w:t>
      </w:r>
    </w:p>
    <w:p w14:paraId="75E1D2E8" w14:textId="77777777" w:rsidR="00127B17" w:rsidRDefault="00127B17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52E60351" w14:textId="77777777" w:rsidR="00127B17" w:rsidRDefault="00127B17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39F26B49" w14:textId="77777777" w:rsidR="00127B17" w:rsidRDefault="00127B17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085581A0" w14:textId="77777777" w:rsidR="001F24BB" w:rsidRDefault="001F24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7F2A9391" w14:textId="77777777" w:rsidR="001F24BB" w:rsidRDefault="001F24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37F30082" w14:textId="77777777" w:rsidR="001F24BB" w:rsidRDefault="001F24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147D20E2" w14:textId="77777777" w:rsidR="001F24BB" w:rsidRDefault="001F24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1F3CDC05" w14:textId="77777777" w:rsidR="001F24BB" w:rsidRDefault="001F24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7CADC790" w14:textId="77777777" w:rsidR="001F24BB" w:rsidRDefault="001F24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6FDE33C3" w14:textId="77777777" w:rsidR="00A72BF2" w:rsidRDefault="00A72BF2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  <w:sectPr w:rsidR="00A72BF2" w:rsidSect="00A72BF2">
          <w:pgSz w:w="16838" w:h="11906" w:orient="landscape" w:code="9"/>
          <w:pgMar w:top="1134" w:right="1134" w:bottom="1134" w:left="1134" w:header="510" w:footer="709" w:gutter="0"/>
          <w:pgNumType w:start="1"/>
          <w:cols w:space="708"/>
          <w:docGrid w:linePitch="360"/>
        </w:sectPr>
      </w:pPr>
    </w:p>
    <w:p w14:paraId="0237EF3C" w14:textId="3A732EFB" w:rsidR="00633C60" w:rsidRDefault="00523568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6E18639" w14:textId="77777777" w:rsidR="002612BB" w:rsidRPr="002612BB" w:rsidRDefault="002612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  <w:r w:rsidRPr="002612B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523568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14:paraId="04E6FFBF" w14:textId="77777777" w:rsidR="002612BB" w:rsidRPr="002612BB" w:rsidRDefault="002612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  <w:r w:rsidRPr="002612BB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14:paraId="2CEDEDFF" w14:textId="77777777" w:rsidR="002612BB" w:rsidRPr="002612BB" w:rsidRDefault="002612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  <w:r w:rsidRPr="002612B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3ED01E89" w14:textId="77777777" w:rsidR="009B2F2A" w:rsidRDefault="002612BB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  <w:r w:rsidRPr="002612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33C60">
        <w:rPr>
          <w:rFonts w:ascii="Times New Roman" w:eastAsia="Times New Roman" w:hAnsi="Times New Roman" w:cs="Times New Roman"/>
          <w:sz w:val="28"/>
          <w:szCs w:val="28"/>
        </w:rPr>
        <w:t>_______ 202</w:t>
      </w:r>
      <w:r w:rsidR="002015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3C60">
        <w:rPr>
          <w:rFonts w:ascii="Times New Roman" w:eastAsia="Times New Roman" w:hAnsi="Times New Roman" w:cs="Times New Roman"/>
          <w:sz w:val="28"/>
          <w:szCs w:val="28"/>
        </w:rPr>
        <w:t xml:space="preserve"> № ______</w:t>
      </w:r>
    </w:p>
    <w:p w14:paraId="513051DF" w14:textId="77777777" w:rsidR="00D40B34" w:rsidRDefault="00D40B34" w:rsidP="002612BB">
      <w:pPr>
        <w:spacing w:after="0" w:line="240" w:lineRule="auto"/>
        <w:ind w:left="11057" w:right="-739"/>
        <w:rPr>
          <w:rFonts w:ascii="Times New Roman" w:eastAsia="Times New Roman" w:hAnsi="Times New Roman" w:cs="Times New Roman"/>
          <w:sz w:val="28"/>
          <w:szCs w:val="28"/>
        </w:rPr>
      </w:pPr>
    </w:p>
    <w:p w14:paraId="45C1CBA0" w14:textId="77777777" w:rsidR="00D40B34" w:rsidRDefault="00D40B34" w:rsidP="00633C60">
      <w:pPr>
        <w:spacing w:after="0" w:line="240" w:lineRule="auto"/>
        <w:ind w:left="11057" w:right="-739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36AD9D61" w14:textId="77777777" w:rsidR="00633C60" w:rsidRPr="00633C60" w:rsidRDefault="00633C60" w:rsidP="00633C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33C6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</w:t>
      </w:r>
      <w:r w:rsidR="009C5FA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еестр</w:t>
      </w:r>
      <w:r w:rsidRPr="00633C6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14:paraId="3D7B6D6D" w14:textId="77777777" w:rsidR="00633C60" w:rsidRDefault="00633C60" w:rsidP="00633C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33C6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объектов социальной инфраструктуры в приоритетных сферах жизнедеятельности инвалидов </w:t>
      </w:r>
    </w:p>
    <w:p w14:paraId="4321CA9C" w14:textId="77777777" w:rsidR="00633C60" w:rsidRPr="00633C60" w:rsidRDefault="00633C60" w:rsidP="00633C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33C6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 других маломобильных групп населения</w:t>
      </w:r>
    </w:p>
    <w:tbl>
      <w:tblPr>
        <w:tblW w:w="15302" w:type="dxa"/>
        <w:tblInd w:w="108" w:type="dxa"/>
        <w:tblLook w:val="04A0" w:firstRow="1" w:lastRow="0" w:firstColumn="1" w:lastColumn="0" w:noHBand="0" w:noVBand="1"/>
      </w:tblPr>
      <w:tblGrid>
        <w:gridCol w:w="709"/>
        <w:gridCol w:w="1501"/>
        <w:gridCol w:w="1673"/>
        <w:gridCol w:w="1501"/>
        <w:gridCol w:w="2179"/>
        <w:gridCol w:w="1404"/>
        <w:gridCol w:w="1544"/>
        <w:gridCol w:w="1236"/>
        <w:gridCol w:w="1022"/>
        <w:gridCol w:w="1027"/>
        <w:gridCol w:w="1494"/>
        <w:gridCol w:w="12"/>
      </w:tblGrid>
      <w:tr w:rsidR="00633C60" w:rsidRPr="009B2F2A" w14:paraId="5E62BBAB" w14:textId="77777777" w:rsidTr="00633C60">
        <w:trPr>
          <w:trHeight w:val="313"/>
        </w:trPr>
        <w:tc>
          <w:tcPr>
            <w:tcW w:w="15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9E9D" w14:textId="77777777" w:rsidR="00633C60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Часть1</w:t>
            </w:r>
          </w:p>
          <w:p w14:paraId="35DF9BA4" w14:textId="77777777" w:rsidR="0036177C" w:rsidRPr="009B2F2A" w:rsidRDefault="0036177C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F2A" w:rsidRPr="009B2F2A" w14:paraId="47F8196D" w14:textId="77777777" w:rsidTr="00187CBB">
        <w:trPr>
          <w:gridAfter w:val="1"/>
          <w:wAfter w:w="12" w:type="dxa"/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7ED8" w14:textId="77777777" w:rsidR="0036177C" w:rsidRDefault="009B2F2A" w:rsidP="0036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36177C"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  <w:p w14:paraId="35FCD147" w14:textId="77777777" w:rsidR="009B2F2A" w:rsidRPr="009B2F2A" w:rsidRDefault="0036177C" w:rsidP="0036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5C19" w14:textId="77777777" w:rsidR="009B2F2A" w:rsidRPr="009B2F2A" w:rsidRDefault="009B2F2A" w:rsidP="0018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Общие сведения об объекте</w:t>
            </w: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F39C" w14:textId="77777777" w:rsidR="00FF0BD6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деятельности</w:t>
            </w:r>
            <w:r w:rsidR="00FF0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BC0A148" w14:textId="77777777" w:rsidR="009B2F2A" w:rsidRPr="009B2F2A" w:rsidRDefault="00FF0BD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F0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обслуживанию населения)</w:t>
            </w:r>
          </w:p>
        </w:tc>
      </w:tr>
      <w:tr w:rsidR="009B2F2A" w:rsidRPr="009B2F2A" w14:paraId="06356AD5" w14:textId="77777777" w:rsidTr="00187CBB">
        <w:trPr>
          <w:gridAfter w:val="1"/>
          <w:wAfter w:w="12" w:type="dxa"/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5560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F122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(вид) объектов социальной инфраструктуры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7419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объектов социальной инфраструктуры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DF9D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паспорта </w:t>
            </w:r>
            <w:r w:rsidR="00187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доступности объектов </w:t>
            </w:r>
            <w:r w:rsidR="00187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социальной </w:t>
            </w:r>
            <w:r w:rsidR="00187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инфраструктуры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5FAD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Название организации, расположенной </w:t>
            </w:r>
            <w:r w:rsidR="00187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объектах социальной инфраструктуры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614B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собственности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2DDF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Вышестоящая организация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A39F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Виды оказываемых услуг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DBE8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населения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489E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инвалидов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C09F" w14:textId="77777777" w:rsidR="009B2F2A" w:rsidRPr="009B2F2A" w:rsidRDefault="009B2F2A" w:rsidP="0034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Исполнитель </w:t>
            </w:r>
            <w:r w:rsidR="00344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индивидуальной программы реабилитации</w:t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(да, нет)</w:t>
            </w:r>
          </w:p>
        </w:tc>
      </w:tr>
      <w:tr w:rsidR="009B2F2A" w:rsidRPr="009B2F2A" w14:paraId="07D5C112" w14:textId="77777777" w:rsidTr="00187CBB">
        <w:trPr>
          <w:gridAfter w:val="1"/>
          <w:wAfter w:w="12" w:type="dxa"/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2367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FED4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181B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9ED9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B8E7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8075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329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2313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4806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E9E5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B641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2F2A" w:rsidRPr="009B2F2A" w14:paraId="50EF010C" w14:textId="77777777" w:rsidTr="00187CBB">
        <w:trPr>
          <w:gridAfter w:val="1"/>
          <w:wAfter w:w="12" w:type="dxa"/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0EB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85BF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CA13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2500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52A2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DE53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0F50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3EE4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679B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5052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1750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2F2A" w:rsidRPr="009B2F2A" w14:paraId="1D0267A1" w14:textId="77777777" w:rsidTr="00187CBB">
        <w:trPr>
          <w:gridAfter w:val="1"/>
          <w:wAfter w:w="12" w:type="dxa"/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10E8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9588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8FB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5892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EC1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834C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FBDD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0D80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B486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6E64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D9E1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2F2A" w:rsidRPr="009B2F2A" w14:paraId="0CDE6742" w14:textId="77777777" w:rsidTr="00187CBB">
        <w:trPr>
          <w:gridAfter w:val="1"/>
          <w:wAfter w:w="12" w:type="dxa"/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4BA2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58C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3F54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F15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2BF5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9BE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94A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8FBA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7F27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D7ED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9A5B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D607A6" w:rsidRPr="009B2F2A" w14:paraId="2EF26EE0" w14:textId="77777777" w:rsidTr="00187CBB">
        <w:trPr>
          <w:gridAfter w:val="1"/>
          <w:wAfter w:w="12" w:type="dxa"/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0C6B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3C9C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2169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2FB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9F39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00BB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FA85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B26E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1860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02CD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49EA" w14:textId="77777777" w:rsidR="00D607A6" w:rsidRPr="009B2F2A" w:rsidRDefault="00D607A6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79A2" w:rsidRPr="009B2F2A" w14:paraId="5945E034" w14:textId="77777777" w:rsidTr="00187CBB">
        <w:trPr>
          <w:gridAfter w:val="1"/>
          <w:wAfter w:w="12" w:type="dxa"/>
          <w:trHeight w:val="655"/>
        </w:trPr>
        <w:tc>
          <w:tcPr>
            <w:tcW w:w="152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4B30" w14:textId="77777777" w:rsidR="00D279A2" w:rsidRDefault="00D279A2" w:rsidP="00D279A2">
            <w:pPr>
              <w:spacing w:after="0" w:line="240" w:lineRule="auto"/>
              <w:ind w:left="-79" w:firstLine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532AD" w14:textId="77777777" w:rsidR="00D279A2" w:rsidRPr="000E6A65" w:rsidRDefault="00D279A2" w:rsidP="00751C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Примечание. Реестр формируется в соответствии с приказом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истерства </w:t>
            </w: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социальной защиты</w:t>
            </w: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йской Федерации</w:t>
            </w: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</w:t>
            </w:r>
          </w:p>
        </w:tc>
      </w:tr>
      <w:tr w:rsidR="00751C87" w:rsidRPr="009B2F2A" w14:paraId="4F3D771D" w14:textId="77777777" w:rsidTr="005303DA">
        <w:trPr>
          <w:gridAfter w:val="1"/>
          <w:wAfter w:w="12" w:type="dxa"/>
          <w:trHeight w:val="299"/>
        </w:trPr>
        <w:tc>
          <w:tcPr>
            <w:tcW w:w="15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FE0F" w14:textId="77777777" w:rsidR="00751C87" w:rsidRPr="000E6A65" w:rsidRDefault="00751C87" w:rsidP="00751C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структура указанного реестра (разделы по строкам) формируется в виде сгруппированного списка по основным (приоритетным) сферам жизнедеятельности инвалидов и других маломобильных групп населения:</w:t>
            </w:r>
          </w:p>
        </w:tc>
      </w:tr>
      <w:tr w:rsidR="009B2F2A" w:rsidRPr="009B2F2A" w14:paraId="6F9B8886" w14:textId="77777777" w:rsidTr="00633C60">
        <w:trPr>
          <w:gridAfter w:val="1"/>
          <w:wAfter w:w="12" w:type="dxa"/>
          <w:trHeight w:val="2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826F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B8934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здравоохранения;</w:t>
            </w:r>
          </w:p>
        </w:tc>
      </w:tr>
      <w:tr w:rsidR="009B2F2A" w:rsidRPr="009B2F2A" w14:paraId="23790776" w14:textId="77777777" w:rsidTr="00633C60">
        <w:trPr>
          <w:gridAfter w:val="1"/>
          <w:wAfter w:w="12" w:type="dxa"/>
          <w:trHeight w:val="12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6774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AA0D6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образования;</w:t>
            </w:r>
          </w:p>
        </w:tc>
      </w:tr>
      <w:tr w:rsidR="009B2F2A" w:rsidRPr="009B2F2A" w14:paraId="6B00A281" w14:textId="77777777" w:rsidTr="00633C60">
        <w:trPr>
          <w:gridAfter w:val="1"/>
          <w:wAfter w:w="12" w:type="dxa"/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BE9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5E5E0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социальной защиты населения;</w:t>
            </w:r>
          </w:p>
        </w:tc>
      </w:tr>
      <w:tr w:rsidR="009B2F2A" w:rsidRPr="009B2F2A" w14:paraId="51A05173" w14:textId="77777777" w:rsidTr="00633C60">
        <w:trPr>
          <w:gridAfter w:val="1"/>
          <w:wAfter w:w="12" w:type="dxa"/>
          <w:trHeight w:val="14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30CB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78E07" w14:textId="77777777" w:rsidR="009B2F2A" w:rsidRPr="000E6A65" w:rsidRDefault="001109D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r w:rsidR="00633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физической культуры и спорта;</w:t>
            </w:r>
          </w:p>
        </w:tc>
      </w:tr>
      <w:tr w:rsidR="009B2F2A" w:rsidRPr="009B2F2A" w14:paraId="0A72B555" w14:textId="77777777" w:rsidTr="00633C60">
        <w:trPr>
          <w:gridAfter w:val="1"/>
          <w:wAfter w:w="12" w:type="dxa"/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7761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D8C78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культуры;</w:t>
            </w:r>
          </w:p>
        </w:tc>
      </w:tr>
      <w:tr w:rsidR="009B2F2A" w:rsidRPr="009B2F2A" w14:paraId="4306B563" w14:textId="77777777" w:rsidTr="00633C60">
        <w:trPr>
          <w:gridAfter w:val="1"/>
          <w:wAfter w:w="12" w:type="dxa"/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3A45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F5258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связи и информации;</w:t>
            </w:r>
          </w:p>
        </w:tc>
      </w:tr>
      <w:tr w:rsidR="009B2F2A" w:rsidRPr="009B2F2A" w14:paraId="075EE466" w14:textId="77777777" w:rsidTr="00633C60">
        <w:trPr>
          <w:gridAfter w:val="1"/>
          <w:wAfter w:w="12" w:type="dxa"/>
          <w:trHeight w:val="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7260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BDCB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транспорта и дорожно-транспортной инфраструктуры;</w:t>
            </w:r>
          </w:p>
        </w:tc>
      </w:tr>
      <w:tr w:rsidR="009B2F2A" w:rsidRPr="009B2F2A" w14:paraId="128478F5" w14:textId="77777777" w:rsidTr="00633C60">
        <w:trPr>
          <w:gridAfter w:val="1"/>
          <w:wAfter w:w="12" w:type="dxa"/>
          <w:trHeight w:val="11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D3C0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45D85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жилые здания и помещения;</w:t>
            </w:r>
          </w:p>
        </w:tc>
      </w:tr>
      <w:tr w:rsidR="009B2F2A" w:rsidRPr="009B2F2A" w14:paraId="1EDA200A" w14:textId="77777777" w:rsidTr="00633C60">
        <w:trPr>
          <w:gridAfter w:val="1"/>
          <w:wAfter w:w="12" w:type="dxa"/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06F9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57299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объекты потребительского рынка и сферы услуг;</w:t>
            </w:r>
          </w:p>
        </w:tc>
      </w:tr>
      <w:tr w:rsidR="00122C84" w:rsidRPr="009B2F2A" w14:paraId="3166200A" w14:textId="77777777" w:rsidTr="005303DA">
        <w:trPr>
          <w:gridAfter w:val="1"/>
          <w:wAfter w:w="12" w:type="dxa"/>
          <w:trHeight w:val="76"/>
        </w:trPr>
        <w:tc>
          <w:tcPr>
            <w:tcW w:w="15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EBE9" w14:textId="77777777" w:rsidR="00122C84" w:rsidRPr="000E6A65" w:rsidRDefault="00122C84" w:rsidP="00122C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10-й раздел –</w:t>
            </w:r>
            <w:r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центры занятости населения и места приложения труда (специализированные предприятия и организации, специальные рабочие места для инвалидов);</w:t>
            </w:r>
          </w:p>
        </w:tc>
      </w:tr>
      <w:tr w:rsidR="009B2F2A" w:rsidRPr="009B2F2A" w14:paraId="106263B3" w14:textId="77777777" w:rsidTr="00633C60">
        <w:trPr>
          <w:gridAfter w:val="1"/>
          <w:wAfter w:w="12" w:type="dxa"/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3AB" w14:textId="77777777" w:rsidR="009B2F2A" w:rsidRPr="009B2F2A" w:rsidRDefault="009B2F2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5EE44" w14:textId="77777777" w:rsidR="009B2F2A" w:rsidRPr="000E6A65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11-й раздел –</w:t>
            </w:r>
            <w:r w:rsidR="009B2F2A" w:rsidRPr="000E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административные здания.</w:t>
            </w:r>
          </w:p>
        </w:tc>
      </w:tr>
    </w:tbl>
    <w:p w14:paraId="299777F6" w14:textId="77777777" w:rsidR="009E7605" w:rsidRDefault="009E7605" w:rsidP="009B2F2A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154"/>
        <w:gridCol w:w="1669"/>
        <w:gridCol w:w="1605"/>
        <w:gridCol w:w="165"/>
        <w:gridCol w:w="9"/>
        <w:gridCol w:w="1243"/>
        <w:gridCol w:w="299"/>
        <w:gridCol w:w="9"/>
        <w:gridCol w:w="912"/>
        <w:gridCol w:w="495"/>
        <w:gridCol w:w="9"/>
        <w:gridCol w:w="969"/>
        <w:gridCol w:w="880"/>
        <w:gridCol w:w="9"/>
        <w:gridCol w:w="955"/>
        <w:gridCol w:w="188"/>
        <w:gridCol w:w="9"/>
        <w:gridCol w:w="1422"/>
        <w:gridCol w:w="9"/>
        <w:gridCol w:w="301"/>
        <w:gridCol w:w="1790"/>
        <w:gridCol w:w="9"/>
        <w:gridCol w:w="45"/>
        <w:gridCol w:w="64"/>
        <w:gridCol w:w="384"/>
        <w:gridCol w:w="29"/>
      </w:tblGrid>
      <w:tr w:rsidR="00633C60" w:rsidRPr="009B2F2A" w14:paraId="0973481E" w14:textId="77777777" w:rsidTr="004D784A">
        <w:trPr>
          <w:gridAfter w:val="1"/>
          <w:wAfter w:w="29" w:type="dxa"/>
          <w:trHeight w:val="330"/>
        </w:trPr>
        <w:tc>
          <w:tcPr>
            <w:tcW w:w="157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D91B" w14:textId="77777777" w:rsidR="00633C60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="0018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D52B841" w14:textId="77777777" w:rsidR="001109DA" w:rsidRPr="009B2F2A" w:rsidRDefault="001109DA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F2A" w:rsidRPr="009B2F2A" w14:paraId="1E341D84" w14:textId="77777777" w:rsidTr="00187CBB">
        <w:trPr>
          <w:gridAfter w:val="5"/>
          <w:wAfter w:w="531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6AB6" w14:textId="77777777" w:rsidR="00F71CE6" w:rsidRDefault="009B2F2A" w:rsidP="00F7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F71CE6"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14:paraId="3FE48A5B" w14:textId="77777777" w:rsidR="009B2F2A" w:rsidRPr="009B2F2A" w:rsidRDefault="00F71CE6" w:rsidP="00F7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8E6A" w14:textId="77777777" w:rsidR="009B2F2A" w:rsidRPr="009B2F2A" w:rsidRDefault="009B2F2A" w:rsidP="0018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доступности объекта</w:t>
            </w:r>
          </w:p>
        </w:tc>
        <w:tc>
          <w:tcPr>
            <w:tcW w:w="9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4BAE" w14:textId="77777777" w:rsidR="009B2F2A" w:rsidRPr="009B2F2A" w:rsidRDefault="009B2F2A" w:rsidP="0018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Управленческое решение</w:t>
            </w:r>
          </w:p>
        </w:tc>
      </w:tr>
      <w:tr w:rsidR="009B2F2A" w:rsidRPr="009B2F2A" w14:paraId="3ABA276C" w14:textId="77777777" w:rsidTr="00187CBB">
        <w:trPr>
          <w:gridAfter w:val="5"/>
          <w:wAfter w:w="531" w:type="dxa"/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197C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bookmarkStart w:id="1" w:name="RANGE!B7"/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7D4B" w14:textId="77777777" w:rsidR="009B2F2A" w:rsidRPr="009B2F2A" w:rsidRDefault="009B2F2A" w:rsidP="0028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>HYPERLINK "C:\\Документы\\c\\КАБмин\\Проекты распоряжений\\2020\\Мусабирова\\РЕЕСТР РТ ч.1 и 2\\ч. 2.xlsx" \l "RANGE!#ССЫЛКА!"</w:instrText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Вариант обустройства объекта</w:t>
            </w: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1"/>
            <w:r w:rsidR="00285A7F" w:rsidRPr="00285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7885" w14:textId="77777777" w:rsidR="009B2F2A" w:rsidRPr="009B2F2A" w:rsidRDefault="00B87EAD" w:rsidP="0028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89" w:anchor="RANGE!#ССЫЛКА!" w:history="1">
              <w:r w:rsidR="009B2F2A" w:rsidRPr="009B2F2A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Состояние доступности (в т.ч. для различных категорий инвалидов)</w:t>
              </w:r>
            </w:hyperlink>
            <w:r w:rsidR="00285A7F" w:rsidRPr="00285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4ABB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Нуждаемость и очередность адаптации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9532" w14:textId="77777777" w:rsidR="009B2F2A" w:rsidRPr="009B2F2A" w:rsidRDefault="00B87EAD" w:rsidP="0028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90" w:anchor="RANGE!#ССЫЛКА!" w:history="1">
              <w:r w:rsidR="009B2F2A" w:rsidRPr="009B2F2A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Виды работ по адаптации</w:t>
              </w:r>
            </w:hyperlink>
            <w:r w:rsidR="00285A7F" w:rsidRPr="00285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478C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Плановый период (срок) исполнения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CDE4" w14:textId="77777777" w:rsidR="009B2F2A" w:rsidRPr="009B2F2A" w:rsidRDefault="00B87EAD" w:rsidP="0028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91" w:anchor="RANGE!#ССЫЛКА!" w:history="1">
              <w:r w:rsidR="009B2F2A" w:rsidRPr="009B2F2A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Ожидаемый результат (по состоянию доступности)</w:t>
              </w:r>
            </w:hyperlink>
            <w:r w:rsidR="00285A7F" w:rsidRPr="00285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r w:rsidR="00285A7F"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5A00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контроля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985B" w14:textId="77777777" w:rsidR="009B2F2A" w:rsidRPr="009B2F2A" w:rsidRDefault="00B87EAD" w:rsidP="0028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92" w:anchor="RANGE!#ССЫЛКА!" w:history="1">
              <w:r w:rsidR="009B2F2A" w:rsidRPr="009B2F2A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Результаты контроля</w:t>
              </w:r>
            </w:hyperlink>
            <w:r w:rsidR="00285A7F" w:rsidRPr="00285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932D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актуализации информации на Карте доступности субъекта Российской Федерации</w:t>
            </w:r>
          </w:p>
        </w:tc>
      </w:tr>
      <w:tr w:rsidR="009B2F2A" w:rsidRPr="009B2F2A" w14:paraId="0682F889" w14:textId="77777777" w:rsidTr="00187CBB">
        <w:trPr>
          <w:gridAfter w:val="5"/>
          <w:wAfter w:w="531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0AA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8D8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46C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A09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D33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06E1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80D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CB0B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A6A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9E6" w14:textId="77777777" w:rsidR="009B2F2A" w:rsidRPr="009B2F2A" w:rsidRDefault="007F272B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B2F2A" w:rsidRPr="009B2F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B51C1" w:rsidRPr="009B2F2A" w14:paraId="03C64B70" w14:textId="77777777" w:rsidTr="00187CBB">
        <w:trPr>
          <w:gridAfter w:val="5"/>
          <w:wAfter w:w="531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5A49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9D67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4E0F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86E4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B2F7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9B47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BBB3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91C0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56C7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FD04" w14:textId="77777777" w:rsidR="006B51C1" w:rsidRPr="009B2F2A" w:rsidRDefault="006B51C1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3C60" w:rsidRPr="009B2F2A" w14:paraId="2B103655" w14:textId="77777777" w:rsidTr="004D784A">
        <w:trPr>
          <w:gridAfter w:val="4"/>
          <w:wAfter w:w="522" w:type="dxa"/>
          <w:trHeight w:val="413"/>
        </w:trPr>
        <w:tc>
          <w:tcPr>
            <w:tcW w:w="5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B804" w14:textId="77777777" w:rsidR="00633C60" w:rsidRPr="009B2F2A" w:rsidRDefault="00633C60" w:rsidP="009B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C8515D" w14:textId="77777777" w:rsidR="00633C60" w:rsidRPr="009B2F2A" w:rsidRDefault="00633C60" w:rsidP="00285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5A7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Указывается один из вариантов: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2372" w14:textId="77777777" w:rsidR="00633C60" w:rsidRPr="009B2F2A" w:rsidRDefault="00633C60" w:rsidP="009B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8AE7" w14:textId="77777777" w:rsidR="00633C60" w:rsidRPr="009B2F2A" w:rsidRDefault="00633C60" w:rsidP="009B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C7E" w14:textId="77777777" w:rsidR="00633C60" w:rsidRPr="009B2F2A" w:rsidRDefault="00633C60" w:rsidP="009B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18D1" w14:textId="77777777" w:rsidR="00633C60" w:rsidRPr="009B2F2A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8DD" w14:textId="77777777" w:rsidR="00633C60" w:rsidRPr="009B2F2A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1F14" w14:textId="77777777" w:rsidR="00633C60" w:rsidRPr="009B2F2A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3C60" w:rsidRPr="009B2F2A" w14:paraId="4DA732AD" w14:textId="77777777" w:rsidTr="004D784A">
        <w:trPr>
          <w:gridAfter w:val="3"/>
          <w:wAfter w:w="477" w:type="dxa"/>
          <w:trHeight w:val="469"/>
        </w:trPr>
        <w:tc>
          <w:tcPr>
            <w:tcW w:w="1528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11C4B" w14:textId="77777777" w:rsidR="00633C60" w:rsidRPr="009B2F2A" w:rsidRDefault="00633C60" w:rsidP="00285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5A7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Указывается: ДП-В 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полностью всем; ДП-И (К, О, С, Г, У) </w:t>
            </w:r>
            <w:r w:rsidR="00F20889" w:rsidRPr="00F20889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полностью избирательно (указать, каким категориям инвалидов); ДЧ-В </w:t>
            </w:r>
            <w:r w:rsidR="00F20889" w:rsidRPr="00F20889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части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чно всем; ДЧ-И (К, О, С, Г, У) 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частично избирательно (указать категории инвалидов); ДУ </w:t>
            </w:r>
            <w:r w:rsidR="00107935" w:rsidRPr="0010793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доступно условно, ВНД </w:t>
            </w:r>
            <w:r w:rsidR="00107935" w:rsidRPr="0010793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недоступно.</w:t>
            </w:r>
          </w:p>
        </w:tc>
      </w:tr>
      <w:tr w:rsidR="00633C60" w:rsidRPr="009B2F2A" w14:paraId="6FDCE117" w14:textId="77777777" w:rsidTr="004D784A">
        <w:trPr>
          <w:gridAfter w:val="3"/>
          <w:wAfter w:w="477" w:type="dxa"/>
          <w:trHeight w:val="533"/>
        </w:trPr>
        <w:tc>
          <w:tcPr>
            <w:tcW w:w="1528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FF0FD" w14:textId="77777777" w:rsidR="00633C60" w:rsidRPr="009B2F2A" w:rsidRDefault="00633C60" w:rsidP="00285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5A7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Указывается один из вариантов (видов работ): не нуждается; ремонт (текущий, капитальный); индивидуальное решение с ТСР;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технические решения невозможны 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организация альтернативной формы обслуживания.</w:t>
            </w:r>
          </w:p>
        </w:tc>
      </w:tr>
      <w:tr w:rsidR="00633C60" w:rsidRPr="009B2F2A" w14:paraId="2407AFED" w14:textId="77777777" w:rsidTr="004D784A">
        <w:trPr>
          <w:gridAfter w:val="3"/>
          <w:wAfter w:w="477" w:type="dxa"/>
          <w:trHeight w:val="427"/>
        </w:trPr>
        <w:tc>
          <w:tcPr>
            <w:tcW w:w="1528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41EA1" w14:textId="77777777" w:rsidR="00633C60" w:rsidRPr="009B2F2A" w:rsidRDefault="00633C60" w:rsidP="00285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5A7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Указывается: ДП-В 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полностью всем; ДП-И (К, О, С, Г, У) </w:t>
            </w:r>
            <w:r w:rsidR="00643D71" w:rsidRPr="00643D7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полностью избирательно (указать, каким категориям инвалидов); ДЧ-В </w:t>
            </w:r>
            <w:r w:rsidR="00643D71" w:rsidRPr="00643D7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частично всем; ДЧ-И (К, О, С, Г, У) </w:t>
            </w:r>
            <w:r w:rsidR="005F1C58" w:rsidRPr="005F1C58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доступен частично избирательно (указать категории инвалидов); ДУ </w:t>
            </w:r>
            <w:r w:rsidR="00643D71" w:rsidRPr="00643D7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доступно условно.</w:t>
            </w:r>
          </w:p>
        </w:tc>
      </w:tr>
      <w:tr w:rsidR="009B2F2A" w:rsidRPr="009B2F2A" w14:paraId="2D9E7D76" w14:textId="77777777" w:rsidTr="004D784A">
        <w:trPr>
          <w:trHeight w:val="315"/>
        </w:trPr>
        <w:tc>
          <w:tcPr>
            <w:tcW w:w="1576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DBBB" w14:textId="77777777" w:rsidR="009B2F2A" w:rsidRPr="009B2F2A" w:rsidRDefault="009B2F2A" w:rsidP="0021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5A7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Дается оценка результата исполнения плановых мероприятий в сравнении с ожидаемыми результатами (по состоянию доступности) </w:t>
            </w:r>
            <w:r w:rsidR="00FE3F75" w:rsidRPr="00FE3F7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 xml:space="preserve"> аналогично гр</w:t>
            </w:r>
            <w:r w:rsidR="002123E1">
              <w:rPr>
                <w:rFonts w:ascii="Times New Roman" w:eastAsia="Times New Roman" w:hAnsi="Times New Roman" w:cs="Times New Roman"/>
                <w:color w:val="000000"/>
              </w:rPr>
              <w:t>афе</w:t>
            </w:r>
            <w:r w:rsidR="00B057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2F2A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</w:tr>
      <w:tr w:rsidR="00633C60" w:rsidRPr="009B2F2A" w14:paraId="1C6F7D36" w14:textId="77777777" w:rsidTr="001E29C1">
        <w:trPr>
          <w:gridAfter w:val="2"/>
          <w:wAfter w:w="413" w:type="dxa"/>
          <w:trHeight w:val="315"/>
        </w:trPr>
        <w:tc>
          <w:tcPr>
            <w:tcW w:w="1535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FDA41" w14:textId="77777777" w:rsidR="00633C60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  <w:p w14:paraId="10A4C6E8" w14:textId="77777777" w:rsidR="006B51C1" w:rsidRPr="009B2F2A" w:rsidRDefault="006B51C1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F2A" w:rsidRPr="009B2F2A" w14:paraId="4CAB230C" w14:textId="77777777" w:rsidTr="001E29C1">
        <w:trPr>
          <w:gridAfter w:val="2"/>
          <w:wAfter w:w="413" w:type="dxa"/>
          <w:trHeight w:val="20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4CAB" w14:textId="77777777" w:rsidR="00633C60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№</w:t>
            </w:r>
          </w:p>
          <w:p w14:paraId="714123F8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п/п</w:t>
            </w:r>
          </w:p>
        </w:tc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D801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Путь следования к объекту пассажирским транспортом (описать маршрут движения с использованием пассажирского транспорта), наличие адаптированного пассажирского </w:t>
            </w: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транспорта к объекту</w:t>
            </w:r>
          </w:p>
        </w:tc>
        <w:tc>
          <w:tcPr>
            <w:tcW w:w="97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8265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Путь к объекту от ближайшей остановки пассажирского транспорта</w:t>
            </w:r>
          </w:p>
        </w:tc>
      </w:tr>
      <w:tr w:rsidR="009B2F2A" w:rsidRPr="009B2F2A" w14:paraId="60B50979" w14:textId="77777777" w:rsidTr="001E29C1">
        <w:trPr>
          <w:gridAfter w:val="2"/>
          <w:wAfter w:w="413" w:type="dxa"/>
          <w:trHeight w:val="20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72B4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3A15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178A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Расстояние до объекта от остановки </w:t>
            </w: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транспорта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CFCB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Время движения (пешком)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5D3D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Наличие выделенного от проезжей </w:t>
            </w: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части пешеходного пути (да, нет)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B35D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 xml:space="preserve">Перекрестки: нерегулируемые; регулируемые, со </w:t>
            </w: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звуковой сигнализацией, таймером; нет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FE8E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Информация на пути следования к объекту: акустиче</w:t>
            </w: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ская, тактильная, визуальная; нет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6C85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Перепады высоты на пути: есть, нет (описать), их обу</w:t>
            </w: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стройство для инвалидов на коляске: да, нет</w:t>
            </w:r>
          </w:p>
        </w:tc>
      </w:tr>
      <w:tr w:rsidR="00163365" w:rsidRPr="009B2F2A" w14:paraId="06A6D21D" w14:textId="77777777" w:rsidTr="001E29C1">
        <w:trPr>
          <w:gridAfter w:val="2"/>
          <w:wAfter w:w="413" w:type="dxa"/>
          <w:trHeight w:val="2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5B06" w14:textId="77777777" w:rsidR="00163365" w:rsidRPr="009B2F2A" w:rsidRDefault="00163365" w:rsidP="0016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B684" w14:textId="77777777" w:rsidR="00163365" w:rsidRPr="009B2F2A" w:rsidRDefault="00163365" w:rsidP="00A2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CEC7" w14:textId="77777777" w:rsidR="00163365" w:rsidRPr="009B2F2A" w:rsidRDefault="00A2447E" w:rsidP="0016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868E" w14:textId="77777777" w:rsidR="00163365" w:rsidRPr="009B2F2A" w:rsidRDefault="00A2447E" w:rsidP="0016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BC64" w14:textId="77777777" w:rsidR="00163365" w:rsidRPr="009B2F2A" w:rsidRDefault="00A2447E" w:rsidP="0016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3B1E" w14:textId="77777777" w:rsidR="00163365" w:rsidRPr="009B2F2A" w:rsidRDefault="00A2447E" w:rsidP="0016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D23A" w14:textId="77777777" w:rsidR="00163365" w:rsidRPr="009B2F2A" w:rsidRDefault="00A2447E" w:rsidP="0016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DD3B" w14:textId="77777777" w:rsidR="00163365" w:rsidRPr="009B2F2A" w:rsidRDefault="00A2447E" w:rsidP="0016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</w:t>
            </w:r>
          </w:p>
        </w:tc>
      </w:tr>
      <w:tr w:rsidR="009B2F2A" w:rsidRPr="009B2F2A" w14:paraId="77D463EC" w14:textId="77777777" w:rsidTr="001E29C1">
        <w:trPr>
          <w:gridAfter w:val="2"/>
          <w:wAfter w:w="413" w:type="dxa"/>
          <w:trHeight w:val="31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666C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0671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24A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DE10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9F4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064C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4071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F6AE" w14:textId="77777777" w:rsidR="009B2F2A" w:rsidRPr="009B2F2A" w:rsidRDefault="009B2F2A" w:rsidP="009B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</w:tbl>
    <w:p w14:paraId="2A0A5889" w14:textId="77777777" w:rsidR="009B2F2A" w:rsidRPr="009B2F2A" w:rsidRDefault="009B2F2A" w:rsidP="009B2F2A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40" w:type="dxa"/>
        <w:tblInd w:w="108" w:type="dxa"/>
        <w:tblLook w:val="04A0" w:firstRow="1" w:lastRow="0" w:firstColumn="1" w:lastColumn="0" w:noHBand="0" w:noVBand="1"/>
      </w:tblPr>
      <w:tblGrid>
        <w:gridCol w:w="2000"/>
        <w:gridCol w:w="1800"/>
        <w:gridCol w:w="1960"/>
        <w:gridCol w:w="1960"/>
        <w:gridCol w:w="2000"/>
        <w:gridCol w:w="1980"/>
        <w:gridCol w:w="1820"/>
        <w:gridCol w:w="1820"/>
      </w:tblGrid>
      <w:tr w:rsidR="00633C60" w:rsidRPr="009B2F2A" w14:paraId="0921D7EA" w14:textId="77777777" w:rsidTr="001E29C1">
        <w:trPr>
          <w:trHeight w:val="315"/>
        </w:trPr>
        <w:tc>
          <w:tcPr>
            <w:tcW w:w="15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346B9" w14:textId="77777777" w:rsidR="00633C60" w:rsidRPr="00B057EE" w:rsidRDefault="00633C60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057EE">
              <w:rPr>
                <w:rFonts w:ascii="Times New Roman" w:eastAsia="Times New Roman" w:hAnsi="Times New Roman" w:cs="Times New Roman"/>
                <w:sz w:val="24"/>
                <w:szCs w:val="20"/>
              </w:rPr>
              <w:t>Часть 4</w:t>
            </w:r>
          </w:p>
          <w:p w14:paraId="34ED27EF" w14:textId="77777777" w:rsidR="002F78B1" w:rsidRPr="009B2F2A" w:rsidRDefault="002F78B1" w:rsidP="009B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F2A" w:rsidRPr="009B2F2A" w14:paraId="68D29E14" w14:textId="77777777" w:rsidTr="001E29C1">
        <w:trPr>
          <w:trHeight w:val="567"/>
        </w:trPr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E88C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Общее количество транспортных средств общего пользования (общественный транспорт), в том числе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3A13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транспортных средств общего пользования (общественный транспорт), адаптированных для инвалидов, в том числе</w:t>
            </w:r>
          </w:p>
        </w:tc>
      </w:tr>
      <w:tr w:rsidR="009B2F2A" w:rsidRPr="009B2F2A" w14:paraId="58E33AD8" w14:textId="77777777" w:rsidTr="001E29C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416D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автобусы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DC78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троллейбусы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DAC1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трамваи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255B" w14:textId="77777777" w:rsidR="009B2F2A" w:rsidRPr="009B2F2A" w:rsidRDefault="00A8554A" w:rsidP="00A8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</w:t>
            </w:r>
            <w:r w:rsidR="009B2F2A"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танции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9B2F2A"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метро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0F05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автобусы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E924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троллейбусы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D800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трамваи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749B" w14:textId="77777777" w:rsidR="009B2F2A" w:rsidRPr="009B2F2A" w:rsidRDefault="002F78B1" w:rsidP="002F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</w:t>
            </w:r>
            <w:r w:rsidR="009B2F2A"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танции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9B2F2A"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метро</w:t>
            </w:r>
          </w:p>
        </w:tc>
      </w:tr>
      <w:tr w:rsidR="00376ABE" w:rsidRPr="009B2F2A" w14:paraId="08E488CC" w14:textId="77777777" w:rsidTr="001E29C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56D3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94C7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4BA5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902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40D2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6985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D3C1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8C0D" w14:textId="77777777" w:rsidR="00376ABE" w:rsidRPr="009B2F2A" w:rsidRDefault="00376ABE" w:rsidP="003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9B2F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</w:t>
            </w:r>
          </w:p>
        </w:tc>
      </w:tr>
      <w:tr w:rsidR="009B2F2A" w:rsidRPr="009B2F2A" w14:paraId="1FFF796B" w14:textId="77777777" w:rsidTr="001E29C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A4D2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D44C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3070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27CE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F1FD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3CD1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09D3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ACB6" w14:textId="77777777" w:rsidR="009B2F2A" w:rsidRPr="009B2F2A" w:rsidRDefault="009B2F2A" w:rsidP="0063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</w:tbl>
    <w:p w14:paraId="26E1B34C" w14:textId="77777777" w:rsidR="00B56671" w:rsidRDefault="00B56671" w:rsidP="009B2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A831A4" w14:textId="77777777" w:rsidR="00B56671" w:rsidRDefault="00B56671" w:rsidP="00B566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3E8541E9" w14:textId="77777777" w:rsidR="009B2F2A" w:rsidRDefault="00B56671" w:rsidP="00B56671">
      <w:pPr>
        <w:tabs>
          <w:tab w:val="center" w:pos="728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3E5F9D" w14:textId="77777777" w:rsidR="004D784A" w:rsidRPr="00B56671" w:rsidRDefault="004D784A" w:rsidP="00B56671">
      <w:pPr>
        <w:tabs>
          <w:tab w:val="center" w:pos="7285"/>
        </w:tabs>
        <w:rPr>
          <w:rFonts w:ascii="Times New Roman" w:eastAsia="Times New Roman" w:hAnsi="Times New Roman" w:cs="Times New Roman"/>
          <w:sz w:val="24"/>
          <w:szCs w:val="24"/>
        </w:rPr>
        <w:sectPr w:rsidR="004D784A" w:rsidRPr="00B56671" w:rsidSect="00A72BF2">
          <w:pgSz w:w="16838" w:h="11906" w:orient="landscape" w:code="9"/>
          <w:pgMar w:top="1134" w:right="1134" w:bottom="1134" w:left="1134" w:header="510" w:footer="709" w:gutter="0"/>
          <w:pgNumType w:start="1"/>
          <w:cols w:space="708"/>
          <w:docGrid w:linePitch="360"/>
        </w:sectPr>
      </w:pPr>
    </w:p>
    <w:tbl>
      <w:tblPr>
        <w:tblW w:w="153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96"/>
      </w:tblGrid>
      <w:tr w:rsidR="00EB4B5D" w:rsidRPr="0063721B" w14:paraId="1F64095C" w14:textId="77777777" w:rsidTr="00173F1A">
        <w:trPr>
          <w:trHeight w:val="744"/>
        </w:trPr>
        <w:tc>
          <w:tcPr>
            <w:tcW w:w="1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6C6F5" w14:textId="77777777" w:rsidR="00006452" w:rsidRDefault="00006452" w:rsidP="00006452">
            <w:pPr>
              <w:spacing w:after="0" w:line="240" w:lineRule="auto"/>
              <w:ind w:firstLine="116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14:paraId="186B4BF8" w14:textId="77777777" w:rsidR="00006452" w:rsidRPr="00741E17" w:rsidRDefault="00006452" w:rsidP="00006452">
            <w:pPr>
              <w:spacing w:after="0" w:line="240" w:lineRule="auto"/>
              <w:ind w:firstLine="116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1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</w:p>
          <w:p w14:paraId="674E2DF3" w14:textId="77777777" w:rsidR="00006452" w:rsidRPr="00741E17" w:rsidRDefault="00006452" w:rsidP="00006452">
            <w:pPr>
              <w:spacing w:after="0" w:line="240" w:lineRule="auto"/>
              <w:ind w:firstLine="116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17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Кабинета Министров</w:t>
            </w:r>
          </w:p>
          <w:p w14:paraId="3D45C0B5" w14:textId="77777777" w:rsidR="00006452" w:rsidRPr="00741E17" w:rsidRDefault="00006452" w:rsidP="00006452">
            <w:pPr>
              <w:spacing w:after="0" w:line="240" w:lineRule="auto"/>
              <w:ind w:firstLine="116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17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14:paraId="37FEBC24" w14:textId="77777777" w:rsidR="00006452" w:rsidRDefault="00006452" w:rsidP="00006452">
            <w:pPr>
              <w:spacing w:after="0" w:line="240" w:lineRule="auto"/>
              <w:ind w:firstLine="116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1E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______202</w:t>
            </w:r>
            <w:r w:rsidR="007E5E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_____</w:t>
            </w:r>
          </w:p>
          <w:p w14:paraId="4284897E" w14:textId="77777777" w:rsidR="00006452" w:rsidRPr="0063721B" w:rsidRDefault="00006452" w:rsidP="0017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19B8D7F" w14:textId="77777777" w:rsidR="00EB4B5D" w:rsidRPr="00E02502" w:rsidRDefault="00EB4B5D" w:rsidP="0017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25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Перечень </w:t>
            </w:r>
          </w:p>
          <w:p w14:paraId="1894A057" w14:textId="77777777" w:rsidR="00E02502" w:rsidRDefault="00827C08" w:rsidP="00827C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25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мероприятий, реализуемых для обеспечения доступности для инвалидов объектов в социальной сфере </w:t>
            </w:r>
          </w:p>
          <w:p w14:paraId="7E8C376D" w14:textId="77777777" w:rsidR="001B7736" w:rsidRDefault="00827C08" w:rsidP="001B773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25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Татарстан, на 202</w:t>
            </w:r>
            <w:r w:rsidR="00EB0375" w:rsidRPr="00E025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</w:t>
            </w:r>
          </w:p>
          <w:p w14:paraId="7452967C" w14:textId="3EF95705" w:rsidR="00EB4B5D" w:rsidRPr="0063721B" w:rsidRDefault="00EB4B5D" w:rsidP="001B773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tbl>
      <w:tblPr>
        <w:tblStyle w:val="10"/>
        <w:tblW w:w="148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230"/>
        <w:gridCol w:w="3827"/>
        <w:gridCol w:w="2560"/>
      </w:tblGrid>
      <w:tr w:rsidR="00EB4B5D" w:rsidRPr="0063721B" w14:paraId="728B1EF8" w14:textId="77777777" w:rsidTr="00E35599">
        <w:tc>
          <w:tcPr>
            <w:tcW w:w="1242" w:type="dxa"/>
          </w:tcPr>
          <w:p w14:paraId="5BC7E111" w14:textId="77777777" w:rsidR="00EB4B5D" w:rsidRPr="0063721B" w:rsidRDefault="00EB4B5D" w:rsidP="00173F1A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30" w:type="dxa"/>
          </w:tcPr>
          <w:p w14:paraId="1E12306E" w14:textId="77777777" w:rsidR="00EB4B5D" w:rsidRPr="0063721B" w:rsidRDefault="00EB4B5D" w:rsidP="00173F1A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827" w:type="dxa"/>
          </w:tcPr>
          <w:p w14:paraId="3AD8AAFA" w14:textId="77777777" w:rsidR="00EB4B5D" w:rsidRPr="0063721B" w:rsidRDefault="00EB4B5D" w:rsidP="00840C05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Финансирование программных мероприятий в 202</w:t>
            </w:r>
            <w:r w:rsidR="00840C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2560" w:type="dxa"/>
          </w:tcPr>
          <w:p w14:paraId="25240972" w14:textId="77777777" w:rsidR="00EB4B5D" w:rsidRPr="0063721B" w:rsidRDefault="00EB4B5D" w:rsidP="00173F1A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</w:tr>
    </w:tbl>
    <w:p w14:paraId="5E301803" w14:textId="77777777" w:rsidR="00006452" w:rsidRPr="00006452" w:rsidRDefault="00006452" w:rsidP="0000645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14856" w:type="dxa"/>
        <w:tblLook w:val="04A0" w:firstRow="1" w:lastRow="0" w:firstColumn="1" w:lastColumn="0" w:noHBand="0" w:noVBand="1"/>
      </w:tblPr>
      <w:tblGrid>
        <w:gridCol w:w="1268"/>
        <w:gridCol w:w="7246"/>
        <w:gridCol w:w="3796"/>
        <w:gridCol w:w="2546"/>
      </w:tblGrid>
      <w:tr w:rsidR="00EB4B5D" w:rsidRPr="0063721B" w14:paraId="466E493F" w14:textId="77777777" w:rsidTr="00E35599">
        <w:trPr>
          <w:trHeight w:val="199"/>
          <w:tblHeader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181C" w14:textId="77777777" w:rsidR="00EB4B5D" w:rsidRPr="0063721B" w:rsidRDefault="00EB4B5D" w:rsidP="00173F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CF06" w14:textId="77777777" w:rsidR="00EB4B5D" w:rsidRPr="0063721B" w:rsidRDefault="00EB4B5D" w:rsidP="00173F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05E6" w14:textId="77777777" w:rsidR="00EB4B5D" w:rsidRPr="0063721B" w:rsidRDefault="00EB4B5D" w:rsidP="00173F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537E6" w14:textId="77777777" w:rsidR="00EB4B5D" w:rsidRPr="0063721B" w:rsidRDefault="00EB4B5D" w:rsidP="00173F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B4B5D" w:rsidRPr="0063721B" w14:paraId="71A2B9C4" w14:textId="77777777" w:rsidTr="00E35599">
        <w:tc>
          <w:tcPr>
            <w:tcW w:w="14856" w:type="dxa"/>
            <w:gridSpan w:val="4"/>
          </w:tcPr>
          <w:p w14:paraId="0FFCD5CC" w14:textId="77777777" w:rsidR="00EB4B5D" w:rsidRPr="0063721B" w:rsidRDefault="00EB4B5D" w:rsidP="0075017B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="00B94B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рамках реализации государственных программ Республики Татарстан</w:t>
            </w:r>
          </w:p>
        </w:tc>
      </w:tr>
      <w:tr w:rsidR="00EB4B5D" w:rsidRPr="0063721B" w14:paraId="4277A02E" w14:textId="77777777" w:rsidTr="00E35599">
        <w:tc>
          <w:tcPr>
            <w:tcW w:w="1268" w:type="dxa"/>
            <w:tcBorders>
              <w:bottom w:val="single" w:sz="4" w:space="0" w:color="auto"/>
            </w:tcBorders>
          </w:tcPr>
          <w:p w14:paraId="0ABD790F" w14:textId="77777777" w:rsidR="00EB4B5D" w:rsidRPr="0063721B" w:rsidRDefault="00EB4B5D" w:rsidP="00173F1A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13588" w:type="dxa"/>
            <w:gridSpan w:val="3"/>
            <w:tcBorders>
              <w:bottom w:val="single" w:sz="4" w:space="0" w:color="auto"/>
            </w:tcBorders>
          </w:tcPr>
          <w:p w14:paraId="21D9FACF" w14:textId="77777777" w:rsidR="00EB4B5D" w:rsidRPr="0063721B" w:rsidRDefault="00EB4B5D" w:rsidP="00173F1A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Адаптация спортивных объектов и предоставление услуг в сфере физической культуры и спорта </w:t>
            </w:r>
          </w:p>
        </w:tc>
      </w:tr>
      <w:tr w:rsidR="00DA4D57" w:rsidRPr="0063721B" w14:paraId="6CC18BE7" w14:textId="77777777" w:rsidTr="00E35599">
        <w:tc>
          <w:tcPr>
            <w:tcW w:w="1268" w:type="dxa"/>
          </w:tcPr>
          <w:p w14:paraId="0248DB68" w14:textId="77777777" w:rsidR="00DA4D57" w:rsidRPr="0063721B" w:rsidRDefault="00DA4D57" w:rsidP="00173F1A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1.1.1.</w:t>
            </w: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14:paraId="4015DE54" w14:textId="77777777" w:rsidR="00DA4D57" w:rsidRPr="0063721B" w:rsidRDefault="00DA4D57" w:rsidP="008A262E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доступности </w:t>
            </w:r>
            <w:r w:rsidR="008A26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объектов спорта для инвалидов с нарушениями опорно-двигательного аппарата, зрения и слуха, востребованных для занятий адаптивной физической культурой и спортом, организации отдыха и оздоровления, в том числе: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1FF032D" w14:textId="77777777" w:rsidR="00DA4D57" w:rsidRPr="0063721B" w:rsidRDefault="00DA4D57" w:rsidP="00173F1A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4F29AAD7" w14:textId="77777777" w:rsidR="00DA4D57" w:rsidRPr="0063721B" w:rsidRDefault="00DA4D57" w:rsidP="0017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 РТ,</w:t>
            </w:r>
          </w:p>
          <w:p w14:paraId="0C8BDD9D" w14:textId="77777777" w:rsidR="00DA4D57" w:rsidRPr="0063721B" w:rsidRDefault="00DA4D57" w:rsidP="00173F1A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МСАиЖКХ РТ                   </w:t>
            </w:r>
          </w:p>
        </w:tc>
      </w:tr>
      <w:tr w:rsidR="001B6D17" w:rsidRPr="0063721B" w14:paraId="0276CF37" w14:textId="77777777" w:rsidTr="00E35599"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14:paraId="5820FBC7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A3" w14:textId="77777777" w:rsidR="001B6D17" w:rsidRPr="001B6D17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</w:t>
            </w:r>
            <w:r w:rsidR="00B51269">
              <w:rPr>
                <w:rStyle w:val="af4"/>
                <w:rFonts w:ascii="Times New Roman" w:eastAsia="Times New Roman" w:hAnsi="Times New Roman" w:cs="Times New Roman"/>
                <w:sz w:val="28"/>
                <w:szCs w:val="28"/>
              </w:rPr>
              <w:footnoteReference w:id="6"/>
            </w: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«Спортивная школа «Алтын алка» Апастовского муниципального района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Апастовский муниципальный район, пгт.Апастово, ул.Красноармейская, д.65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F14FB9D" w14:textId="77777777" w:rsidR="001B6D17" w:rsidRPr="0063721B" w:rsidRDefault="001B6D17" w:rsidP="001B6D17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14:paraId="03056EC3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3172863C" w14:textId="77777777" w:rsidTr="00E35599">
        <w:tc>
          <w:tcPr>
            <w:tcW w:w="1268" w:type="dxa"/>
            <w:vMerge/>
          </w:tcPr>
          <w:p w14:paraId="22F81015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DA85A" w14:textId="77777777" w:rsidR="001B6D17" w:rsidRPr="001B6D17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«Спортивная школа «Барс» Азнакаевского муниципального района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Азнакаевский </w:t>
            </w: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t>пгт.Актюбинский, ул.Лесная, д.7а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528055C4" w14:textId="77777777" w:rsidR="001B6D17" w:rsidRPr="0063721B" w:rsidRDefault="001B6D17" w:rsidP="001B6D17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42" w:type="dxa"/>
          </w:tcPr>
          <w:p w14:paraId="20672E93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22FA2DA5" w14:textId="77777777" w:rsidTr="00E35599">
        <w:tc>
          <w:tcPr>
            <w:tcW w:w="1268" w:type="dxa"/>
            <w:vMerge/>
          </w:tcPr>
          <w:p w14:paraId="1194748E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82D60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t>МАУ г.Набережные Челны «Спортивная школа «Строитель»</w:t>
            </w:r>
            <w:r>
              <w:t xml:space="preserve"> (</w:t>
            </w:r>
            <w:r w:rsidRPr="001B6D17">
              <w:rPr>
                <w:rFonts w:ascii="Times New Roman" w:eastAsia="Times New Roman" w:hAnsi="Times New Roman" w:cs="Times New Roman"/>
                <w:sz w:val="28"/>
                <w:szCs w:val="28"/>
              </w:rPr>
              <w:t>г.Набережные Челны, ул.им.Г.Тукая, д.16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770181C8" w14:textId="77777777" w:rsidR="001B6D17" w:rsidRPr="0063721B" w:rsidRDefault="001B6D17" w:rsidP="001B6D17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</w:tcPr>
          <w:p w14:paraId="0FDCC18E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32E66E63" w14:textId="77777777" w:rsidTr="00E35599">
        <w:tc>
          <w:tcPr>
            <w:tcW w:w="1268" w:type="dxa"/>
          </w:tcPr>
          <w:p w14:paraId="72B5CA3C" w14:textId="77777777" w:rsidR="001B6D17" w:rsidRPr="0063721B" w:rsidRDefault="001B6D17" w:rsidP="001B6D17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C61F3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Адаптация объектов и предоставление услуг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сфере </w:t>
            </w: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молодежной политики </w:t>
            </w:r>
          </w:p>
        </w:tc>
      </w:tr>
      <w:tr w:rsidR="001B6D17" w:rsidRPr="0063721B" w14:paraId="37905D90" w14:textId="77777777" w:rsidTr="00E35599">
        <w:tc>
          <w:tcPr>
            <w:tcW w:w="1268" w:type="dxa"/>
            <w:vMerge w:val="restart"/>
          </w:tcPr>
          <w:p w14:paraId="4D258DE7" w14:textId="77777777" w:rsidR="001B6D17" w:rsidRPr="0063721B" w:rsidRDefault="001B6D17" w:rsidP="001B6D17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1AAC4" w14:textId="77777777" w:rsidR="001B6D17" w:rsidRPr="0063721B" w:rsidRDefault="001B6D17" w:rsidP="00184A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доступности </w:t>
            </w:r>
            <w:r w:rsidR="00184A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2D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 молодежной политики для беспрепятственного доступа инвалидов и других МГН, в том числе:</w:t>
            </w:r>
          </w:p>
        </w:tc>
        <w:tc>
          <w:tcPr>
            <w:tcW w:w="3796" w:type="dxa"/>
          </w:tcPr>
          <w:p w14:paraId="04C0DE80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2542" w:type="dxa"/>
            <w:vMerge w:val="restart"/>
          </w:tcPr>
          <w:p w14:paraId="762477F0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МДМ РТ,</w:t>
            </w:r>
          </w:p>
          <w:p w14:paraId="701A2F2A" w14:textId="77777777" w:rsidR="001B6D17" w:rsidRPr="0063721B" w:rsidRDefault="001B6D17" w:rsidP="001B6D17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МСАиЖКХ РТ</w:t>
            </w:r>
          </w:p>
        </w:tc>
      </w:tr>
      <w:tr w:rsidR="00EF0ECE" w:rsidRPr="0063721B" w14:paraId="1F6BC4BE" w14:textId="77777777" w:rsidTr="00E35599">
        <w:tc>
          <w:tcPr>
            <w:tcW w:w="1268" w:type="dxa"/>
            <w:vMerge/>
          </w:tcPr>
          <w:p w14:paraId="3862282B" w14:textId="77777777" w:rsidR="00EF0ECE" w:rsidRPr="0063721B" w:rsidRDefault="00EF0ECE" w:rsidP="00EF0ECE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BBEB5" w14:textId="77777777" w:rsidR="00EF0ECE" w:rsidRPr="00EF0ECE" w:rsidRDefault="00EF0ECE" w:rsidP="00F45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</w:t>
            </w:r>
            <w:r w:rsidRPr="00EF0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«Подростковый клуб по месту жительства «Юнармеец» им. Полного Кавалера ордена Славы Михаила Сергеевича Шляпникова Алексеевского муниципального района Республики Татарстан</w:t>
            </w:r>
            <w:r w:rsidR="00F45DD2" w:rsidRP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45DD2" w:rsidRP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 муниципальный район, с.Билярск, ул.Калинина, д.1</w:t>
            </w:r>
            <w:r w:rsid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5FBFEB5C" w14:textId="77777777" w:rsidR="00EF0ECE" w:rsidRPr="0063721B" w:rsidRDefault="00EF0ECE" w:rsidP="00EF0ECE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60B51ECF" w14:textId="77777777" w:rsidR="00EF0ECE" w:rsidRPr="0063721B" w:rsidRDefault="00EF0ECE" w:rsidP="00EF0ECE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EF0ECE" w:rsidRPr="0063721B" w14:paraId="6E07ABB6" w14:textId="77777777" w:rsidTr="00E35599">
        <w:tc>
          <w:tcPr>
            <w:tcW w:w="1268" w:type="dxa"/>
            <w:vMerge/>
          </w:tcPr>
          <w:p w14:paraId="046762D3" w14:textId="77777777" w:rsidR="00EF0ECE" w:rsidRPr="0063721B" w:rsidRDefault="00EF0ECE" w:rsidP="00EF0ECE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6FC2B" w14:textId="77777777" w:rsidR="00EF0ECE" w:rsidRPr="00EF0ECE" w:rsidRDefault="001B7E2D" w:rsidP="00EF0E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</w:t>
            </w:r>
            <w:r w:rsidR="00EF0ECE" w:rsidRPr="00EF0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молодежной политики г.Казани «Центр психолого-педагогической помощи детям и молодежи «Доверие»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(г.Казань, </w:t>
            </w:r>
            <w:r w:rsidR="00EF0ECE" w:rsidRPr="00EF0ECE">
              <w:rPr>
                <w:rFonts w:ascii="Times New Roman" w:eastAsia="Times New Roman" w:hAnsi="Times New Roman" w:cs="Times New Roman"/>
                <w:sz w:val="28"/>
                <w:szCs w:val="28"/>
              </w:rPr>
              <w:t>ул.8 Марта, д.4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7744A3FB" w14:textId="77777777" w:rsidR="00EF0ECE" w:rsidRPr="0063721B" w:rsidRDefault="00EF0ECE" w:rsidP="00EF0ECE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1F53D463" w14:textId="77777777" w:rsidR="00EF0ECE" w:rsidRPr="0063721B" w:rsidRDefault="00EF0ECE" w:rsidP="00EF0ECE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EF0ECE" w:rsidRPr="0063721B" w14:paraId="6201194C" w14:textId="77777777" w:rsidTr="00E35599">
        <w:tc>
          <w:tcPr>
            <w:tcW w:w="1268" w:type="dxa"/>
            <w:vMerge/>
          </w:tcPr>
          <w:p w14:paraId="3753457A" w14:textId="77777777" w:rsidR="00EF0ECE" w:rsidRPr="0063721B" w:rsidRDefault="00EF0ECE" w:rsidP="00EF0ECE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D2394" w14:textId="77777777" w:rsidR="00F45DD2" w:rsidRPr="00EF0ECE" w:rsidRDefault="001B7E2D" w:rsidP="00F45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</w:t>
            </w:r>
            <w:r w:rsidR="00EF0ECE" w:rsidRPr="00EF0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«Молодежный центр «Барс» </w:t>
            </w:r>
            <w:r w:rsid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EF0ECE" w:rsidRPr="00EF0ECE">
              <w:rPr>
                <w:rFonts w:ascii="Times New Roman" w:eastAsia="Times New Roman" w:hAnsi="Times New Roman" w:cs="Times New Roman"/>
                <w:sz w:val="28"/>
                <w:szCs w:val="28"/>
              </w:rPr>
              <w:t>г.Елабуга</w:t>
            </w:r>
            <w:r w:rsid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DD2" w:rsidRP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>пр. Нефтянников, д.29А</w:t>
            </w:r>
            <w:r w:rsidR="00F45D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776A9877" w14:textId="77777777" w:rsidR="00EF0ECE" w:rsidRPr="0063721B" w:rsidRDefault="00EF0ECE" w:rsidP="00EF0ECE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4F67F3CF" w14:textId="77777777" w:rsidR="00EF0ECE" w:rsidRPr="0063721B" w:rsidRDefault="00EF0ECE" w:rsidP="00EF0ECE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477B8753" w14:textId="77777777" w:rsidTr="00E35599">
        <w:tc>
          <w:tcPr>
            <w:tcW w:w="1268" w:type="dxa"/>
          </w:tcPr>
          <w:p w14:paraId="5F34754A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</w:tcPr>
          <w:p w14:paraId="7A847B4F" w14:textId="77777777" w:rsidR="001B6D17" w:rsidRPr="0063721B" w:rsidRDefault="001B6D17" w:rsidP="001B6D17">
            <w:pPr>
              <w:tabs>
                <w:tab w:val="left" w:pos="4101"/>
              </w:tabs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Адаптация объектов социальной защиты и занятости, предоставление услуг в сфере социальной защиты и занятости </w:t>
            </w:r>
          </w:p>
        </w:tc>
      </w:tr>
      <w:tr w:rsidR="001B6D17" w:rsidRPr="0063721B" w14:paraId="57E735D2" w14:textId="77777777" w:rsidTr="00E35599">
        <w:tc>
          <w:tcPr>
            <w:tcW w:w="1268" w:type="dxa"/>
            <w:vMerge w:val="restart"/>
          </w:tcPr>
          <w:p w14:paraId="69035E48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1.3.1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4D5E9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объектов социальной защиты для беспрепятственного доступа инвалидов и других МГН с учетом их особых потребностей и получения ими услуг:</w:t>
            </w:r>
          </w:p>
        </w:tc>
        <w:tc>
          <w:tcPr>
            <w:tcW w:w="3796" w:type="dxa"/>
          </w:tcPr>
          <w:p w14:paraId="08CF18C0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 w:val="restart"/>
          </w:tcPr>
          <w:p w14:paraId="0BF52DB5" w14:textId="77777777" w:rsidR="001B6D17" w:rsidRPr="0063721B" w:rsidRDefault="001B6D17" w:rsidP="001B6D17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МТЗиСЗ РТ, МСАиЖКХ РТ</w:t>
            </w:r>
          </w:p>
        </w:tc>
      </w:tr>
      <w:tr w:rsidR="00BA4E1C" w:rsidRPr="0063721B" w14:paraId="4116AFA7" w14:textId="77777777" w:rsidTr="00E35599">
        <w:tc>
          <w:tcPr>
            <w:tcW w:w="1268" w:type="dxa"/>
            <w:vMerge/>
          </w:tcPr>
          <w:p w14:paraId="5C08948D" w14:textId="77777777" w:rsidR="00BA4E1C" w:rsidRPr="0063721B" w:rsidRDefault="00BA4E1C" w:rsidP="00BA4E1C">
            <w:pPr>
              <w:tabs>
                <w:tab w:val="left" w:pos="4101"/>
              </w:tabs>
              <w:spacing w:line="228" w:lineRule="auto"/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834" w14:textId="77777777" w:rsidR="00BA4E1C" w:rsidRPr="00260879" w:rsidRDefault="00BA4E1C" w:rsidP="00BA4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879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«Балкыш» в Нижнекамском муниципальном районе» (г.Нижнекамск, пр.Химиков, д.102А)</w:t>
            </w:r>
          </w:p>
        </w:tc>
        <w:tc>
          <w:tcPr>
            <w:tcW w:w="3796" w:type="dxa"/>
          </w:tcPr>
          <w:p w14:paraId="07084AB6" w14:textId="77777777" w:rsidR="00BA4E1C" w:rsidRPr="0063721B" w:rsidRDefault="00BA4E1C" w:rsidP="00BA4E1C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6426D718" w14:textId="77777777" w:rsidR="00BA4E1C" w:rsidRPr="0063721B" w:rsidRDefault="00BA4E1C" w:rsidP="00BA4E1C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BA4E1C" w:rsidRPr="0063721B" w14:paraId="6327D0C4" w14:textId="77777777" w:rsidTr="00E35599">
        <w:tc>
          <w:tcPr>
            <w:tcW w:w="1268" w:type="dxa"/>
            <w:vMerge/>
          </w:tcPr>
          <w:p w14:paraId="1E5D5DC8" w14:textId="77777777" w:rsidR="00BA4E1C" w:rsidRPr="0063721B" w:rsidRDefault="00BA4E1C" w:rsidP="00BA4E1C">
            <w:pPr>
              <w:tabs>
                <w:tab w:val="left" w:pos="4101"/>
              </w:tabs>
              <w:spacing w:line="228" w:lineRule="auto"/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7966" w14:textId="77777777" w:rsidR="00BA4E1C" w:rsidRPr="00260879" w:rsidRDefault="00BA4E1C" w:rsidP="00BA4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879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«Асылташ» в  городском округе «г. Набережные Челны» (г.Набережные Челны, пр-кт Мира, д.27)</w:t>
            </w:r>
          </w:p>
        </w:tc>
        <w:tc>
          <w:tcPr>
            <w:tcW w:w="3796" w:type="dxa"/>
          </w:tcPr>
          <w:p w14:paraId="77B543A6" w14:textId="77777777" w:rsidR="00BA4E1C" w:rsidRPr="0063721B" w:rsidRDefault="00BA4E1C" w:rsidP="00BA4E1C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7FF13269" w14:textId="77777777" w:rsidR="00BA4E1C" w:rsidRPr="0063721B" w:rsidRDefault="00BA4E1C" w:rsidP="00BA4E1C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BA4E1C" w:rsidRPr="0063721B" w14:paraId="338923B7" w14:textId="77777777" w:rsidTr="0032675B">
        <w:trPr>
          <w:trHeight w:val="362"/>
        </w:trPr>
        <w:tc>
          <w:tcPr>
            <w:tcW w:w="1268" w:type="dxa"/>
            <w:vMerge/>
          </w:tcPr>
          <w:p w14:paraId="0980DB54" w14:textId="77777777" w:rsidR="00BA4E1C" w:rsidRPr="0063721B" w:rsidRDefault="00BA4E1C" w:rsidP="00BA4E1C">
            <w:pPr>
              <w:tabs>
                <w:tab w:val="left" w:pos="4101"/>
              </w:tabs>
              <w:spacing w:line="228" w:lineRule="auto"/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D1D" w14:textId="77777777" w:rsidR="00BA4E1C" w:rsidRPr="00260879" w:rsidRDefault="00BA4E1C" w:rsidP="00BA4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876">
              <w:rPr>
                <w:rFonts w:ascii="Times New Roman" w:hAnsi="Times New Roman"/>
                <w:sz w:val="28"/>
                <w:szCs w:val="28"/>
              </w:rPr>
              <w:t xml:space="preserve">ГАУСО «КЦСОН «Рэхэт» МТЗ и СЗ РТ в Зеленодольском муниципальном районе» (г.Зеленодольск, ул.Ленина, </w:t>
            </w:r>
            <w:r w:rsidRPr="00094876">
              <w:rPr>
                <w:rFonts w:ascii="Times New Roman" w:hAnsi="Times New Roman"/>
                <w:sz w:val="28"/>
                <w:szCs w:val="28"/>
              </w:rPr>
              <w:lastRenderedPageBreak/>
              <w:t>д.49)</w:t>
            </w:r>
          </w:p>
        </w:tc>
        <w:tc>
          <w:tcPr>
            <w:tcW w:w="3796" w:type="dxa"/>
          </w:tcPr>
          <w:p w14:paraId="31B172D5" w14:textId="77777777" w:rsidR="00BA4E1C" w:rsidRPr="0063721B" w:rsidRDefault="00BA4E1C" w:rsidP="00BA4E1C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7F8F3249" w14:textId="77777777" w:rsidR="00BA4E1C" w:rsidRPr="0063721B" w:rsidRDefault="00BA4E1C" w:rsidP="00BA4E1C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21424B70" w14:textId="77777777" w:rsidTr="00E35599">
        <w:tc>
          <w:tcPr>
            <w:tcW w:w="1268" w:type="dxa"/>
          </w:tcPr>
          <w:p w14:paraId="2F2BED70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9FE1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Адаптация объектов медицинских организаций, оказывающих медицинскую помощь (медицинские услуги), а также предоставление услуг в сфере здравоохранения </w:t>
            </w:r>
          </w:p>
        </w:tc>
      </w:tr>
      <w:tr w:rsidR="001B6D17" w:rsidRPr="0063721B" w14:paraId="0905F7DC" w14:textId="77777777" w:rsidTr="00E35599">
        <w:tc>
          <w:tcPr>
            <w:tcW w:w="1268" w:type="dxa"/>
            <w:vMerge w:val="restart"/>
          </w:tcPr>
          <w:p w14:paraId="0754D338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7C26A" w14:textId="77777777" w:rsidR="001B6D17" w:rsidRPr="0063721B" w:rsidRDefault="001B6D17" w:rsidP="00B451D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</w:t>
            </w:r>
            <w:r w:rsidR="00B451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объектов приоритетных медицинских  учреждений для беспрепятственного доступа инвалидов и других МГН с учетом их особых потребностей и получения ими услуг, в том числе:</w:t>
            </w:r>
          </w:p>
        </w:tc>
        <w:tc>
          <w:tcPr>
            <w:tcW w:w="3796" w:type="dxa"/>
          </w:tcPr>
          <w:p w14:paraId="622A49C0" w14:textId="77777777" w:rsidR="001B6D17" w:rsidRPr="0063721B" w:rsidRDefault="001B6D17" w:rsidP="001B6D17">
            <w:pPr>
              <w:tabs>
                <w:tab w:val="left" w:pos="4101"/>
              </w:tabs>
              <w:spacing w:line="228" w:lineRule="auto"/>
              <w:rPr>
                <w:rFonts w:ascii="Calibri" w:hAnsi="Calibri" w:cs="Times New Roman"/>
              </w:rPr>
            </w:pPr>
          </w:p>
        </w:tc>
        <w:tc>
          <w:tcPr>
            <w:tcW w:w="2542" w:type="dxa"/>
            <w:vMerge w:val="restart"/>
          </w:tcPr>
          <w:p w14:paraId="0B5C4483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МЗ РТ,</w:t>
            </w:r>
          </w:p>
          <w:p w14:paraId="6DBD0F6F" w14:textId="77777777" w:rsidR="001B6D17" w:rsidRPr="0063721B" w:rsidRDefault="001B6D17" w:rsidP="001B6D17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МСАиЖКХ РТ</w:t>
            </w:r>
          </w:p>
        </w:tc>
      </w:tr>
      <w:tr w:rsidR="00814FB5" w:rsidRPr="0063721B" w14:paraId="21005F68" w14:textId="77777777" w:rsidTr="00E35599">
        <w:tc>
          <w:tcPr>
            <w:tcW w:w="1268" w:type="dxa"/>
            <w:vMerge/>
          </w:tcPr>
          <w:p w14:paraId="45026101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320B" w14:textId="77777777" w:rsidR="00814FB5" w:rsidRPr="00814FB5" w:rsidRDefault="00814FB5" w:rsidP="00580E9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Поликлиника ГАУЗ 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Аксубаевская центральная районная больница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Аксубаевский муниципальный район, п.г.т.Аксубаево, ул.Мазилина, д.41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2A9C78D5" w14:textId="77777777" w:rsidR="00814FB5" w:rsidRPr="0063721B" w:rsidRDefault="00814FB5" w:rsidP="00814FB5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4FD45CFE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814FB5" w:rsidRPr="0063721B" w14:paraId="20276241" w14:textId="77777777" w:rsidTr="00E35599">
        <w:tc>
          <w:tcPr>
            <w:tcW w:w="1268" w:type="dxa"/>
            <w:vMerge/>
          </w:tcPr>
          <w:p w14:paraId="2658D82C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DD16" w14:textId="77777777" w:rsidR="00814FB5" w:rsidRPr="00814FB5" w:rsidRDefault="00814FB5" w:rsidP="00580E9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Поликлиника ГАУЗ 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Алексеевская центральная районная больница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 муниципальный район, п.г.т.Алексеевское, ул.Куйбышева, д.85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2D536B50" w14:textId="77777777" w:rsidR="00814FB5" w:rsidRPr="0063721B" w:rsidRDefault="00814FB5" w:rsidP="00814FB5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74489920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814FB5" w:rsidRPr="0063721B" w14:paraId="1DDCEF3C" w14:textId="77777777" w:rsidTr="00E35599">
        <w:tc>
          <w:tcPr>
            <w:tcW w:w="1268" w:type="dxa"/>
            <w:vMerge/>
          </w:tcPr>
          <w:p w14:paraId="21F11462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B2FE" w14:textId="77777777" w:rsidR="00814FB5" w:rsidRPr="00814FB5" w:rsidRDefault="00814FB5" w:rsidP="00580E9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клинико-диагностическая поликлиника ГАУЗ 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Алексеевская центральная районная больница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 муниципальный район, п.г.т.Алексеевское, ул.Куйбышева, д.85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148A8761" w14:textId="77777777" w:rsidR="00814FB5" w:rsidRPr="0063721B" w:rsidRDefault="00814FB5" w:rsidP="00814FB5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21784432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814FB5" w:rsidRPr="0063721B" w14:paraId="281A71DC" w14:textId="77777777" w:rsidTr="00E35599">
        <w:tc>
          <w:tcPr>
            <w:tcW w:w="1268" w:type="dxa"/>
            <w:vMerge/>
          </w:tcPr>
          <w:p w14:paraId="3FD285B2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E0A6" w14:textId="77777777" w:rsidR="00814FB5" w:rsidRPr="00814FB5" w:rsidRDefault="00814FB5" w:rsidP="0031580C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Поликлиника ГАУЗ 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Верхнеуслонская центральная районная больница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14FB5">
              <w:t xml:space="preserve"> </w:t>
            </w:r>
            <w:r w:rsidR="00931966">
              <w:t>(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Верхнеуслонский муниципальный район, с.Верхний Услон, ул.Медицинский городок, д.21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1B39F1C3" w14:textId="77777777" w:rsidR="00814FB5" w:rsidRPr="0063721B" w:rsidRDefault="00814FB5" w:rsidP="00814FB5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18FC74D3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814FB5" w:rsidRPr="0063721B" w14:paraId="7944A809" w14:textId="77777777" w:rsidTr="00E35599">
        <w:tc>
          <w:tcPr>
            <w:tcW w:w="1268" w:type="dxa"/>
            <w:vMerge/>
          </w:tcPr>
          <w:p w14:paraId="198EC909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1605" w14:textId="77777777" w:rsidR="00814FB5" w:rsidRPr="00814FB5" w:rsidRDefault="00814FB5" w:rsidP="00580E9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Поликлиника ГАУЗ 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Зеленодольская центральная районная больница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г.Зеленодольск, ул.Энгельса</w:t>
            </w:r>
            <w:r w:rsidR="0031580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д.25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783076AF" w14:textId="77777777" w:rsidR="00814FB5" w:rsidRPr="0063721B" w:rsidRDefault="00814FB5" w:rsidP="00814FB5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7646129A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814FB5" w:rsidRPr="0063721B" w14:paraId="0881ED69" w14:textId="77777777" w:rsidTr="00E35599">
        <w:tc>
          <w:tcPr>
            <w:tcW w:w="1268" w:type="dxa"/>
            <w:vMerge/>
          </w:tcPr>
          <w:p w14:paraId="59EF587B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4039" w14:textId="77777777" w:rsidR="00814FB5" w:rsidRPr="00814FB5" w:rsidRDefault="00580E97" w:rsidP="0031580C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дание поликлиники медико-санитарной части ГАУЗ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г.Лениногорск, ул.Горького</w:t>
            </w:r>
            <w:r w:rsidR="0031580C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36, строение 1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1306A6DF" w14:textId="77777777" w:rsidR="00814FB5" w:rsidRPr="0063721B" w:rsidRDefault="00814FB5" w:rsidP="00814FB5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013C7C87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814FB5" w:rsidRPr="0063721B" w14:paraId="308E1D94" w14:textId="77777777" w:rsidTr="00E35599">
        <w:tc>
          <w:tcPr>
            <w:tcW w:w="1268" w:type="dxa"/>
            <w:vMerge/>
          </w:tcPr>
          <w:p w14:paraId="7B7D889E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18F0" w14:textId="77777777" w:rsidR="00814FB5" w:rsidRPr="00814FB5" w:rsidRDefault="00814FB5" w:rsidP="00580E9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Поликлиника ГАУЗ 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Тюлячинская центральная районная больница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Тюлячинский муниципальный район, с.Тюлячи, ул.Ленина,</w:t>
            </w:r>
            <w:r w:rsidR="00580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д.35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049C70E7" w14:textId="77777777" w:rsidR="00814FB5" w:rsidRPr="0063721B" w:rsidRDefault="00814FB5" w:rsidP="00814FB5">
            <w:pPr>
              <w:spacing w:line="228" w:lineRule="auto"/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00A40CDD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814FB5" w:rsidRPr="0063721B" w14:paraId="333E5EE3" w14:textId="77777777" w:rsidTr="00E35599">
        <w:tc>
          <w:tcPr>
            <w:tcW w:w="1268" w:type="dxa"/>
            <w:vMerge/>
          </w:tcPr>
          <w:p w14:paraId="57117F72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519" w14:textId="77777777" w:rsidR="00814FB5" w:rsidRPr="00814FB5" w:rsidRDefault="00580E97" w:rsidP="00580E9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ериатрическое отделение ГАУЗ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Лениногорский муниципальный район, с. Шугурово, ул. Горького, д.4, строение 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814FB5" w:rsidRPr="0081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6" w:type="dxa"/>
          </w:tcPr>
          <w:p w14:paraId="71C308CB" w14:textId="77777777" w:rsidR="00814FB5" w:rsidRPr="0063721B" w:rsidRDefault="00814FB5" w:rsidP="00814FB5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62355658" w14:textId="77777777" w:rsidR="00814FB5" w:rsidRPr="0063721B" w:rsidRDefault="00814FB5" w:rsidP="00814FB5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59EBD92B" w14:textId="77777777" w:rsidTr="00E35599">
        <w:tc>
          <w:tcPr>
            <w:tcW w:w="1268" w:type="dxa"/>
          </w:tcPr>
          <w:p w14:paraId="7ACAFA09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</w:tcPr>
          <w:p w14:paraId="57E727B9" w14:textId="77777777" w:rsidR="001B6D17" w:rsidRPr="0063721B" w:rsidRDefault="001B6D17" w:rsidP="001B6D17">
            <w:pPr>
              <w:tabs>
                <w:tab w:val="left" w:pos="4101"/>
              </w:tabs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Адаптация объектов культуры и предоставление услуг в сфере культуры </w:t>
            </w:r>
          </w:p>
        </w:tc>
      </w:tr>
      <w:tr w:rsidR="001B6D17" w:rsidRPr="0063721B" w14:paraId="54F411FC" w14:textId="77777777" w:rsidTr="00E35599">
        <w:tc>
          <w:tcPr>
            <w:tcW w:w="1268" w:type="dxa"/>
            <w:vMerge w:val="restart"/>
          </w:tcPr>
          <w:p w14:paraId="47F73537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15CB7" w14:textId="77777777" w:rsidR="001B6D17" w:rsidRPr="0063721B" w:rsidRDefault="001B6D17" w:rsidP="00B451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</w:t>
            </w:r>
            <w:r w:rsidR="00B451D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объектов культуры для беспрепятственного доступа инвалидов и других МГН с учетом их особых потребностей и получения ими услуг:</w:t>
            </w:r>
          </w:p>
        </w:tc>
        <w:tc>
          <w:tcPr>
            <w:tcW w:w="3796" w:type="dxa"/>
          </w:tcPr>
          <w:p w14:paraId="220EBB3D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2542" w:type="dxa"/>
            <w:vMerge w:val="restart"/>
          </w:tcPr>
          <w:p w14:paraId="2A31D639" w14:textId="77777777" w:rsidR="001B6D17" w:rsidRPr="0063721B" w:rsidRDefault="001B6D17" w:rsidP="001B6D17">
            <w:pPr>
              <w:tabs>
                <w:tab w:val="left" w:pos="4101"/>
              </w:tabs>
              <w:jc w:val="center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МК РТ, МСАиЖКХ РТ</w:t>
            </w:r>
          </w:p>
        </w:tc>
      </w:tr>
      <w:tr w:rsidR="001B6D17" w:rsidRPr="0063721B" w14:paraId="539EFE4A" w14:textId="77777777" w:rsidTr="00E35599">
        <w:tc>
          <w:tcPr>
            <w:tcW w:w="1268" w:type="dxa"/>
            <w:vMerge/>
          </w:tcPr>
          <w:p w14:paraId="3262E31D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F9EF6" w14:textId="77777777" w:rsidR="001B6D17" w:rsidRPr="00996F97" w:rsidRDefault="00FB3B53" w:rsidP="009319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</w:t>
            </w:r>
            <w:r w:rsidRPr="00FB3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Музей Лаишевского края имени Г.Р.Державина»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B3B53">
              <w:rPr>
                <w:rFonts w:ascii="Times New Roman" w:eastAsia="Times New Roman" w:hAnsi="Times New Roman" w:cs="Times New Roman"/>
                <w:sz w:val="28"/>
                <w:szCs w:val="28"/>
              </w:rPr>
              <w:t>г.Лаишево, ул.Ленина, д.31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6A720B85" w14:textId="77777777" w:rsidR="001B6D17" w:rsidRPr="0063721B" w:rsidRDefault="001B6D17" w:rsidP="001B6D17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3430EA73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315C83E7" w14:textId="77777777" w:rsidTr="00E35599">
        <w:tc>
          <w:tcPr>
            <w:tcW w:w="1268" w:type="dxa"/>
            <w:vMerge/>
          </w:tcPr>
          <w:p w14:paraId="158E45C9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7EEE3" w14:textId="77777777" w:rsidR="001B6D17" w:rsidRPr="00996F97" w:rsidRDefault="00FB3B53" w:rsidP="009319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  <w:r w:rsidRPr="00FB3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с.Байлянгар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B3B53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Кукморский район, с.Байлянгар, ул.Советская, д.6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47343D27" w14:textId="77777777" w:rsidR="001B6D17" w:rsidRPr="0063721B" w:rsidRDefault="001B6D17" w:rsidP="001B6D17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3A1ACDF8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62537090" w14:textId="77777777" w:rsidTr="00E35599">
        <w:tc>
          <w:tcPr>
            <w:tcW w:w="1268" w:type="dxa"/>
            <w:vMerge/>
          </w:tcPr>
          <w:p w14:paraId="453D0278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48F5B" w14:textId="77777777" w:rsidR="001B6D17" w:rsidRPr="00996F97" w:rsidRDefault="00FB3B53" w:rsidP="009319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  <w:r w:rsidRPr="00FB3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с.Ядыгерь 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B3B53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Кукморский район, с.Ядыгерь, ул.Ленина, д.21А</w:t>
            </w:r>
            <w:r w:rsidR="009319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</w:tcPr>
          <w:p w14:paraId="6E4C871F" w14:textId="77777777" w:rsidR="001B6D17" w:rsidRPr="0063721B" w:rsidRDefault="001B6D17" w:rsidP="001B6D17">
            <w:pPr>
              <w:jc w:val="both"/>
              <w:rPr>
                <w:rFonts w:ascii="Calibri" w:hAnsi="Calibri" w:cs="Times New Roman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капитального ремонта</w:t>
            </w:r>
          </w:p>
        </w:tc>
        <w:tc>
          <w:tcPr>
            <w:tcW w:w="2542" w:type="dxa"/>
            <w:vMerge/>
          </w:tcPr>
          <w:p w14:paraId="08E8B424" w14:textId="77777777" w:rsidR="001B6D17" w:rsidRPr="0063721B" w:rsidRDefault="001B6D17" w:rsidP="001B6D17">
            <w:pPr>
              <w:tabs>
                <w:tab w:val="left" w:pos="4101"/>
              </w:tabs>
              <w:rPr>
                <w:rFonts w:ascii="Calibri" w:hAnsi="Calibri" w:cs="Times New Roman"/>
              </w:rPr>
            </w:pPr>
          </w:p>
        </w:tc>
      </w:tr>
      <w:tr w:rsidR="001B6D17" w:rsidRPr="0063721B" w14:paraId="7445FFDB" w14:textId="77777777" w:rsidTr="00E35599">
        <w:tc>
          <w:tcPr>
            <w:tcW w:w="14856" w:type="dxa"/>
            <w:gridSpan w:val="4"/>
          </w:tcPr>
          <w:p w14:paraId="361239F3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 Формирование и совершенствование законодательства Республики Татарстан в части обеспечения доступности приоритетных объектов и услуг в приоритетных сферах жизнедеятельности инвалидов и маломобильных групп населения. Оценка состояния доступности приоритетных объектов и услуг в приоритетных сферах жизнедеятельности инвалидов и други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маломобильных групп населения</w:t>
            </w:r>
          </w:p>
        </w:tc>
      </w:tr>
      <w:tr w:rsidR="001B6D17" w:rsidRPr="0063721B" w14:paraId="496D3A5C" w14:textId="77777777" w:rsidTr="00E35599">
        <w:tc>
          <w:tcPr>
            <w:tcW w:w="1268" w:type="dxa"/>
          </w:tcPr>
          <w:p w14:paraId="3C7579EE" w14:textId="2961B92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38598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при необходимости в законодательство Республики Татарстан в части обеспечения условий для формирования доступной для инвалидов и маломобильных групп населения социальной, транспортной и инженерной инфраструктуры, осуществление контроля в части компетенции за реализацией этих задач</w:t>
            </w:r>
          </w:p>
        </w:tc>
        <w:tc>
          <w:tcPr>
            <w:tcW w:w="3796" w:type="dxa"/>
          </w:tcPr>
          <w:p w14:paraId="2AB8BB70" w14:textId="77777777" w:rsidR="001B6D17" w:rsidRPr="0063721B" w:rsidRDefault="001B6D17" w:rsidP="001B6D1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42" w:type="dxa"/>
          </w:tcPr>
          <w:p w14:paraId="0BFB7968" w14:textId="77777777" w:rsidR="001B6D17" w:rsidRPr="0063721B" w:rsidRDefault="001B6D17" w:rsidP="001B6D1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исполнительной власти РТ  </w:t>
            </w:r>
          </w:p>
        </w:tc>
      </w:tr>
      <w:tr w:rsidR="001B6D17" w:rsidRPr="0063721B" w14:paraId="5D96C2BB" w14:textId="77777777" w:rsidTr="00E35599">
        <w:tc>
          <w:tcPr>
            <w:tcW w:w="1268" w:type="dxa"/>
          </w:tcPr>
          <w:p w14:paraId="7E64C25F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1A660" w14:textId="77777777" w:rsidR="001B6D17" w:rsidRPr="0063721B" w:rsidRDefault="001B6D17" w:rsidP="001B6D1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паспортизации объектов и услуг в приоритетных сферах жизнедеятельности инвалидов и других маломобильных групп населения с привлечением представителей общественных организаций инвалидов</w:t>
            </w:r>
          </w:p>
        </w:tc>
        <w:tc>
          <w:tcPr>
            <w:tcW w:w="3796" w:type="dxa"/>
          </w:tcPr>
          <w:p w14:paraId="5AD8B86B" w14:textId="77777777" w:rsidR="001B6D17" w:rsidRPr="0063721B" w:rsidRDefault="001B6D17" w:rsidP="001B6D1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7D157" w14:textId="77777777" w:rsidR="001B6D17" w:rsidRPr="0063721B" w:rsidRDefault="001B6D17" w:rsidP="001B6D1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ОМС (по согласованию)</w:t>
            </w:r>
          </w:p>
        </w:tc>
      </w:tr>
      <w:tr w:rsidR="001B6D17" w:rsidRPr="0063721B" w14:paraId="13DAAE65" w14:textId="77777777" w:rsidTr="00E35599">
        <w:tc>
          <w:tcPr>
            <w:tcW w:w="1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BB96EC0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Повышение уровня просвещенности общества в вопросах инвалидности и устранение отношенческих барьеров</w:t>
            </w:r>
          </w:p>
        </w:tc>
      </w:tr>
      <w:tr w:rsidR="001B6D17" w:rsidRPr="0063721B" w14:paraId="71B26683" w14:textId="77777777" w:rsidTr="00E35599"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476108DF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E24FB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информационных и просветительских мероприятий, направленных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МГН 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7DFDA671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74799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1B6D17" w:rsidRPr="0063721B" w14:paraId="7A87ABD0" w14:textId="77777777" w:rsidTr="00E3559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396B0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8DBBE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региональных фестивалей, творческих конкурсов  в сфере культуры с участием инвалидов, детей-инвалидов и их сверстников, не имеющих инвалидности (учащихся общеобразовательных, музыкальных и художественных школ)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0E3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A4EA3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МК РТ</w:t>
            </w:r>
          </w:p>
        </w:tc>
      </w:tr>
      <w:tr w:rsidR="001B6D17" w:rsidRPr="0063721B" w14:paraId="6BC62F7A" w14:textId="77777777" w:rsidTr="00E3559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73A48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3AF66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и проведение совместных спортивных мероприятий с участием инвалидов и их сверстников, не имеющих инвалидности (студентов и учащихся профессиональных образовательных организаций)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4B0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84EDC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МС РТ при участии ФСО инвалидов РТ (по согласованию)</w:t>
            </w:r>
          </w:p>
        </w:tc>
      </w:tr>
      <w:tr w:rsidR="001B6D17" w:rsidRPr="0063721B" w14:paraId="4FDBAB27" w14:textId="77777777" w:rsidTr="00E3559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84831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  <w:p w14:paraId="179656CC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D8C7F29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1F74ACC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D342C" w14:textId="77777777" w:rsidR="001B6D17" w:rsidRPr="0063721B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BE302" w14:textId="0941FEC2" w:rsidR="001B6D17" w:rsidRDefault="001B6D17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республиканского конкурса про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фессионального </w:t>
            </w:r>
            <w:r w:rsidRPr="00437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мастерства </w:t>
            </w:r>
            <w:r w:rsidR="004D4D5E" w:rsidRPr="00437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инвалидов и лиц с ограниченными возможностями здоровья </w:t>
            </w:r>
            <w:r w:rsidRPr="0043718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Абилимпикс»</w:t>
            </w:r>
          </w:p>
          <w:p w14:paraId="400080DE" w14:textId="77777777" w:rsidR="00FF07E1" w:rsidRDefault="00FF07E1" w:rsidP="001B6D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C76170" w14:textId="235F35C7" w:rsidR="00FF07E1" w:rsidRPr="0063721B" w:rsidRDefault="00FF07E1" w:rsidP="00FF07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D47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2D399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МОиН РТ,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 xml:space="preserve">Региональный центр развития движения «Абилимпикс», МТЗиСЗ РТ, ЦЗН, 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  <w:p w14:paraId="273C5027" w14:textId="77777777" w:rsidR="001B6D17" w:rsidRPr="0063721B" w:rsidRDefault="001B6D17" w:rsidP="001B6D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отраслевые министерства</w:t>
            </w:r>
            <w:r w:rsidRPr="0063721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</w:tr>
    </w:tbl>
    <w:p w14:paraId="3941DFD8" w14:textId="77777777" w:rsidR="00783EBC" w:rsidRDefault="00783EBC" w:rsidP="003E2200">
      <w:pPr>
        <w:tabs>
          <w:tab w:val="left" w:pos="2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3531CB" w14:textId="77777777" w:rsidR="00EB4B5D" w:rsidRDefault="00783EBC" w:rsidP="003E2200">
      <w:pPr>
        <w:tabs>
          <w:tab w:val="left" w:pos="296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3EBC">
        <w:rPr>
          <w:rFonts w:ascii="Times New Roman" w:eastAsia="Times New Roman" w:hAnsi="Times New Roman" w:cs="Times New Roman"/>
          <w:sz w:val="28"/>
          <w:szCs w:val="28"/>
        </w:rPr>
        <w:t>Список использованных сокращений:</w:t>
      </w:r>
    </w:p>
    <w:p w14:paraId="26C407CC" w14:textId="77777777" w:rsidR="00E81FC6" w:rsidRDefault="00E81FC6" w:rsidP="003E2200">
      <w:pPr>
        <w:tabs>
          <w:tab w:val="left" w:pos="296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96BE8C9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ГАУЗ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государственное автономное учреждение здравоохранения;</w:t>
      </w:r>
    </w:p>
    <w:p w14:paraId="4BCE5264" w14:textId="77777777" w:rsidR="00783EBC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ГАУСО –</w:t>
      </w:r>
      <w:r w:rsidR="00783EBC" w:rsidRPr="00F569C6">
        <w:rPr>
          <w:rFonts w:ascii="Times New Roman" w:eastAsia="Calibri" w:hAnsi="Times New Roman" w:cs="Times New Roman"/>
          <w:sz w:val="28"/>
          <w:szCs w:val="28"/>
        </w:rPr>
        <w:t xml:space="preserve"> государственное автономное учреждение социального обслуживания;</w:t>
      </w:r>
    </w:p>
    <w:p w14:paraId="453BAB55" w14:textId="77777777" w:rsidR="00BF0C6D" w:rsidRPr="0063721B" w:rsidRDefault="00BF0C6D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ГКУ </w:t>
      </w:r>
      <w:r w:rsidRPr="00BF0C6D">
        <w:rPr>
          <w:rFonts w:ascii="Times New Roman" w:eastAsia="Calibri" w:hAnsi="Times New Roman" w:cs="Times New Roman"/>
          <w:sz w:val="28"/>
          <w:szCs w:val="28"/>
        </w:rPr>
        <w:t>–</w:t>
      </w:r>
      <w:r w:rsidR="00197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D77" w:rsidRPr="00197D77">
        <w:rPr>
          <w:rFonts w:ascii="Times New Roman" w:eastAsia="Calibri" w:hAnsi="Times New Roman" w:cs="Times New Roman"/>
          <w:sz w:val="28"/>
          <w:szCs w:val="28"/>
        </w:rPr>
        <w:t xml:space="preserve">государственное </w:t>
      </w:r>
      <w:r w:rsidR="00197D77">
        <w:rPr>
          <w:rFonts w:ascii="Times New Roman" w:eastAsia="Calibri" w:hAnsi="Times New Roman" w:cs="Times New Roman"/>
          <w:sz w:val="28"/>
          <w:szCs w:val="28"/>
        </w:rPr>
        <w:t>казенное</w:t>
      </w:r>
      <w:r w:rsidR="00197D77" w:rsidRPr="00197D77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  <w:r w:rsidR="00C745EE" w:rsidRPr="00C745E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28B007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МАУ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муниципальное автономное учреждение;</w:t>
      </w:r>
    </w:p>
    <w:p w14:paraId="3CF5AF58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МБУ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муниципальное бюджетное учреждение;</w:t>
      </w:r>
    </w:p>
    <w:p w14:paraId="3854A2A7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МГН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24B">
        <w:rPr>
          <w:rFonts w:ascii="Times New Roman" w:eastAsia="Calibri" w:hAnsi="Times New Roman" w:cs="Times New Roman"/>
          <w:sz w:val="28"/>
          <w:szCs w:val="28"/>
        </w:rPr>
        <w:t>м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>аломобильная группа населения;</w:t>
      </w:r>
    </w:p>
    <w:p w14:paraId="21F0B8C9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МДМ РТ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Министерство по делам молодежи Республики Татарстан;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AEDC1E0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МЗ РТ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Министерство здравоохранения Республики Татарстан;</w:t>
      </w:r>
    </w:p>
    <w:p w14:paraId="7E337375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 РТ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Министерство культуры Республики Татарстан;</w:t>
      </w:r>
    </w:p>
    <w:p w14:paraId="16E13B7A" w14:textId="77777777" w:rsidR="00783EBC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МОиН РТ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Министерство образования и науки Республики Татарстан;</w:t>
      </w:r>
    </w:p>
    <w:p w14:paraId="59B3876B" w14:textId="77777777" w:rsidR="00EF22B3" w:rsidRPr="0063721B" w:rsidRDefault="00EF22B3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2B3">
        <w:rPr>
          <w:rFonts w:ascii="Times New Roman" w:eastAsia="Calibri" w:hAnsi="Times New Roman" w:cs="Times New Roman"/>
          <w:sz w:val="28"/>
          <w:szCs w:val="28"/>
        </w:rPr>
        <w:t>МС РТ – Министерство спорта Республики Татарстан;</w:t>
      </w:r>
    </w:p>
    <w:p w14:paraId="575EF461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МСАиЖКХ РТ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Министерство строительства, архитектуры и жилищно-коммунального хозяйства Республики Татарстан;</w:t>
      </w:r>
    </w:p>
    <w:p w14:paraId="70D20547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МТЗиСЗ РТ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Министерство труда, занятости и социальной защиты Республики Татарстан;</w:t>
      </w:r>
    </w:p>
    <w:p w14:paraId="44215F0B" w14:textId="77777777" w:rsidR="00783EBC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ОМС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органы местного самоуправления муниципальных районов и городских округов Республики Татарстан;</w:t>
      </w:r>
    </w:p>
    <w:p w14:paraId="4F47F25A" w14:textId="77777777" w:rsidR="00D45792" w:rsidRPr="0063721B" w:rsidRDefault="00D45792" w:rsidP="00D45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37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 Татарстан;</w:t>
      </w:r>
    </w:p>
    <w:p w14:paraId="162939DE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53">
        <w:rPr>
          <w:rFonts w:ascii="Times New Roman" w:eastAsia="Calibri" w:hAnsi="Times New Roman" w:cs="Times New Roman"/>
          <w:sz w:val="28"/>
          <w:szCs w:val="28"/>
        </w:rPr>
        <w:t>СДК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сельский дом культуры;</w:t>
      </w:r>
    </w:p>
    <w:p w14:paraId="469DC4F4" w14:textId="77777777" w:rsidR="00783EBC" w:rsidRPr="0063721B" w:rsidRDefault="003E2200" w:rsidP="003E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ФСО инвалидов РТ –</w:t>
      </w:r>
      <w:r w:rsidR="00783EBC" w:rsidRPr="0063721B">
        <w:rPr>
          <w:rFonts w:ascii="Times New Roman" w:eastAsia="Calibri" w:hAnsi="Times New Roman" w:cs="Times New Roman"/>
          <w:sz w:val="28"/>
          <w:szCs w:val="28"/>
        </w:rPr>
        <w:t xml:space="preserve"> Физкультурно-спортивное общество инвалидов Республики Татарстан;</w:t>
      </w:r>
    </w:p>
    <w:p w14:paraId="2D998D2C" w14:textId="77777777" w:rsidR="002F10F7" w:rsidRDefault="003E2200" w:rsidP="00704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ЦЗН –</w:t>
      </w:r>
      <w:r w:rsidR="00783EBC" w:rsidRPr="006372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государственное казенное учреждение службы занятости населения Республики Т</w:t>
      </w:r>
      <w:r w:rsidR="00475E3E">
        <w:rPr>
          <w:rFonts w:ascii="Times New Roman" w:eastAsia="Calibri" w:hAnsi="Times New Roman" w:cs="Times New Roman"/>
          <w:sz w:val="28"/>
          <w:szCs w:val="28"/>
          <w:lang w:eastAsia="en-US"/>
        </w:rPr>
        <w:t>атарстан.</w:t>
      </w:r>
      <w:r w:rsidR="002F10F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76C9A43A" w14:textId="39ECCB6A" w:rsidR="00D31DB5" w:rsidRDefault="002F10F7" w:rsidP="0070401C">
      <w:pPr>
        <w:tabs>
          <w:tab w:val="left" w:pos="6105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4C446D09" w14:textId="350F0333" w:rsidR="004B16C9" w:rsidRDefault="004B16C9" w:rsidP="0070401C">
      <w:pPr>
        <w:tabs>
          <w:tab w:val="left" w:pos="6105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4B16C9" w:rsidSect="00A72BF2">
      <w:pgSz w:w="16838" w:h="11906" w:orient="landscape" w:code="9"/>
      <w:pgMar w:top="1134" w:right="1134" w:bottom="567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6CFCB" w14:textId="77777777" w:rsidR="00072D62" w:rsidRDefault="00072D62" w:rsidP="00145094">
      <w:pPr>
        <w:spacing w:after="0" w:line="240" w:lineRule="auto"/>
      </w:pPr>
      <w:r>
        <w:separator/>
      </w:r>
    </w:p>
  </w:endnote>
  <w:endnote w:type="continuationSeparator" w:id="0">
    <w:p w14:paraId="066F1A06" w14:textId="77777777" w:rsidR="00072D62" w:rsidRDefault="00072D62" w:rsidP="0014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l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5473E" w14:textId="77777777" w:rsidR="00072D62" w:rsidRDefault="00072D62" w:rsidP="00145094">
      <w:pPr>
        <w:spacing w:after="0" w:line="240" w:lineRule="auto"/>
      </w:pPr>
      <w:r>
        <w:separator/>
      </w:r>
    </w:p>
  </w:footnote>
  <w:footnote w:type="continuationSeparator" w:id="0">
    <w:p w14:paraId="6FC497AC" w14:textId="77777777" w:rsidR="00072D62" w:rsidRDefault="00072D62" w:rsidP="00145094">
      <w:pPr>
        <w:spacing w:after="0" w:line="240" w:lineRule="auto"/>
      </w:pPr>
      <w:r>
        <w:continuationSeparator/>
      </w:r>
    </w:p>
  </w:footnote>
  <w:footnote w:id="1">
    <w:p w14:paraId="08B2BB4E" w14:textId="77777777" w:rsidR="009527A6" w:rsidRDefault="009527A6" w:rsidP="009527A6">
      <w:pPr>
        <w:pStyle w:val="af2"/>
      </w:pPr>
      <w:r>
        <w:rPr>
          <w:rStyle w:val="af4"/>
        </w:rPr>
        <w:footnoteRef/>
      </w:r>
      <w:r w:rsidRPr="0036237C">
        <w:rPr>
          <w:rFonts w:ascii="Times New Roman" w:hAnsi="Times New Roman"/>
          <w:sz w:val="18"/>
          <w:szCs w:val="18"/>
        </w:rPr>
        <w:t>Показатели повышения уровня доступности объектов и услуг в приоритетных сферах жизнедеятельности инвалидов</w:t>
      </w:r>
      <w:r>
        <w:rPr>
          <w:rFonts w:ascii="Times New Roman" w:hAnsi="Times New Roman"/>
          <w:sz w:val="18"/>
          <w:szCs w:val="18"/>
        </w:rPr>
        <w:t xml:space="preserve"> (</w:t>
      </w:r>
      <w:r w:rsidRPr="00145094">
        <w:rPr>
          <w:rFonts w:ascii="Times New Roman" w:eastAsia="Times New Roman" w:hAnsi="Times New Roman"/>
        </w:rPr>
        <w:t>социальное обслуживание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здравоохранение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образование</w:t>
      </w:r>
      <w:r>
        <w:rPr>
          <w:rFonts w:ascii="Times New Roman" w:eastAsia="Times New Roman" w:hAnsi="Times New Roman"/>
        </w:rPr>
        <w:t>,</w:t>
      </w:r>
      <w:r w:rsidRPr="0036237C">
        <w:t xml:space="preserve"> </w:t>
      </w:r>
      <w:r w:rsidRPr="0036237C">
        <w:rPr>
          <w:rFonts w:ascii="Times New Roman" w:eastAsia="Times New Roman" w:hAnsi="Times New Roman"/>
        </w:rPr>
        <w:t>культур</w:t>
      </w:r>
      <w:r>
        <w:rPr>
          <w:rFonts w:ascii="Times New Roman" w:eastAsia="Times New Roman" w:hAnsi="Times New Roman"/>
        </w:rPr>
        <w:t xml:space="preserve">а, </w:t>
      </w:r>
      <w:r w:rsidRPr="00145094">
        <w:rPr>
          <w:rFonts w:ascii="Times New Roman" w:eastAsia="Times New Roman" w:hAnsi="Times New Roman"/>
        </w:rPr>
        <w:t>служба занятости</w:t>
      </w:r>
      <w:r>
        <w:rPr>
          <w:rFonts w:ascii="Times New Roman" w:eastAsia="Times New Roman" w:hAnsi="Times New Roman"/>
        </w:rPr>
        <w:t>,</w:t>
      </w:r>
      <w:r w:rsidRPr="0036237C">
        <w:rPr>
          <w:rFonts w:ascii="Times New Roman" w:eastAsia="Times New Roman" w:hAnsi="Times New Roman"/>
        </w:rPr>
        <w:t xml:space="preserve"> </w:t>
      </w:r>
      <w:r w:rsidRPr="00145094">
        <w:rPr>
          <w:rFonts w:ascii="Times New Roman" w:eastAsia="Times New Roman" w:hAnsi="Times New Roman"/>
        </w:rPr>
        <w:t>физкультура и спорт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молод</w:t>
      </w:r>
      <w:r>
        <w:rPr>
          <w:rFonts w:ascii="Times New Roman" w:eastAsia="Times New Roman" w:hAnsi="Times New Roman"/>
        </w:rPr>
        <w:t>ежная политика,</w:t>
      </w:r>
      <w:r w:rsidRPr="00145094">
        <w:rPr>
          <w:rFonts w:ascii="Times New Roman" w:eastAsia="Times New Roman" w:hAnsi="Times New Roman"/>
        </w:rPr>
        <w:t xml:space="preserve"> транспорт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ЖКХ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торговля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общественное питание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иные сферы жизнедеятельности</w:t>
      </w:r>
      <w:r>
        <w:rPr>
          <w:rFonts w:ascii="Times New Roman" w:hAnsi="Times New Roman"/>
          <w:sz w:val="18"/>
          <w:szCs w:val="18"/>
        </w:rPr>
        <w:t>).</w:t>
      </w:r>
    </w:p>
  </w:footnote>
  <w:footnote w:id="2">
    <w:p w14:paraId="4BC8604C" w14:textId="77777777" w:rsidR="009527A6" w:rsidRDefault="009527A6" w:rsidP="009527A6">
      <w:pPr>
        <w:pStyle w:val="af2"/>
      </w:pPr>
      <w:r>
        <w:rPr>
          <w:rStyle w:val="af4"/>
        </w:rPr>
        <w:footnoteRef/>
      </w:r>
      <w:r w:rsidRPr="0036237C">
        <w:rPr>
          <w:rFonts w:ascii="Times New Roman" w:hAnsi="Times New Roman"/>
          <w:sz w:val="18"/>
          <w:szCs w:val="18"/>
        </w:rPr>
        <w:t>Показатели повышения уровня доступности объектов и услуг в приоритетных сферах жизнедеятельности инвалидов</w:t>
      </w:r>
      <w:r>
        <w:rPr>
          <w:rFonts w:ascii="Times New Roman" w:hAnsi="Times New Roman"/>
          <w:sz w:val="18"/>
          <w:szCs w:val="18"/>
        </w:rPr>
        <w:t xml:space="preserve"> (</w:t>
      </w:r>
      <w:r w:rsidRPr="00145094">
        <w:rPr>
          <w:rFonts w:ascii="Times New Roman" w:eastAsia="Times New Roman" w:hAnsi="Times New Roman"/>
        </w:rPr>
        <w:t>социальное обслуживание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здравоохранение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образование</w:t>
      </w:r>
      <w:r>
        <w:rPr>
          <w:rFonts w:ascii="Times New Roman" w:eastAsia="Times New Roman" w:hAnsi="Times New Roman"/>
        </w:rPr>
        <w:t>,</w:t>
      </w:r>
      <w:r w:rsidRPr="0036237C">
        <w:t xml:space="preserve"> </w:t>
      </w:r>
      <w:r w:rsidRPr="0036237C">
        <w:rPr>
          <w:rFonts w:ascii="Times New Roman" w:eastAsia="Times New Roman" w:hAnsi="Times New Roman"/>
        </w:rPr>
        <w:t>культур</w:t>
      </w:r>
      <w:r>
        <w:rPr>
          <w:rFonts w:ascii="Times New Roman" w:eastAsia="Times New Roman" w:hAnsi="Times New Roman"/>
        </w:rPr>
        <w:t xml:space="preserve">а, </w:t>
      </w:r>
      <w:r w:rsidRPr="00145094">
        <w:rPr>
          <w:rFonts w:ascii="Times New Roman" w:eastAsia="Times New Roman" w:hAnsi="Times New Roman"/>
        </w:rPr>
        <w:t>служба занятости</w:t>
      </w:r>
      <w:r>
        <w:rPr>
          <w:rFonts w:ascii="Times New Roman" w:eastAsia="Times New Roman" w:hAnsi="Times New Roman"/>
        </w:rPr>
        <w:t>,</w:t>
      </w:r>
      <w:r w:rsidRPr="0036237C">
        <w:rPr>
          <w:rFonts w:ascii="Times New Roman" w:eastAsia="Times New Roman" w:hAnsi="Times New Roman"/>
        </w:rPr>
        <w:t xml:space="preserve"> </w:t>
      </w:r>
      <w:r w:rsidRPr="00145094">
        <w:rPr>
          <w:rFonts w:ascii="Times New Roman" w:eastAsia="Times New Roman" w:hAnsi="Times New Roman"/>
        </w:rPr>
        <w:t>физкультура и спорт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молод</w:t>
      </w:r>
      <w:r>
        <w:rPr>
          <w:rFonts w:ascii="Times New Roman" w:eastAsia="Times New Roman" w:hAnsi="Times New Roman"/>
        </w:rPr>
        <w:t>ежная политика,</w:t>
      </w:r>
      <w:r w:rsidRPr="00145094">
        <w:rPr>
          <w:rFonts w:ascii="Times New Roman" w:eastAsia="Times New Roman" w:hAnsi="Times New Roman"/>
        </w:rPr>
        <w:t xml:space="preserve"> транспорт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ЖКХ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торговля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общественное питание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иные сферы жизнедеятельности</w:t>
      </w:r>
      <w:r>
        <w:rPr>
          <w:rFonts w:ascii="Times New Roman" w:hAnsi="Times New Roman"/>
          <w:sz w:val="18"/>
          <w:szCs w:val="18"/>
        </w:rPr>
        <w:t>).</w:t>
      </w:r>
    </w:p>
  </w:footnote>
  <w:footnote w:id="3">
    <w:p w14:paraId="61232FF4" w14:textId="77777777" w:rsidR="009527A6" w:rsidRDefault="009527A6" w:rsidP="009527A6">
      <w:pPr>
        <w:pStyle w:val="af2"/>
      </w:pPr>
      <w:r>
        <w:rPr>
          <w:rStyle w:val="af4"/>
        </w:rPr>
        <w:footnoteRef/>
      </w:r>
      <w:r w:rsidRPr="0036237C">
        <w:rPr>
          <w:rFonts w:ascii="Times New Roman" w:hAnsi="Times New Roman"/>
          <w:sz w:val="18"/>
          <w:szCs w:val="18"/>
        </w:rPr>
        <w:t>Показатели повышения уровня доступности объектов и услуг в приоритетных сферах жизнедеятельности инвалидов</w:t>
      </w:r>
      <w:r>
        <w:rPr>
          <w:rFonts w:ascii="Times New Roman" w:hAnsi="Times New Roman"/>
          <w:sz w:val="18"/>
          <w:szCs w:val="18"/>
        </w:rPr>
        <w:t xml:space="preserve"> (</w:t>
      </w:r>
      <w:r w:rsidRPr="00145094">
        <w:rPr>
          <w:rFonts w:ascii="Times New Roman" w:eastAsia="Times New Roman" w:hAnsi="Times New Roman"/>
        </w:rPr>
        <w:t>социальное обслуживание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здравоохранение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образование</w:t>
      </w:r>
      <w:r>
        <w:rPr>
          <w:rFonts w:ascii="Times New Roman" w:eastAsia="Times New Roman" w:hAnsi="Times New Roman"/>
        </w:rPr>
        <w:t>,</w:t>
      </w:r>
      <w:r w:rsidRPr="0036237C">
        <w:t xml:space="preserve"> </w:t>
      </w:r>
      <w:r w:rsidRPr="0036237C">
        <w:rPr>
          <w:rFonts w:ascii="Times New Roman" w:eastAsia="Times New Roman" w:hAnsi="Times New Roman"/>
        </w:rPr>
        <w:t>культур</w:t>
      </w:r>
      <w:r>
        <w:rPr>
          <w:rFonts w:ascii="Times New Roman" w:eastAsia="Times New Roman" w:hAnsi="Times New Roman"/>
        </w:rPr>
        <w:t xml:space="preserve">а, </w:t>
      </w:r>
      <w:r w:rsidRPr="00145094">
        <w:rPr>
          <w:rFonts w:ascii="Times New Roman" w:eastAsia="Times New Roman" w:hAnsi="Times New Roman"/>
        </w:rPr>
        <w:t>служба занятости</w:t>
      </w:r>
      <w:r>
        <w:rPr>
          <w:rFonts w:ascii="Times New Roman" w:eastAsia="Times New Roman" w:hAnsi="Times New Roman"/>
        </w:rPr>
        <w:t>,</w:t>
      </w:r>
      <w:r w:rsidRPr="0036237C">
        <w:rPr>
          <w:rFonts w:ascii="Times New Roman" w:eastAsia="Times New Roman" w:hAnsi="Times New Roman"/>
        </w:rPr>
        <w:t xml:space="preserve"> </w:t>
      </w:r>
      <w:r w:rsidRPr="00145094">
        <w:rPr>
          <w:rFonts w:ascii="Times New Roman" w:eastAsia="Times New Roman" w:hAnsi="Times New Roman"/>
        </w:rPr>
        <w:t>физкультура и спорт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молод</w:t>
      </w:r>
      <w:r>
        <w:rPr>
          <w:rFonts w:ascii="Times New Roman" w:eastAsia="Times New Roman" w:hAnsi="Times New Roman"/>
        </w:rPr>
        <w:t>ежная политика,</w:t>
      </w:r>
      <w:r w:rsidRPr="00145094">
        <w:rPr>
          <w:rFonts w:ascii="Times New Roman" w:eastAsia="Times New Roman" w:hAnsi="Times New Roman"/>
        </w:rPr>
        <w:t xml:space="preserve"> транспорт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ЖКХ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торговля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общественное питание</w:t>
      </w:r>
      <w:r>
        <w:rPr>
          <w:rFonts w:ascii="Times New Roman" w:eastAsia="Times New Roman" w:hAnsi="Times New Roman"/>
        </w:rPr>
        <w:t xml:space="preserve">, </w:t>
      </w:r>
      <w:r w:rsidRPr="00145094">
        <w:rPr>
          <w:rFonts w:ascii="Times New Roman" w:eastAsia="Times New Roman" w:hAnsi="Times New Roman"/>
        </w:rPr>
        <w:t>иные сферы жизнедеятельности</w:t>
      </w:r>
      <w:r>
        <w:rPr>
          <w:rFonts w:ascii="Times New Roman" w:hAnsi="Times New Roman"/>
          <w:sz w:val="18"/>
          <w:szCs w:val="18"/>
        </w:rPr>
        <w:t>).</w:t>
      </w:r>
    </w:p>
  </w:footnote>
  <w:footnote w:id="4">
    <w:p w14:paraId="1DF39682" w14:textId="77777777" w:rsidR="009527A6" w:rsidRDefault="009527A6" w:rsidP="009527A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Style w:val="af4"/>
        </w:rPr>
        <w:footnoteRef/>
      </w:r>
      <w:r w:rsidRPr="009F7D2B">
        <w:rPr>
          <w:rFonts w:ascii="Times New Roman" w:eastAsia="Times New Roman" w:hAnsi="Times New Roman" w:cs="Times New Roman"/>
          <w:sz w:val="18"/>
          <w:szCs w:val="18"/>
        </w:rPr>
        <w:t>На судебных участках мировых судей Республики Татарстан.</w:t>
      </w:r>
    </w:p>
    <w:p w14:paraId="24E1BE2A" w14:textId="77777777" w:rsidR="009527A6" w:rsidRDefault="009527A6" w:rsidP="009527A6">
      <w:pPr>
        <w:pStyle w:val="af2"/>
      </w:pPr>
    </w:p>
  </w:footnote>
  <w:footnote w:id="5">
    <w:p w14:paraId="3A3FA0EB" w14:textId="77777777" w:rsidR="00072D62" w:rsidRDefault="00072D62" w:rsidP="00127B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Style w:val="af4"/>
        </w:rPr>
        <w:footnoteRef/>
      </w:r>
      <w:r w:rsidRPr="009F7D2B">
        <w:rPr>
          <w:rFonts w:ascii="Times New Roman" w:eastAsia="Times New Roman" w:hAnsi="Times New Roman" w:cs="Times New Roman"/>
          <w:sz w:val="18"/>
          <w:szCs w:val="18"/>
        </w:rPr>
        <w:t>На судебных участках мировых судей Республики Татарстан.</w:t>
      </w:r>
    </w:p>
    <w:p w14:paraId="360D1C28" w14:textId="77777777" w:rsidR="00072D62" w:rsidRDefault="00072D62" w:rsidP="00127B17">
      <w:pPr>
        <w:pStyle w:val="af2"/>
      </w:pPr>
    </w:p>
  </w:footnote>
  <w:footnote w:id="6">
    <w:p w14:paraId="5D38855B" w14:textId="77777777" w:rsidR="00072D62" w:rsidRDefault="00072D62" w:rsidP="00B51269">
      <w:pPr>
        <w:pStyle w:val="af2"/>
        <w:ind w:firstLine="709"/>
      </w:pPr>
      <w:r>
        <w:rPr>
          <w:rStyle w:val="af4"/>
        </w:rPr>
        <w:footnoteRef/>
      </w:r>
      <w:r w:rsidRPr="004D784A">
        <w:rPr>
          <w:rFonts w:ascii="Times New Roman" w:eastAsia="Times New Roman" w:hAnsi="Times New Roman"/>
          <w:szCs w:val="28"/>
        </w:rPr>
        <w:t>Список испол</w:t>
      </w:r>
      <w:r>
        <w:rPr>
          <w:rFonts w:ascii="Times New Roman" w:eastAsia="Times New Roman" w:hAnsi="Times New Roman"/>
          <w:szCs w:val="28"/>
        </w:rPr>
        <w:t>ьзованных сокращений – на стр.5-6</w:t>
      </w:r>
      <w:r w:rsidRPr="004D784A">
        <w:rPr>
          <w:rFonts w:ascii="Times New Roman" w:eastAsia="Times New Roman" w:hAnsi="Times New Roman"/>
          <w:szCs w:val="28"/>
        </w:rPr>
        <w:t>.</w:t>
      </w:r>
    </w:p>
    <w:p w14:paraId="5C60D504" w14:textId="77777777" w:rsidR="00072D62" w:rsidRDefault="00072D62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936259"/>
      <w:docPartObj>
        <w:docPartGallery w:val="Page Numbers (Top of Page)"/>
        <w:docPartUnique/>
      </w:docPartObj>
    </w:sdtPr>
    <w:sdtContent>
      <w:p w14:paraId="33F860CB" w14:textId="44537A06" w:rsidR="00A72BF2" w:rsidRDefault="00A72B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AD">
          <w:rPr>
            <w:noProof/>
          </w:rPr>
          <w:t>2</w:t>
        </w:r>
        <w:r>
          <w:fldChar w:fldCharType="end"/>
        </w:r>
      </w:p>
    </w:sdtContent>
  </w:sdt>
  <w:p w14:paraId="4D230596" w14:textId="60194C1D" w:rsidR="00072D62" w:rsidRPr="00E41804" w:rsidRDefault="00072D62">
    <w:pPr>
      <w:pStyle w:val="ae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12F8"/>
    <w:multiLevelType w:val="hybridMultilevel"/>
    <w:tmpl w:val="976E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D5A"/>
    <w:multiLevelType w:val="hybridMultilevel"/>
    <w:tmpl w:val="175C96D8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F1D"/>
    <w:multiLevelType w:val="hybridMultilevel"/>
    <w:tmpl w:val="97C2995A"/>
    <w:lvl w:ilvl="0" w:tplc="F8464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0062E"/>
    <w:rsid w:val="00000971"/>
    <w:rsid w:val="00001154"/>
    <w:rsid w:val="00001B0C"/>
    <w:rsid w:val="00001F8C"/>
    <w:rsid w:val="000028FF"/>
    <w:rsid w:val="0000303F"/>
    <w:rsid w:val="00003746"/>
    <w:rsid w:val="00006452"/>
    <w:rsid w:val="000073A4"/>
    <w:rsid w:val="000079F4"/>
    <w:rsid w:val="0001038A"/>
    <w:rsid w:val="00010B0B"/>
    <w:rsid w:val="00010D3C"/>
    <w:rsid w:val="00011466"/>
    <w:rsid w:val="000132A8"/>
    <w:rsid w:val="0001379A"/>
    <w:rsid w:val="00013A7C"/>
    <w:rsid w:val="00013B09"/>
    <w:rsid w:val="00013BD8"/>
    <w:rsid w:val="00013C5D"/>
    <w:rsid w:val="00013C7B"/>
    <w:rsid w:val="00013D36"/>
    <w:rsid w:val="000143CF"/>
    <w:rsid w:val="00015AC4"/>
    <w:rsid w:val="00016EB8"/>
    <w:rsid w:val="00017183"/>
    <w:rsid w:val="0001759F"/>
    <w:rsid w:val="0002051B"/>
    <w:rsid w:val="000218EF"/>
    <w:rsid w:val="00021C6B"/>
    <w:rsid w:val="0002234F"/>
    <w:rsid w:val="00022407"/>
    <w:rsid w:val="00022DD4"/>
    <w:rsid w:val="00022EA1"/>
    <w:rsid w:val="00023918"/>
    <w:rsid w:val="00023B18"/>
    <w:rsid w:val="000250FD"/>
    <w:rsid w:val="00026BB0"/>
    <w:rsid w:val="000270F6"/>
    <w:rsid w:val="0002724F"/>
    <w:rsid w:val="00027632"/>
    <w:rsid w:val="0003084B"/>
    <w:rsid w:val="000311CD"/>
    <w:rsid w:val="00031AFD"/>
    <w:rsid w:val="00031D69"/>
    <w:rsid w:val="0003303A"/>
    <w:rsid w:val="00033063"/>
    <w:rsid w:val="00034515"/>
    <w:rsid w:val="00034B29"/>
    <w:rsid w:val="00034C58"/>
    <w:rsid w:val="00035BB2"/>
    <w:rsid w:val="00035C7A"/>
    <w:rsid w:val="00036290"/>
    <w:rsid w:val="00036514"/>
    <w:rsid w:val="0003673D"/>
    <w:rsid w:val="00037A62"/>
    <w:rsid w:val="00037C28"/>
    <w:rsid w:val="00037EFD"/>
    <w:rsid w:val="00040034"/>
    <w:rsid w:val="000400A7"/>
    <w:rsid w:val="00040F00"/>
    <w:rsid w:val="00041DC8"/>
    <w:rsid w:val="0004298B"/>
    <w:rsid w:val="00043D46"/>
    <w:rsid w:val="00044464"/>
    <w:rsid w:val="00044BA8"/>
    <w:rsid w:val="0004507D"/>
    <w:rsid w:val="0004593B"/>
    <w:rsid w:val="00046BAD"/>
    <w:rsid w:val="00047081"/>
    <w:rsid w:val="00050764"/>
    <w:rsid w:val="000508CE"/>
    <w:rsid w:val="00050A13"/>
    <w:rsid w:val="00050D59"/>
    <w:rsid w:val="00051EDD"/>
    <w:rsid w:val="00052C86"/>
    <w:rsid w:val="00052CF0"/>
    <w:rsid w:val="000536B0"/>
    <w:rsid w:val="0005477E"/>
    <w:rsid w:val="00054937"/>
    <w:rsid w:val="0005556F"/>
    <w:rsid w:val="00056CFE"/>
    <w:rsid w:val="00057256"/>
    <w:rsid w:val="0005763D"/>
    <w:rsid w:val="00057F70"/>
    <w:rsid w:val="00060BD9"/>
    <w:rsid w:val="00062585"/>
    <w:rsid w:val="0006264A"/>
    <w:rsid w:val="00062668"/>
    <w:rsid w:val="000626BC"/>
    <w:rsid w:val="000630F2"/>
    <w:rsid w:val="00063862"/>
    <w:rsid w:val="0006502B"/>
    <w:rsid w:val="00065C77"/>
    <w:rsid w:val="0006651D"/>
    <w:rsid w:val="000665B2"/>
    <w:rsid w:val="00066A7A"/>
    <w:rsid w:val="00066D68"/>
    <w:rsid w:val="00067595"/>
    <w:rsid w:val="00070220"/>
    <w:rsid w:val="00070B6E"/>
    <w:rsid w:val="00072741"/>
    <w:rsid w:val="00072B9F"/>
    <w:rsid w:val="00072D62"/>
    <w:rsid w:val="00073777"/>
    <w:rsid w:val="00073844"/>
    <w:rsid w:val="00073885"/>
    <w:rsid w:val="00073B1D"/>
    <w:rsid w:val="0007421F"/>
    <w:rsid w:val="0007497D"/>
    <w:rsid w:val="00076FDD"/>
    <w:rsid w:val="000773AE"/>
    <w:rsid w:val="000774CA"/>
    <w:rsid w:val="000807A7"/>
    <w:rsid w:val="00081E05"/>
    <w:rsid w:val="0008245A"/>
    <w:rsid w:val="0008268F"/>
    <w:rsid w:val="000833F0"/>
    <w:rsid w:val="00083503"/>
    <w:rsid w:val="00085725"/>
    <w:rsid w:val="00086F55"/>
    <w:rsid w:val="0008778F"/>
    <w:rsid w:val="000903FD"/>
    <w:rsid w:val="00090994"/>
    <w:rsid w:val="000909AF"/>
    <w:rsid w:val="0009142F"/>
    <w:rsid w:val="00091617"/>
    <w:rsid w:val="000922A7"/>
    <w:rsid w:val="000923A5"/>
    <w:rsid w:val="00092651"/>
    <w:rsid w:val="00092D4C"/>
    <w:rsid w:val="0009364A"/>
    <w:rsid w:val="00093F9E"/>
    <w:rsid w:val="00094242"/>
    <w:rsid w:val="000958A9"/>
    <w:rsid w:val="00096CFE"/>
    <w:rsid w:val="00097255"/>
    <w:rsid w:val="000A13B2"/>
    <w:rsid w:val="000A16A1"/>
    <w:rsid w:val="000A1F18"/>
    <w:rsid w:val="000A2F84"/>
    <w:rsid w:val="000A36B0"/>
    <w:rsid w:val="000A514B"/>
    <w:rsid w:val="000A5150"/>
    <w:rsid w:val="000A5E1B"/>
    <w:rsid w:val="000B098E"/>
    <w:rsid w:val="000B0B6D"/>
    <w:rsid w:val="000B14F7"/>
    <w:rsid w:val="000B1A1F"/>
    <w:rsid w:val="000B2A17"/>
    <w:rsid w:val="000B2D0D"/>
    <w:rsid w:val="000B2EAF"/>
    <w:rsid w:val="000B37C6"/>
    <w:rsid w:val="000B3EF0"/>
    <w:rsid w:val="000B482C"/>
    <w:rsid w:val="000B49EF"/>
    <w:rsid w:val="000B4B35"/>
    <w:rsid w:val="000B63F1"/>
    <w:rsid w:val="000B6B54"/>
    <w:rsid w:val="000B70D6"/>
    <w:rsid w:val="000B775A"/>
    <w:rsid w:val="000B7CB7"/>
    <w:rsid w:val="000C0AF0"/>
    <w:rsid w:val="000C1025"/>
    <w:rsid w:val="000C1AD7"/>
    <w:rsid w:val="000C2416"/>
    <w:rsid w:val="000C2649"/>
    <w:rsid w:val="000C35FE"/>
    <w:rsid w:val="000C3936"/>
    <w:rsid w:val="000C3DAD"/>
    <w:rsid w:val="000C48F6"/>
    <w:rsid w:val="000C4B9E"/>
    <w:rsid w:val="000C5487"/>
    <w:rsid w:val="000C62B6"/>
    <w:rsid w:val="000C6394"/>
    <w:rsid w:val="000C68A8"/>
    <w:rsid w:val="000C6E3A"/>
    <w:rsid w:val="000C714F"/>
    <w:rsid w:val="000C719E"/>
    <w:rsid w:val="000C725B"/>
    <w:rsid w:val="000C78C4"/>
    <w:rsid w:val="000D01CF"/>
    <w:rsid w:val="000D01FF"/>
    <w:rsid w:val="000D05A7"/>
    <w:rsid w:val="000D0F6D"/>
    <w:rsid w:val="000D1221"/>
    <w:rsid w:val="000D164F"/>
    <w:rsid w:val="000D2F50"/>
    <w:rsid w:val="000D3629"/>
    <w:rsid w:val="000D414A"/>
    <w:rsid w:val="000D44CB"/>
    <w:rsid w:val="000D5C3F"/>
    <w:rsid w:val="000D6698"/>
    <w:rsid w:val="000D7855"/>
    <w:rsid w:val="000E0307"/>
    <w:rsid w:val="000E0C8D"/>
    <w:rsid w:val="000E12F5"/>
    <w:rsid w:val="000E1C25"/>
    <w:rsid w:val="000E3FAC"/>
    <w:rsid w:val="000E611A"/>
    <w:rsid w:val="000E6A02"/>
    <w:rsid w:val="000E6A65"/>
    <w:rsid w:val="000E6FE4"/>
    <w:rsid w:val="000E7620"/>
    <w:rsid w:val="000E7E6B"/>
    <w:rsid w:val="000F12B4"/>
    <w:rsid w:val="000F155F"/>
    <w:rsid w:val="000F3628"/>
    <w:rsid w:val="000F3C6D"/>
    <w:rsid w:val="000F3ECE"/>
    <w:rsid w:val="000F4012"/>
    <w:rsid w:val="000F45FC"/>
    <w:rsid w:val="000F51C5"/>
    <w:rsid w:val="000F5FEF"/>
    <w:rsid w:val="000F7F76"/>
    <w:rsid w:val="001007AC"/>
    <w:rsid w:val="001009CB"/>
    <w:rsid w:val="00101027"/>
    <w:rsid w:val="00101525"/>
    <w:rsid w:val="00101571"/>
    <w:rsid w:val="00102CAF"/>
    <w:rsid w:val="0010333E"/>
    <w:rsid w:val="00103530"/>
    <w:rsid w:val="001038A0"/>
    <w:rsid w:val="00103969"/>
    <w:rsid w:val="00104D14"/>
    <w:rsid w:val="00104EA6"/>
    <w:rsid w:val="00105F1B"/>
    <w:rsid w:val="0010618F"/>
    <w:rsid w:val="0010639E"/>
    <w:rsid w:val="00107024"/>
    <w:rsid w:val="00107161"/>
    <w:rsid w:val="00107935"/>
    <w:rsid w:val="001109DA"/>
    <w:rsid w:val="001112B2"/>
    <w:rsid w:val="00111409"/>
    <w:rsid w:val="00112970"/>
    <w:rsid w:val="00112B3E"/>
    <w:rsid w:val="00113042"/>
    <w:rsid w:val="001131A3"/>
    <w:rsid w:val="0011408A"/>
    <w:rsid w:val="00114529"/>
    <w:rsid w:val="00114817"/>
    <w:rsid w:val="00116AE7"/>
    <w:rsid w:val="0012006A"/>
    <w:rsid w:val="001205E6"/>
    <w:rsid w:val="001226ED"/>
    <w:rsid w:val="00122C84"/>
    <w:rsid w:val="00122CEE"/>
    <w:rsid w:val="00123A35"/>
    <w:rsid w:val="00124885"/>
    <w:rsid w:val="001250E7"/>
    <w:rsid w:val="001251F5"/>
    <w:rsid w:val="00126038"/>
    <w:rsid w:val="00126225"/>
    <w:rsid w:val="00126630"/>
    <w:rsid w:val="00127710"/>
    <w:rsid w:val="00127B17"/>
    <w:rsid w:val="00131529"/>
    <w:rsid w:val="00131C5B"/>
    <w:rsid w:val="00132E9F"/>
    <w:rsid w:val="001331F5"/>
    <w:rsid w:val="001344D9"/>
    <w:rsid w:val="001345B2"/>
    <w:rsid w:val="001352C3"/>
    <w:rsid w:val="001357EB"/>
    <w:rsid w:val="00136201"/>
    <w:rsid w:val="00136C52"/>
    <w:rsid w:val="00136FC5"/>
    <w:rsid w:val="0014043E"/>
    <w:rsid w:val="00140880"/>
    <w:rsid w:val="001409BF"/>
    <w:rsid w:val="00140FE2"/>
    <w:rsid w:val="00141714"/>
    <w:rsid w:val="001432BF"/>
    <w:rsid w:val="001433F9"/>
    <w:rsid w:val="00144240"/>
    <w:rsid w:val="001448DC"/>
    <w:rsid w:val="00144E3E"/>
    <w:rsid w:val="00145094"/>
    <w:rsid w:val="00145500"/>
    <w:rsid w:val="00145647"/>
    <w:rsid w:val="00145EED"/>
    <w:rsid w:val="0014611D"/>
    <w:rsid w:val="001463CD"/>
    <w:rsid w:val="001467CE"/>
    <w:rsid w:val="00147BD9"/>
    <w:rsid w:val="00147FA6"/>
    <w:rsid w:val="0015068A"/>
    <w:rsid w:val="00150DA3"/>
    <w:rsid w:val="00151CFD"/>
    <w:rsid w:val="00151D68"/>
    <w:rsid w:val="0015214A"/>
    <w:rsid w:val="0015259E"/>
    <w:rsid w:val="001534C7"/>
    <w:rsid w:val="00153F9B"/>
    <w:rsid w:val="001541DB"/>
    <w:rsid w:val="00154227"/>
    <w:rsid w:val="00154367"/>
    <w:rsid w:val="001557DD"/>
    <w:rsid w:val="0015586A"/>
    <w:rsid w:val="0015679B"/>
    <w:rsid w:val="00156DB0"/>
    <w:rsid w:val="00156F97"/>
    <w:rsid w:val="001575A0"/>
    <w:rsid w:val="001579C0"/>
    <w:rsid w:val="001600AE"/>
    <w:rsid w:val="00162614"/>
    <w:rsid w:val="001629A6"/>
    <w:rsid w:val="00162AC7"/>
    <w:rsid w:val="00162B26"/>
    <w:rsid w:val="00163365"/>
    <w:rsid w:val="001634F5"/>
    <w:rsid w:val="001635C7"/>
    <w:rsid w:val="00163632"/>
    <w:rsid w:val="00163657"/>
    <w:rsid w:val="00164182"/>
    <w:rsid w:val="00164547"/>
    <w:rsid w:val="00164CD1"/>
    <w:rsid w:val="001659F1"/>
    <w:rsid w:val="00165D0A"/>
    <w:rsid w:val="001677EB"/>
    <w:rsid w:val="00167ADF"/>
    <w:rsid w:val="00167EFC"/>
    <w:rsid w:val="00170CD6"/>
    <w:rsid w:val="00170F6C"/>
    <w:rsid w:val="001716B7"/>
    <w:rsid w:val="00172359"/>
    <w:rsid w:val="00172608"/>
    <w:rsid w:val="001728E1"/>
    <w:rsid w:val="0017293F"/>
    <w:rsid w:val="00173571"/>
    <w:rsid w:val="00173616"/>
    <w:rsid w:val="00173F1A"/>
    <w:rsid w:val="001747D4"/>
    <w:rsid w:val="001760F2"/>
    <w:rsid w:val="0017657A"/>
    <w:rsid w:val="00176A2C"/>
    <w:rsid w:val="00176AFD"/>
    <w:rsid w:val="00176C2F"/>
    <w:rsid w:val="00177780"/>
    <w:rsid w:val="0018018F"/>
    <w:rsid w:val="00181122"/>
    <w:rsid w:val="00181966"/>
    <w:rsid w:val="00181EBE"/>
    <w:rsid w:val="0018295B"/>
    <w:rsid w:val="001831E6"/>
    <w:rsid w:val="00184871"/>
    <w:rsid w:val="00184966"/>
    <w:rsid w:val="00184A92"/>
    <w:rsid w:val="00184ECB"/>
    <w:rsid w:val="00184F05"/>
    <w:rsid w:val="00185016"/>
    <w:rsid w:val="001853B3"/>
    <w:rsid w:val="00185CD2"/>
    <w:rsid w:val="00186AAF"/>
    <w:rsid w:val="00187625"/>
    <w:rsid w:val="00187ACA"/>
    <w:rsid w:val="00187CBB"/>
    <w:rsid w:val="0019002D"/>
    <w:rsid w:val="001907E4"/>
    <w:rsid w:val="00190DD1"/>
    <w:rsid w:val="00191687"/>
    <w:rsid w:val="001916D7"/>
    <w:rsid w:val="00193CB4"/>
    <w:rsid w:val="00194A37"/>
    <w:rsid w:val="00194C36"/>
    <w:rsid w:val="001952FC"/>
    <w:rsid w:val="00196258"/>
    <w:rsid w:val="00196489"/>
    <w:rsid w:val="00197AC2"/>
    <w:rsid w:val="00197D77"/>
    <w:rsid w:val="001A003E"/>
    <w:rsid w:val="001A05F5"/>
    <w:rsid w:val="001A1F2A"/>
    <w:rsid w:val="001A2485"/>
    <w:rsid w:val="001A3A90"/>
    <w:rsid w:val="001A47D6"/>
    <w:rsid w:val="001A485A"/>
    <w:rsid w:val="001A4D5E"/>
    <w:rsid w:val="001A6405"/>
    <w:rsid w:val="001A74E9"/>
    <w:rsid w:val="001A7E88"/>
    <w:rsid w:val="001B0CDC"/>
    <w:rsid w:val="001B22E2"/>
    <w:rsid w:val="001B2620"/>
    <w:rsid w:val="001B30AD"/>
    <w:rsid w:val="001B3568"/>
    <w:rsid w:val="001B3601"/>
    <w:rsid w:val="001B38D0"/>
    <w:rsid w:val="001B3D0A"/>
    <w:rsid w:val="001B4361"/>
    <w:rsid w:val="001B4B13"/>
    <w:rsid w:val="001B4D0F"/>
    <w:rsid w:val="001B6D17"/>
    <w:rsid w:val="001B6DF2"/>
    <w:rsid w:val="001B6F03"/>
    <w:rsid w:val="001B7736"/>
    <w:rsid w:val="001B7C64"/>
    <w:rsid w:val="001B7E2D"/>
    <w:rsid w:val="001B7F71"/>
    <w:rsid w:val="001C059F"/>
    <w:rsid w:val="001C29EB"/>
    <w:rsid w:val="001C30D0"/>
    <w:rsid w:val="001C37EE"/>
    <w:rsid w:val="001C394F"/>
    <w:rsid w:val="001C39D1"/>
    <w:rsid w:val="001C4483"/>
    <w:rsid w:val="001C4EFB"/>
    <w:rsid w:val="001C58FB"/>
    <w:rsid w:val="001C66D9"/>
    <w:rsid w:val="001C685D"/>
    <w:rsid w:val="001C6AF8"/>
    <w:rsid w:val="001C7B3A"/>
    <w:rsid w:val="001D091A"/>
    <w:rsid w:val="001D1765"/>
    <w:rsid w:val="001D21CD"/>
    <w:rsid w:val="001D28ED"/>
    <w:rsid w:val="001D48A6"/>
    <w:rsid w:val="001D4A08"/>
    <w:rsid w:val="001D61A4"/>
    <w:rsid w:val="001D6497"/>
    <w:rsid w:val="001D6D65"/>
    <w:rsid w:val="001D764D"/>
    <w:rsid w:val="001E01F6"/>
    <w:rsid w:val="001E0239"/>
    <w:rsid w:val="001E0412"/>
    <w:rsid w:val="001E06F2"/>
    <w:rsid w:val="001E0C46"/>
    <w:rsid w:val="001E1E91"/>
    <w:rsid w:val="001E23B7"/>
    <w:rsid w:val="001E29C1"/>
    <w:rsid w:val="001E2D02"/>
    <w:rsid w:val="001E329E"/>
    <w:rsid w:val="001E50DF"/>
    <w:rsid w:val="001E5172"/>
    <w:rsid w:val="001E5A38"/>
    <w:rsid w:val="001E6446"/>
    <w:rsid w:val="001E6CF1"/>
    <w:rsid w:val="001E71B4"/>
    <w:rsid w:val="001E75C4"/>
    <w:rsid w:val="001F05CD"/>
    <w:rsid w:val="001F0FAF"/>
    <w:rsid w:val="001F12E2"/>
    <w:rsid w:val="001F16EB"/>
    <w:rsid w:val="001F1ADA"/>
    <w:rsid w:val="001F24BB"/>
    <w:rsid w:val="001F27B8"/>
    <w:rsid w:val="001F34A9"/>
    <w:rsid w:val="001F3769"/>
    <w:rsid w:val="001F5681"/>
    <w:rsid w:val="001F7079"/>
    <w:rsid w:val="0020064D"/>
    <w:rsid w:val="00200BD0"/>
    <w:rsid w:val="002015B9"/>
    <w:rsid w:val="002017A8"/>
    <w:rsid w:val="00201DE6"/>
    <w:rsid w:val="00202EBE"/>
    <w:rsid w:val="00204748"/>
    <w:rsid w:val="002048B7"/>
    <w:rsid w:val="00205DF6"/>
    <w:rsid w:val="002061D8"/>
    <w:rsid w:val="0020788A"/>
    <w:rsid w:val="00210312"/>
    <w:rsid w:val="002122EF"/>
    <w:rsid w:val="002123E1"/>
    <w:rsid w:val="00212FCE"/>
    <w:rsid w:val="0021344A"/>
    <w:rsid w:val="00214A12"/>
    <w:rsid w:val="00214D46"/>
    <w:rsid w:val="00214D96"/>
    <w:rsid w:val="00215F08"/>
    <w:rsid w:val="0021700D"/>
    <w:rsid w:val="00217CBD"/>
    <w:rsid w:val="00217DE8"/>
    <w:rsid w:val="002222D7"/>
    <w:rsid w:val="0022494F"/>
    <w:rsid w:val="002256A3"/>
    <w:rsid w:val="00225E35"/>
    <w:rsid w:val="002273D6"/>
    <w:rsid w:val="00231110"/>
    <w:rsid w:val="00231907"/>
    <w:rsid w:val="00231D67"/>
    <w:rsid w:val="002325C7"/>
    <w:rsid w:val="00233230"/>
    <w:rsid w:val="00233B4C"/>
    <w:rsid w:val="00233EAC"/>
    <w:rsid w:val="00236183"/>
    <w:rsid w:val="00236C47"/>
    <w:rsid w:val="00240116"/>
    <w:rsid w:val="002411D5"/>
    <w:rsid w:val="00241E53"/>
    <w:rsid w:val="002422ED"/>
    <w:rsid w:val="002437ED"/>
    <w:rsid w:val="00243ECB"/>
    <w:rsid w:val="002440E2"/>
    <w:rsid w:val="00244945"/>
    <w:rsid w:val="00244A22"/>
    <w:rsid w:val="00244ADE"/>
    <w:rsid w:val="002501B2"/>
    <w:rsid w:val="002508DA"/>
    <w:rsid w:val="00250F1B"/>
    <w:rsid w:val="00251507"/>
    <w:rsid w:val="0025286C"/>
    <w:rsid w:val="00252F5F"/>
    <w:rsid w:val="00253B48"/>
    <w:rsid w:val="00253F6D"/>
    <w:rsid w:val="00255339"/>
    <w:rsid w:val="00256BA1"/>
    <w:rsid w:val="00256F61"/>
    <w:rsid w:val="00257383"/>
    <w:rsid w:val="002576C8"/>
    <w:rsid w:val="002601AB"/>
    <w:rsid w:val="00260BE6"/>
    <w:rsid w:val="002612BB"/>
    <w:rsid w:val="00261F6A"/>
    <w:rsid w:val="00262549"/>
    <w:rsid w:val="00263376"/>
    <w:rsid w:val="00263735"/>
    <w:rsid w:val="00263829"/>
    <w:rsid w:val="00263876"/>
    <w:rsid w:val="00264496"/>
    <w:rsid w:val="002666A3"/>
    <w:rsid w:val="00266A2A"/>
    <w:rsid w:val="002674AA"/>
    <w:rsid w:val="00270E40"/>
    <w:rsid w:val="00272E2E"/>
    <w:rsid w:val="00272EFD"/>
    <w:rsid w:val="0027432E"/>
    <w:rsid w:val="00274EB9"/>
    <w:rsid w:val="0027639D"/>
    <w:rsid w:val="00276627"/>
    <w:rsid w:val="002801A4"/>
    <w:rsid w:val="00280A47"/>
    <w:rsid w:val="0028100A"/>
    <w:rsid w:val="00281B76"/>
    <w:rsid w:val="00281E57"/>
    <w:rsid w:val="00285A7F"/>
    <w:rsid w:val="00285B1A"/>
    <w:rsid w:val="00286CF4"/>
    <w:rsid w:val="00287402"/>
    <w:rsid w:val="00287A9B"/>
    <w:rsid w:val="00287C48"/>
    <w:rsid w:val="00287D3B"/>
    <w:rsid w:val="00290AD3"/>
    <w:rsid w:val="00291041"/>
    <w:rsid w:val="00291C95"/>
    <w:rsid w:val="00292A13"/>
    <w:rsid w:val="00293600"/>
    <w:rsid w:val="002940D9"/>
    <w:rsid w:val="002951D4"/>
    <w:rsid w:val="002953C6"/>
    <w:rsid w:val="00295565"/>
    <w:rsid w:val="00295D44"/>
    <w:rsid w:val="00295E2F"/>
    <w:rsid w:val="00296177"/>
    <w:rsid w:val="002961BE"/>
    <w:rsid w:val="0029757A"/>
    <w:rsid w:val="002A02EA"/>
    <w:rsid w:val="002A0CB8"/>
    <w:rsid w:val="002A1A80"/>
    <w:rsid w:val="002A2B8A"/>
    <w:rsid w:val="002A2C30"/>
    <w:rsid w:val="002A4125"/>
    <w:rsid w:val="002A4E5F"/>
    <w:rsid w:val="002A5049"/>
    <w:rsid w:val="002A591E"/>
    <w:rsid w:val="002A5982"/>
    <w:rsid w:val="002A5EED"/>
    <w:rsid w:val="002A621C"/>
    <w:rsid w:val="002A64B4"/>
    <w:rsid w:val="002A65D0"/>
    <w:rsid w:val="002A662D"/>
    <w:rsid w:val="002A66C3"/>
    <w:rsid w:val="002A68DA"/>
    <w:rsid w:val="002A6F3D"/>
    <w:rsid w:val="002A7A7E"/>
    <w:rsid w:val="002A7C2E"/>
    <w:rsid w:val="002B0354"/>
    <w:rsid w:val="002B0559"/>
    <w:rsid w:val="002B1395"/>
    <w:rsid w:val="002B187A"/>
    <w:rsid w:val="002B1A0C"/>
    <w:rsid w:val="002B4D57"/>
    <w:rsid w:val="002B50DD"/>
    <w:rsid w:val="002B50F3"/>
    <w:rsid w:val="002B58D3"/>
    <w:rsid w:val="002B5D9D"/>
    <w:rsid w:val="002B6610"/>
    <w:rsid w:val="002B68A9"/>
    <w:rsid w:val="002B6A0F"/>
    <w:rsid w:val="002B6C6C"/>
    <w:rsid w:val="002B7876"/>
    <w:rsid w:val="002C16F2"/>
    <w:rsid w:val="002C2B90"/>
    <w:rsid w:val="002C3161"/>
    <w:rsid w:val="002C45EC"/>
    <w:rsid w:val="002C4F65"/>
    <w:rsid w:val="002C5953"/>
    <w:rsid w:val="002C634D"/>
    <w:rsid w:val="002C727D"/>
    <w:rsid w:val="002D0046"/>
    <w:rsid w:val="002D0851"/>
    <w:rsid w:val="002D0A39"/>
    <w:rsid w:val="002D196D"/>
    <w:rsid w:val="002D1D78"/>
    <w:rsid w:val="002D3CB3"/>
    <w:rsid w:val="002D3ECC"/>
    <w:rsid w:val="002D4D64"/>
    <w:rsid w:val="002D5222"/>
    <w:rsid w:val="002D536C"/>
    <w:rsid w:val="002D546F"/>
    <w:rsid w:val="002D5876"/>
    <w:rsid w:val="002D5E1E"/>
    <w:rsid w:val="002D6D1D"/>
    <w:rsid w:val="002D7AC0"/>
    <w:rsid w:val="002D7E01"/>
    <w:rsid w:val="002D7F19"/>
    <w:rsid w:val="002E0DFA"/>
    <w:rsid w:val="002E1BE8"/>
    <w:rsid w:val="002E2FEB"/>
    <w:rsid w:val="002E41BF"/>
    <w:rsid w:val="002E5161"/>
    <w:rsid w:val="002E526B"/>
    <w:rsid w:val="002E5B48"/>
    <w:rsid w:val="002E68F9"/>
    <w:rsid w:val="002E6DB1"/>
    <w:rsid w:val="002E780B"/>
    <w:rsid w:val="002F10F7"/>
    <w:rsid w:val="002F13F9"/>
    <w:rsid w:val="002F1FE6"/>
    <w:rsid w:val="002F2232"/>
    <w:rsid w:val="002F2536"/>
    <w:rsid w:val="002F25D1"/>
    <w:rsid w:val="002F2A7D"/>
    <w:rsid w:val="002F3057"/>
    <w:rsid w:val="002F411E"/>
    <w:rsid w:val="002F520F"/>
    <w:rsid w:val="002F5C7B"/>
    <w:rsid w:val="002F6002"/>
    <w:rsid w:val="002F662A"/>
    <w:rsid w:val="002F6C47"/>
    <w:rsid w:val="002F6D1F"/>
    <w:rsid w:val="002F75A6"/>
    <w:rsid w:val="002F78B1"/>
    <w:rsid w:val="00300246"/>
    <w:rsid w:val="003002AC"/>
    <w:rsid w:val="00300996"/>
    <w:rsid w:val="003009E5"/>
    <w:rsid w:val="00303041"/>
    <w:rsid w:val="00303AF7"/>
    <w:rsid w:val="00303F72"/>
    <w:rsid w:val="0030413B"/>
    <w:rsid w:val="003053F5"/>
    <w:rsid w:val="00305BED"/>
    <w:rsid w:val="00305F0F"/>
    <w:rsid w:val="00306B32"/>
    <w:rsid w:val="00307720"/>
    <w:rsid w:val="00307971"/>
    <w:rsid w:val="003112CA"/>
    <w:rsid w:val="0031195A"/>
    <w:rsid w:val="00311F36"/>
    <w:rsid w:val="00312033"/>
    <w:rsid w:val="003124C7"/>
    <w:rsid w:val="00312983"/>
    <w:rsid w:val="0031380F"/>
    <w:rsid w:val="003148DC"/>
    <w:rsid w:val="00314F34"/>
    <w:rsid w:val="003150AF"/>
    <w:rsid w:val="003152DF"/>
    <w:rsid w:val="00315611"/>
    <w:rsid w:val="0031580C"/>
    <w:rsid w:val="003168E0"/>
    <w:rsid w:val="00316A17"/>
    <w:rsid w:val="00316ED6"/>
    <w:rsid w:val="003170AD"/>
    <w:rsid w:val="0031741E"/>
    <w:rsid w:val="0032084B"/>
    <w:rsid w:val="00320FBA"/>
    <w:rsid w:val="003213C8"/>
    <w:rsid w:val="00321446"/>
    <w:rsid w:val="003215AB"/>
    <w:rsid w:val="003222F1"/>
    <w:rsid w:val="00322C7E"/>
    <w:rsid w:val="00323639"/>
    <w:rsid w:val="00324A3A"/>
    <w:rsid w:val="00324D12"/>
    <w:rsid w:val="00324EEA"/>
    <w:rsid w:val="00325CD7"/>
    <w:rsid w:val="00325EEA"/>
    <w:rsid w:val="0032675B"/>
    <w:rsid w:val="00326977"/>
    <w:rsid w:val="00327950"/>
    <w:rsid w:val="003301C9"/>
    <w:rsid w:val="00330201"/>
    <w:rsid w:val="00330CF7"/>
    <w:rsid w:val="00331BC2"/>
    <w:rsid w:val="00335769"/>
    <w:rsid w:val="00336731"/>
    <w:rsid w:val="00336847"/>
    <w:rsid w:val="0033699A"/>
    <w:rsid w:val="00336B99"/>
    <w:rsid w:val="00336C70"/>
    <w:rsid w:val="00337417"/>
    <w:rsid w:val="0034039D"/>
    <w:rsid w:val="00340B94"/>
    <w:rsid w:val="00340D27"/>
    <w:rsid w:val="003410F9"/>
    <w:rsid w:val="003411AC"/>
    <w:rsid w:val="0034125B"/>
    <w:rsid w:val="00341548"/>
    <w:rsid w:val="00342A2B"/>
    <w:rsid w:val="00342C70"/>
    <w:rsid w:val="0034304B"/>
    <w:rsid w:val="00343417"/>
    <w:rsid w:val="00344261"/>
    <w:rsid w:val="00344498"/>
    <w:rsid w:val="0034483F"/>
    <w:rsid w:val="00344AF6"/>
    <w:rsid w:val="003475DA"/>
    <w:rsid w:val="00347614"/>
    <w:rsid w:val="00347620"/>
    <w:rsid w:val="00347B6E"/>
    <w:rsid w:val="00350178"/>
    <w:rsid w:val="00352D53"/>
    <w:rsid w:val="003564E6"/>
    <w:rsid w:val="003572D0"/>
    <w:rsid w:val="003603B1"/>
    <w:rsid w:val="0036172E"/>
    <w:rsid w:val="0036177C"/>
    <w:rsid w:val="0036237C"/>
    <w:rsid w:val="00362819"/>
    <w:rsid w:val="00363321"/>
    <w:rsid w:val="00363877"/>
    <w:rsid w:val="003638A5"/>
    <w:rsid w:val="003639E6"/>
    <w:rsid w:val="003640A1"/>
    <w:rsid w:val="00366355"/>
    <w:rsid w:val="003664BB"/>
    <w:rsid w:val="003664C5"/>
    <w:rsid w:val="00370C61"/>
    <w:rsid w:val="0037182A"/>
    <w:rsid w:val="0037273D"/>
    <w:rsid w:val="00372E1A"/>
    <w:rsid w:val="00372E9C"/>
    <w:rsid w:val="00374CE0"/>
    <w:rsid w:val="00374D1E"/>
    <w:rsid w:val="00375174"/>
    <w:rsid w:val="0037569B"/>
    <w:rsid w:val="00375A1C"/>
    <w:rsid w:val="00375FD1"/>
    <w:rsid w:val="00376739"/>
    <w:rsid w:val="00376ABE"/>
    <w:rsid w:val="00376CEA"/>
    <w:rsid w:val="00380F70"/>
    <w:rsid w:val="00381AB6"/>
    <w:rsid w:val="00381CCF"/>
    <w:rsid w:val="00383175"/>
    <w:rsid w:val="0038347A"/>
    <w:rsid w:val="00384029"/>
    <w:rsid w:val="0038413C"/>
    <w:rsid w:val="00384140"/>
    <w:rsid w:val="00384A69"/>
    <w:rsid w:val="00384BEE"/>
    <w:rsid w:val="0038577C"/>
    <w:rsid w:val="00385A22"/>
    <w:rsid w:val="00386B51"/>
    <w:rsid w:val="0038755B"/>
    <w:rsid w:val="003879CF"/>
    <w:rsid w:val="00387F92"/>
    <w:rsid w:val="003900A1"/>
    <w:rsid w:val="0039067A"/>
    <w:rsid w:val="0039118E"/>
    <w:rsid w:val="0039125A"/>
    <w:rsid w:val="00391BF6"/>
    <w:rsid w:val="00391D33"/>
    <w:rsid w:val="003935B4"/>
    <w:rsid w:val="0039362C"/>
    <w:rsid w:val="00393F61"/>
    <w:rsid w:val="00394091"/>
    <w:rsid w:val="00394289"/>
    <w:rsid w:val="003948CE"/>
    <w:rsid w:val="00395B09"/>
    <w:rsid w:val="00395DBC"/>
    <w:rsid w:val="003A04F5"/>
    <w:rsid w:val="003A3428"/>
    <w:rsid w:val="003A39C5"/>
    <w:rsid w:val="003A4DE9"/>
    <w:rsid w:val="003A5147"/>
    <w:rsid w:val="003A6385"/>
    <w:rsid w:val="003A69BE"/>
    <w:rsid w:val="003A6A7D"/>
    <w:rsid w:val="003A7DD2"/>
    <w:rsid w:val="003A7DEB"/>
    <w:rsid w:val="003B048E"/>
    <w:rsid w:val="003B0839"/>
    <w:rsid w:val="003B0F26"/>
    <w:rsid w:val="003B218D"/>
    <w:rsid w:val="003B306C"/>
    <w:rsid w:val="003B4C70"/>
    <w:rsid w:val="003B4D28"/>
    <w:rsid w:val="003B5617"/>
    <w:rsid w:val="003B5726"/>
    <w:rsid w:val="003B6A3C"/>
    <w:rsid w:val="003B6A7E"/>
    <w:rsid w:val="003B715F"/>
    <w:rsid w:val="003B7F0F"/>
    <w:rsid w:val="003C018C"/>
    <w:rsid w:val="003C06C9"/>
    <w:rsid w:val="003C1DD2"/>
    <w:rsid w:val="003C2EE5"/>
    <w:rsid w:val="003C2F15"/>
    <w:rsid w:val="003C2FCF"/>
    <w:rsid w:val="003C3998"/>
    <w:rsid w:val="003C3ADB"/>
    <w:rsid w:val="003C41DB"/>
    <w:rsid w:val="003C4EDE"/>
    <w:rsid w:val="003C5393"/>
    <w:rsid w:val="003C5595"/>
    <w:rsid w:val="003C5EEC"/>
    <w:rsid w:val="003C656D"/>
    <w:rsid w:val="003C6BF6"/>
    <w:rsid w:val="003C6EA9"/>
    <w:rsid w:val="003D0755"/>
    <w:rsid w:val="003D2247"/>
    <w:rsid w:val="003D247F"/>
    <w:rsid w:val="003D2D54"/>
    <w:rsid w:val="003D32DE"/>
    <w:rsid w:val="003D35DF"/>
    <w:rsid w:val="003D4B5E"/>
    <w:rsid w:val="003D6E60"/>
    <w:rsid w:val="003D795D"/>
    <w:rsid w:val="003E0545"/>
    <w:rsid w:val="003E1A4D"/>
    <w:rsid w:val="003E1C94"/>
    <w:rsid w:val="003E2200"/>
    <w:rsid w:val="003E2CAC"/>
    <w:rsid w:val="003E34F2"/>
    <w:rsid w:val="003E3DA6"/>
    <w:rsid w:val="003E51B4"/>
    <w:rsid w:val="003E5D87"/>
    <w:rsid w:val="003E5ECC"/>
    <w:rsid w:val="003E6B14"/>
    <w:rsid w:val="003E7B96"/>
    <w:rsid w:val="003F00EC"/>
    <w:rsid w:val="003F0E54"/>
    <w:rsid w:val="003F2186"/>
    <w:rsid w:val="003F2ACC"/>
    <w:rsid w:val="003F343D"/>
    <w:rsid w:val="003F37C9"/>
    <w:rsid w:val="003F43E0"/>
    <w:rsid w:val="003F4847"/>
    <w:rsid w:val="003F4C8C"/>
    <w:rsid w:val="003F506F"/>
    <w:rsid w:val="003F55C6"/>
    <w:rsid w:val="003F77BB"/>
    <w:rsid w:val="00400570"/>
    <w:rsid w:val="004008A3"/>
    <w:rsid w:val="004009DB"/>
    <w:rsid w:val="00400DEC"/>
    <w:rsid w:val="00401320"/>
    <w:rsid w:val="00401B0A"/>
    <w:rsid w:val="00402E90"/>
    <w:rsid w:val="0040347C"/>
    <w:rsid w:val="0040487B"/>
    <w:rsid w:val="00404DA2"/>
    <w:rsid w:val="004059D0"/>
    <w:rsid w:val="00405A7A"/>
    <w:rsid w:val="00405E46"/>
    <w:rsid w:val="00407595"/>
    <w:rsid w:val="00407D59"/>
    <w:rsid w:val="00410439"/>
    <w:rsid w:val="00411D28"/>
    <w:rsid w:val="004123DF"/>
    <w:rsid w:val="00412C55"/>
    <w:rsid w:val="004135B7"/>
    <w:rsid w:val="00413881"/>
    <w:rsid w:val="00413BA7"/>
    <w:rsid w:val="00413F95"/>
    <w:rsid w:val="00415275"/>
    <w:rsid w:val="0041582C"/>
    <w:rsid w:val="00416F7E"/>
    <w:rsid w:val="0041721F"/>
    <w:rsid w:val="00417DC7"/>
    <w:rsid w:val="00417E06"/>
    <w:rsid w:val="00420703"/>
    <w:rsid w:val="00420BC3"/>
    <w:rsid w:val="004214FF"/>
    <w:rsid w:val="004215AF"/>
    <w:rsid w:val="00421953"/>
    <w:rsid w:val="00423830"/>
    <w:rsid w:val="004260C3"/>
    <w:rsid w:val="00426F65"/>
    <w:rsid w:val="004276F9"/>
    <w:rsid w:val="00431630"/>
    <w:rsid w:val="00432C08"/>
    <w:rsid w:val="0043301E"/>
    <w:rsid w:val="00433104"/>
    <w:rsid w:val="004346E5"/>
    <w:rsid w:val="00435EB3"/>
    <w:rsid w:val="0043624E"/>
    <w:rsid w:val="0043698F"/>
    <w:rsid w:val="0043718C"/>
    <w:rsid w:val="0043777A"/>
    <w:rsid w:val="004378F3"/>
    <w:rsid w:val="0044122A"/>
    <w:rsid w:val="00441EC8"/>
    <w:rsid w:val="00443375"/>
    <w:rsid w:val="00443988"/>
    <w:rsid w:val="004439B7"/>
    <w:rsid w:val="00443D39"/>
    <w:rsid w:val="00443EB9"/>
    <w:rsid w:val="004444BD"/>
    <w:rsid w:val="00446D25"/>
    <w:rsid w:val="00447311"/>
    <w:rsid w:val="00447477"/>
    <w:rsid w:val="00447EBE"/>
    <w:rsid w:val="0045038C"/>
    <w:rsid w:val="00450A22"/>
    <w:rsid w:val="00450BA0"/>
    <w:rsid w:val="00451239"/>
    <w:rsid w:val="00451B10"/>
    <w:rsid w:val="0045212E"/>
    <w:rsid w:val="0045222D"/>
    <w:rsid w:val="00453CB7"/>
    <w:rsid w:val="00454A35"/>
    <w:rsid w:val="00455445"/>
    <w:rsid w:val="004554AE"/>
    <w:rsid w:val="0045557C"/>
    <w:rsid w:val="004559CF"/>
    <w:rsid w:val="00455AAF"/>
    <w:rsid w:val="00456DEF"/>
    <w:rsid w:val="00457EF7"/>
    <w:rsid w:val="004615C1"/>
    <w:rsid w:val="004618FB"/>
    <w:rsid w:val="00463524"/>
    <w:rsid w:val="00463637"/>
    <w:rsid w:val="0046565A"/>
    <w:rsid w:val="00465687"/>
    <w:rsid w:val="004659FC"/>
    <w:rsid w:val="004663C6"/>
    <w:rsid w:val="004663E5"/>
    <w:rsid w:val="004665F9"/>
    <w:rsid w:val="004678F2"/>
    <w:rsid w:val="00470747"/>
    <w:rsid w:val="004721A4"/>
    <w:rsid w:val="00473068"/>
    <w:rsid w:val="004734C2"/>
    <w:rsid w:val="004737E2"/>
    <w:rsid w:val="004738D6"/>
    <w:rsid w:val="00473F48"/>
    <w:rsid w:val="00474D0F"/>
    <w:rsid w:val="00474EE6"/>
    <w:rsid w:val="0047557D"/>
    <w:rsid w:val="0047563D"/>
    <w:rsid w:val="00475E3E"/>
    <w:rsid w:val="0047690B"/>
    <w:rsid w:val="004777E4"/>
    <w:rsid w:val="00480A48"/>
    <w:rsid w:val="00480B90"/>
    <w:rsid w:val="00481CA0"/>
    <w:rsid w:val="0048219E"/>
    <w:rsid w:val="00482E21"/>
    <w:rsid w:val="004836A9"/>
    <w:rsid w:val="00483B7C"/>
    <w:rsid w:val="00484184"/>
    <w:rsid w:val="00484BA4"/>
    <w:rsid w:val="00485123"/>
    <w:rsid w:val="0048545D"/>
    <w:rsid w:val="004856E9"/>
    <w:rsid w:val="00485B7D"/>
    <w:rsid w:val="00485C44"/>
    <w:rsid w:val="0049074C"/>
    <w:rsid w:val="00490C8E"/>
    <w:rsid w:val="004917D9"/>
    <w:rsid w:val="00492294"/>
    <w:rsid w:val="004926ED"/>
    <w:rsid w:val="00492820"/>
    <w:rsid w:val="00494293"/>
    <w:rsid w:val="00494540"/>
    <w:rsid w:val="00494ACA"/>
    <w:rsid w:val="00494C31"/>
    <w:rsid w:val="00494D48"/>
    <w:rsid w:val="00495C3F"/>
    <w:rsid w:val="004962C8"/>
    <w:rsid w:val="004972E3"/>
    <w:rsid w:val="00497D91"/>
    <w:rsid w:val="004A0183"/>
    <w:rsid w:val="004A0D9B"/>
    <w:rsid w:val="004A12D3"/>
    <w:rsid w:val="004A2332"/>
    <w:rsid w:val="004A2FD4"/>
    <w:rsid w:val="004A3583"/>
    <w:rsid w:val="004A3963"/>
    <w:rsid w:val="004A42BA"/>
    <w:rsid w:val="004A4DB9"/>
    <w:rsid w:val="004A572E"/>
    <w:rsid w:val="004A6350"/>
    <w:rsid w:val="004A6C3F"/>
    <w:rsid w:val="004A6ED3"/>
    <w:rsid w:val="004A7298"/>
    <w:rsid w:val="004B01F5"/>
    <w:rsid w:val="004B057A"/>
    <w:rsid w:val="004B0D54"/>
    <w:rsid w:val="004B105F"/>
    <w:rsid w:val="004B16C9"/>
    <w:rsid w:val="004B3544"/>
    <w:rsid w:val="004B4BF2"/>
    <w:rsid w:val="004B6487"/>
    <w:rsid w:val="004B7564"/>
    <w:rsid w:val="004B7B4D"/>
    <w:rsid w:val="004B7F80"/>
    <w:rsid w:val="004C033F"/>
    <w:rsid w:val="004C0532"/>
    <w:rsid w:val="004C0BD7"/>
    <w:rsid w:val="004C1E5D"/>
    <w:rsid w:val="004C279D"/>
    <w:rsid w:val="004C2CE1"/>
    <w:rsid w:val="004C30C6"/>
    <w:rsid w:val="004C3BC7"/>
    <w:rsid w:val="004C3EAB"/>
    <w:rsid w:val="004C4600"/>
    <w:rsid w:val="004C483E"/>
    <w:rsid w:val="004C5034"/>
    <w:rsid w:val="004C50F0"/>
    <w:rsid w:val="004C5130"/>
    <w:rsid w:val="004C5556"/>
    <w:rsid w:val="004C61B3"/>
    <w:rsid w:val="004C6A13"/>
    <w:rsid w:val="004C7927"/>
    <w:rsid w:val="004C7AC2"/>
    <w:rsid w:val="004C7BA6"/>
    <w:rsid w:val="004D0A48"/>
    <w:rsid w:val="004D0B7B"/>
    <w:rsid w:val="004D3926"/>
    <w:rsid w:val="004D4822"/>
    <w:rsid w:val="004D4B9E"/>
    <w:rsid w:val="004D4D5E"/>
    <w:rsid w:val="004D507B"/>
    <w:rsid w:val="004D63DC"/>
    <w:rsid w:val="004D640A"/>
    <w:rsid w:val="004D7326"/>
    <w:rsid w:val="004D7568"/>
    <w:rsid w:val="004D7746"/>
    <w:rsid w:val="004D784A"/>
    <w:rsid w:val="004E01CC"/>
    <w:rsid w:val="004E030F"/>
    <w:rsid w:val="004E089E"/>
    <w:rsid w:val="004E0DCA"/>
    <w:rsid w:val="004E1F73"/>
    <w:rsid w:val="004E23CC"/>
    <w:rsid w:val="004E2461"/>
    <w:rsid w:val="004E32AB"/>
    <w:rsid w:val="004E35C1"/>
    <w:rsid w:val="004E3D89"/>
    <w:rsid w:val="004E465E"/>
    <w:rsid w:val="004E55F2"/>
    <w:rsid w:val="004E62CC"/>
    <w:rsid w:val="004E7714"/>
    <w:rsid w:val="004F051F"/>
    <w:rsid w:val="004F054D"/>
    <w:rsid w:val="004F1188"/>
    <w:rsid w:val="004F1AD0"/>
    <w:rsid w:val="004F2498"/>
    <w:rsid w:val="004F4CA2"/>
    <w:rsid w:val="004F57F1"/>
    <w:rsid w:val="004F5AFF"/>
    <w:rsid w:val="004F6530"/>
    <w:rsid w:val="004F67B1"/>
    <w:rsid w:val="004F7343"/>
    <w:rsid w:val="004F7C20"/>
    <w:rsid w:val="004F7FCD"/>
    <w:rsid w:val="00500880"/>
    <w:rsid w:val="00502C9A"/>
    <w:rsid w:val="00504E7A"/>
    <w:rsid w:val="005054EE"/>
    <w:rsid w:val="00505925"/>
    <w:rsid w:val="00506F7A"/>
    <w:rsid w:val="005101C6"/>
    <w:rsid w:val="00510E8B"/>
    <w:rsid w:val="0051121B"/>
    <w:rsid w:val="00512286"/>
    <w:rsid w:val="00513043"/>
    <w:rsid w:val="0051306A"/>
    <w:rsid w:val="00513B00"/>
    <w:rsid w:val="00514B7E"/>
    <w:rsid w:val="00516295"/>
    <w:rsid w:val="0051668A"/>
    <w:rsid w:val="00516BBB"/>
    <w:rsid w:val="00516C44"/>
    <w:rsid w:val="00517CE6"/>
    <w:rsid w:val="00517F9E"/>
    <w:rsid w:val="00520B00"/>
    <w:rsid w:val="0052129B"/>
    <w:rsid w:val="0052280D"/>
    <w:rsid w:val="00522A6F"/>
    <w:rsid w:val="00523034"/>
    <w:rsid w:val="00523181"/>
    <w:rsid w:val="00523568"/>
    <w:rsid w:val="005240AD"/>
    <w:rsid w:val="0052482B"/>
    <w:rsid w:val="00525BB4"/>
    <w:rsid w:val="0052717D"/>
    <w:rsid w:val="00527430"/>
    <w:rsid w:val="005274D0"/>
    <w:rsid w:val="005303DA"/>
    <w:rsid w:val="005304A2"/>
    <w:rsid w:val="00531405"/>
    <w:rsid w:val="00531838"/>
    <w:rsid w:val="005319D4"/>
    <w:rsid w:val="0053379B"/>
    <w:rsid w:val="00533AA7"/>
    <w:rsid w:val="005341AB"/>
    <w:rsid w:val="005347AB"/>
    <w:rsid w:val="0053576D"/>
    <w:rsid w:val="00535FC8"/>
    <w:rsid w:val="005366B5"/>
    <w:rsid w:val="00536DC8"/>
    <w:rsid w:val="00537826"/>
    <w:rsid w:val="00537DD7"/>
    <w:rsid w:val="00540065"/>
    <w:rsid w:val="005406E2"/>
    <w:rsid w:val="005408BA"/>
    <w:rsid w:val="00540FC9"/>
    <w:rsid w:val="0054172C"/>
    <w:rsid w:val="00541788"/>
    <w:rsid w:val="005418E4"/>
    <w:rsid w:val="00542344"/>
    <w:rsid w:val="00542427"/>
    <w:rsid w:val="00542706"/>
    <w:rsid w:val="0054274D"/>
    <w:rsid w:val="00542A8F"/>
    <w:rsid w:val="00542D58"/>
    <w:rsid w:val="00543574"/>
    <w:rsid w:val="005437C4"/>
    <w:rsid w:val="0054473F"/>
    <w:rsid w:val="005465D9"/>
    <w:rsid w:val="00547358"/>
    <w:rsid w:val="005513C5"/>
    <w:rsid w:val="0055193E"/>
    <w:rsid w:val="00551BC5"/>
    <w:rsid w:val="00551C01"/>
    <w:rsid w:val="00551F4C"/>
    <w:rsid w:val="00554EC6"/>
    <w:rsid w:val="005557B2"/>
    <w:rsid w:val="0055659E"/>
    <w:rsid w:val="00556C35"/>
    <w:rsid w:val="00557074"/>
    <w:rsid w:val="005606F1"/>
    <w:rsid w:val="00561B4C"/>
    <w:rsid w:val="00561CB3"/>
    <w:rsid w:val="00562393"/>
    <w:rsid w:val="00563736"/>
    <w:rsid w:val="0056483E"/>
    <w:rsid w:val="005650CF"/>
    <w:rsid w:val="00565924"/>
    <w:rsid w:val="00565B49"/>
    <w:rsid w:val="00565CF8"/>
    <w:rsid w:val="00566090"/>
    <w:rsid w:val="005664A6"/>
    <w:rsid w:val="00566AA0"/>
    <w:rsid w:val="00566ACC"/>
    <w:rsid w:val="00566F68"/>
    <w:rsid w:val="0057089E"/>
    <w:rsid w:val="00571073"/>
    <w:rsid w:val="00571B20"/>
    <w:rsid w:val="00571CCB"/>
    <w:rsid w:val="0057333B"/>
    <w:rsid w:val="0057387E"/>
    <w:rsid w:val="00573DDE"/>
    <w:rsid w:val="00573EB3"/>
    <w:rsid w:val="00574C43"/>
    <w:rsid w:val="00574D37"/>
    <w:rsid w:val="00574EF4"/>
    <w:rsid w:val="00575107"/>
    <w:rsid w:val="005751E6"/>
    <w:rsid w:val="005753F2"/>
    <w:rsid w:val="00575FF5"/>
    <w:rsid w:val="0057633C"/>
    <w:rsid w:val="00576415"/>
    <w:rsid w:val="00576485"/>
    <w:rsid w:val="0057729F"/>
    <w:rsid w:val="005774A2"/>
    <w:rsid w:val="005779F8"/>
    <w:rsid w:val="00577C9B"/>
    <w:rsid w:val="005801E5"/>
    <w:rsid w:val="0058021A"/>
    <w:rsid w:val="005808D2"/>
    <w:rsid w:val="00580D66"/>
    <w:rsid w:val="00580E97"/>
    <w:rsid w:val="005815CE"/>
    <w:rsid w:val="00581CF6"/>
    <w:rsid w:val="005829F2"/>
    <w:rsid w:val="00582CEE"/>
    <w:rsid w:val="00582D43"/>
    <w:rsid w:val="0058311F"/>
    <w:rsid w:val="00583673"/>
    <w:rsid w:val="00583E24"/>
    <w:rsid w:val="00584CE8"/>
    <w:rsid w:val="005864B1"/>
    <w:rsid w:val="00586E35"/>
    <w:rsid w:val="00587183"/>
    <w:rsid w:val="00590379"/>
    <w:rsid w:val="00590475"/>
    <w:rsid w:val="005909CC"/>
    <w:rsid w:val="00590E2B"/>
    <w:rsid w:val="00591209"/>
    <w:rsid w:val="005928E9"/>
    <w:rsid w:val="005934DC"/>
    <w:rsid w:val="0059389F"/>
    <w:rsid w:val="005939D5"/>
    <w:rsid w:val="00593BDF"/>
    <w:rsid w:val="00596A4F"/>
    <w:rsid w:val="00596B15"/>
    <w:rsid w:val="00596BB1"/>
    <w:rsid w:val="00596ED4"/>
    <w:rsid w:val="00597636"/>
    <w:rsid w:val="00597FB4"/>
    <w:rsid w:val="005A07F1"/>
    <w:rsid w:val="005A0BED"/>
    <w:rsid w:val="005A1812"/>
    <w:rsid w:val="005A2226"/>
    <w:rsid w:val="005A24CA"/>
    <w:rsid w:val="005A276C"/>
    <w:rsid w:val="005A37C6"/>
    <w:rsid w:val="005A3F4B"/>
    <w:rsid w:val="005A420D"/>
    <w:rsid w:val="005A4B1F"/>
    <w:rsid w:val="005A5356"/>
    <w:rsid w:val="005A5533"/>
    <w:rsid w:val="005A5710"/>
    <w:rsid w:val="005A5991"/>
    <w:rsid w:val="005A6854"/>
    <w:rsid w:val="005A6E28"/>
    <w:rsid w:val="005A7876"/>
    <w:rsid w:val="005B038B"/>
    <w:rsid w:val="005B126E"/>
    <w:rsid w:val="005B147E"/>
    <w:rsid w:val="005B200F"/>
    <w:rsid w:val="005B2DEE"/>
    <w:rsid w:val="005B3597"/>
    <w:rsid w:val="005B3C26"/>
    <w:rsid w:val="005B4381"/>
    <w:rsid w:val="005B46E2"/>
    <w:rsid w:val="005B47F0"/>
    <w:rsid w:val="005B4F31"/>
    <w:rsid w:val="005B5630"/>
    <w:rsid w:val="005B5B17"/>
    <w:rsid w:val="005B65B1"/>
    <w:rsid w:val="005B778E"/>
    <w:rsid w:val="005B7D8B"/>
    <w:rsid w:val="005C04B0"/>
    <w:rsid w:val="005C10E1"/>
    <w:rsid w:val="005C136C"/>
    <w:rsid w:val="005C15E6"/>
    <w:rsid w:val="005C223D"/>
    <w:rsid w:val="005C244B"/>
    <w:rsid w:val="005C4AD0"/>
    <w:rsid w:val="005C6064"/>
    <w:rsid w:val="005D002B"/>
    <w:rsid w:val="005D02D6"/>
    <w:rsid w:val="005D0A50"/>
    <w:rsid w:val="005D0D13"/>
    <w:rsid w:val="005D1BAF"/>
    <w:rsid w:val="005D1D56"/>
    <w:rsid w:val="005D222B"/>
    <w:rsid w:val="005D29A5"/>
    <w:rsid w:val="005D2E3B"/>
    <w:rsid w:val="005D315B"/>
    <w:rsid w:val="005D39E6"/>
    <w:rsid w:val="005D3D61"/>
    <w:rsid w:val="005D47FF"/>
    <w:rsid w:val="005D4B52"/>
    <w:rsid w:val="005D5112"/>
    <w:rsid w:val="005D5F1F"/>
    <w:rsid w:val="005D6690"/>
    <w:rsid w:val="005D7A17"/>
    <w:rsid w:val="005E0708"/>
    <w:rsid w:val="005E0D92"/>
    <w:rsid w:val="005E14F1"/>
    <w:rsid w:val="005E28CF"/>
    <w:rsid w:val="005E2B62"/>
    <w:rsid w:val="005E4307"/>
    <w:rsid w:val="005E46E7"/>
    <w:rsid w:val="005E514B"/>
    <w:rsid w:val="005E7199"/>
    <w:rsid w:val="005E7BBC"/>
    <w:rsid w:val="005F0FB2"/>
    <w:rsid w:val="005F1C58"/>
    <w:rsid w:val="005F321D"/>
    <w:rsid w:val="005F37C9"/>
    <w:rsid w:val="005F40A6"/>
    <w:rsid w:val="005F43C9"/>
    <w:rsid w:val="005F50E5"/>
    <w:rsid w:val="005F6602"/>
    <w:rsid w:val="005F66B6"/>
    <w:rsid w:val="00602545"/>
    <w:rsid w:val="006032DB"/>
    <w:rsid w:val="006039DE"/>
    <w:rsid w:val="00603AA7"/>
    <w:rsid w:val="0060401C"/>
    <w:rsid w:val="00604392"/>
    <w:rsid w:val="00604EE7"/>
    <w:rsid w:val="006059F4"/>
    <w:rsid w:val="00606715"/>
    <w:rsid w:val="006067A4"/>
    <w:rsid w:val="00606FDA"/>
    <w:rsid w:val="00607B1F"/>
    <w:rsid w:val="00607F46"/>
    <w:rsid w:val="00610D1F"/>
    <w:rsid w:val="00610ED9"/>
    <w:rsid w:val="00611883"/>
    <w:rsid w:val="00611F61"/>
    <w:rsid w:val="00612673"/>
    <w:rsid w:val="0061279E"/>
    <w:rsid w:val="00612F46"/>
    <w:rsid w:val="00613FB0"/>
    <w:rsid w:val="00614403"/>
    <w:rsid w:val="00614FD4"/>
    <w:rsid w:val="006154BA"/>
    <w:rsid w:val="00615CCA"/>
    <w:rsid w:val="0061636B"/>
    <w:rsid w:val="00616472"/>
    <w:rsid w:val="0061690D"/>
    <w:rsid w:val="00616F12"/>
    <w:rsid w:val="00617100"/>
    <w:rsid w:val="00617691"/>
    <w:rsid w:val="00620BA7"/>
    <w:rsid w:val="006217FB"/>
    <w:rsid w:val="00622AF2"/>
    <w:rsid w:val="00622FC6"/>
    <w:rsid w:val="006243FB"/>
    <w:rsid w:val="00624769"/>
    <w:rsid w:val="00624EAE"/>
    <w:rsid w:val="00625168"/>
    <w:rsid w:val="00625A62"/>
    <w:rsid w:val="00626590"/>
    <w:rsid w:val="006268C7"/>
    <w:rsid w:val="00627335"/>
    <w:rsid w:val="00627B8F"/>
    <w:rsid w:val="00630125"/>
    <w:rsid w:val="00630D30"/>
    <w:rsid w:val="00631286"/>
    <w:rsid w:val="006319FE"/>
    <w:rsid w:val="00631EA0"/>
    <w:rsid w:val="00632F7E"/>
    <w:rsid w:val="006337B3"/>
    <w:rsid w:val="00633C60"/>
    <w:rsid w:val="006347FA"/>
    <w:rsid w:val="00634A94"/>
    <w:rsid w:val="00635105"/>
    <w:rsid w:val="00635954"/>
    <w:rsid w:val="0063619E"/>
    <w:rsid w:val="00636F29"/>
    <w:rsid w:val="006370C0"/>
    <w:rsid w:val="0063721B"/>
    <w:rsid w:val="00637BAB"/>
    <w:rsid w:val="00640AA3"/>
    <w:rsid w:val="00640C79"/>
    <w:rsid w:val="00640D17"/>
    <w:rsid w:val="006410FC"/>
    <w:rsid w:val="00641348"/>
    <w:rsid w:val="00641751"/>
    <w:rsid w:val="00641D54"/>
    <w:rsid w:val="006420BA"/>
    <w:rsid w:val="00643203"/>
    <w:rsid w:val="0064322F"/>
    <w:rsid w:val="00643596"/>
    <w:rsid w:val="00643D71"/>
    <w:rsid w:val="00644416"/>
    <w:rsid w:val="00647900"/>
    <w:rsid w:val="006501E8"/>
    <w:rsid w:val="006503D0"/>
    <w:rsid w:val="00650B0D"/>
    <w:rsid w:val="00650DA7"/>
    <w:rsid w:val="00650E31"/>
    <w:rsid w:val="006511CC"/>
    <w:rsid w:val="00651C04"/>
    <w:rsid w:val="006536A7"/>
    <w:rsid w:val="00653AC5"/>
    <w:rsid w:val="0065428F"/>
    <w:rsid w:val="006543EE"/>
    <w:rsid w:val="00660AE8"/>
    <w:rsid w:val="006613D8"/>
    <w:rsid w:val="00661403"/>
    <w:rsid w:val="00661CE1"/>
    <w:rsid w:val="0066205D"/>
    <w:rsid w:val="006620EF"/>
    <w:rsid w:val="00663934"/>
    <w:rsid w:val="006643F3"/>
    <w:rsid w:val="00664C1C"/>
    <w:rsid w:val="0066543B"/>
    <w:rsid w:val="00665C06"/>
    <w:rsid w:val="00667F64"/>
    <w:rsid w:val="00672524"/>
    <w:rsid w:val="006728D8"/>
    <w:rsid w:val="00672B0B"/>
    <w:rsid w:val="00674CA1"/>
    <w:rsid w:val="00674F78"/>
    <w:rsid w:val="00675056"/>
    <w:rsid w:val="00675A2D"/>
    <w:rsid w:val="006761CF"/>
    <w:rsid w:val="00681633"/>
    <w:rsid w:val="00683190"/>
    <w:rsid w:val="006842D9"/>
    <w:rsid w:val="00686201"/>
    <w:rsid w:val="0068748C"/>
    <w:rsid w:val="00687C66"/>
    <w:rsid w:val="006900DD"/>
    <w:rsid w:val="006909FE"/>
    <w:rsid w:val="00690B2E"/>
    <w:rsid w:val="00691409"/>
    <w:rsid w:val="00691E97"/>
    <w:rsid w:val="006921FC"/>
    <w:rsid w:val="006928BE"/>
    <w:rsid w:val="00693BAA"/>
    <w:rsid w:val="00694851"/>
    <w:rsid w:val="00695047"/>
    <w:rsid w:val="00695D83"/>
    <w:rsid w:val="00695F0D"/>
    <w:rsid w:val="006969D6"/>
    <w:rsid w:val="006A05A9"/>
    <w:rsid w:val="006A0FEB"/>
    <w:rsid w:val="006A102E"/>
    <w:rsid w:val="006A13C5"/>
    <w:rsid w:val="006A19FA"/>
    <w:rsid w:val="006A3756"/>
    <w:rsid w:val="006A4A1A"/>
    <w:rsid w:val="006A4B22"/>
    <w:rsid w:val="006A61C2"/>
    <w:rsid w:val="006A61E5"/>
    <w:rsid w:val="006A6A2B"/>
    <w:rsid w:val="006B0099"/>
    <w:rsid w:val="006B05D7"/>
    <w:rsid w:val="006B0967"/>
    <w:rsid w:val="006B0BE6"/>
    <w:rsid w:val="006B0F68"/>
    <w:rsid w:val="006B102A"/>
    <w:rsid w:val="006B10FB"/>
    <w:rsid w:val="006B128B"/>
    <w:rsid w:val="006B1746"/>
    <w:rsid w:val="006B1FC2"/>
    <w:rsid w:val="006B2501"/>
    <w:rsid w:val="006B2E43"/>
    <w:rsid w:val="006B2F6B"/>
    <w:rsid w:val="006B4443"/>
    <w:rsid w:val="006B4D50"/>
    <w:rsid w:val="006B51C1"/>
    <w:rsid w:val="006B54EC"/>
    <w:rsid w:val="006B5A28"/>
    <w:rsid w:val="006B5CD3"/>
    <w:rsid w:val="006B740A"/>
    <w:rsid w:val="006B78D8"/>
    <w:rsid w:val="006C194E"/>
    <w:rsid w:val="006C2B67"/>
    <w:rsid w:val="006C2F70"/>
    <w:rsid w:val="006C51A7"/>
    <w:rsid w:val="006C59E7"/>
    <w:rsid w:val="006C5AC5"/>
    <w:rsid w:val="006C6D8D"/>
    <w:rsid w:val="006C6FE1"/>
    <w:rsid w:val="006C70DA"/>
    <w:rsid w:val="006C70F1"/>
    <w:rsid w:val="006C7DD4"/>
    <w:rsid w:val="006D0213"/>
    <w:rsid w:val="006D0241"/>
    <w:rsid w:val="006D03B2"/>
    <w:rsid w:val="006D0509"/>
    <w:rsid w:val="006D1337"/>
    <w:rsid w:val="006D2263"/>
    <w:rsid w:val="006D33EE"/>
    <w:rsid w:val="006D3F36"/>
    <w:rsid w:val="006D4078"/>
    <w:rsid w:val="006D63D0"/>
    <w:rsid w:val="006D640E"/>
    <w:rsid w:val="006D70A3"/>
    <w:rsid w:val="006D712B"/>
    <w:rsid w:val="006E0A2F"/>
    <w:rsid w:val="006E1EE3"/>
    <w:rsid w:val="006E1FA1"/>
    <w:rsid w:val="006E2678"/>
    <w:rsid w:val="006E3B76"/>
    <w:rsid w:val="006E3E59"/>
    <w:rsid w:val="006E55BB"/>
    <w:rsid w:val="006E5646"/>
    <w:rsid w:val="006E613E"/>
    <w:rsid w:val="006E6D3A"/>
    <w:rsid w:val="006E6FA7"/>
    <w:rsid w:val="006E7935"/>
    <w:rsid w:val="006E7959"/>
    <w:rsid w:val="006E7C73"/>
    <w:rsid w:val="006F0140"/>
    <w:rsid w:val="006F39F6"/>
    <w:rsid w:val="006F4CAC"/>
    <w:rsid w:val="006F5099"/>
    <w:rsid w:val="006F5E1A"/>
    <w:rsid w:val="006F6F0D"/>
    <w:rsid w:val="007006DE"/>
    <w:rsid w:val="00700E1F"/>
    <w:rsid w:val="00701550"/>
    <w:rsid w:val="00701940"/>
    <w:rsid w:val="007023AB"/>
    <w:rsid w:val="007023EF"/>
    <w:rsid w:val="00703483"/>
    <w:rsid w:val="007036FB"/>
    <w:rsid w:val="00703A06"/>
    <w:rsid w:val="00703B39"/>
    <w:rsid w:val="00703C25"/>
    <w:rsid w:val="0070401C"/>
    <w:rsid w:val="007044B7"/>
    <w:rsid w:val="00704E58"/>
    <w:rsid w:val="00704EF8"/>
    <w:rsid w:val="007053D8"/>
    <w:rsid w:val="0070588E"/>
    <w:rsid w:val="00705995"/>
    <w:rsid w:val="00705A61"/>
    <w:rsid w:val="00706288"/>
    <w:rsid w:val="0070628E"/>
    <w:rsid w:val="00706552"/>
    <w:rsid w:val="007068DF"/>
    <w:rsid w:val="00706A91"/>
    <w:rsid w:val="00706A95"/>
    <w:rsid w:val="007071C1"/>
    <w:rsid w:val="0070733E"/>
    <w:rsid w:val="007076B9"/>
    <w:rsid w:val="00710A67"/>
    <w:rsid w:val="007119C7"/>
    <w:rsid w:val="00712148"/>
    <w:rsid w:val="00712230"/>
    <w:rsid w:val="0071352E"/>
    <w:rsid w:val="00713F70"/>
    <w:rsid w:val="0071517C"/>
    <w:rsid w:val="0071641A"/>
    <w:rsid w:val="0071774F"/>
    <w:rsid w:val="00720A29"/>
    <w:rsid w:val="00720B43"/>
    <w:rsid w:val="007212C8"/>
    <w:rsid w:val="007217A6"/>
    <w:rsid w:val="00721859"/>
    <w:rsid w:val="007228A3"/>
    <w:rsid w:val="0072290A"/>
    <w:rsid w:val="007229C0"/>
    <w:rsid w:val="00722FFD"/>
    <w:rsid w:val="00723F9A"/>
    <w:rsid w:val="00724544"/>
    <w:rsid w:val="00725A71"/>
    <w:rsid w:val="00726375"/>
    <w:rsid w:val="00726BBD"/>
    <w:rsid w:val="00726F66"/>
    <w:rsid w:val="00727612"/>
    <w:rsid w:val="00727796"/>
    <w:rsid w:val="0073009E"/>
    <w:rsid w:val="007307B3"/>
    <w:rsid w:val="00732103"/>
    <w:rsid w:val="007327FA"/>
    <w:rsid w:val="00732AD1"/>
    <w:rsid w:val="0073309A"/>
    <w:rsid w:val="007330F0"/>
    <w:rsid w:val="00733114"/>
    <w:rsid w:val="007334FF"/>
    <w:rsid w:val="00733612"/>
    <w:rsid w:val="007341B6"/>
    <w:rsid w:val="0073447C"/>
    <w:rsid w:val="0073476B"/>
    <w:rsid w:val="00736056"/>
    <w:rsid w:val="007367D9"/>
    <w:rsid w:val="00740916"/>
    <w:rsid w:val="0074134C"/>
    <w:rsid w:val="00741E17"/>
    <w:rsid w:val="00742306"/>
    <w:rsid w:val="0074240B"/>
    <w:rsid w:val="00743C49"/>
    <w:rsid w:val="00744D60"/>
    <w:rsid w:val="00745206"/>
    <w:rsid w:val="00745303"/>
    <w:rsid w:val="00745DE8"/>
    <w:rsid w:val="00746EC8"/>
    <w:rsid w:val="00746F81"/>
    <w:rsid w:val="00747AA0"/>
    <w:rsid w:val="0075017B"/>
    <w:rsid w:val="00750EFC"/>
    <w:rsid w:val="00751C87"/>
    <w:rsid w:val="007529C4"/>
    <w:rsid w:val="00754419"/>
    <w:rsid w:val="00756B88"/>
    <w:rsid w:val="00756F1D"/>
    <w:rsid w:val="00757E4B"/>
    <w:rsid w:val="007609CE"/>
    <w:rsid w:val="00760A72"/>
    <w:rsid w:val="00760BB3"/>
    <w:rsid w:val="00760F68"/>
    <w:rsid w:val="00761859"/>
    <w:rsid w:val="007633AF"/>
    <w:rsid w:val="00763A33"/>
    <w:rsid w:val="00763C9E"/>
    <w:rsid w:val="00765269"/>
    <w:rsid w:val="00766A34"/>
    <w:rsid w:val="007673BE"/>
    <w:rsid w:val="00767A1E"/>
    <w:rsid w:val="00770ED4"/>
    <w:rsid w:val="00772875"/>
    <w:rsid w:val="00774950"/>
    <w:rsid w:val="0077543D"/>
    <w:rsid w:val="007759DD"/>
    <w:rsid w:val="00777C5B"/>
    <w:rsid w:val="00780697"/>
    <w:rsid w:val="00781815"/>
    <w:rsid w:val="007822BA"/>
    <w:rsid w:val="007826E8"/>
    <w:rsid w:val="00782B44"/>
    <w:rsid w:val="00782E7B"/>
    <w:rsid w:val="0078377F"/>
    <w:rsid w:val="00783EBC"/>
    <w:rsid w:val="00784202"/>
    <w:rsid w:val="0078560A"/>
    <w:rsid w:val="007860D7"/>
    <w:rsid w:val="00786926"/>
    <w:rsid w:val="007878BA"/>
    <w:rsid w:val="0079036C"/>
    <w:rsid w:val="007909D7"/>
    <w:rsid w:val="00790F49"/>
    <w:rsid w:val="007918A8"/>
    <w:rsid w:val="007945ED"/>
    <w:rsid w:val="0079484A"/>
    <w:rsid w:val="00795ED1"/>
    <w:rsid w:val="007969DC"/>
    <w:rsid w:val="00797E22"/>
    <w:rsid w:val="00797E90"/>
    <w:rsid w:val="00797F59"/>
    <w:rsid w:val="007A068F"/>
    <w:rsid w:val="007A1173"/>
    <w:rsid w:val="007A47FC"/>
    <w:rsid w:val="007A4963"/>
    <w:rsid w:val="007A4A03"/>
    <w:rsid w:val="007A5598"/>
    <w:rsid w:val="007A62EF"/>
    <w:rsid w:val="007A73D8"/>
    <w:rsid w:val="007A76BB"/>
    <w:rsid w:val="007A7F1A"/>
    <w:rsid w:val="007B002A"/>
    <w:rsid w:val="007B0951"/>
    <w:rsid w:val="007B096A"/>
    <w:rsid w:val="007B0A0F"/>
    <w:rsid w:val="007B0CBB"/>
    <w:rsid w:val="007B1053"/>
    <w:rsid w:val="007B1994"/>
    <w:rsid w:val="007B2158"/>
    <w:rsid w:val="007B2761"/>
    <w:rsid w:val="007B2CE7"/>
    <w:rsid w:val="007B3A4E"/>
    <w:rsid w:val="007B4C5B"/>
    <w:rsid w:val="007B5DDC"/>
    <w:rsid w:val="007B64BD"/>
    <w:rsid w:val="007B66B7"/>
    <w:rsid w:val="007B67D9"/>
    <w:rsid w:val="007B7AD2"/>
    <w:rsid w:val="007C050F"/>
    <w:rsid w:val="007C2D2F"/>
    <w:rsid w:val="007C33E4"/>
    <w:rsid w:val="007C4352"/>
    <w:rsid w:val="007C49E7"/>
    <w:rsid w:val="007C4CF9"/>
    <w:rsid w:val="007C506E"/>
    <w:rsid w:val="007C68DC"/>
    <w:rsid w:val="007C68E0"/>
    <w:rsid w:val="007C7739"/>
    <w:rsid w:val="007D0A68"/>
    <w:rsid w:val="007D117B"/>
    <w:rsid w:val="007D14D6"/>
    <w:rsid w:val="007D4CB1"/>
    <w:rsid w:val="007D5269"/>
    <w:rsid w:val="007D5B6E"/>
    <w:rsid w:val="007D5C54"/>
    <w:rsid w:val="007D6929"/>
    <w:rsid w:val="007D7349"/>
    <w:rsid w:val="007E0323"/>
    <w:rsid w:val="007E354D"/>
    <w:rsid w:val="007E3725"/>
    <w:rsid w:val="007E3A01"/>
    <w:rsid w:val="007E41BF"/>
    <w:rsid w:val="007E5ED6"/>
    <w:rsid w:val="007E625F"/>
    <w:rsid w:val="007E629A"/>
    <w:rsid w:val="007E6576"/>
    <w:rsid w:val="007E68C4"/>
    <w:rsid w:val="007E6ADE"/>
    <w:rsid w:val="007E730D"/>
    <w:rsid w:val="007E75AE"/>
    <w:rsid w:val="007E7AEA"/>
    <w:rsid w:val="007E7CFE"/>
    <w:rsid w:val="007F05EE"/>
    <w:rsid w:val="007F14E9"/>
    <w:rsid w:val="007F1E0D"/>
    <w:rsid w:val="007F2151"/>
    <w:rsid w:val="007F21B9"/>
    <w:rsid w:val="007F25E3"/>
    <w:rsid w:val="007F272B"/>
    <w:rsid w:val="007F3FE6"/>
    <w:rsid w:val="007F4604"/>
    <w:rsid w:val="007F52AC"/>
    <w:rsid w:val="007F621B"/>
    <w:rsid w:val="007F62C1"/>
    <w:rsid w:val="007F6D54"/>
    <w:rsid w:val="007F6E0E"/>
    <w:rsid w:val="007F74B0"/>
    <w:rsid w:val="00800040"/>
    <w:rsid w:val="00800500"/>
    <w:rsid w:val="00801705"/>
    <w:rsid w:val="00801D89"/>
    <w:rsid w:val="00802C43"/>
    <w:rsid w:val="00804530"/>
    <w:rsid w:val="008046FF"/>
    <w:rsid w:val="0080473F"/>
    <w:rsid w:val="00805905"/>
    <w:rsid w:val="00805974"/>
    <w:rsid w:val="00805C26"/>
    <w:rsid w:val="00806BEA"/>
    <w:rsid w:val="00806DB9"/>
    <w:rsid w:val="00807108"/>
    <w:rsid w:val="00810095"/>
    <w:rsid w:val="008112C5"/>
    <w:rsid w:val="008114E5"/>
    <w:rsid w:val="00811826"/>
    <w:rsid w:val="00811924"/>
    <w:rsid w:val="00812BA9"/>
    <w:rsid w:val="008134CB"/>
    <w:rsid w:val="0081358A"/>
    <w:rsid w:val="00813C09"/>
    <w:rsid w:val="00813FF8"/>
    <w:rsid w:val="00814FB5"/>
    <w:rsid w:val="00815804"/>
    <w:rsid w:val="00816097"/>
    <w:rsid w:val="00816CAA"/>
    <w:rsid w:val="00816CEE"/>
    <w:rsid w:val="00816FBD"/>
    <w:rsid w:val="00817531"/>
    <w:rsid w:val="008206DA"/>
    <w:rsid w:val="008214BB"/>
    <w:rsid w:val="0082163A"/>
    <w:rsid w:val="00821EF8"/>
    <w:rsid w:val="008223D1"/>
    <w:rsid w:val="00822F9C"/>
    <w:rsid w:val="008235CD"/>
    <w:rsid w:val="00823B1E"/>
    <w:rsid w:val="00824DDD"/>
    <w:rsid w:val="00825358"/>
    <w:rsid w:val="00825683"/>
    <w:rsid w:val="00825CE2"/>
    <w:rsid w:val="008265E8"/>
    <w:rsid w:val="00826ADB"/>
    <w:rsid w:val="00827136"/>
    <w:rsid w:val="008275EA"/>
    <w:rsid w:val="008279FC"/>
    <w:rsid w:val="00827C08"/>
    <w:rsid w:val="00827F52"/>
    <w:rsid w:val="00830BFF"/>
    <w:rsid w:val="00831639"/>
    <w:rsid w:val="008322F9"/>
    <w:rsid w:val="00833646"/>
    <w:rsid w:val="00834A15"/>
    <w:rsid w:val="00834CC6"/>
    <w:rsid w:val="00834F27"/>
    <w:rsid w:val="0083657D"/>
    <w:rsid w:val="008367BA"/>
    <w:rsid w:val="00836C2C"/>
    <w:rsid w:val="00836CF3"/>
    <w:rsid w:val="0084016A"/>
    <w:rsid w:val="008401C9"/>
    <w:rsid w:val="00840C05"/>
    <w:rsid w:val="00840D13"/>
    <w:rsid w:val="00841FD0"/>
    <w:rsid w:val="00843119"/>
    <w:rsid w:val="00844090"/>
    <w:rsid w:val="00844B1D"/>
    <w:rsid w:val="008458D6"/>
    <w:rsid w:val="00845BD1"/>
    <w:rsid w:val="00845E14"/>
    <w:rsid w:val="00846713"/>
    <w:rsid w:val="00846F0D"/>
    <w:rsid w:val="00847608"/>
    <w:rsid w:val="008502FF"/>
    <w:rsid w:val="00850837"/>
    <w:rsid w:val="00851913"/>
    <w:rsid w:val="00852AA4"/>
    <w:rsid w:val="00852C2B"/>
    <w:rsid w:val="00852F51"/>
    <w:rsid w:val="00853C2F"/>
    <w:rsid w:val="008543DA"/>
    <w:rsid w:val="0085499B"/>
    <w:rsid w:val="0085534F"/>
    <w:rsid w:val="0085595A"/>
    <w:rsid w:val="00855B3E"/>
    <w:rsid w:val="00856171"/>
    <w:rsid w:val="0085663D"/>
    <w:rsid w:val="008572C9"/>
    <w:rsid w:val="00857588"/>
    <w:rsid w:val="00857914"/>
    <w:rsid w:val="008579F6"/>
    <w:rsid w:val="0086003B"/>
    <w:rsid w:val="008600D1"/>
    <w:rsid w:val="00860464"/>
    <w:rsid w:val="0086072E"/>
    <w:rsid w:val="008617A3"/>
    <w:rsid w:val="00861A1A"/>
    <w:rsid w:val="00861E2B"/>
    <w:rsid w:val="0086259B"/>
    <w:rsid w:val="00863833"/>
    <w:rsid w:val="00864070"/>
    <w:rsid w:val="0086529C"/>
    <w:rsid w:val="00865453"/>
    <w:rsid w:val="00865564"/>
    <w:rsid w:val="0086594E"/>
    <w:rsid w:val="008676A8"/>
    <w:rsid w:val="00867D1D"/>
    <w:rsid w:val="00867ED9"/>
    <w:rsid w:val="00870BDC"/>
    <w:rsid w:val="00870D88"/>
    <w:rsid w:val="008736B2"/>
    <w:rsid w:val="00873855"/>
    <w:rsid w:val="008749E8"/>
    <w:rsid w:val="008752E4"/>
    <w:rsid w:val="00875AAD"/>
    <w:rsid w:val="00876218"/>
    <w:rsid w:val="00876867"/>
    <w:rsid w:val="008770CA"/>
    <w:rsid w:val="00877466"/>
    <w:rsid w:val="00877503"/>
    <w:rsid w:val="00877D83"/>
    <w:rsid w:val="00880A7C"/>
    <w:rsid w:val="008815F4"/>
    <w:rsid w:val="00881F86"/>
    <w:rsid w:val="008822E6"/>
    <w:rsid w:val="008824B1"/>
    <w:rsid w:val="008829B2"/>
    <w:rsid w:val="0088342A"/>
    <w:rsid w:val="0088351B"/>
    <w:rsid w:val="00883972"/>
    <w:rsid w:val="00883A49"/>
    <w:rsid w:val="00883ECF"/>
    <w:rsid w:val="00884977"/>
    <w:rsid w:val="00885228"/>
    <w:rsid w:val="0088578A"/>
    <w:rsid w:val="00885B2C"/>
    <w:rsid w:val="00886167"/>
    <w:rsid w:val="008870CF"/>
    <w:rsid w:val="00887CE6"/>
    <w:rsid w:val="00887FDF"/>
    <w:rsid w:val="0089021A"/>
    <w:rsid w:val="00890B6B"/>
    <w:rsid w:val="008911C3"/>
    <w:rsid w:val="008916EE"/>
    <w:rsid w:val="00891861"/>
    <w:rsid w:val="00891EF0"/>
    <w:rsid w:val="008934B8"/>
    <w:rsid w:val="00895699"/>
    <w:rsid w:val="008960D8"/>
    <w:rsid w:val="00896796"/>
    <w:rsid w:val="00896A6C"/>
    <w:rsid w:val="00896FAB"/>
    <w:rsid w:val="008972CC"/>
    <w:rsid w:val="00897495"/>
    <w:rsid w:val="008A1454"/>
    <w:rsid w:val="008A262E"/>
    <w:rsid w:val="008A2871"/>
    <w:rsid w:val="008A2A0B"/>
    <w:rsid w:val="008A2AD0"/>
    <w:rsid w:val="008A3CA9"/>
    <w:rsid w:val="008A3F2A"/>
    <w:rsid w:val="008A4EC5"/>
    <w:rsid w:val="008A5126"/>
    <w:rsid w:val="008A579B"/>
    <w:rsid w:val="008A5C35"/>
    <w:rsid w:val="008A61BC"/>
    <w:rsid w:val="008B2667"/>
    <w:rsid w:val="008B2C99"/>
    <w:rsid w:val="008B2EA0"/>
    <w:rsid w:val="008B368D"/>
    <w:rsid w:val="008B3725"/>
    <w:rsid w:val="008B396E"/>
    <w:rsid w:val="008B5DF9"/>
    <w:rsid w:val="008B6173"/>
    <w:rsid w:val="008B63D4"/>
    <w:rsid w:val="008B75BC"/>
    <w:rsid w:val="008B7F6E"/>
    <w:rsid w:val="008C0B17"/>
    <w:rsid w:val="008C122E"/>
    <w:rsid w:val="008C1358"/>
    <w:rsid w:val="008C1FEF"/>
    <w:rsid w:val="008C2A94"/>
    <w:rsid w:val="008C4193"/>
    <w:rsid w:val="008C477E"/>
    <w:rsid w:val="008C508A"/>
    <w:rsid w:val="008C5153"/>
    <w:rsid w:val="008C5252"/>
    <w:rsid w:val="008C545E"/>
    <w:rsid w:val="008C5EE5"/>
    <w:rsid w:val="008C6C9B"/>
    <w:rsid w:val="008D0904"/>
    <w:rsid w:val="008D1FFD"/>
    <w:rsid w:val="008D2B55"/>
    <w:rsid w:val="008D3D6B"/>
    <w:rsid w:val="008D42E3"/>
    <w:rsid w:val="008D539F"/>
    <w:rsid w:val="008D6C3F"/>
    <w:rsid w:val="008E0016"/>
    <w:rsid w:val="008E04AD"/>
    <w:rsid w:val="008E1E51"/>
    <w:rsid w:val="008E309D"/>
    <w:rsid w:val="008E3FE0"/>
    <w:rsid w:val="008E40DF"/>
    <w:rsid w:val="008E5848"/>
    <w:rsid w:val="008E61EB"/>
    <w:rsid w:val="008E6266"/>
    <w:rsid w:val="008E713B"/>
    <w:rsid w:val="008E7227"/>
    <w:rsid w:val="008E75CD"/>
    <w:rsid w:val="008E7E34"/>
    <w:rsid w:val="008F023D"/>
    <w:rsid w:val="008F02F0"/>
    <w:rsid w:val="008F16FA"/>
    <w:rsid w:val="008F177B"/>
    <w:rsid w:val="008F1DEC"/>
    <w:rsid w:val="008F25B2"/>
    <w:rsid w:val="008F2C5E"/>
    <w:rsid w:val="008F3000"/>
    <w:rsid w:val="008F3485"/>
    <w:rsid w:val="008F4DE4"/>
    <w:rsid w:val="008F56ED"/>
    <w:rsid w:val="008F5731"/>
    <w:rsid w:val="008F6134"/>
    <w:rsid w:val="008F6347"/>
    <w:rsid w:val="008F737D"/>
    <w:rsid w:val="008F7841"/>
    <w:rsid w:val="0090093E"/>
    <w:rsid w:val="00901ECC"/>
    <w:rsid w:val="00902408"/>
    <w:rsid w:val="00902C38"/>
    <w:rsid w:val="0090350E"/>
    <w:rsid w:val="00903900"/>
    <w:rsid w:val="00903FB8"/>
    <w:rsid w:val="00903FEA"/>
    <w:rsid w:val="0090433E"/>
    <w:rsid w:val="00904491"/>
    <w:rsid w:val="00904F5F"/>
    <w:rsid w:val="009056C5"/>
    <w:rsid w:val="00906DB1"/>
    <w:rsid w:val="00907017"/>
    <w:rsid w:val="009070ED"/>
    <w:rsid w:val="00907A43"/>
    <w:rsid w:val="00910427"/>
    <w:rsid w:val="00910ECA"/>
    <w:rsid w:val="009111BD"/>
    <w:rsid w:val="00911434"/>
    <w:rsid w:val="0091152A"/>
    <w:rsid w:val="00912429"/>
    <w:rsid w:val="00912D33"/>
    <w:rsid w:val="009140EB"/>
    <w:rsid w:val="0091470C"/>
    <w:rsid w:val="0091548C"/>
    <w:rsid w:val="009157AF"/>
    <w:rsid w:val="00915C9E"/>
    <w:rsid w:val="00916EEA"/>
    <w:rsid w:val="00917156"/>
    <w:rsid w:val="00917498"/>
    <w:rsid w:val="00917520"/>
    <w:rsid w:val="00917F66"/>
    <w:rsid w:val="00917F95"/>
    <w:rsid w:val="0092061A"/>
    <w:rsid w:val="00920901"/>
    <w:rsid w:val="00920AD7"/>
    <w:rsid w:val="009219F3"/>
    <w:rsid w:val="00921B67"/>
    <w:rsid w:val="00921D52"/>
    <w:rsid w:val="009225D2"/>
    <w:rsid w:val="00922E58"/>
    <w:rsid w:val="009240D8"/>
    <w:rsid w:val="00924A85"/>
    <w:rsid w:val="009268C4"/>
    <w:rsid w:val="009273C5"/>
    <w:rsid w:val="00931135"/>
    <w:rsid w:val="009315BA"/>
    <w:rsid w:val="00931966"/>
    <w:rsid w:val="00932437"/>
    <w:rsid w:val="00933C7E"/>
    <w:rsid w:val="0093482D"/>
    <w:rsid w:val="009354C2"/>
    <w:rsid w:val="00935E42"/>
    <w:rsid w:val="00936676"/>
    <w:rsid w:val="009369A9"/>
    <w:rsid w:val="009376F0"/>
    <w:rsid w:val="00937D9E"/>
    <w:rsid w:val="009418BB"/>
    <w:rsid w:val="00942A27"/>
    <w:rsid w:val="00942D72"/>
    <w:rsid w:val="00942E75"/>
    <w:rsid w:val="00943752"/>
    <w:rsid w:val="00943C76"/>
    <w:rsid w:val="0094494D"/>
    <w:rsid w:val="00946544"/>
    <w:rsid w:val="0095076C"/>
    <w:rsid w:val="00950A5A"/>
    <w:rsid w:val="00951FB0"/>
    <w:rsid w:val="009527A6"/>
    <w:rsid w:val="009527C3"/>
    <w:rsid w:val="00954E55"/>
    <w:rsid w:val="009550BB"/>
    <w:rsid w:val="00957084"/>
    <w:rsid w:val="0095799D"/>
    <w:rsid w:val="0096038F"/>
    <w:rsid w:val="0096076D"/>
    <w:rsid w:val="00960B81"/>
    <w:rsid w:val="00961007"/>
    <w:rsid w:val="0096116C"/>
    <w:rsid w:val="00961C4B"/>
    <w:rsid w:val="00962124"/>
    <w:rsid w:val="00963894"/>
    <w:rsid w:val="00963A35"/>
    <w:rsid w:val="00965C88"/>
    <w:rsid w:val="00965D31"/>
    <w:rsid w:val="00965E26"/>
    <w:rsid w:val="00966DCE"/>
    <w:rsid w:val="00970B81"/>
    <w:rsid w:val="00970DF4"/>
    <w:rsid w:val="00971DA4"/>
    <w:rsid w:val="009720FB"/>
    <w:rsid w:val="00972927"/>
    <w:rsid w:val="00972C37"/>
    <w:rsid w:val="009733A8"/>
    <w:rsid w:val="00973430"/>
    <w:rsid w:val="00975AC1"/>
    <w:rsid w:val="009766C4"/>
    <w:rsid w:val="00976863"/>
    <w:rsid w:val="00981D11"/>
    <w:rsid w:val="0098211E"/>
    <w:rsid w:val="00982403"/>
    <w:rsid w:val="00982760"/>
    <w:rsid w:val="009838B4"/>
    <w:rsid w:val="009841BF"/>
    <w:rsid w:val="009844AD"/>
    <w:rsid w:val="009853EC"/>
    <w:rsid w:val="00986016"/>
    <w:rsid w:val="00986759"/>
    <w:rsid w:val="00987A84"/>
    <w:rsid w:val="0099029F"/>
    <w:rsid w:val="00990B52"/>
    <w:rsid w:val="00990D7A"/>
    <w:rsid w:val="00990F52"/>
    <w:rsid w:val="00991642"/>
    <w:rsid w:val="0099168E"/>
    <w:rsid w:val="00991AB1"/>
    <w:rsid w:val="00993560"/>
    <w:rsid w:val="009945AA"/>
    <w:rsid w:val="009947CA"/>
    <w:rsid w:val="00994A7D"/>
    <w:rsid w:val="009958D6"/>
    <w:rsid w:val="009959C3"/>
    <w:rsid w:val="00995AAB"/>
    <w:rsid w:val="00995CBB"/>
    <w:rsid w:val="00996DC7"/>
    <w:rsid w:val="00996F97"/>
    <w:rsid w:val="00997472"/>
    <w:rsid w:val="00997AED"/>
    <w:rsid w:val="00997B3F"/>
    <w:rsid w:val="00997EB8"/>
    <w:rsid w:val="009A06D2"/>
    <w:rsid w:val="009A0A9D"/>
    <w:rsid w:val="009A3117"/>
    <w:rsid w:val="009A3CD6"/>
    <w:rsid w:val="009A6556"/>
    <w:rsid w:val="009A6696"/>
    <w:rsid w:val="009B0F3B"/>
    <w:rsid w:val="009B24F1"/>
    <w:rsid w:val="009B2989"/>
    <w:rsid w:val="009B2F2A"/>
    <w:rsid w:val="009B3016"/>
    <w:rsid w:val="009B376F"/>
    <w:rsid w:val="009B3B50"/>
    <w:rsid w:val="009B3CCA"/>
    <w:rsid w:val="009B3CFB"/>
    <w:rsid w:val="009B3EDF"/>
    <w:rsid w:val="009B4908"/>
    <w:rsid w:val="009B536B"/>
    <w:rsid w:val="009B616A"/>
    <w:rsid w:val="009B6B8D"/>
    <w:rsid w:val="009B6C1E"/>
    <w:rsid w:val="009B6DFA"/>
    <w:rsid w:val="009B71D2"/>
    <w:rsid w:val="009B7665"/>
    <w:rsid w:val="009C091F"/>
    <w:rsid w:val="009C2F42"/>
    <w:rsid w:val="009C354B"/>
    <w:rsid w:val="009C406F"/>
    <w:rsid w:val="009C4356"/>
    <w:rsid w:val="009C5F77"/>
    <w:rsid w:val="009C5FA1"/>
    <w:rsid w:val="009C72F0"/>
    <w:rsid w:val="009C788D"/>
    <w:rsid w:val="009D0661"/>
    <w:rsid w:val="009D0AE1"/>
    <w:rsid w:val="009D0B1C"/>
    <w:rsid w:val="009D1382"/>
    <w:rsid w:val="009D156F"/>
    <w:rsid w:val="009D2C35"/>
    <w:rsid w:val="009D315B"/>
    <w:rsid w:val="009D42CF"/>
    <w:rsid w:val="009D4EE7"/>
    <w:rsid w:val="009D544A"/>
    <w:rsid w:val="009D551F"/>
    <w:rsid w:val="009D5A1B"/>
    <w:rsid w:val="009D63E1"/>
    <w:rsid w:val="009D66F4"/>
    <w:rsid w:val="009D6B7F"/>
    <w:rsid w:val="009D7295"/>
    <w:rsid w:val="009E02AC"/>
    <w:rsid w:val="009E0576"/>
    <w:rsid w:val="009E0EC5"/>
    <w:rsid w:val="009E1688"/>
    <w:rsid w:val="009E23FC"/>
    <w:rsid w:val="009E2689"/>
    <w:rsid w:val="009E284C"/>
    <w:rsid w:val="009E2E1B"/>
    <w:rsid w:val="009E3008"/>
    <w:rsid w:val="009E3129"/>
    <w:rsid w:val="009E3C76"/>
    <w:rsid w:val="009E3C8E"/>
    <w:rsid w:val="009E4021"/>
    <w:rsid w:val="009E477E"/>
    <w:rsid w:val="009E64CB"/>
    <w:rsid w:val="009E6667"/>
    <w:rsid w:val="009E71CA"/>
    <w:rsid w:val="009E7605"/>
    <w:rsid w:val="009E7928"/>
    <w:rsid w:val="009F0396"/>
    <w:rsid w:val="009F0791"/>
    <w:rsid w:val="009F082F"/>
    <w:rsid w:val="009F0A6C"/>
    <w:rsid w:val="009F0BFA"/>
    <w:rsid w:val="009F1A66"/>
    <w:rsid w:val="009F1ADA"/>
    <w:rsid w:val="009F2A9A"/>
    <w:rsid w:val="009F32CF"/>
    <w:rsid w:val="009F3922"/>
    <w:rsid w:val="009F3B87"/>
    <w:rsid w:val="009F3D87"/>
    <w:rsid w:val="009F43D3"/>
    <w:rsid w:val="009F5481"/>
    <w:rsid w:val="009F5BE8"/>
    <w:rsid w:val="009F7063"/>
    <w:rsid w:val="009F79A8"/>
    <w:rsid w:val="009F7D2B"/>
    <w:rsid w:val="00A01589"/>
    <w:rsid w:val="00A01709"/>
    <w:rsid w:val="00A024D5"/>
    <w:rsid w:val="00A02B8A"/>
    <w:rsid w:val="00A0304F"/>
    <w:rsid w:val="00A03D96"/>
    <w:rsid w:val="00A0432A"/>
    <w:rsid w:val="00A049D8"/>
    <w:rsid w:val="00A0523A"/>
    <w:rsid w:val="00A0563C"/>
    <w:rsid w:val="00A056B6"/>
    <w:rsid w:val="00A05926"/>
    <w:rsid w:val="00A06097"/>
    <w:rsid w:val="00A069BC"/>
    <w:rsid w:val="00A107DA"/>
    <w:rsid w:val="00A11C5E"/>
    <w:rsid w:val="00A13366"/>
    <w:rsid w:val="00A1386E"/>
    <w:rsid w:val="00A139CA"/>
    <w:rsid w:val="00A13DF2"/>
    <w:rsid w:val="00A14DC7"/>
    <w:rsid w:val="00A152E3"/>
    <w:rsid w:val="00A15674"/>
    <w:rsid w:val="00A1740B"/>
    <w:rsid w:val="00A1776B"/>
    <w:rsid w:val="00A205BF"/>
    <w:rsid w:val="00A20CB4"/>
    <w:rsid w:val="00A211F5"/>
    <w:rsid w:val="00A21DF2"/>
    <w:rsid w:val="00A2262A"/>
    <w:rsid w:val="00A23DFA"/>
    <w:rsid w:val="00A2447E"/>
    <w:rsid w:val="00A248D8"/>
    <w:rsid w:val="00A24CD6"/>
    <w:rsid w:val="00A24D95"/>
    <w:rsid w:val="00A24FAE"/>
    <w:rsid w:val="00A26250"/>
    <w:rsid w:val="00A267B9"/>
    <w:rsid w:val="00A26BE3"/>
    <w:rsid w:val="00A26CC2"/>
    <w:rsid w:val="00A2701A"/>
    <w:rsid w:val="00A272B6"/>
    <w:rsid w:val="00A27414"/>
    <w:rsid w:val="00A27866"/>
    <w:rsid w:val="00A27B85"/>
    <w:rsid w:val="00A302B9"/>
    <w:rsid w:val="00A31400"/>
    <w:rsid w:val="00A316B7"/>
    <w:rsid w:val="00A31754"/>
    <w:rsid w:val="00A31CBA"/>
    <w:rsid w:val="00A3202A"/>
    <w:rsid w:val="00A331F0"/>
    <w:rsid w:val="00A34C71"/>
    <w:rsid w:val="00A35340"/>
    <w:rsid w:val="00A35C48"/>
    <w:rsid w:val="00A3644A"/>
    <w:rsid w:val="00A36753"/>
    <w:rsid w:val="00A367C3"/>
    <w:rsid w:val="00A36DEC"/>
    <w:rsid w:val="00A408C0"/>
    <w:rsid w:val="00A40C4E"/>
    <w:rsid w:val="00A40CB7"/>
    <w:rsid w:val="00A41002"/>
    <w:rsid w:val="00A42415"/>
    <w:rsid w:val="00A4325E"/>
    <w:rsid w:val="00A44273"/>
    <w:rsid w:val="00A44BE2"/>
    <w:rsid w:val="00A45A23"/>
    <w:rsid w:val="00A46A1D"/>
    <w:rsid w:val="00A46F46"/>
    <w:rsid w:val="00A471A3"/>
    <w:rsid w:val="00A47B01"/>
    <w:rsid w:val="00A503C6"/>
    <w:rsid w:val="00A5067A"/>
    <w:rsid w:val="00A5067B"/>
    <w:rsid w:val="00A5086D"/>
    <w:rsid w:val="00A508B3"/>
    <w:rsid w:val="00A512AD"/>
    <w:rsid w:val="00A520B4"/>
    <w:rsid w:val="00A52A58"/>
    <w:rsid w:val="00A53422"/>
    <w:rsid w:val="00A537FE"/>
    <w:rsid w:val="00A53C69"/>
    <w:rsid w:val="00A544D8"/>
    <w:rsid w:val="00A547E8"/>
    <w:rsid w:val="00A55186"/>
    <w:rsid w:val="00A56884"/>
    <w:rsid w:val="00A5713F"/>
    <w:rsid w:val="00A57384"/>
    <w:rsid w:val="00A57FEE"/>
    <w:rsid w:val="00A621BC"/>
    <w:rsid w:val="00A622B8"/>
    <w:rsid w:val="00A625E3"/>
    <w:rsid w:val="00A62B03"/>
    <w:rsid w:val="00A63232"/>
    <w:rsid w:val="00A63F3A"/>
    <w:rsid w:val="00A6545A"/>
    <w:rsid w:val="00A65D95"/>
    <w:rsid w:val="00A65D9E"/>
    <w:rsid w:val="00A67A79"/>
    <w:rsid w:val="00A70EEE"/>
    <w:rsid w:val="00A71979"/>
    <w:rsid w:val="00A71AE6"/>
    <w:rsid w:val="00A71B18"/>
    <w:rsid w:val="00A71F1C"/>
    <w:rsid w:val="00A723BE"/>
    <w:rsid w:val="00A7278F"/>
    <w:rsid w:val="00A72BF2"/>
    <w:rsid w:val="00A72E2A"/>
    <w:rsid w:val="00A74E99"/>
    <w:rsid w:val="00A75766"/>
    <w:rsid w:val="00A76BF8"/>
    <w:rsid w:val="00A770D8"/>
    <w:rsid w:val="00A77663"/>
    <w:rsid w:val="00A778AF"/>
    <w:rsid w:val="00A80652"/>
    <w:rsid w:val="00A80939"/>
    <w:rsid w:val="00A80D47"/>
    <w:rsid w:val="00A81C03"/>
    <w:rsid w:val="00A81E6B"/>
    <w:rsid w:val="00A81EA6"/>
    <w:rsid w:val="00A826B2"/>
    <w:rsid w:val="00A833A6"/>
    <w:rsid w:val="00A83C1C"/>
    <w:rsid w:val="00A8439F"/>
    <w:rsid w:val="00A84ECD"/>
    <w:rsid w:val="00A8554A"/>
    <w:rsid w:val="00A855DA"/>
    <w:rsid w:val="00A85609"/>
    <w:rsid w:val="00A85C07"/>
    <w:rsid w:val="00A87DA0"/>
    <w:rsid w:val="00A9117B"/>
    <w:rsid w:val="00A9128A"/>
    <w:rsid w:val="00A92362"/>
    <w:rsid w:val="00A928B7"/>
    <w:rsid w:val="00A93CBA"/>
    <w:rsid w:val="00A94FBD"/>
    <w:rsid w:val="00A95F06"/>
    <w:rsid w:val="00A96ADD"/>
    <w:rsid w:val="00A975A2"/>
    <w:rsid w:val="00AA01FF"/>
    <w:rsid w:val="00AA050E"/>
    <w:rsid w:val="00AA0E00"/>
    <w:rsid w:val="00AA126A"/>
    <w:rsid w:val="00AA19BF"/>
    <w:rsid w:val="00AA2516"/>
    <w:rsid w:val="00AA2825"/>
    <w:rsid w:val="00AA2B00"/>
    <w:rsid w:val="00AA4C76"/>
    <w:rsid w:val="00AA577A"/>
    <w:rsid w:val="00AA582F"/>
    <w:rsid w:val="00AA5EFC"/>
    <w:rsid w:val="00AA6A2C"/>
    <w:rsid w:val="00AA6EA7"/>
    <w:rsid w:val="00AB060C"/>
    <w:rsid w:val="00AB08E1"/>
    <w:rsid w:val="00AB0B6F"/>
    <w:rsid w:val="00AB1105"/>
    <w:rsid w:val="00AB1765"/>
    <w:rsid w:val="00AB2827"/>
    <w:rsid w:val="00AB3335"/>
    <w:rsid w:val="00AB428D"/>
    <w:rsid w:val="00AB4A54"/>
    <w:rsid w:val="00AB4DEB"/>
    <w:rsid w:val="00AB582C"/>
    <w:rsid w:val="00AB5CD1"/>
    <w:rsid w:val="00AB5E4A"/>
    <w:rsid w:val="00AB6A11"/>
    <w:rsid w:val="00AB6ED3"/>
    <w:rsid w:val="00AB7617"/>
    <w:rsid w:val="00AB7905"/>
    <w:rsid w:val="00AC037B"/>
    <w:rsid w:val="00AC05F7"/>
    <w:rsid w:val="00AC15FC"/>
    <w:rsid w:val="00AC190F"/>
    <w:rsid w:val="00AC2508"/>
    <w:rsid w:val="00AC298E"/>
    <w:rsid w:val="00AC2F0B"/>
    <w:rsid w:val="00AC3C98"/>
    <w:rsid w:val="00AC51C3"/>
    <w:rsid w:val="00AC5B70"/>
    <w:rsid w:val="00AC7122"/>
    <w:rsid w:val="00AC7D76"/>
    <w:rsid w:val="00AD0629"/>
    <w:rsid w:val="00AD0B9E"/>
    <w:rsid w:val="00AD127E"/>
    <w:rsid w:val="00AD1901"/>
    <w:rsid w:val="00AD1AB7"/>
    <w:rsid w:val="00AD1BFF"/>
    <w:rsid w:val="00AD222A"/>
    <w:rsid w:val="00AD23A3"/>
    <w:rsid w:val="00AD25F4"/>
    <w:rsid w:val="00AD30AA"/>
    <w:rsid w:val="00AD3AEF"/>
    <w:rsid w:val="00AD3DD8"/>
    <w:rsid w:val="00AD7ED0"/>
    <w:rsid w:val="00AE1621"/>
    <w:rsid w:val="00AE17FF"/>
    <w:rsid w:val="00AE2048"/>
    <w:rsid w:val="00AE2CA1"/>
    <w:rsid w:val="00AE3488"/>
    <w:rsid w:val="00AE39F9"/>
    <w:rsid w:val="00AE4FB4"/>
    <w:rsid w:val="00AE5D5D"/>
    <w:rsid w:val="00AE602B"/>
    <w:rsid w:val="00AE63CF"/>
    <w:rsid w:val="00AF0AD4"/>
    <w:rsid w:val="00AF1255"/>
    <w:rsid w:val="00AF15B6"/>
    <w:rsid w:val="00AF1D58"/>
    <w:rsid w:val="00AF1E5B"/>
    <w:rsid w:val="00AF246D"/>
    <w:rsid w:val="00AF29A2"/>
    <w:rsid w:val="00AF2A54"/>
    <w:rsid w:val="00AF2DAF"/>
    <w:rsid w:val="00AF2DFD"/>
    <w:rsid w:val="00AF442A"/>
    <w:rsid w:val="00AF4CFE"/>
    <w:rsid w:val="00AF5B81"/>
    <w:rsid w:val="00AF5B94"/>
    <w:rsid w:val="00AF7735"/>
    <w:rsid w:val="00AF7EBA"/>
    <w:rsid w:val="00B0135E"/>
    <w:rsid w:val="00B01749"/>
    <w:rsid w:val="00B0203B"/>
    <w:rsid w:val="00B0268E"/>
    <w:rsid w:val="00B031E2"/>
    <w:rsid w:val="00B0467A"/>
    <w:rsid w:val="00B057EE"/>
    <w:rsid w:val="00B0755D"/>
    <w:rsid w:val="00B07719"/>
    <w:rsid w:val="00B10672"/>
    <w:rsid w:val="00B110D2"/>
    <w:rsid w:val="00B11A86"/>
    <w:rsid w:val="00B131CE"/>
    <w:rsid w:val="00B13674"/>
    <w:rsid w:val="00B144B8"/>
    <w:rsid w:val="00B147F0"/>
    <w:rsid w:val="00B14BA5"/>
    <w:rsid w:val="00B1508E"/>
    <w:rsid w:val="00B159A7"/>
    <w:rsid w:val="00B15FD7"/>
    <w:rsid w:val="00B1655F"/>
    <w:rsid w:val="00B16C70"/>
    <w:rsid w:val="00B1786B"/>
    <w:rsid w:val="00B2021E"/>
    <w:rsid w:val="00B209E7"/>
    <w:rsid w:val="00B2183B"/>
    <w:rsid w:val="00B21934"/>
    <w:rsid w:val="00B219D6"/>
    <w:rsid w:val="00B21A97"/>
    <w:rsid w:val="00B22D4D"/>
    <w:rsid w:val="00B23303"/>
    <w:rsid w:val="00B24A7A"/>
    <w:rsid w:val="00B25868"/>
    <w:rsid w:val="00B25B72"/>
    <w:rsid w:val="00B25ECE"/>
    <w:rsid w:val="00B2605E"/>
    <w:rsid w:val="00B26574"/>
    <w:rsid w:val="00B27FC3"/>
    <w:rsid w:val="00B31927"/>
    <w:rsid w:val="00B33E2C"/>
    <w:rsid w:val="00B3454B"/>
    <w:rsid w:val="00B345BE"/>
    <w:rsid w:val="00B36E72"/>
    <w:rsid w:val="00B37F1D"/>
    <w:rsid w:val="00B40994"/>
    <w:rsid w:val="00B4157E"/>
    <w:rsid w:val="00B42680"/>
    <w:rsid w:val="00B43DE7"/>
    <w:rsid w:val="00B44C31"/>
    <w:rsid w:val="00B44F63"/>
    <w:rsid w:val="00B451D7"/>
    <w:rsid w:val="00B46122"/>
    <w:rsid w:val="00B468B6"/>
    <w:rsid w:val="00B505F4"/>
    <w:rsid w:val="00B509D6"/>
    <w:rsid w:val="00B51269"/>
    <w:rsid w:val="00B512B5"/>
    <w:rsid w:val="00B5154D"/>
    <w:rsid w:val="00B521AB"/>
    <w:rsid w:val="00B52A6F"/>
    <w:rsid w:val="00B52F9D"/>
    <w:rsid w:val="00B538E7"/>
    <w:rsid w:val="00B53A57"/>
    <w:rsid w:val="00B53C40"/>
    <w:rsid w:val="00B53C46"/>
    <w:rsid w:val="00B53EAE"/>
    <w:rsid w:val="00B5468E"/>
    <w:rsid w:val="00B54984"/>
    <w:rsid w:val="00B5499B"/>
    <w:rsid w:val="00B552A0"/>
    <w:rsid w:val="00B553A9"/>
    <w:rsid w:val="00B55606"/>
    <w:rsid w:val="00B55CDB"/>
    <w:rsid w:val="00B56652"/>
    <w:rsid w:val="00B56671"/>
    <w:rsid w:val="00B56B83"/>
    <w:rsid w:val="00B5764A"/>
    <w:rsid w:val="00B5776D"/>
    <w:rsid w:val="00B57F75"/>
    <w:rsid w:val="00B60773"/>
    <w:rsid w:val="00B6109D"/>
    <w:rsid w:val="00B615D5"/>
    <w:rsid w:val="00B61CA4"/>
    <w:rsid w:val="00B62103"/>
    <w:rsid w:val="00B63421"/>
    <w:rsid w:val="00B63DBF"/>
    <w:rsid w:val="00B645F9"/>
    <w:rsid w:val="00B64C75"/>
    <w:rsid w:val="00B65239"/>
    <w:rsid w:val="00B654D3"/>
    <w:rsid w:val="00B667D9"/>
    <w:rsid w:val="00B66A6D"/>
    <w:rsid w:val="00B71957"/>
    <w:rsid w:val="00B71A51"/>
    <w:rsid w:val="00B71C7C"/>
    <w:rsid w:val="00B71F58"/>
    <w:rsid w:val="00B72C10"/>
    <w:rsid w:val="00B72C55"/>
    <w:rsid w:val="00B72D2D"/>
    <w:rsid w:val="00B7305C"/>
    <w:rsid w:val="00B73A72"/>
    <w:rsid w:val="00B73D48"/>
    <w:rsid w:val="00B75154"/>
    <w:rsid w:val="00B75531"/>
    <w:rsid w:val="00B75554"/>
    <w:rsid w:val="00B75B8D"/>
    <w:rsid w:val="00B770F4"/>
    <w:rsid w:val="00B77A72"/>
    <w:rsid w:val="00B80743"/>
    <w:rsid w:val="00B80A2B"/>
    <w:rsid w:val="00B817C8"/>
    <w:rsid w:val="00B8180C"/>
    <w:rsid w:val="00B81B26"/>
    <w:rsid w:val="00B82135"/>
    <w:rsid w:val="00B823A2"/>
    <w:rsid w:val="00B82D81"/>
    <w:rsid w:val="00B83CCE"/>
    <w:rsid w:val="00B846D1"/>
    <w:rsid w:val="00B84878"/>
    <w:rsid w:val="00B8492C"/>
    <w:rsid w:val="00B84B0F"/>
    <w:rsid w:val="00B858E7"/>
    <w:rsid w:val="00B85FC6"/>
    <w:rsid w:val="00B867C6"/>
    <w:rsid w:val="00B87EAD"/>
    <w:rsid w:val="00B87FF9"/>
    <w:rsid w:val="00B90753"/>
    <w:rsid w:val="00B90828"/>
    <w:rsid w:val="00B90CE4"/>
    <w:rsid w:val="00B91E99"/>
    <w:rsid w:val="00B91F17"/>
    <w:rsid w:val="00B921E4"/>
    <w:rsid w:val="00B9249A"/>
    <w:rsid w:val="00B92F09"/>
    <w:rsid w:val="00B932E8"/>
    <w:rsid w:val="00B93ECB"/>
    <w:rsid w:val="00B9436D"/>
    <w:rsid w:val="00B94991"/>
    <w:rsid w:val="00B94BE0"/>
    <w:rsid w:val="00B951E7"/>
    <w:rsid w:val="00B95B15"/>
    <w:rsid w:val="00B95B6F"/>
    <w:rsid w:val="00B96918"/>
    <w:rsid w:val="00B97187"/>
    <w:rsid w:val="00B979FB"/>
    <w:rsid w:val="00B97EB4"/>
    <w:rsid w:val="00BA00AC"/>
    <w:rsid w:val="00BA03D4"/>
    <w:rsid w:val="00BA04C1"/>
    <w:rsid w:val="00BA09A8"/>
    <w:rsid w:val="00BA0E0D"/>
    <w:rsid w:val="00BA0E94"/>
    <w:rsid w:val="00BA0EA5"/>
    <w:rsid w:val="00BA12FF"/>
    <w:rsid w:val="00BA1BBA"/>
    <w:rsid w:val="00BA1FB5"/>
    <w:rsid w:val="00BA2481"/>
    <w:rsid w:val="00BA2801"/>
    <w:rsid w:val="00BA4889"/>
    <w:rsid w:val="00BA4C16"/>
    <w:rsid w:val="00BA4E1C"/>
    <w:rsid w:val="00BA5691"/>
    <w:rsid w:val="00BA5BBD"/>
    <w:rsid w:val="00BA6135"/>
    <w:rsid w:val="00BA68DA"/>
    <w:rsid w:val="00BB0672"/>
    <w:rsid w:val="00BB0930"/>
    <w:rsid w:val="00BB28C9"/>
    <w:rsid w:val="00BB2CF2"/>
    <w:rsid w:val="00BB2DF6"/>
    <w:rsid w:val="00BB442A"/>
    <w:rsid w:val="00BB4DED"/>
    <w:rsid w:val="00BB4E66"/>
    <w:rsid w:val="00BB719A"/>
    <w:rsid w:val="00BB76F5"/>
    <w:rsid w:val="00BB79E1"/>
    <w:rsid w:val="00BC029D"/>
    <w:rsid w:val="00BC033A"/>
    <w:rsid w:val="00BC05C7"/>
    <w:rsid w:val="00BC2512"/>
    <w:rsid w:val="00BC2585"/>
    <w:rsid w:val="00BC2DCB"/>
    <w:rsid w:val="00BC3C7D"/>
    <w:rsid w:val="00BC440E"/>
    <w:rsid w:val="00BC4DF7"/>
    <w:rsid w:val="00BC605F"/>
    <w:rsid w:val="00BC6945"/>
    <w:rsid w:val="00BC6E13"/>
    <w:rsid w:val="00BC776A"/>
    <w:rsid w:val="00BC7804"/>
    <w:rsid w:val="00BC7CFE"/>
    <w:rsid w:val="00BD0530"/>
    <w:rsid w:val="00BD16E9"/>
    <w:rsid w:val="00BD20B7"/>
    <w:rsid w:val="00BD2B85"/>
    <w:rsid w:val="00BD3B8E"/>
    <w:rsid w:val="00BD448A"/>
    <w:rsid w:val="00BD48D6"/>
    <w:rsid w:val="00BD5483"/>
    <w:rsid w:val="00BD5ACF"/>
    <w:rsid w:val="00BD5BD7"/>
    <w:rsid w:val="00BD637F"/>
    <w:rsid w:val="00BD6E28"/>
    <w:rsid w:val="00BD7F3C"/>
    <w:rsid w:val="00BE1210"/>
    <w:rsid w:val="00BE1FA3"/>
    <w:rsid w:val="00BE2797"/>
    <w:rsid w:val="00BE2E45"/>
    <w:rsid w:val="00BE2F11"/>
    <w:rsid w:val="00BE316F"/>
    <w:rsid w:val="00BE384B"/>
    <w:rsid w:val="00BE45F5"/>
    <w:rsid w:val="00BE4A89"/>
    <w:rsid w:val="00BE6000"/>
    <w:rsid w:val="00BE614F"/>
    <w:rsid w:val="00BF051E"/>
    <w:rsid w:val="00BF0C6D"/>
    <w:rsid w:val="00BF0E94"/>
    <w:rsid w:val="00BF1012"/>
    <w:rsid w:val="00BF1137"/>
    <w:rsid w:val="00BF2555"/>
    <w:rsid w:val="00BF3959"/>
    <w:rsid w:val="00BF4061"/>
    <w:rsid w:val="00BF446F"/>
    <w:rsid w:val="00BF460A"/>
    <w:rsid w:val="00BF60FA"/>
    <w:rsid w:val="00BF69D4"/>
    <w:rsid w:val="00BF7373"/>
    <w:rsid w:val="00C01E12"/>
    <w:rsid w:val="00C02086"/>
    <w:rsid w:val="00C05614"/>
    <w:rsid w:val="00C056DE"/>
    <w:rsid w:val="00C063F5"/>
    <w:rsid w:val="00C0737E"/>
    <w:rsid w:val="00C07BBC"/>
    <w:rsid w:val="00C107CF"/>
    <w:rsid w:val="00C10AE8"/>
    <w:rsid w:val="00C111B6"/>
    <w:rsid w:val="00C11305"/>
    <w:rsid w:val="00C116F8"/>
    <w:rsid w:val="00C120DA"/>
    <w:rsid w:val="00C123DD"/>
    <w:rsid w:val="00C1345D"/>
    <w:rsid w:val="00C13884"/>
    <w:rsid w:val="00C13CC0"/>
    <w:rsid w:val="00C145EA"/>
    <w:rsid w:val="00C15BB3"/>
    <w:rsid w:val="00C16F2C"/>
    <w:rsid w:val="00C21CB2"/>
    <w:rsid w:val="00C21E8B"/>
    <w:rsid w:val="00C220C8"/>
    <w:rsid w:val="00C229DC"/>
    <w:rsid w:val="00C24169"/>
    <w:rsid w:val="00C24BFD"/>
    <w:rsid w:val="00C25415"/>
    <w:rsid w:val="00C25756"/>
    <w:rsid w:val="00C26E69"/>
    <w:rsid w:val="00C27793"/>
    <w:rsid w:val="00C27D1F"/>
    <w:rsid w:val="00C27DB4"/>
    <w:rsid w:val="00C30D48"/>
    <w:rsid w:val="00C311B2"/>
    <w:rsid w:val="00C31A1C"/>
    <w:rsid w:val="00C32681"/>
    <w:rsid w:val="00C32CB2"/>
    <w:rsid w:val="00C33147"/>
    <w:rsid w:val="00C334DB"/>
    <w:rsid w:val="00C3364B"/>
    <w:rsid w:val="00C33BE8"/>
    <w:rsid w:val="00C33C1B"/>
    <w:rsid w:val="00C3586C"/>
    <w:rsid w:val="00C3588F"/>
    <w:rsid w:val="00C36937"/>
    <w:rsid w:val="00C36EA2"/>
    <w:rsid w:val="00C37435"/>
    <w:rsid w:val="00C37545"/>
    <w:rsid w:val="00C3778B"/>
    <w:rsid w:val="00C37C17"/>
    <w:rsid w:val="00C41D69"/>
    <w:rsid w:val="00C42635"/>
    <w:rsid w:val="00C435E1"/>
    <w:rsid w:val="00C43B8C"/>
    <w:rsid w:val="00C4462F"/>
    <w:rsid w:val="00C44E04"/>
    <w:rsid w:val="00C45844"/>
    <w:rsid w:val="00C46E60"/>
    <w:rsid w:val="00C5161A"/>
    <w:rsid w:val="00C516E5"/>
    <w:rsid w:val="00C51A3D"/>
    <w:rsid w:val="00C51B2C"/>
    <w:rsid w:val="00C52C0F"/>
    <w:rsid w:val="00C52EAF"/>
    <w:rsid w:val="00C537A0"/>
    <w:rsid w:val="00C54087"/>
    <w:rsid w:val="00C55ADB"/>
    <w:rsid w:val="00C562BB"/>
    <w:rsid w:val="00C604D3"/>
    <w:rsid w:val="00C6056F"/>
    <w:rsid w:val="00C614BB"/>
    <w:rsid w:val="00C62F59"/>
    <w:rsid w:val="00C635EC"/>
    <w:rsid w:val="00C63D7F"/>
    <w:rsid w:val="00C64546"/>
    <w:rsid w:val="00C65778"/>
    <w:rsid w:val="00C65F7F"/>
    <w:rsid w:val="00C66B48"/>
    <w:rsid w:val="00C7096D"/>
    <w:rsid w:val="00C71CB2"/>
    <w:rsid w:val="00C71DFA"/>
    <w:rsid w:val="00C72166"/>
    <w:rsid w:val="00C7289F"/>
    <w:rsid w:val="00C72B7F"/>
    <w:rsid w:val="00C72CE5"/>
    <w:rsid w:val="00C72F55"/>
    <w:rsid w:val="00C74076"/>
    <w:rsid w:val="00C740CA"/>
    <w:rsid w:val="00C74239"/>
    <w:rsid w:val="00C744E8"/>
    <w:rsid w:val="00C745A4"/>
    <w:rsid w:val="00C745EE"/>
    <w:rsid w:val="00C75505"/>
    <w:rsid w:val="00C75649"/>
    <w:rsid w:val="00C75A7B"/>
    <w:rsid w:val="00C76064"/>
    <w:rsid w:val="00C7629F"/>
    <w:rsid w:val="00C766AE"/>
    <w:rsid w:val="00C76964"/>
    <w:rsid w:val="00C76A5E"/>
    <w:rsid w:val="00C76CBE"/>
    <w:rsid w:val="00C77CA0"/>
    <w:rsid w:val="00C80B58"/>
    <w:rsid w:val="00C80ECA"/>
    <w:rsid w:val="00C815A6"/>
    <w:rsid w:val="00C8468C"/>
    <w:rsid w:val="00C846C2"/>
    <w:rsid w:val="00C84CAD"/>
    <w:rsid w:val="00C86B63"/>
    <w:rsid w:val="00C86BBE"/>
    <w:rsid w:val="00C87BA8"/>
    <w:rsid w:val="00C90DA3"/>
    <w:rsid w:val="00C91094"/>
    <w:rsid w:val="00C910C1"/>
    <w:rsid w:val="00C911BA"/>
    <w:rsid w:val="00C915E8"/>
    <w:rsid w:val="00C9187C"/>
    <w:rsid w:val="00C91F17"/>
    <w:rsid w:val="00C92CE0"/>
    <w:rsid w:val="00C92E69"/>
    <w:rsid w:val="00C93080"/>
    <w:rsid w:val="00C935A4"/>
    <w:rsid w:val="00C9387C"/>
    <w:rsid w:val="00C941EB"/>
    <w:rsid w:val="00C94335"/>
    <w:rsid w:val="00C94774"/>
    <w:rsid w:val="00C94992"/>
    <w:rsid w:val="00C94B26"/>
    <w:rsid w:val="00C953A6"/>
    <w:rsid w:val="00C956F6"/>
    <w:rsid w:val="00C95F93"/>
    <w:rsid w:val="00C96F8E"/>
    <w:rsid w:val="00CA0C0A"/>
    <w:rsid w:val="00CA111E"/>
    <w:rsid w:val="00CA25C8"/>
    <w:rsid w:val="00CA343D"/>
    <w:rsid w:val="00CA3BAE"/>
    <w:rsid w:val="00CA48BA"/>
    <w:rsid w:val="00CA6522"/>
    <w:rsid w:val="00CA6904"/>
    <w:rsid w:val="00CA7109"/>
    <w:rsid w:val="00CA7B1A"/>
    <w:rsid w:val="00CA7F14"/>
    <w:rsid w:val="00CB024A"/>
    <w:rsid w:val="00CB0ADC"/>
    <w:rsid w:val="00CB0AF6"/>
    <w:rsid w:val="00CB1161"/>
    <w:rsid w:val="00CB1B02"/>
    <w:rsid w:val="00CB32C6"/>
    <w:rsid w:val="00CB35C4"/>
    <w:rsid w:val="00CB3E9C"/>
    <w:rsid w:val="00CB5F85"/>
    <w:rsid w:val="00CB6214"/>
    <w:rsid w:val="00CB7512"/>
    <w:rsid w:val="00CC140B"/>
    <w:rsid w:val="00CC149D"/>
    <w:rsid w:val="00CC1991"/>
    <w:rsid w:val="00CC2683"/>
    <w:rsid w:val="00CC4AB5"/>
    <w:rsid w:val="00CC4EB7"/>
    <w:rsid w:val="00CC5BB1"/>
    <w:rsid w:val="00CC63BA"/>
    <w:rsid w:val="00CC676D"/>
    <w:rsid w:val="00CC6B96"/>
    <w:rsid w:val="00CC7ABE"/>
    <w:rsid w:val="00CC7F97"/>
    <w:rsid w:val="00CD0DE5"/>
    <w:rsid w:val="00CD1E45"/>
    <w:rsid w:val="00CD1F0E"/>
    <w:rsid w:val="00CD2A13"/>
    <w:rsid w:val="00CD307D"/>
    <w:rsid w:val="00CD32E2"/>
    <w:rsid w:val="00CD3FD4"/>
    <w:rsid w:val="00CD4F15"/>
    <w:rsid w:val="00CD51C4"/>
    <w:rsid w:val="00CD55F3"/>
    <w:rsid w:val="00CD6680"/>
    <w:rsid w:val="00CD6CD5"/>
    <w:rsid w:val="00CD7280"/>
    <w:rsid w:val="00CE005D"/>
    <w:rsid w:val="00CE0092"/>
    <w:rsid w:val="00CE039A"/>
    <w:rsid w:val="00CE067F"/>
    <w:rsid w:val="00CE3573"/>
    <w:rsid w:val="00CE370F"/>
    <w:rsid w:val="00CE4895"/>
    <w:rsid w:val="00CE4CC4"/>
    <w:rsid w:val="00CE4CE1"/>
    <w:rsid w:val="00CE5222"/>
    <w:rsid w:val="00CE7722"/>
    <w:rsid w:val="00CE7D11"/>
    <w:rsid w:val="00CF0483"/>
    <w:rsid w:val="00CF2545"/>
    <w:rsid w:val="00CF4180"/>
    <w:rsid w:val="00CF4298"/>
    <w:rsid w:val="00CF695A"/>
    <w:rsid w:val="00CF6A34"/>
    <w:rsid w:val="00CF7A5C"/>
    <w:rsid w:val="00CF7BB9"/>
    <w:rsid w:val="00CF7CAA"/>
    <w:rsid w:val="00D0056C"/>
    <w:rsid w:val="00D00F83"/>
    <w:rsid w:val="00D0152D"/>
    <w:rsid w:val="00D01F30"/>
    <w:rsid w:val="00D029A8"/>
    <w:rsid w:val="00D02A6A"/>
    <w:rsid w:val="00D02FE2"/>
    <w:rsid w:val="00D02FFC"/>
    <w:rsid w:val="00D030A6"/>
    <w:rsid w:val="00D03200"/>
    <w:rsid w:val="00D03802"/>
    <w:rsid w:val="00D03FCD"/>
    <w:rsid w:val="00D0424E"/>
    <w:rsid w:val="00D04998"/>
    <w:rsid w:val="00D0513F"/>
    <w:rsid w:val="00D05A08"/>
    <w:rsid w:val="00D05EC8"/>
    <w:rsid w:val="00D06AC2"/>
    <w:rsid w:val="00D07960"/>
    <w:rsid w:val="00D13F93"/>
    <w:rsid w:val="00D14426"/>
    <w:rsid w:val="00D158B7"/>
    <w:rsid w:val="00D15C57"/>
    <w:rsid w:val="00D160B9"/>
    <w:rsid w:val="00D16103"/>
    <w:rsid w:val="00D164CB"/>
    <w:rsid w:val="00D16802"/>
    <w:rsid w:val="00D16E56"/>
    <w:rsid w:val="00D17C4D"/>
    <w:rsid w:val="00D17EF3"/>
    <w:rsid w:val="00D200D0"/>
    <w:rsid w:val="00D209D1"/>
    <w:rsid w:val="00D213C2"/>
    <w:rsid w:val="00D21D03"/>
    <w:rsid w:val="00D225EF"/>
    <w:rsid w:val="00D22CB8"/>
    <w:rsid w:val="00D22FF7"/>
    <w:rsid w:val="00D23AA6"/>
    <w:rsid w:val="00D243E9"/>
    <w:rsid w:val="00D24D29"/>
    <w:rsid w:val="00D24DD4"/>
    <w:rsid w:val="00D25252"/>
    <w:rsid w:val="00D257FE"/>
    <w:rsid w:val="00D26283"/>
    <w:rsid w:val="00D26358"/>
    <w:rsid w:val="00D26A1B"/>
    <w:rsid w:val="00D279A2"/>
    <w:rsid w:val="00D27E51"/>
    <w:rsid w:val="00D27F31"/>
    <w:rsid w:val="00D3002C"/>
    <w:rsid w:val="00D307DB"/>
    <w:rsid w:val="00D30B9E"/>
    <w:rsid w:val="00D30D30"/>
    <w:rsid w:val="00D3169D"/>
    <w:rsid w:val="00D318D8"/>
    <w:rsid w:val="00D31DB5"/>
    <w:rsid w:val="00D31E28"/>
    <w:rsid w:val="00D328B9"/>
    <w:rsid w:val="00D329F2"/>
    <w:rsid w:val="00D333BB"/>
    <w:rsid w:val="00D338E2"/>
    <w:rsid w:val="00D34092"/>
    <w:rsid w:val="00D34A29"/>
    <w:rsid w:val="00D352EF"/>
    <w:rsid w:val="00D355A5"/>
    <w:rsid w:val="00D35C29"/>
    <w:rsid w:val="00D36638"/>
    <w:rsid w:val="00D37C4A"/>
    <w:rsid w:val="00D40B34"/>
    <w:rsid w:val="00D40E64"/>
    <w:rsid w:val="00D4106B"/>
    <w:rsid w:val="00D41828"/>
    <w:rsid w:val="00D41AE1"/>
    <w:rsid w:val="00D42B8A"/>
    <w:rsid w:val="00D42D2D"/>
    <w:rsid w:val="00D42F4D"/>
    <w:rsid w:val="00D44737"/>
    <w:rsid w:val="00D456A3"/>
    <w:rsid w:val="00D45792"/>
    <w:rsid w:val="00D4579E"/>
    <w:rsid w:val="00D46165"/>
    <w:rsid w:val="00D4635C"/>
    <w:rsid w:val="00D4652A"/>
    <w:rsid w:val="00D466F6"/>
    <w:rsid w:val="00D46C12"/>
    <w:rsid w:val="00D46C6A"/>
    <w:rsid w:val="00D46F96"/>
    <w:rsid w:val="00D47B25"/>
    <w:rsid w:val="00D47FFE"/>
    <w:rsid w:val="00D50716"/>
    <w:rsid w:val="00D50894"/>
    <w:rsid w:val="00D50BAC"/>
    <w:rsid w:val="00D50C99"/>
    <w:rsid w:val="00D51FAC"/>
    <w:rsid w:val="00D52710"/>
    <w:rsid w:val="00D538E9"/>
    <w:rsid w:val="00D54857"/>
    <w:rsid w:val="00D54A15"/>
    <w:rsid w:val="00D54A34"/>
    <w:rsid w:val="00D54FFB"/>
    <w:rsid w:val="00D56D88"/>
    <w:rsid w:val="00D56E81"/>
    <w:rsid w:val="00D57288"/>
    <w:rsid w:val="00D57ED7"/>
    <w:rsid w:val="00D607A6"/>
    <w:rsid w:val="00D61531"/>
    <w:rsid w:val="00D61D65"/>
    <w:rsid w:val="00D623C5"/>
    <w:rsid w:val="00D627E2"/>
    <w:rsid w:val="00D6307B"/>
    <w:rsid w:val="00D631D9"/>
    <w:rsid w:val="00D63E39"/>
    <w:rsid w:val="00D64142"/>
    <w:rsid w:val="00D64311"/>
    <w:rsid w:val="00D66E3E"/>
    <w:rsid w:val="00D67224"/>
    <w:rsid w:val="00D7030D"/>
    <w:rsid w:val="00D70C0D"/>
    <w:rsid w:val="00D71605"/>
    <w:rsid w:val="00D71844"/>
    <w:rsid w:val="00D71970"/>
    <w:rsid w:val="00D719E5"/>
    <w:rsid w:val="00D71D15"/>
    <w:rsid w:val="00D72F71"/>
    <w:rsid w:val="00D731E4"/>
    <w:rsid w:val="00D733AE"/>
    <w:rsid w:val="00D74457"/>
    <w:rsid w:val="00D74763"/>
    <w:rsid w:val="00D74774"/>
    <w:rsid w:val="00D75A26"/>
    <w:rsid w:val="00D76A53"/>
    <w:rsid w:val="00D8039E"/>
    <w:rsid w:val="00D80660"/>
    <w:rsid w:val="00D812AF"/>
    <w:rsid w:val="00D812C6"/>
    <w:rsid w:val="00D815B4"/>
    <w:rsid w:val="00D819D2"/>
    <w:rsid w:val="00D83154"/>
    <w:rsid w:val="00D84FF0"/>
    <w:rsid w:val="00D85679"/>
    <w:rsid w:val="00D861A2"/>
    <w:rsid w:val="00D87895"/>
    <w:rsid w:val="00D90D35"/>
    <w:rsid w:val="00D91E53"/>
    <w:rsid w:val="00D92014"/>
    <w:rsid w:val="00D92677"/>
    <w:rsid w:val="00D93103"/>
    <w:rsid w:val="00D94719"/>
    <w:rsid w:val="00D94D11"/>
    <w:rsid w:val="00D96E09"/>
    <w:rsid w:val="00D97284"/>
    <w:rsid w:val="00D97564"/>
    <w:rsid w:val="00D97B56"/>
    <w:rsid w:val="00D97C0A"/>
    <w:rsid w:val="00D97D44"/>
    <w:rsid w:val="00D97D45"/>
    <w:rsid w:val="00DA0F22"/>
    <w:rsid w:val="00DA1727"/>
    <w:rsid w:val="00DA1846"/>
    <w:rsid w:val="00DA1B8A"/>
    <w:rsid w:val="00DA1E1B"/>
    <w:rsid w:val="00DA2099"/>
    <w:rsid w:val="00DA296C"/>
    <w:rsid w:val="00DA300B"/>
    <w:rsid w:val="00DA33BA"/>
    <w:rsid w:val="00DA36C7"/>
    <w:rsid w:val="00DA41EB"/>
    <w:rsid w:val="00DA42F3"/>
    <w:rsid w:val="00DA4443"/>
    <w:rsid w:val="00DA4681"/>
    <w:rsid w:val="00DA468C"/>
    <w:rsid w:val="00DA4D57"/>
    <w:rsid w:val="00DA5505"/>
    <w:rsid w:val="00DA6B1A"/>
    <w:rsid w:val="00DA7A31"/>
    <w:rsid w:val="00DA7FF3"/>
    <w:rsid w:val="00DB03E6"/>
    <w:rsid w:val="00DB0D59"/>
    <w:rsid w:val="00DB0D77"/>
    <w:rsid w:val="00DB463C"/>
    <w:rsid w:val="00DB5547"/>
    <w:rsid w:val="00DB5AF3"/>
    <w:rsid w:val="00DB6304"/>
    <w:rsid w:val="00DB6385"/>
    <w:rsid w:val="00DB6426"/>
    <w:rsid w:val="00DB712C"/>
    <w:rsid w:val="00DB76BC"/>
    <w:rsid w:val="00DB790C"/>
    <w:rsid w:val="00DB7EA3"/>
    <w:rsid w:val="00DB7EFA"/>
    <w:rsid w:val="00DC0D54"/>
    <w:rsid w:val="00DC0F59"/>
    <w:rsid w:val="00DC16B7"/>
    <w:rsid w:val="00DC1F73"/>
    <w:rsid w:val="00DC25D5"/>
    <w:rsid w:val="00DC291D"/>
    <w:rsid w:val="00DC33D2"/>
    <w:rsid w:val="00DC3844"/>
    <w:rsid w:val="00DC460C"/>
    <w:rsid w:val="00DC4C1A"/>
    <w:rsid w:val="00DC4DDE"/>
    <w:rsid w:val="00DC5106"/>
    <w:rsid w:val="00DC59C0"/>
    <w:rsid w:val="00DC5F10"/>
    <w:rsid w:val="00DC680E"/>
    <w:rsid w:val="00DC7D4C"/>
    <w:rsid w:val="00DD0C00"/>
    <w:rsid w:val="00DD0CE5"/>
    <w:rsid w:val="00DD18D0"/>
    <w:rsid w:val="00DD28E9"/>
    <w:rsid w:val="00DD291E"/>
    <w:rsid w:val="00DD2DD2"/>
    <w:rsid w:val="00DD4B63"/>
    <w:rsid w:val="00DD558A"/>
    <w:rsid w:val="00DD6674"/>
    <w:rsid w:val="00DD6753"/>
    <w:rsid w:val="00DD698D"/>
    <w:rsid w:val="00DE0DE3"/>
    <w:rsid w:val="00DE1BCF"/>
    <w:rsid w:val="00DE2753"/>
    <w:rsid w:val="00DE422D"/>
    <w:rsid w:val="00DE555F"/>
    <w:rsid w:val="00DE6AA2"/>
    <w:rsid w:val="00DE6CE5"/>
    <w:rsid w:val="00DE72A6"/>
    <w:rsid w:val="00DE73F9"/>
    <w:rsid w:val="00DE7EBA"/>
    <w:rsid w:val="00DF0BF2"/>
    <w:rsid w:val="00DF22F8"/>
    <w:rsid w:val="00DF29D6"/>
    <w:rsid w:val="00DF3074"/>
    <w:rsid w:val="00DF30E3"/>
    <w:rsid w:val="00DF45F0"/>
    <w:rsid w:val="00DF5FC9"/>
    <w:rsid w:val="00DF6072"/>
    <w:rsid w:val="00DF72C4"/>
    <w:rsid w:val="00DF7349"/>
    <w:rsid w:val="00DF7530"/>
    <w:rsid w:val="00DF7847"/>
    <w:rsid w:val="00E0034D"/>
    <w:rsid w:val="00E0091D"/>
    <w:rsid w:val="00E01E58"/>
    <w:rsid w:val="00E020F6"/>
    <w:rsid w:val="00E02502"/>
    <w:rsid w:val="00E02776"/>
    <w:rsid w:val="00E027B6"/>
    <w:rsid w:val="00E0338F"/>
    <w:rsid w:val="00E037A3"/>
    <w:rsid w:val="00E03C2E"/>
    <w:rsid w:val="00E04E75"/>
    <w:rsid w:val="00E0518F"/>
    <w:rsid w:val="00E06275"/>
    <w:rsid w:val="00E06ABE"/>
    <w:rsid w:val="00E06FC9"/>
    <w:rsid w:val="00E073EF"/>
    <w:rsid w:val="00E1058F"/>
    <w:rsid w:val="00E11430"/>
    <w:rsid w:val="00E11E3D"/>
    <w:rsid w:val="00E13423"/>
    <w:rsid w:val="00E15349"/>
    <w:rsid w:val="00E1535E"/>
    <w:rsid w:val="00E15589"/>
    <w:rsid w:val="00E15E76"/>
    <w:rsid w:val="00E1682E"/>
    <w:rsid w:val="00E16A68"/>
    <w:rsid w:val="00E16A90"/>
    <w:rsid w:val="00E17DA0"/>
    <w:rsid w:val="00E212B5"/>
    <w:rsid w:val="00E21553"/>
    <w:rsid w:val="00E21C89"/>
    <w:rsid w:val="00E2245A"/>
    <w:rsid w:val="00E22C43"/>
    <w:rsid w:val="00E22CD6"/>
    <w:rsid w:val="00E230B4"/>
    <w:rsid w:val="00E23F13"/>
    <w:rsid w:val="00E2401D"/>
    <w:rsid w:val="00E26900"/>
    <w:rsid w:val="00E26A47"/>
    <w:rsid w:val="00E2740D"/>
    <w:rsid w:val="00E3014B"/>
    <w:rsid w:val="00E3080C"/>
    <w:rsid w:val="00E32584"/>
    <w:rsid w:val="00E329F4"/>
    <w:rsid w:val="00E34B94"/>
    <w:rsid w:val="00E34E16"/>
    <w:rsid w:val="00E35061"/>
    <w:rsid w:val="00E3542B"/>
    <w:rsid w:val="00E35599"/>
    <w:rsid w:val="00E35B71"/>
    <w:rsid w:val="00E35C6B"/>
    <w:rsid w:val="00E35DB3"/>
    <w:rsid w:val="00E3655A"/>
    <w:rsid w:val="00E37993"/>
    <w:rsid w:val="00E4029F"/>
    <w:rsid w:val="00E40C41"/>
    <w:rsid w:val="00E41804"/>
    <w:rsid w:val="00E42476"/>
    <w:rsid w:val="00E4283E"/>
    <w:rsid w:val="00E428B7"/>
    <w:rsid w:val="00E43403"/>
    <w:rsid w:val="00E4460D"/>
    <w:rsid w:val="00E44648"/>
    <w:rsid w:val="00E447AB"/>
    <w:rsid w:val="00E44C17"/>
    <w:rsid w:val="00E455C4"/>
    <w:rsid w:val="00E45F80"/>
    <w:rsid w:val="00E51C1A"/>
    <w:rsid w:val="00E540D9"/>
    <w:rsid w:val="00E545E0"/>
    <w:rsid w:val="00E5567C"/>
    <w:rsid w:val="00E5665A"/>
    <w:rsid w:val="00E570B8"/>
    <w:rsid w:val="00E6128C"/>
    <w:rsid w:val="00E61BD9"/>
    <w:rsid w:val="00E61EA1"/>
    <w:rsid w:val="00E61EB3"/>
    <w:rsid w:val="00E64505"/>
    <w:rsid w:val="00E64F9B"/>
    <w:rsid w:val="00E65190"/>
    <w:rsid w:val="00E65654"/>
    <w:rsid w:val="00E65AAB"/>
    <w:rsid w:val="00E6609A"/>
    <w:rsid w:val="00E665C7"/>
    <w:rsid w:val="00E667B1"/>
    <w:rsid w:val="00E66A4B"/>
    <w:rsid w:val="00E672DB"/>
    <w:rsid w:val="00E67883"/>
    <w:rsid w:val="00E705DA"/>
    <w:rsid w:val="00E7324B"/>
    <w:rsid w:val="00E75ED3"/>
    <w:rsid w:val="00E75F11"/>
    <w:rsid w:val="00E76A24"/>
    <w:rsid w:val="00E77BE5"/>
    <w:rsid w:val="00E808CE"/>
    <w:rsid w:val="00E81604"/>
    <w:rsid w:val="00E81F70"/>
    <w:rsid w:val="00E81FC6"/>
    <w:rsid w:val="00E826DA"/>
    <w:rsid w:val="00E82F73"/>
    <w:rsid w:val="00E83E5E"/>
    <w:rsid w:val="00E84242"/>
    <w:rsid w:val="00E842C2"/>
    <w:rsid w:val="00E84430"/>
    <w:rsid w:val="00E84805"/>
    <w:rsid w:val="00E848CA"/>
    <w:rsid w:val="00E8541A"/>
    <w:rsid w:val="00E856DE"/>
    <w:rsid w:val="00E85703"/>
    <w:rsid w:val="00E85759"/>
    <w:rsid w:val="00E8746A"/>
    <w:rsid w:val="00E87551"/>
    <w:rsid w:val="00E90597"/>
    <w:rsid w:val="00E91494"/>
    <w:rsid w:val="00E93F49"/>
    <w:rsid w:val="00E94039"/>
    <w:rsid w:val="00E94B6D"/>
    <w:rsid w:val="00E954A6"/>
    <w:rsid w:val="00E95EAB"/>
    <w:rsid w:val="00E961C9"/>
    <w:rsid w:val="00E96F9A"/>
    <w:rsid w:val="00E97029"/>
    <w:rsid w:val="00E97AF3"/>
    <w:rsid w:val="00E97DF2"/>
    <w:rsid w:val="00EA02E6"/>
    <w:rsid w:val="00EA0BB4"/>
    <w:rsid w:val="00EA148C"/>
    <w:rsid w:val="00EA2CBE"/>
    <w:rsid w:val="00EA3AB7"/>
    <w:rsid w:val="00EA4B03"/>
    <w:rsid w:val="00EA59A1"/>
    <w:rsid w:val="00EA6516"/>
    <w:rsid w:val="00EA66F9"/>
    <w:rsid w:val="00EA7ABF"/>
    <w:rsid w:val="00EB0152"/>
    <w:rsid w:val="00EB0375"/>
    <w:rsid w:val="00EB039E"/>
    <w:rsid w:val="00EB042B"/>
    <w:rsid w:val="00EB0BF8"/>
    <w:rsid w:val="00EB2983"/>
    <w:rsid w:val="00EB4200"/>
    <w:rsid w:val="00EB43B4"/>
    <w:rsid w:val="00EB45D0"/>
    <w:rsid w:val="00EB4B5D"/>
    <w:rsid w:val="00EB4B7B"/>
    <w:rsid w:val="00EB5086"/>
    <w:rsid w:val="00EB5303"/>
    <w:rsid w:val="00EB586F"/>
    <w:rsid w:val="00EB5E1B"/>
    <w:rsid w:val="00EB6556"/>
    <w:rsid w:val="00EB6904"/>
    <w:rsid w:val="00EC00B3"/>
    <w:rsid w:val="00EC0189"/>
    <w:rsid w:val="00EC0D84"/>
    <w:rsid w:val="00EC1F35"/>
    <w:rsid w:val="00EC2235"/>
    <w:rsid w:val="00EC2C04"/>
    <w:rsid w:val="00EC3178"/>
    <w:rsid w:val="00EC41BF"/>
    <w:rsid w:val="00EC42B0"/>
    <w:rsid w:val="00EC56AB"/>
    <w:rsid w:val="00EC590E"/>
    <w:rsid w:val="00EC6DFD"/>
    <w:rsid w:val="00EC7D96"/>
    <w:rsid w:val="00EC7FBB"/>
    <w:rsid w:val="00ED026F"/>
    <w:rsid w:val="00ED0A25"/>
    <w:rsid w:val="00ED0D54"/>
    <w:rsid w:val="00ED1257"/>
    <w:rsid w:val="00ED17DC"/>
    <w:rsid w:val="00ED6439"/>
    <w:rsid w:val="00ED65A6"/>
    <w:rsid w:val="00ED6C40"/>
    <w:rsid w:val="00ED72C7"/>
    <w:rsid w:val="00EE1092"/>
    <w:rsid w:val="00EE1671"/>
    <w:rsid w:val="00EE2206"/>
    <w:rsid w:val="00EE2AF9"/>
    <w:rsid w:val="00EE3E04"/>
    <w:rsid w:val="00EE5197"/>
    <w:rsid w:val="00EE608C"/>
    <w:rsid w:val="00EE6C06"/>
    <w:rsid w:val="00EE6FEE"/>
    <w:rsid w:val="00EE7A84"/>
    <w:rsid w:val="00EF0D14"/>
    <w:rsid w:val="00EF0ECE"/>
    <w:rsid w:val="00EF1C3F"/>
    <w:rsid w:val="00EF22B3"/>
    <w:rsid w:val="00EF235E"/>
    <w:rsid w:val="00EF2A88"/>
    <w:rsid w:val="00EF305C"/>
    <w:rsid w:val="00EF310F"/>
    <w:rsid w:val="00EF3C45"/>
    <w:rsid w:val="00EF4522"/>
    <w:rsid w:val="00EF4F7E"/>
    <w:rsid w:val="00EF6749"/>
    <w:rsid w:val="00EF7EDA"/>
    <w:rsid w:val="00F002DF"/>
    <w:rsid w:val="00F00469"/>
    <w:rsid w:val="00F00848"/>
    <w:rsid w:val="00F00C1A"/>
    <w:rsid w:val="00F00CC5"/>
    <w:rsid w:val="00F00EBE"/>
    <w:rsid w:val="00F0156E"/>
    <w:rsid w:val="00F0199C"/>
    <w:rsid w:val="00F023D0"/>
    <w:rsid w:val="00F02CDE"/>
    <w:rsid w:val="00F047B5"/>
    <w:rsid w:val="00F04806"/>
    <w:rsid w:val="00F049AA"/>
    <w:rsid w:val="00F04A52"/>
    <w:rsid w:val="00F0553B"/>
    <w:rsid w:val="00F057C2"/>
    <w:rsid w:val="00F063D8"/>
    <w:rsid w:val="00F071DE"/>
    <w:rsid w:val="00F07260"/>
    <w:rsid w:val="00F11197"/>
    <w:rsid w:val="00F11DB3"/>
    <w:rsid w:val="00F1252F"/>
    <w:rsid w:val="00F12D5C"/>
    <w:rsid w:val="00F12EEA"/>
    <w:rsid w:val="00F1335E"/>
    <w:rsid w:val="00F13F1F"/>
    <w:rsid w:val="00F145E7"/>
    <w:rsid w:val="00F14C8A"/>
    <w:rsid w:val="00F14C8E"/>
    <w:rsid w:val="00F15E49"/>
    <w:rsid w:val="00F161DD"/>
    <w:rsid w:val="00F16505"/>
    <w:rsid w:val="00F165BD"/>
    <w:rsid w:val="00F1689F"/>
    <w:rsid w:val="00F204D3"/>
    <w:rsid w:val="00F206BE"/>
    <w:rsid w:val="00F20889"/>
    <w:rsid w:val="00F20B93"/>
    <w:rsid w:val="00F2103C"/>
    <w:rsid w:val="00F2209A"/>
    <w:rsid w:val="00F221F9"/>
    <w:rsid w:val="00F22292"/>
    <w:rsid w:val="00F22F07"/>
    <w:rsid w:val="00F23288"/>
    <w:rsid w:val="00F239BD"/>
    <w:rsid w:val="00F2432C"/>
    <w:rsid w:val="00F24691"/>
    <w:rsid w:val="00F25FBD"/>
    <w:rsid w:val="00F26BD0"/>
    <w:rsid w:val="00F26F3B"/>
    <w:rsid w:val="00F2718C"/>
    <w:rsid w:val="00F27561"/>
    <w:rsid w:val="00F3048D"/>
    <w:rsid w:val="00F3061F"/>
    <w:rsid w:val="00F30F16"/>
    <w:rsid w:val="00F31089"/>
    <w:rsid w:val="00F316F9"/>
    <w:rsid w:val="00F31CB4"/>
    <w:rsid w:val="00F31CB5"/>
    <w:rsid w:val="00F323A3"/>
    <w:rsid w:val="00F32B1E"/>
    <w:rsid w:val="00F34830"/>
    <w:rsid w:val="00F34AAC"/>
    <w:rsid w:val="00F352CD"/>
    <w:rsid w:val="00F362A1"/>
    <w:rsid w:val="00F364EA"/>
    <w:rsid w:val="00F36D21"/>
    <w:rsid w:val="00F36D98"/>
    <w:rsid w:val="00F377A7"/>
    <w:rsid w:val="00F401C1"/>
    <w:rsid w:val="00F41986"/>
    <w:rsid w:val="00F41CF5"/>
    <w:rsid w:val="00F43384"/>
    <w:rsid w:val="00F4455E"/>
    <w:rsid w:val="00F449A4"/>
    <w:rsid w:val="00F45207"/>
    <w:rsid w:val="00F45DD2"/>
    <w:rsid w:val="00F472DA"/>
    <w:rsid w:val="00F47E6F"/>
    <w:rsid w:val="00F47FAE"/>
    <w:rsid w:val="00F52B23"/>
    <w:rsid w:val="00F52CB9"/>
    <w:rsid w:val="00F535B3"/>
    <w:rsid w:val="00F536E6"/>
    <w:rsid w:val="00F53844"/>
    <w:rsid w:val="00F545BD"/>
    <w:rsid w:val="00F54605"/>
    <w:rsid w:val="00F54A23"/>
    <w:rsid w:val="00F54B1B"/>
    <w:rsid w:val="00F54FC3"/>
    <w:rsid w:val="00F569C6"/>
    <w:rsid w:val="00F56C8C"/>
    <w:rsid w:val="00F57076"/>
    <w:rsid w:val="00F6126C"/>
    <w:rsid w:val="00F618D9"/>
    <w:rsid w:val="00F61FB9"/>
    <w:rsid w:val="00F621FC"/>
    <w:rsid w:val="00F62C29"/>
    <w:rsid w:val="00F62F7F"/>
    <w:rsid w:val="00F63223"/>
    <w:rsid w:val="00F637E0"/>
    <w:rsid w:val="00F64BCE"/>
    <w:rsid w:val="00F64DBC"/>
    <w:rsid w:val="00F65316"/>
    <w:rsid w:val="00F65D28"/>
    <w:rsid w:val="00F65DF0"/>
    <w:rsid w:val="00F66264"/>
    <w:rsid w:val="00F669AE"/>
    <w:rsid w:val="00F66E7A"/>
    <w:rsid w:val="00F66E94"/>
    <w:rsid w:val="00F66EEB"/>
    <w:rsid w:val="00F67E7C"/>
    <w:rsid w:val="00F702ED"/>
    <w:rsid w:val="00F71408"/>
    <w:rsid w:val="00F7195F"/>
    <w:rsid w:val="00F71CE6"/>
    <w:rsid w:val="00F72C35"/>
    <w:rsid w:val="00F741E8"/>
    <w:rsid w:val="00F75A28"/>
    <w:rsid w:val="00F765D5"/>
    <w:rsid w:val="00F76A0D"/>
    <w:rsid w:val="00F76C03"/>
    <w:rsid w:val="00F775A7"/>
    <w:rsid w:val="00F77F35"/>
    <w:rsid w:val="00F80172"/>
    <w:rsid w:val="00F8023A"/>
    <w:rsid w:val="00F8043F"/>
    <w:rsid w:val="00F8269C"/>
    <w:rsid w:val="00F830CA"/>
    <w:rsid w:val="00F83698"/>
    <w:rsid w:val="00F839B9"/>
    <w:rsid w:val="00F84A07"/>
    <w:rsid w:val="00F86210"/>
    <w:rsid w:val="00F86808"/>
    <w:rsid w:val="00F86E5D"/>
    <w:rsid w:val="00F87891"/>
    <w:rsid w:val="00F87AE8"/>
    <w:rsid w:val="00F87B96"/>
    <w:rsid w:val="00F9005F"/>
    <w:rsid w:val="00F91C8E"/>
    <w:rsid w:val="00F92C02"/>
    <w:rsid w:val="00F93568"/>
    <w:rsid w:val="00F94E04"/>
    <w:rsid w:val="00F95004"/>
    <w:rsid w:val="00F95C55"/>
    <w:rsid w:val="00FA1BE6"/>
    <w:rsid w:val="00FA2953"/>
    <w:rsid w:val="00FA2D34"/>
    <w:rsid w:val="00FA2EAD"/>
    <w:rsid w:val="00FA3579"/>
    <w:rsid w:val="00FA408C"/>
    <w:rsid w:val="00FA501A"/>
    <w:rsid w:val="00FA5FA7"/>
    <w:rsid w:val="00FA5FE9"/>
    <w:rsid w:val="00FA63CD"/>
    <w:rsid w:val="00FA6411"/>
    <w:rsid w:val="00FA7B55"/>
    <w:rsid w:val="00FB3B53"/>
    <w:rsid w:val="00FB41AD"/>
    <w:rsid w:val="00FB6006"/>
    <w:rsid w:val="00FB646F"/>
    <w:rsid w:val="00FB6635"/>
    <w:rsid w:val="00FB7443"/>
    <w:rsid w:val="00FB7BC5"/>
    <w:rsid w:val="00FB7E8F"/>
    <w:rsid w:val="00FB7F79"/>
    <w:rsid w:val="00FC0120"/>
    <w:rsid w:val="00FC030A"/>
    <w:rsid w:val="00FC08B5"/>
    <w:rsid w:val="00FC1778"/>
    <w:rsid w:val="00FC20B2"/>
    <w:rsid w:val="00FC22C9"/>
    <w:rsid w:val="00FC5198"/>
    <w:rsid w:val="00FC5DA6"/>
    <w:rsid w:val="00FC6937"/>
    <w:rsid w:val="00FC6F69"/>
    <w:rsid w:val="00FC7BA6"/>
    <w:rsid w:val="00FD0A66"/>
    <w:rsid w:val="00FD0C0A"/>
    <w:rsid w:val="00FD3518"/>
    <w:rsid w:val="00FD3F8F"/>
    <w:rsid w:val="00FD46B8"/>
    <w:rsid w:val="00FD525D"/>
    <w:rsid w:val="00FD5D89"/>
    <w:rsid w:val="00FD72EB"/>
    <w:rsid w:val="00FE2580"/>
    <w:rsid w:val="00FE26BC"/>
    <w:rsid w:val="00FE2B46"/>
    <w:rsid w:val="00FE3F75"/>
    <w:rsid w:val="00FE409B"/>
    <w:rsid w:val="00FE4289"/>
    <w:rsid w:val="00FE44B3"/>
    <w:rsid w:val="00FE5C51"/>
    <w:rsid w:val="00FE5F71"/>
    <w:rsid w:val="00FE6069"/>
    <w:rsid w:val="00FE61F1"/>
    <w:rsid w:val="00FE6E4E"/>
    <w:rsid w:val="00FE7DF2"/>
    <w:rsid w:val="00FF07E1"/>
    <w:rsid w:val="00FF0BD6"/>
    <w:rsid w:val="00FF124F"/>
    <w:rsid w:val="00FF14C4"/>
    <w:rsid w:val="00FF15FB"/>
    <w:rsid w:val="00FF1842"/>
    <w:rsid w:val="00FF237A"/>
    <w:rsid w:val="00FF4F3E"/>
    <w:rsid w:val="00FF4FDF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D0B45A"/>
  <w15:docId w15:val="{BC08CE3C-5779-49C2-864D-6554AEBB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table" w:styleId="a3">
    <w:name w:val="Table Grid"/>
    <w:basedOn w:val="a1"/>
    <w:uiPriority w:val="59"/>
    <w:rsid w:val="00BA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25C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825CE2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9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ED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2B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2B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82B4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2B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82B4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822E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3721B"/>
  </w:style>
  <w:style w:type="table" w:customStyle="1" w:styleId="10">
    <w:name w:val="Сетка таблицы1"/>
    <w:basedOn w:val="a1"/>
    <w:next w:val="a3"/>
    <w:uiPriority w:val="39"/>
    <w:rsid w:val="0063721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84FF0"/>
  </w:style>
  <w:style w:type="table" w:customStyle="1" w:styleId="20">
    <w:name w:val="Сетка таблицы2"/>
    <w:basedOn w:val="a1"/>
    <w:next w:val="a3"/>
    <w:uiPriority w:val="59"/>
    <w:rsid w:val="00D84FF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F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D84F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4FF0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D84F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D84FF0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D84F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84FF0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uiPriority w:val="99"/>
    <w:semiHidden/>
    <w:unhideWhenUsed/>
    <w:rsid w:val="00D84FF0"/>
    <w:rPr>
      <w:vertAlign w:val="superscript"/>
    </w:rPr>
  </w:style>
  <w:style w:type="character" w:styleId="af5">
    <w:name w:val="Hyperlink"/>
    <w:uiPriority w:val="99"/>
    <w:unhideWhenUsed/>
    <w:rsid w:val="00D84FF0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BC7804"/>
  </w:style>
  <w:style w:type="table" w:customStyle="1" w:styleId="30">
    <w:name w:val="Сетка таблицы3"/>
    <w:basedOn w:val="a1"/>
    <w:next w:val="a3"/>
    <w:uiPriority w:val="59"/>
    <w:rsid w:val="00BC78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A47B01"/>
  </w:style>
  <w:style w:type="table" w:customStyle="1" w:styleId="40">
    <w:name w:val="Сетка таблицы4"/>
    <w:basedOn w:val="a1"/>
    <w:next w:val="a3"/>
    <w:uiPriority w:val="59"/>
    <w:rsid w:val="00A47B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703B39"/>
  </w:style>
  <w:style w:type="table" w:customStyle="1" w:styleId="50">
    <w:name w:val="Сетка таблицы5"/>
    <w:basedOn w:val="a1"/>
    <w:next w:val="a3"/>
    <w:uiPriority w:val="59"/>
    <w:rsid w:val="0070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03B39"/>
  </w:style>
  <w:style w:type="table" w:customStyle="1" w:styleId="111">
    <w:name w:val="Сетка таблицы11"/>
    <w:basedOn w:val="a1"/>
    <w:next w:val="a3"/>
    <w:uiPriority w:val="39"/>
    <w:rsid w:val="00703B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703B39"/>
  </w:style>
  <w:style w:type="table" w:customStyle="1" w:styleId="210">
    <w:name w:val="Сетка таблицы21"/>
    <w:basedOn w:val="a1"/>
    <w:next w:val="a3"/>
    <w:uiPriority w:val="59"/>
    <w:rsid w:val="00703B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703B39"/>
  </w:style>
  <w:style w:type="table" w:customStyle="1" w:styleId="310">
    <w:name w:val="Сетка таблицы31"/>
    <w:basedOn w:val="a1"/>
    <w:next w:val="a3"/>
    <w:uiPriority w:val="59"/>
    <w:rsid w:val="00703B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703B39"/>
  </w:style>
  <w:style w:type="table" w:customStyle="1" w:styleId="410">
    <w:name w:val="Сетка таблицы41"/>
    <w:basedOn w:val="a1"/>
    <w:next w:val="a3"/>
    <w:uiPriority w:val="59"/>
    <w:rsid w:val="00703B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84629AA6B41D346104CF05FF94008151253BCA3FCFAE128C16D267368C3FD03EC1EE0BFF31BAA7C857D067C5EG8u5J" TargetMode="External"/><Relationship Id="rId21" Type="http://schemas.openxmlformats.org/officeDocument/2006/relationships/hyperlink" Target="consultantplus://offline/ref=584629AA6B41D346104CEE52EF2C551E125FE2AAF5FCEC7C993B20243793FB56BE5EBEE6A05FE17186631A7C5D9A6C4D78G7u9J" TargetMode="External"/><Relationship Id="rId42" Type="http://schemas.openxmlformats.org/officeDocument/2006/relationships/hyperlink" Target="http://minsport.tatarstan.ru/rus/metodicheskie-rekomendatsii-po-sozdaniyu-adaptivni.htm" TargetMode="External"/><Relationship Id="rId47" Type="http://schemas.openxmlformats.org/officeDocument/2006/relationships/hyperlink" Target="consultantplus://offline/ref=4F829D419F545AC26BDEF56C290504350C3DAA25B40D8CFBDDACEF2639S70FF" TargetMode="External"/><Relationship Id="rId63" Type="http://schemas.openxmlformats.org/officeDocument/2006/relationships/hyperlink" Target="consultantplus://offline/ref=4F829D419F545AC26BDEF56C290504350F35A826B6058CFBDDACEF2639S70FF" TargetMode="External"/><Relationship Id="rId68" Type="http://schemas.openxmlformats.org/officeDocument/2006/relationships/hyperlink" Target="consultantplus://offline/ref=4F829D419F545AC26BDEEB613F69593E0E3FF52CB80D85AA84F3B47B6E76141BS00DF" TargetMode="External"/><Relationship Id="rId84" Type="http://schemas.openxmlformats.org/officeDocument/2006/relationships/hyperlink" Target="consultantplus://offline/ref=4F829D419F545AC26BDEF56C290504350C3DAB27B2088CFBDDACEF2639S70FF" TargetMode="External"/><Relationship Id="rId89" Type="http://schemas.openxmlformats.org/officeDocument/2006/relationships/hyperlink" Target="file:///C:\&#1044;&#1086;&#1082;&#1091;&#1084;&#1077;&#1085;&#1090;&#1099;\c\&#1050;&#1040;&#1041;&#1084;&#1080;&#1085;\&#1055;&#1088;&#1086;&#1077;&#1082;&#1090;&#1099;%20&#1088;&#1072;&#1089;&#1087;&#1086;&#1088;&#1103;&#1078;&#1077;&#1085;&#1080;&#1081;\2020\&#1052;&#1091;&#1089;&#1072;&#1073;&#1080;&#1088;&#1086;&#1074;&#1072;\&#1056;&#1045;&#1045;&#1057;&#1058;&#1056;%20&#1056;&#1058;%20&#1095;.1%20&#1080;%202\&#1095;.%202.xlsx" TargetMode="External"/><Relationship Id="rId16" Type="http://schemas.openxmlformats.org/officeDocument/2006/relationships/hyperlink" Target="consultantplus://offline/ref=584629AA6B41D346104CEE52EF2C551E125FE2AAF5FBEB7A983B20243793FB56BE5EBEE6A05FE17186631A7C5D9A6C4D78G7u9J" TargetMode="External"/><Relationship Id="rId11" Type="http://schemas.openxmlformats.org/officeDocument/2006/relationships/hyperlink" Target="consultantplus://offline/ref=584629AA6B41D346104CEE52EF2C551E125FE2AAF5FBE8779B3C20243793FB56BE5EBEE6A05FE17186631A7C5D9A6C4D78G7u9J" TargetMode="External"/><Relationship Id="rId32" Type="http://schemas.openxmlformats.org/officeDocument/2006/relationships/hyperlink" Target="consultantplus://offline/ref=E0C6EC370F4C490D218377CA15FC4A09724EC166F87372FC840AF69DB1C846536D2C412441D559EEC304B7ECE5506F051482FE05314268ZCLCN" TargetMode="External"/><Relationship Id="rId37" Type="http://schemas.openxmlformats.org/officeDocument/2006/relationships/hyperlink" Target="consultantplus://offline/ref=E0C6EC370F4C490D218377CA15FC4A09784BCC61F87C2FF68C53FA9FB6C719447865152941D747E6CB4EE4A8B2Z5LCN" TargetMode="External"/><Relationship Id="rId53" Type="http://schemas.openxmlformats.org/officeDocument/2006/relationships/hyperlink" Target="consultantplus://offline/ref=4F829D419F545AC26BDEF56C290504350C3DAA25B40D8CFBDDACEF2639S70FF" TargetMode="External"/><Relationship Id="rId58" Type="http://schemas.openxmlformats.org/officeDocument/2006/relationships/hyperlink" Target="consultantplus://offline/ref=4F829D419F545AC26BDEF56C290504350C31AB27B90B8CFBDDACEF2639S70FF" TargetMode="External"/><Relationship Id="rId74" Type="http://schemas.openxmlformats.org/officeDocument/2006/relationships/hyperlink" Target="consultantplus://offline/ref=4F829D419F545AC26BDEF56C290504350C33AE25B8098CFBDDACEF2639S70FF" TargetMode="External"/><Relationship Id="rId79" Type="http://schemas.openxmlformats.org/officeDocument/2006/relationships/hyperlink" Target="consultantplus://offline/ref=4F829D419F545AC26BDEF56C290504350F35A826B6058CFBDDACEF2639S70F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&#1044;&#1086;&#1082;&#1091;&#1084;&#1077;&#1085;&#1090;&#1099;\c\&#1050;&#1040;&#1041;&#1084;&#1080;&#1085;\&#1055;&#1088;&#1086;&#1077;&#1082;&#1090;&#1099;%20&#1088;&#1072;&#1089;&#1087;&#1086;&#1088;&#1103;&#1078;&#1077;&#1085;&#1080;&#1081;\2020\&#1052;&#1091;&#1089;&#1072;&#1073;&#1080;&#1088;&#1086;&#1074;&#1072;\&#1056;&#1045;&#1045;&#1057;&#1058;&#1056;%20&#1056;&#1058;%20&#1095;.1%20&#1080;%202\&#1095;.%202.xlsx" TargetMode="External"/><Relationship Id="rId95" Type="http://schemas.openxmlformats.org/officeDocument/2006/relationships/theme" Target="theme/theme1.xml"/><Relationship Id="rId22" Type="http://schemas.openxmlformats.org/officeDocument/2006/relationships/hyperlink" Target="consultantplus://offline/ref=584629AA6B41D346104CEE52EF2C551E125FE2AAF5FEE97F9C3D20243793FB56BE5EBEE6A05FE17186631A7C5D9A6C4D78G7u9J" TargetMode="External"/><Relationship Id="rId27" Type="http://schemas.openxmlformats.org/officeDocument/2006/relationships/hyperlink" Target="consultantplus://offline/ref=584629AA6B41D346104CF05FF9400815105DBDA3F1FFE128C16D267368C3FD03EC1EE0BFF31BAA7C857D067C5EG8u5J" TargetMode="External"/><Relationship Id="rId43" Type="http://schemas.openxmlformats.org/officeDocument/2006/relationships/hyperlink" Target="consultantplus://offline/ref=E0C6EC370F4C490D218369CE1A97170278459A6BFB7924A0D10CA1C2E1CE13132D2A1475058054E6CA4EE6ABAE5F6F05Z0LBN" TargetMode="External"/><Relationship Id="rId48" Type="http://schemas.openxmlformats.org/officeDocument/2006/relationships/hyperlink" Target="consultantplus://offline/ref=4F829D419F545AC26BDEF56C290504350C3DAA25B40D8CFBDDACEF2639S70FF" TargetMode="External"/><Relationship Id="rId64" Type="http://schemas.openxmlformats.org/officeDocument/2006/relationships/hyperlink" Target="consultantplus://offline/ref=4F829D419F545AC26BDEF56C290504350C3DAA25B40D8CFBDDACEF2639S70FF" TargetMode="External"/><Relationship Id="rId69" Type="http://schemas.openxmlformats.org/officeDocument/2006/relationships/hyperlink" Target="consultantplus://offline/ref=4F829D419F545AC26BDEF56C290504350F35AB21B5048CFBDDACEF2639S70FF" TargetMode="External"/><Relationship Id="rId8" Type="http://schemas.openxmlformats.org/officeDocument/2006/relationships/hyperlink" Target="consultantplus://offline/ref=584629AA6B41D346104CF05FF94008151253BFA4FCFBE128C16D267368C3FD03EC1EE0BFF31BAA7C857D067C5EG8u5J" TargetMode="External"/><Relationship Id="rId51" Type="http://schemas.openxmlformats.org/officeDocument/2006/relationships/hyperlink" Target="consultantplus://offline/ref=4F829D419F545AC26BDEF56C290504350C3DAA25B40D8CFBDDACEF2639S70FF" TargetMode="External"/><Relationship Id="rId72" Type="http://schemas.openxmlformats.org/officeDocument/2006/relationships/hyperlink" Target="consultantplus://offline/ref=4F829D419F545AC26BDEF56C290504350F35AB21B5048CFBDDACEF2639S70FF" TargetMode="External"/><Relationship Id="rId80" Type="http://schemas.openxmlformats.org/officeDocument/2006/relationships/hyperlink" Target="consultantplus://offline/ref=4F829D419F545AC26BDEF56C290504350C3DAA25B40D8CFBDDACEF2639S70FF" TargetMode="External"/><Relationship Id="rId85" Type="http://schemas.openxmlformats.org/officeDocument/2006/relationships/hyperlink" Target="consultantplus://offline/ref=4F829D419F545AC26BDEF56C290504350C3DAB25B60A8CFBDDACEF2639S70FF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84629AA6B41D346104CEE52EF2C551E125FE2AAF5FAEF7E9B3820243793FB56BE5EBEE6A05FE17186631A7C5D9A6C4D78G7u9J" TargetMode="External"/><Relationship Id="rId17" Type="http://schemas.openxmlformats.org/officeDocument/2006/relationships/hyperlink" Target="consultantplus://offline/ref=584629AA6B41D346104CEE52EF2C551E125FE2AAF5FDE2769F3920243793FB56BE5EBEE6A05FE17186631A7C5D9A6C4D78G7u9J" TargetMode="External"/><Relationship Id="rId25" Type="http://schemas.openxmlformats.org/officeDocument/2006/relationships/hyperlink" Target="consultantplus://offline/ref=584629AA6B41D346104CF05FF94008151255BEA2F2FEE128C16D267368C3FD03FE1EB8B3F11BB47C8368502D18D1634F7A66D5A947A0DD70G2u8J" TargetMode="External"/><Relationship Id="rId33" Type="http://schemas.openxmlformats.org/officeDocument/2006/relationships/hyperlink" Target="consultantplus://offline/ref=E0C6EC370F4C490D218377CA15FC4A097A4BC763FC7C2FF68C53FA9FB6C719447865152941D747E6CB4EE4A8B2Z5LCN" TargetMode="External"/><Relationship Id="rId38" Type="http://schemas.openxmlformats.org/officeDocument/2006/relationships/hyperlink" Target="consultantplus://offline/ref=E0C6EC370F4C490D218369C70390170278459A6BF97D25A4D505FCC8E9971F112A254B7010910CEBC852F8A8B3436D0708Z8L3N" TargetMode="External"/><Relationship Id="rId46" Type="http://schemas.openxmlformats.org/officeDocument/2006/relationships/header" Target="header1.xml"/><Relationship Id="rId59" Type="http://schemas.openxmlformats.org/officeDocument/2006/relationships/hyperlink" Target="consultantplus://offline/ref=4F829D419F545AC26BDEEB613F69593E0E3FF52CB00D82AA82FFE971662F18190A6861DB1E85BCDA3DB9ACC6S603F" TargetMode="External"/><Relationship Id="rId67" Type="http://schemas.openxmlformats.org/officeDocument/2006/relationships/hyperlink" Target="consultantplus://offline/ref=4F829D419F545AC26BDEF56C290504350C3DAA25B40D8CFBDDACEF2639S70FF" TargetMode="External"/><Relationship Id="rId20" Type="http://schemas.openxmlformats.org/officeDocument/2006/relationships/hyperlink" Target="consultantplus://offline/ref=584629AA6B41D346104CEE52EF2C551E125FE2AAF5FEEB7D9C3A20243793FB56BE5EBEE6A05FE17186631A7C5D9A6C4D78G7u9J" TargetMode="External"/><Relationship Id="rId41" Type="http://schemas.openxmlformats.org/officeDocument/2006/relationships/hyperlink" Target="https://www.minsport.gov.ru/sport/paralympic/42/28279/" TargetMode="External"/><Relationship Id="rId54" Type="http://schemas.openxmlformats.org/officeDocument/2006/relationships/hyperlink" Target="consultantplus://offline/ref=4F829D419F545AC26BDEF56C290504350C3DAA25B40D8CFBDDACEF2639S70FF" TargetMode="External"/><Relationship Id="rId62" Type="http://schemas.openxmlformats.org/officeDocument/2006/relationships/hyperlink" Target="consultantplus://offline/ref=4F829D419F545AC26BDEEB613F69593E0E3FF52CB00D81AD83F1E971662F18190A6861DB1E85BCDA3DBAA9C6S609F" TargetMode="External"/><Relationship Id="rId70" Type="http://schemas.openxmlformats.org/officeDocument/2006/relationships/hyperlink" Target="consultantplus://offline/ref=4F829D419F545AC26BDEEB613F69593E0E3FF52CB80D83A482F3B47B6E76141BS00DF" TargetMode="External"/><Relationship Id="rId75" Type="http://schemas.openxmlformats.org/officeDocument/2006/relationships/hyperlink" Target="consultantplus://offline/ref=4F829D419F545AC26BDEF56C290504350C33AE22B00A8CFBDDACEF2639S70FF" TargetMode="External"/><Relationship Id="rId83" Type="http://schemas.openxmlformats.org/officeDocument/2006/relationships/hyperlink" Target="consultantplus://offline/ref=4F829D419F545AC26BDEF56C290504350C3DAB26B30D8CFBDDACEF2639S70FF" TargetMode="External"/><Relationship Id="rId88" Type="http://schemas.openxmlformats.org/officeDocument/2006/relationships/hyperlink" Target="consultantplus://offline/ref=4F829D419F545AC26BDEF56C290504350C3DAE20B9058CFBDDACEF2639S70FF" TargetMode="External"/><Relationship Id="rId91" Type="http://schemas.openxmlformats.org/officeDocument/2006/relationships/hyperlink" Target="file:///C:\&#1044;&#1086;&#1082;&#1091;&#1084;&#1077;&#1085;&#1090;&#1099;\c\&#1050;&#1040;&#1041;&#1084;&#1080;&#1085;\&#1055;&#1088;&#1086;&#1077;&#1082;&#1090;&#1099;%20&#1088;&#1072;&#1089;&#1087;&#1086;&#1088;&#1103;&#1078;&#1077;&#1085;&#1080;&#1081;\2020\&#1052;&#1091;&#1089;&#1072;&#1073;&#1080;&#1088;&#1086;&#1074;&#1072;\&#1056;&#1045;&#1045;&#1057;&#1058;&#1056;%20&#1056;&#1058;%20&#1095;.1%20&#1080;%202\&#1095;.%202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84629AA6B41D346104CEE52EF2C551E125FE2AAF5FAE2789C3B20243793FB56BE5EBEE6A05FE17186631A7C5D9A6C4D78G7u9J" TargetMode="External"/><Relationship Id="rId23" Type="http://schemas.openxmlformats.org/officeDocument/2006/relationships/hyperlink" Target="consultantplus://offline/ref=584629AA6B41D346104CEE52EF2C551E125FE2AAF5FEED7E983B20243793FB56BE5EBEE6A05FE17186631A7C5D9A6C4D78G7u9J" TargetMode="External"/><Relationship Id="rId28" Type="http://schemas.openxmlformats.org/officeDocument/2006/relationships/hyperlink" Target="consultantplus://offline/ref=584629AA6B41D346104CF05FF94008151255BEA2F2FEE128C16D267368C3FD03EC1EE0BFF31BAA7C857D067C5EG8u5J" TargetMode="External"/><Relationship Id="rId36" Type="http://schemas.openxmlformats.org/officeDocument/2006/relationships/hyperlink" Target="consultantplus://offline/ref=E0C6EC370F4C490D218377CA15FC4A097947C567FE7A2FF68C53FA9FB6C719446A654D2541D559E7CB5BB2F9F4086207089CFD182D406ACFZ9L1N" TargetMode="External"/><Relationship Id="rId49" Type="http://schemas.openxmlformats.org/officeDocument/2006/relationships/hyperlink" Target="consultantplus://offline/ref=4F829D419F545AC26BDEF56C290504350C3DAA25B40D8CFBDDACEF2639S70FF" TargetMode="External"/><Relationship Id="rId57" Type="http://schemas.openxmlformats.org/officeDocument/2006/relationships/hyperlink" Target="consultantplus://offline/ref=4F829D419F545AC26BDEF56C290504350C3DAA25B40D8CFBDDACEF2639S70FF" TargetMode="External"/><Relationship Id="rId10" Type="http://schemas.openxmlformats.org/officeDocument/2006/relationships/hyperlink" Target="consultantplus://offline/ref=584629AA6B41D346104CEE52EF2C551E125FE2AAF5FAEB77983F20243793FB56BE5EBEE6A05FE17186631A7C5D9A6C4D78G7u9J" TargetMode="External"/><Relationship Id="rId31" Type="http://schemas.openxmlformats.org/officeDocument/2006/relationships/hyperlink" Target="consultantplus://offline/ref=E0C6EC370F4C490D218377CA15FC4A097849C66FF8702FF68C53FA9FB6C719447865152941D747E6CB4EE4A8B2Z5LCN" TargetMode="External"/><Relationship Id="rId44" Type="http://schemas.openxmlformats.org/officeDocument/2006/relationships/hyperlink" Target="consultantplus://offline/ref=E0C6EC370F4C490D218369CE1A97170278459A6BFD7025A8D50CA1C2E1CE13132D2A1475058054E6CA4EE6ABAE5F6F05Z0LBN" TargetMode="External"/><Relationship Id="rId52" Type="http://schemas.openxmlformats.org/officeDocument/2006/relationships/hyperlink" Target="consultantplus://offline/ref=4F829D419F545AC26BDEF56C290504350C3DAA25B40D8CFBDDACEF2639S70FF" TargetMode="External"/><Relationship Id="rId60" Type="http://schemas.openxmlformats.org/officeDocument/2006/relationships/hyperlink" Target="consultantplus://offline/ref=4F829D419F545AC26BDEEB613F69593E0E3FF52CB00D81AD83F1E971662F18190A6861DB1E85BCDA3DBAA9C6S609F" TargetMode="External"/><Relationship Id="rId65" Type="http://schemas.openxmlformats.org/officeDocument/2006/relationships/hyperlink" Target="consultantplus://offline/ref=4F829D419F545AC26BDEF56C290504350C3DAA25B40D8CFBDDACEF2639S70FF" TargetMode="External"/><Relationship Id="rId73" Type="http://schemas.openxmlformats.org/officeDocument/2006/relationships/hyperlink" Target="consultantplus://offline/ref=4F829D419F545AC26BDEEB613F69593E0E3FF52CB00D82AA88FEE971662F18190A6861DB1E85BCDA3DBAA9C6S609F" TargetMode="External"/><Relationship Id="rId78" Type="http://schemas.openxmlformats.org/officeDocument/2006/relationships/hyperlink" Target="consultantplus://offline/ref=4F829D419F545AC26BDEF56C290504350C3DAA25B40D8CFBDDACEF2639S70FF" TargetMode="External"/><Relationship Id="rId81" Type="http://schemas.openxmlformats.org/officeDocument/2006/relationships/hyperlink" Target="consultantplus://offline/ref=4F829D419F545AC26BDEF56C290504350F34AF23B3048CFBDDACEF2639S70FF" TargetMode="External"/><Relationship Id="rId86" Type="http://schemas.openxmlformats.org/officeDocument/2006/relationships/hyperlink" Target="consultantplus://offline/ref=4F829D419F545AC26BDEF56C290504350C3DAB24B2048CFBDDACEF2639S70FF" TargetMode="External"/><Relationship Id="rId9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4629AA6B41D346104CEE52EF2C551E125FE2AAFDFBEB7F9B327D2E3FCAF754B951E1E3B54EB97E847D047D42866E4FG7uBJ" TargetMode="External"/><Relationship Id="rId13" Type="http://schemas.openxmlformats.org/officeDocument/2006/relationships/hyperlink" Target="consultantplus://offline/ref=584629AA6B41D346104CEE52EF2C551E125FE2AAF5FAEF7E9B3920243793FB56BE5EBEE6A05FE17186631A7C5D9A6C4D78G7u9J" TargetMode="External"/><Relationship Id="rId18" Type="http://schemas.openxmlformats.org/officeDocument/2006/relationships/hyperlink" Target="consultantplus://offline/ref=584629AA6B41D346104CEE52EF2C551E125FE2AAF5FBEB7B9B3D20243793FB56BE5EBEE6A05FE17186631A7C5D9A6C4D78G7u9J" TargetMode="External"/><Relationship Id="rId39" Type="http://schemas.openxmlformats.org/officeDocument/2006/relationships/hyperlink" Target="consultantplus://offline/ref=E0C6EC370F4C490D218369C70390170278459A6BF97B22A1D505FCC8E9971F112A254B7010910CEBC852F8A8B3436D0708Z8L3N" TargetMode="External"/><Relationship Id="rId34" Type="http://schemas.openxmlformats.org/officeDocument/2006/relationships/hyperlink" Target="consultantplus://offline/ref=E0C6EC370F4C490D218377CA15FC4A097A48C661FD7D2FF68C53FA9FB6C719446A654D2541D559E7C85BB2F9F4086207089CFD182D406ACFZ9L1N" TargetMode="External"/><Relationship Id="rId50" Type="http://schemas.openxmlformats.org/officeDocument/2006/relationships/hyperlink" Target="consultantplus://offline/ref=4F829D419F545AC26BDEF56C290504350C3DAA25B40D8CFBDDACEF2639S70FF" TargetMode="External"/><Relationship Id="rId55" Type="http://schemas.openxmlformats.org/officeDocument/2006/relationships/hyperlink" Target="consultantplus://offline/ref=4F829D419F545AC26BDEF56C290504350C3DAA25B40D8CFBDDACEF2639S70FF" TargetMode="External"/><Relationship Id="rId76" Type="http://schemas.openxmlformats.org/officeDocument/2006/relationships/hyperlink" Target="consultantplus://offline/ref=4F829D419F545AC26BDEEB613F69593E0E3FF52CB00D82AB89F9E971662F18190AS608F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F829D419F545AC26BDEF56C290504350F34AE22B40B8CFBDDACEF2639S70FF" TargetMode="External"/><Relationship Id="rId92" Type="http://schemas.openxmlformats.org/officeDocument/2006/relationships/hyperlink" Target="file:///C:\&#1044;&#1086;&#1082;&#1091;&#1084;&#1077;&#1085;&#1090;&#1099;\c\&#1050;&#1040;&#1041;&#1084;&#1080;&#1085;\&#1055;&#1088;&#1086;&#1077;&#1082;&#1090;&#1099;%20&#1088;&#1072;&#1089;&#1087;&#1086;&#1088;&#1103;&#1078;&#1077;&#1085;&#1080;&#1081;\2020\&#1052;&#1091;&#1089;&#1072;&#1073;&#1080;&#1088;&#1086;&#1074;&#1072;\&#1056;&#1045;&#1045;&#1057;&#1058;&#1056;%20&#1056;&#1058;%20&#1095;.1%20&#1080;%202\&#1095;.%202.xlsx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BF27D08722344FF2B1CC945B9F29D2822B03907AD2833DD1E4F3077A16F68FErBv3J" TargetMode="External"/><Relationship Id="rId24" Type="http://schemas.openxmlformats.org/officeDocument/2006/relationships/hyperlink" Target="consultantplus://offline/ref=584629AA6B41D346104CF05FF94008151255BEA2F2FEE128C16D267368C3FD03EC1EE0BFF31BAA7C857D067C5EG8u5J" TargetMode="External"/><Relationship Id="rId40" Type="http://schemas.openxmlformats.org/officeDocument/2006/relationships/hyperlink" Target="consultantplus://offline/ref=E0C6EC370F4C490D218369C70390170278459A6BF97D26A9D60FFCC8E9971F112A254B7010910CEBC852F8A8B3436D0708Z8L3N" TargetMode="External"/><Relationship Id="rId45" Type="http://schemas.openxmlformats.org/officeDocument/2006/relationships/hyperlink" Target="https://&#1088;16.&#1085;&#1072;&#1074;&#1080;&#1075;&#1072;&#1090;&#1086;&#1088;.&#1076;&#1077;&#1090;&#1080;" TargetMode="External"/><Relationship Id="rId66" Type="http://schemas.openxmlformats.org/officeDocument/2006/relationships/hyperlink" Target="consultantplus://offline/ref=4F829D419F545AC26BDEF56C290504350C3DAA25B40D8CFBDDACEF2639S70FF" TargetMode="External"/><Relationship Id="rId87" Type="http://schemas.openxmlformats.org/officeDocument/2006/relationships/hyperlink" Target="consultantplus://offline/ref=4F829D419F545AC26BDEF56C290504350C3CAD20B4058CFBDDACEF2639S70FF" TargetMode="External"/><Relationship Id="rId61" Type="http://schemas.openxmlformats.org/officeDocument/2006/relationships/hyperlink" Target="consultantplus://offline/ref=4F829D419F545AC26BDEEB613F69593E0E3FF52CB00D82AA82FFE971662F18190A6861DB1E85BCDA3DB9ACC6S603F" TargetMode="External"/><Relationship Id="rId82" Type="http://schemas.openxmlformats.org/officeDocument/2006/relationships/hyperlink" Target="consultantplus://offline/ref=4F829D419F545AC26BDEF56C290504350C3CA325B60C8CFBDDACEF2639S70FF" TargetMode="External"/><Relationship Id="rId19" Type="http://schemas.openxmlformats.org/officeDocument/2006/relationships/hyperlink" Target="consultantplus://offline/ref=584629AA6B41D346104CEE52EF2C551E125FE2AAFDF7E37C99327D2E3FCAF754B951E1E3B54EB97E847D047D42866E4FG7uBJ" TargetMode="External"/><Relationship Id="rId14" Type="http://schemas.openxmlformats.org/officeDocument/2006/relationships/hyperlink" Target="consultantplus://offline/ref=584629AA6B41D346104CEE52EF2C551E125FE2AAF5FAEE7E9C3F20243793FB56BE5EBEE6A05FE17186631A7C5D9A6C4D78G7u9J" TargetMode="External"/><Relationship Id="rId30" Type="http://schemas.openxmlformats.org/officeDocument/2006/relationships/hyperlink" Target="consultantplus://offline/ref=AD91A3D61FDF2C7DCCAF6366B637382C71F23E46C03BFD558D8548BE9C1AFD80AB5DC47518ADE505EA3C55CDEF0557886050920889B2E9F7EC3B660E7CSBL" TargetMode="External"/><Relationship Id="rId35" Type="http://schemas.openxmlformats.org/officeDocument/2006/relationships/hyperlink" Target="consultantplus://offline/ref=E0C6EC370F4C490D218377CA15FC4A097A48C566F17E2FF68C53FA9FB6C719446A654D2541D559E7C85BB2F9F4086207089CFD182D406ACFZ9L1N" TargetMode="External"/><Relationship Id="rId56" Type="http://schemas.openxmlformats.org/officeDocument/2006/relationships/hyperlink" Target="consultantplus://offline/ref=4F829D419F545AC26BDEF56C290504350C3DAA25B40D8CFBDDACEF2639S70FF" TargetMode="External"/><Relationship Id="rId77" Type="http://schemas.openxmlformats.org/officeDocument/2006/relationships/hyperlink" Target="consultantplus://offline/ref=4F829D419F545AC26BDEEB613F69593E0E3FF52CB00D82AE81F1E971662F18190A6861DB1E85BCDA3DBAABC0S60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l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BB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6B5B69E89A48488843AA568DCA8522">
    <w:name w:val="AF6B5B69E89A48488843AA568DCA8522"/>
    <w:rsid w:val="00FE2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7622-D874-4B9C-91B9-1F3E8390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134</Pages>
  <Words>44897</Words>
  <Characters>255914</Characters>
  <Application>Microsoft Office Word</Application>
  <DocSecurity>0</DocSecurity>
  <Lines>2132</Lines>
  <Paragraphs>600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galeev.rustem</dc:creator>
  <cp:lastModifiedBy>Шиверских Гузель Нурисламовна</cp:lastModifiedBy>
  <cp:revision>2352</cp:revision>
  <cp:lastPrinted>2022-08-23T06:29:00Z</cp:lastPrinted>
  <dcterms:created xsi:type="dcterms:W3CDTF">2021-10-07T11:09:00Z</dcterms:created>
  <dcterms:modified xsi:type="dcterms:W3CDTF">2022-11-02T13:51:00Z</dcterms:modified>
</cp:coreProperties>
</file>