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Садыков Ирек Анварович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развития отраслей земледелия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+7 (843) 221-76-35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Email: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Irek.Sadykov@tatar.ru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Ильнар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Адрес: г. Казань,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tabs>
          <w:tab w:val="left" w:pos="10206"/>
        </w:tabs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Кабинета Министров Республики Татарстан от 30.06.2021 № 514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мерах государственной поддержки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агропромышленного комплекса по отдельным направлениям»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Внести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(с изменениями, внесенными постановлениями Кабинета Министров Республики Татарстан от 05.08.2021 № 680, от 31.08.2021 № 788, от 07.09.2021 № 835, от 25.11.2021 № 1127, от 22.12.2021 № 1266, от 15.03.2022 № 240, от 22.07.2022 № 707, от 16.09.2022 № 1009) следующие изменения: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абзац двадцать третий пункта 1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«Порядок предоставления из бюджета Республики Татарстан субсидии на стимулирование увеличения производства картофеля и овощей, софинансируемой из федерального бюджета.»;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Порядок предоставления из бюджета Республики Татарстан субсидии сельскохозяйственным товаропроизводителям на возмещение части затрат, направленных на стимулирование развития производства овощей, софинансируемой из федерального бюджета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изложить в новой редакции (прилагается).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Настоящее постановление вступает в силу с 1 января 2023 года.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Премьер-министр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Республики Татарстан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А.В.Песошин</w:t>
      </w:r>
      <w:proofErr w:type="spellEnd"/>
    </w:p>
    <w:p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 постановлением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Кабинета Министров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30 мая 2021 г. № 514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 редакции постановления Кабинета Министров Республики Татарстан от_________№____)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 из бюджета Республики Татарстан субсидии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стимулирование увеличения производства картофеля и овощей, софинансируемой из федерального бюджета</w:t>
      </w:r>
    </w:p>
    <w:p>
      <w:pPr>
        <w:pStyle w:val="ConsPlusNormal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1" w:name="Par2105"/>
      <w:bookmarkEnd w:id="1"/>
      <w:r>
        <w:rPr>
          <w:sz w:val="28"/>
          <w:szCs w:val="28"/>
        </w:rPr>
        <w:t>1. Настоящий Порядок определяет механизм предоставления из бюджета Республики Татарстан субсидии на стимулирование увеличения производства картофеля и овощей, софинансируемой из федерального бюджета,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(далее соответственно – субсидии, участники отбора).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целей настоящего Порядка используются следующие понятия: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«агротехнологические работы» - комплекс мероприятий по обработке почв, внесению удобрений, подготовке семян и посадочного материала (включая стоимость семян и посадочного материала), посеву и посадке, уходу за посевами, а также по уборке урожая;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«технология </w:t>
      </w:r>
      <w:proofErr w:type="spellStart"/>
      <w:r>
        <w:rPr>
          <w:sz w:val="28"/>
          <w:szCs w:val="28"/>
        </w:rPr>
        <w:t>досвечивания</w:t>
      </w:r>
      <w:proofErr w:type="spellEnd"/>
      <w:r>
        <w:rPr>
          <w:sz w:val="28"/>
          <w:szCs w:val="28"/>
        </w:rPr>
        <w:t xml:space="preserve">» - технология круглогодичного выращивания овощей защищенного грунта с использованием системы электрического </w:t>
      </w:r>
      <w:proofErr w:type="spellStart"/>
      <w:r>
        <w:rPr>
          <w:sz w:val="28"/>
          <w:szCs w:val="28"/>
        </w:rPr>
        <w:t>досвечивания</w:t>
      </w:r>
      <w:proofErr w:type="spellEnd"/>
      <w:r>
        <w:rPr>
          <w:sz w:val="28"/>
          <w:szCs w:val="28"/>
        </w:rPr>
        <w:t xml:space="preserve">, соответствующей требованиям к мощности </w:t>
      </w:r>
      <w:proofErr w:type="spellStart"/>
      <w:r>
        <w:rPr>
          <w:sz w:val="28"/>
          <w:szCs w:val="28"/>
        </w:rPr>
        <w:t>досвечивания</w:t>
      </w:r>
      <w:proofErr w:type="spellEnd"/>
      <w:r>
        <w:rPr>
          <w:sz w:val="28"/>
          <w:szCs w:val="28"/>
        </w:rPr>
        <w:t xml:space="preserve"> и урожайности овощей с 1 гектара производственной площади, определенным Министерством сельского хозяйства Российской Федерации.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предоставляется по следующим направлениям: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участникам отбора,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</w:t>
      </w:r>
      <w:hyperlink r:id="rId6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«О развитии малого и среднего предпринимательства в Российской Федерации», на возмещение части затрат, связанных с проведением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 по ставке на 1 гектар посевной площади, планируемой к посадке и (или) занятой картофелем;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участникам отбора, включенным в единый реестр субъектов малого и среднего предпринимательства, отвечающим критериям отнесения к субъектам малого предпринимательства в соответствии с Федеральным </w:t>
      </w:r>
      <w:hyperlink r:id="rId7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«О развитии малого и среднего предпринимательства в Российской Федерации», на возмещение части затрат, связанных с проведением агротехнологических работ, повышением уровня экологической безопасности сельскохозяйственного </w:t>
      </w:r>
      <w:r>
        <w:rPr>
          <w:sz w:val="28"/>
          <w:szCs w:val="28"/>
        </w:rPr>
        <w:lastRenderedPageBreak/>
        <w:t>производства, а также повышением плодородия и качества почв - по ставке на 1 гектар посевной площади, планируемой к посеву и (или) занятой овощными культурами открытого грунта под урожай текущего года;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участникам отбора на возмещение части затрат, связанных с поддержкой элитного семеноводства - по ставке на 1 тонну высеянных элитных и (или) оригинальных семян картофеля;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участникам отбора на возмещение части затрат, связанных с производством овощей защищенного грунта, произведенных с применением технологии </w:t>
      </w:r>
      <w:proofErr w:type="spellStart"/>
      <w:r>
        <w:rPr>
          <w:sz w:val="28"/>
          <w:szCs w:val="28"/>
        </w:rPr>
        <w:t>досвечивания</w:t>
      </w:r>
      <w:proofErr w:type="spellEnd"/>
      <w:r>
        <w:rPr>
          <w:sz w:val="28"/>
          <w:szCs w:val="28"/>
        </w:rPr>
        <w:t>, - по ставке на 1 тонну планируемых к производству и (или) произведенных овощей защищенного грунта собственного производства;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участникам отбора на возмещение части затрат, связанных с поддержкой производства картофеля - по ставке на 1 тонну планируемых к производству и (или) произведенных картофеля;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участникам отбора на возмещение части затрат, связанных с поддержкой производства овощей открытого грунта под урожай текущего года - по ставке на 1 тонну планируемых к производству и (или) произведенных овощей открытого грунта.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получателям субсидии: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направлениям, указанным в подпунктах «а» и «б» настоящего пункта – при условии, что на посев при проведении агротехнологических работ используются семена сельскохозяйственных культур, сорта или гибриды которых включены в Государственный реестр селекционных достижений, допущенных к использованию, а также при условии, что сортовые и посевные качества таких семян соответствуют для овощных культур </w:t>
      </w:r>
      <w:hyperlink r:id="rId8" w:history="1">
        <w:r>
          <w:rPr>
            <w:sz w:val="28"/>
            <w:szCs w:val="28"/>
          </w:rPr>
          <w:t>ГОСТ 32592-2013</w:t>
        </w:r>
      </w:hyperlink>
      <w:r>
        <w:rPr>
          <w:sz w:val="28"/>
          <w:szCs w:val="28"/>
        </w:rPr>
        <w:t xml:space="preserve">, ГОСТ Р 30106-94, для картофеля - </w:t>
      </w:r>
      <w:hyperlink r:id="rId9" w:history="1">
        <w:r>
          <w:rPr>
            <w:sz w:val="28"/>
            <w:szCs w:val="28"/>
          </w:rPr>
          <w:t>ГОСТ 33996-2016</w:t>
        </w:r>
      </w:hyperlink>
      <w:r>
        <w:rPr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направлениям, указанным в подпунктах «в»-«е» настоящего пункта с учетом следующих условий: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подпунктам «в», «д» и «е» - приобретение для последующего внесения удобрений, используемых при производстве картофеля и овощей открытого грунта, в объеме не менее 20 кг в пересчете на действующее вещество на 1 гектар посевов под урожай текущего года;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подпунктам «в» - «е» - использование семян и посадочного материала сельскохозяйственных культур, сорта или гибриды которых внесены в Государственный реестр селекционных достижений, допущенных к использованию, при условии, что сортовые и посевные качества таких семян и посадочного материала соответствуют для овощных культур </w:t>
      </w:r>
      <w:hyperlink r:id="rId10" w:history="1">
        <w:r>
          <w:rPr>
            <w:sz w:val="28"/>
            <w:szCs w:val="28"/>
          </w:rPr>
          <w:t>ГОСТ 32592-2013</w:t>
        </w:r>
      </w:hyperlink>
      <w:r>
        <w:rPr>
          <w:sz w:val="28"/>
          <w:szCs w:val="28"/>
        </w:rPr>
        <w:t xml:space="preserve">, ГОСТ Р 30106-94, для картофеля - </w:t>
      </w:r>
      <w:hyperlink r:id="rId11" w:history="1">
        <w:r>
          <w:rPr>
            <w:sz w:val="28"/>
            <w:szCs w:val="28"/>
          </w:rPr>
          <w:t>ГОСТ 33996-2016</w:t>
        </w:r>
      </w:hyperlink>
      <w:r>
        <w:rPr>
          <w:sz w:val="28"/>
          <w:szCs w:val="28"/>
        </w:rPr>
        <w:t>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подпункту «в» - реализация в отчетном финансовом году элитных и (или) оригинальных семян картофеля.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цели, указанные в настоящем пункте, включая сумму налога на добавленную стоимость.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2" w:name="Par2120"/>
      <w:bookmarkEnd w:id="2"/>
      <w:r>
        <w:rPr>
          <w:sz w:val="28"/>
          <w:szCs w:val="28"/>
        </w:rPr>
        <w:t xml:space="preserve">2. Предоставление субсидии осуществляется в пределах бюджетных </w:t>
      </w:r>
      <w:r>
        <w:rPr>
          <w:sz w:val="28"/>
          <w:szCs w:val="28"/>
        </w:rPr>
        <w:lastRenderedPageBreak/>
        <w:t xml:space="preserve">ассигнований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Татарстана (далее - Министерство) как до получателя бюджетных средств на цели, указанные в </w:t>
      </w:r>
      <w:hyperlink w:anchor="Par2105" w:tooltip="1. Настоящий Порядок определяет механизм предоставления из бюджета Республики Татарстан субсидии на возмещение части затрат, связанных с производством, реализацией и (или) отгрузкой на собственную переработку сельскохозяйственных культур (за вычетом расходов н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 в порядке, установленном Министерством финансов Российской Федерации.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(далее – заявки), исходя из соответствия участников отбора критериям отбора и очередности поступления заявок.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Министерство размещает на едином портале и на своем официальном сайте https://agro.tatarstan.ru в информационно-телекоммуникационной сети «Интернет» (далее - официальный сайт Министерства) объявление о проведении отбора не позднее чем за три календарных дня до дня начала срока проведения отбора с указанием: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сроков проведения отбора;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(далее - Управления);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результатов предоставления субсидии в соответствии с пунктом 17 настоящего Порядка;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требований к участникам отбора в соответствии с пунктом 6 настоящего Порядка и перечня документов, представляемых для подтверждения их соответствия указанным требованиям;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порядка подачи заявок и требований, предъявляемых к форме и содержанию заявок в соответствии с </w:t>
      </w:r>
      <w:hyperlink w:anchor="Par2158" w:tooltip="заявку по форме, утвержденной приказом Министерства, с указанием своих платежных реквизитов и почтового адреса, содержащую информацию о соответствии участника отбора требованиям, указанным в пункте 6 настоящего Порядка, согласие участника отбора на публикацию " w:history="1">
        <w:r>
          <w:rPr>
            <w:sz w:val="28"/>
            <w:szCs w:val="28"/>
          </w:rPr>
          <w:t>абзацем вторым пункта 7</w:t>
        </w:r>
      </w:hyperlink>
      <w:r>
        <w:rPr>
          <w:sz w:val="28"/>
          <w:szCs w:val="28"/>
        </w:rPr>
        <w:t xml:space="preserve"> настоящего Порядка;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 рассмотрения заявок в соответствии с </w:t>
      </w:r>
      <w:hyperlink w:anchor="Par2186" w:tooltip="8. Управление:" w:history="1">
        <w:r>
          <w:rPr>
            <w:sz w:val="28"/>
            <w:szCs w:val="28"/>
          </w:rPr>
          <w:t>пунктами 8</w:t>
        </w:r>
      </w:hyperlink>
      <w:r>
        <w:rPr>
          <w:sz w:val="28"/>
          <w:szCs w:val="28"/>
        </w:rPr>
        <w:t xml:space="preserve"> - </w:t>
      </w:r>
      <w:hyperlink w:anchor="Par2199" w:tooltip="10. Основаниями для отклонения заявки на стадии рассмотрения заявок являются:" w:history="1">
        <w:r>
          <w:rPr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 настоящего Порядка;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срока, в течение которого победитель (победители) отбора должен (должны) подписать соглашение о предоставлении субсидии (далее - соглашение);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условий признания победителя (победителей) отбора уклонившимся (уклонившимися) от заключения соглашения;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даты размещения результатов отбора на едином портале и на официальном сайте Министерства, которая не может быть позднее 14-го календарного дня, следующего за днем определения победителя отбора.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3" w:name="Par2139"/>
      <w:bookmarkEnd w:id="3"/>
      <w:r>
        <w:rPr>
          <w:sz w:val="28"/>
          <w:szCs w:val="28"/>
        </w:rPr>
        <w:t>5. Критериями отбора получателей субсидии являются: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деятельности по производству растениеводческой продукции;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текущем финансовом году посевных площадей планируемых к посеву и (или) занятых сельскохозяйственными культурами, указанных в </w:t>
      </w:r>
      <w:hyperlink w:anchor="Par2105" w:tooltip="1. Настоящий Порядок определяет механизм предоставления из бюджета Республики Татарстан субсидии на возмещение части затрат, связанных с производством, реализацией и (или) отгрузкой на собственную переработку сельскохозяйственных культур (за вычетом расходов н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непривлечение</w:t>
      </w:r>
      <w:proofErr w:type="spellEnd"/>
      <w:r>
        <w:rPr>
          <w:sz w:val="28"/>
          <w:szCs w:val="28"/>
        </w:rPr>
        <w:t xml:space="preserve"> к административной ответственности по </w:t>
      </w:r>
      <w:hyperlink r:id="rId12" w:history="1">
        <w:r>
          <w:rPr>
            <w:sz w:val="28"/>
            <w:szCs w:val="28"/>
          </w:rPr>
          <w:t>статье 20.4</w:t>
        </w:r>
      </w:hyperlink>
      <w:r>
        <w:rPr>
          <w:sz w:val="28"/>
          <w:szCs w:val="28"/>
        </w:rPr>
        <w:t xml:space="preserve"> Кодекса Российской Федерации об административных правонарушениях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 в году, предшествующем году подачи заявки, установленного </w:t>
      </w:r>
      <w:hyperlink r:id="rId13" w:history="1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16 сентября 2020 г. № 1479 «Об утверждении Правил противопожарного режима в Российской Федерации».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4" w:name="Par2145"/>
      <w:bookmarkEnd w:id="4"/>
      <w:r>
        <w:rPr>
          <w:sz w:val="28"/>
          <w:szCs w:val="28"/>
        </w:rPr>
        <w:t>6. Участник отбора на дату, не превышающую 15 рабочих дней до даты подачи заявки, должен соответствовать следующим требованиям: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является иностранным юридическим лицом, а также российским </w:t>
      </w:r>
      <w:r>
        <w:rPr>
          <w:sz w:val="28"/>
          <w:szCs w:val="28"/>
        </w:rPr>
        <w:lastRenderedPageBreak/>
        <w:t>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2105" w:tooltip="1. Настоящий Порядок определяет механизм предоставления из бюджета Республики Татарстан субсидии на возмещение части затрат, связанных с производством, реализацией и (или) отгрузкой на собственную переработку сельскохозяйственных культур (за вычетом расходов н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Для участия в отборе на получение субсидии участник отбора представляет в Управление следующие документы: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5" w:name="Par2158"/>
      <w:bookmarkEnd w:id="5"/>
      <w:r>
        <w:rPr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информацию о соответствии участника отбора требованиям, указанным в </w:t>
      </w:r>
      <w:hyperlink w:anchor="Par2145" w:tooltip="6. Участник отбора на дату, не превышающую 15 рабочих дней до даты подачи заявки, должен соответствовать следующим требованиям:" w:history="1">
        <w:r>
          <w:rPr>
            <w:sz w:val="28"/>
            <w:szCs w:val="28"/>
          </w:rPr>
          <w:t>пункте 6</w:t>
        </w:r>
      </w:hyperlink>
      <w:r>
        <w:rPr>
          <w:sz w:val="28"/>
          <w:szCs w:val="28"/>
        </w:rPr>
        <w:t xml:space="preserve">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</w:t>
      </w:r>
      <w:r>
        <w:rPr>
          <w:sz w:val="28"/>
          <w:szCs w:val="28"/>
        </w:rPr>
        <w:lastRenderedPageBreak/>
        <w:t>запрашивает его самостоятельно);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справку о фактических затратах, понесенных с 1 сентября отчетного года до дня подачи заявки, связанных с производством сельскохозяйственных культур, указанных в </w:t>
      </w:r>
      <w:hyperlink w:anchor="Par2105" w:tooltip="1. Настоящий Порядок определяет механизм предоставления из бюджета Республики Татарстан субсидии на возмещение части затрат, связанных с производством, реализацией и (или) отгрузкой на собственную переработку сельскохозяйственных культур (за вычетом расходов н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Порядка, составленную на основании документов, подтверждающих затраты на приобретение минеральных удобрений, семян, средств защиты растений, горюче-смазочных материалов, запасных частей, энергоносителей, природного газа, субстратов для выращивания растений, (договоры купли-продажи, актов приема-передачи, товарных накладных и (или) универсальных передаточных документов, платежных поручений);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справку-расчет о причитающейся субсидии по форме, утвержденной Министерством.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субсидии в соответствии с </w:t>
      </w:r>
      <w:hyperlink w:anchor="Par2110" w:tooltip="в) на проведение комплекса агротехнологических работ - по ставке на 1 гектар посевной площади, занятой льном-долгунцом и (или) технической коноплей (далее - поддержка в области развития производства льна-долгунца и (или) технической конопли);" w:history="1">
        <w:r>
          <w:rPr>
            <w:sz w:val="28"/>
            <w:szCs w:val="28"/>
          </w:rPr>
          <w:t>подпунктом «а» и «б»  пункта 1</w:t>
        </w:r>
      </w:hyperlink>
      <w:r>
        <w:rPr>
          <w:sz w:val="28"/>
          <w:szCs w:val="28"/>
        </w:rPr>
        <w:t xml:space="preserve"> настоящего Порядка участники отбора представляют дополнительно информацию по форме, утвержденной Министерством о посевных площадях, планируемых к посеву и (или) занятых гибридами и (или) сортами овощных культур открытого грунта и (или) картофеля, указанными в абзаце тринадцатом пункта 1 настоящего Порядка, под урожай текущего финансового года, заверенную участником отбора и согласованную филиалом федерального государственного бюджетного учреждения «Российский сельскохозяйственный центр» по Республике Татарстан, в гектарах.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субсидии в соответствии с </w:t>
      </w:r>
      <w:hyperlink w:anchor="Par2110" w:tooltip="в) на проведение комплекса агротехнологических работ - по ставке на 1 гектар посевной площади, занятой льном-долгунцом и (или) технической коноплей (далее - поддержка в области развития производства льна-долгунца и (или) технической конопли);" w:history="1">
        <w:r>
          <w:rPr>
            <w:sz w:val="28"/>
            <w:szCs w:val="28"/>
          </w:rPr>
          <w:t>подпунктом «в», «д» и «е»  пункта 1</w:t>
        </w:r>
      </w:hyperlink>
      <w:r>
        <w:rPr>
          <w:sz w:val="28"/>
          <w:szCs w:val="28"/>
        </w:rPr>
        <w:t xml:space="preserve"> настоящего Порядка участники отбора представляют дополнительно информацию в произвольной форме, заверенную участником отбора и согласованную федеральным государственным бюджетным учреждением «Центр агрохимической службы «Татарский» или федеральным государственным бюджетным учреждением «Станция агрохимической службы «Альметьевская», о приобретении с 1 сентября отчетного года до дня подачи заявки минеральных удобрений, используемых при производстве сельскохозяйственных культур.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субсидии в соответствии с </w:t>
      </w:r>
      <w:hyperlink w:anchor="Par2110" w:tooltip="в) на проведение комплекса агротехнологических работ - по ставке на 1 гектар посевной площади, занятой льном-долгунцом и (или) технической коноплей (далее - поддержка в области развития производства льна-долгунца и (или) технической конопли);" w:history="1">
        <w:r>
          <w:rPr>
            <w:sz w:val="28"/>
            <w:szCs w:val="28"/>
          </w:rPr>
          <w:t>подпунктом «в» пункта 1</w:t>
        </w:r>
      </w:hyperlink>
      <w:r>
        <w:rPr>
          <w:sz w:val="28"/>
          <w:szCs w:val="28"/>
        </w:rPr>
        <w:t xml:space="preserve"> настоящего Порядка участники отбора представляют дополнительно акт апробации и (или) регистрации сортовых качеств посевов текущего финансового года, заверенный филиалом федерального государственного бюджетного учреждения «Российский сельскохозяйственный центр» по Республике Татарстан.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субсидии в соответствии с </w:t>
      </w:r>
      <w:hyperlink w:anchor="Par2110" w:tooltip="в) на проведение комплекса агротехнологических работ - по ставке на 1 гектар посевной площади, занятой льном-долгунцом и (или) технической коноплей (далее - поддержка в области развития производства льна-долгунца и (или) технической конопли);" w:history="1">
        <w:r>
          <w:rPr>
            <w:sz w:val="28"/>
            <w:szCs w:val="28"/>
          </w:rPr>
          <w:t>подпунктом «г» пункта 1</w:t>
        </w:r>
      </w:hyperlink>
      <w:r>
        <w:rPr>
          <w:sz w:val="28"/>
          <w:szCs w:val="28"/>
        </w:rPr>
        <w:t xml:space="preserve"> настоящего Порядка участники отбора представляют дополнительно справку об объемах, планируемых к производству овощей закрытого грунта в текущем финансовом году по форме, утвержденной Министерством.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субсидии в соответствии с </w:t>
      </w:r>
      <w:hyperlink w:anchor="Par2110" w:tooltip="в) на проведение комплекса агротехнологических работ - по ставке на 1 гектар посевной площади, занятой льном-долгунцом и (или) технической коноплей (далее - поддержка в области развития производства льна-долгунца и (или) технической конопли);" w:history="1">
        <w:r>
          <w:rPr>
            <w:sz w:val="28"/>
            <w:szCs w:val="28"/>
          </w:rPr>
          <w:t>подпунктами «д» и «е» пункта 1</w:t>
        </w:r>
      </w:hyperlink>
      <w:r>
        <w:rPr>
          <w:sz w:val="28"/>
          <w:szCs w:val="28"/>
        </w:rPr>
        <w:t xml:space="preserve"> настоящего Порядка участники отбора представляют дополнительно справку об объемах, планируемых к производству картофеля и (или) овощей открытого грунта, в текущем финансовом году по форме, утвержденной Министерством.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представленных документов заверяются участником отбора.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6" w:name="Par2186"/>
      <w:bookmarkEnd w:id="6"/>
      <w:r>
        <w:rPr>
          <w:sz w:val="28"/>
          <w:szCs w:val="28"/>
        </w:rPr>
        <w:t>8. Управление: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 приема заявок, установленного в объявлении о проведении отбора, регистрирует заявки с указанием даты и времени в порядке их поступления в информационной системе «Агропромышленный комплекс Республики Татарстан»;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критериям и требованиям, установленным в объявлении о проведении отбора, формирует сводную справку-расчет о причитающихся субсидиях, реестр о результатах рассмотрения заявок по муниципальному району Республики Татарстан 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Министерство: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информацию о результатах отбора, содержащую следующие сведения: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дату, время и место проведения рассмотрения заявок;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участниках отбора, заявки которых были рассмотрены;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победителя (победителей) отбора, с которым заключается соглашение, и размер предоставляемой ему субсидии.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7" w:name="Par2199"/>
      <w:bookmarkEnd w:id="7"/>
      <w:r>
        <w:rPr>
          <w:sz w:val="28"/>
          <w:szCs w:val="28"/>
        </w:rPr>
        <w:t>10. Основаниями для отклонения заявки на стадии рассмотрения заявок являются: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участника отбора требованиям, указанным в </w:t>
      </w:r>
      <w:hyperlink w:anchor="Par2145" w:tooltip="6. Участник отбора на дату, не превышающую 15 рабочих дней до даты подачи заявки, должен соответствовать следующим требованиям:" w:history="1">
        <w:r>
          <w:rPr>
            <w:sz w:val="28"/>
            <w:szCs w:val="28"/>
          </w:rPr>
          <w:t>пункте 6</w:t>
        </w:r>
      </w:hyperlink>
      <w:r>
        <w:rPr>
          <w:sz w:val="28"/>
          <w:szCs w:val="28"/>
        </w:rPr>
        <w:t xml:space="preserve"> настоящего Порядка;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подача участником отбора заявки после даты и (или) времени, определенных для подачи заявки;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несоответствие участника отбора критериям, указанным в </w:t>
      </w:r>
      <w:hyperlink w:anchor="Par2139" w:tooltip="5. Критериями отбора получателей субсидии являются:" w:history="1">
        <w:r>
          <w:rPr>
            <w:sz w:val="28"/>
            <w:szCs w:val="28"/>
          </w:rPr>
          <w:t>пункте 5</w:t>
        </w:r>
      </w:hyperlink>
      <w:r>
        <w:rPr>
          <w:sz w:val="28"/>
          <w:szCs w:val="28"/>
        </w:rPr>
        <w:t xml:space="preserve"> настоящего Порядка;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исчерпание лимита бюджетных обязательств.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8" w:name="Par2206"/>
      <w:bookmarkEnd w:id="8"/>
      <w:r>
        <w:rPr>
          <w:sz w:val="28"/>
          <w:szCs w:val="28"/>
        </w:rPr>
        <w:t>11. Министерство в течение 15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Российской Федерации.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заключается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соглашении предусматриваются: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точная дата завершения и конечное значение результатов предоставления субсидии (конкретная количественная характеристика итогов);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возврата субсидии в бюджет Республики Татарстан;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форма и сроки представления получателем субсидии дополнительных отчетов, установленных Министерством;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anchor="Par2120" w:tooltip="2. 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" w:history="1">
        <w:r>
          <w:rPr>
            <w:sz w:val="28"/>
            <w:szCs w:val="28"/>
          </w:rPr>
          <w:t>пункте 2</w:t>
        </w:r>
      </w:hyperlink>
      <w:r>
        <w:rPr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Российской Федерации.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Получатель субсидии признается уклонившимся от заключения соглашения в случае, если в сроки, указанные в </w:t>
      </w:r>
      <w:hyperlink w:anchor="Par2206" w:tooltip="11. Министерство в течение 15 рабочих дней со дня размещения на едином портале и на официальном сайте Министерства в информационно-телекоммуникационной сети &quot;Интернет&quot; информации о результатах отбора заключает с получателями субсидии соглашения в соответствии " w:history="1">
        <w:r>
          <w:rPr>
            <w:sz w:val="28"/>
            <w:szCs w:val="28"/>
          </w:rPr>
          <w:t>абзаце первом пункта 11</w:t>
        </w:r>
      </w:hyperlink>
      <w:r>
        <w:rPr>
          <w:sz w:val="28"/>
          <w:szCs w:val="28"/>
        </w:rPr>
        <w:t xml:space="preserve"> настоящего Порядка, не обеспечил подписание соглашения лицом, имеющим право действовать от имени получателя субсидии.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Министерство: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пятого рабочего дня со дня, установленного в объявлении о проведении отбора срока завершения заключения соглашений, принимает решение о предоставлении субсидии получателям субсидии, которое оформляется приказом Министерства;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Управлений, открытые в Министерстве финансов Республики Татарстан.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Управления в пятидневный срок, исчисляемый в рабочих днях, со дня </w:t>
      </w:r>
      <w:r>
        <w:rPr>
          <w:sz w:val="28"/>
          <w:szCs w:val="28"/>
        </w:rPr>
        <w:lastRenderedPageBreak/>
        <w:t>получения бюджетных средств на свой лицевой счет перечисляют субсидии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Направлениями затрат, на возмещение которых предоставляется субсидия, являются затраты, связанные с производством сельскохозяйственных культур, указанных в </w:t>
      </w:r>
      <w:hyperlink w:anchor="Par2105" w:tooltip="1. Настоящий Порядок определяет механизм предоставления из бюджета Республики Татарстан субсидии на возмещение части затрат, связанных с производством, реализацией и (или) отгрузкой на собственную переработку сельскохозяйственных культур (за вычетом расходов н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 (затраты на минеральные удобрения, семена, средства защиты растений, горюче-смазочные материалы, запасные части, энергоносители, природный газ, субстраты для выращивания растений).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Размер субсидии, предоставляемой получателю субсидии: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 направлению, указанному в </w:t>
      </w:r>
      <w:hyperlink w:anchor="Par2108" w:tooltip="б) на проведение комплекса агротехнологических работ - по ставке на 1 гектар посевной площади, занятой картофелем (далее - поддержка в области развития производства картофеля);" w:history="1">
        <w:r>
          <w:rPr>
            <w:sz w:val="28"/>
            <w:szCs w:val="28"/>
          </w:rPr>
          <w:t>подпункте «а» пункта 1</w:t>
        </w:r>
      </w:hyperlink>
      <w:r>
        <w:rPr>
          <w:sz w:val="28"/>
          <w:szCs w:val="28"/>
        </w:rPr>
        <w:t xml:space="preserve"> настоящего Порядка (</w:t>
      </w: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>) (в рублях), определяется по следующей формуле: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 xml:space="preserve"> – посевная площадь, планируемая к посадке и (или) занятая картофелем в текущем финансовом году, гектаров;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 xml:space="preserve"> – ставка субсидии в расчете на 1 гектар площади, планируемая к посадке и (или) занятая картофелем, рублей, утверждаемая приказом Министерства, определяемая по следующей формуле: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 xml:space="preserve"> - объем расходного обязательства Республики Татарстан на текущий финансовый год, установленный соглашением о предоставлении субсидии из федерального бюджета бюджету Республики Татарстан в целях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расходных обязательств Республики Татарстан на стимулирование увеличения производства картофеля и овощей,</w:t>
      </w:r>
      <w:r>
        <w:rPr>
          <w:sz w:val="28"/>
          <w:szCs w:val="28"/>
        </w:rPr>
        <w:t xml:space="preserve"> по результату использования субсидии «Размер посевных площадей, занятых картофелем»</w:t>
      </w:r>
      <w:r>
        <w:rPr>
          <w:rFonts w:eastAsia="Calibri"/>
          <w:sz w:val="28"/>
          <w:szCs w:val="28"/>
          <w:lang w:eastAsia="en-US"/>
        </w:rPr>
        <w:t>, заключенному между Министерством сельского хозяйства Российской Федерации и Министерством;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кар</w:t>
      </w:r>
      <w:proofErr w:type="spellEnd"/>
      <w:r>
        <w:rPr>
          <w:sz w:val="28"/>
          <w:szCs w:val="28"/>
        </w:rPr>
        <w:t xml:space="preserve"> – посевная площадь, планируемая к посадке и (или) занятая картофелем в текущем финансовом году по Республике Татарстан, определяемая Министерством, гектаров;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субсидии, предоставляемой получателям субсидии, не может превышать размера фактически понесенных затрат по направлению, указанному в </w:t>
      </w:r>
      <w:hyperlink w:anchor="Par4068" w:tooltip="б) на производство овощей закрытого грунта, произведенных с применением технологии досвечивания (далее - овощи закрытого грунта)." w:history="1">
        <w:r>
          <w:rPr>
            <w:sz w:val="28"/>
            <w:szCs w:val="28"/>
          </w:rPr>
          <w:t>подпункте «а» пункта 1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направлению, указанному в </w:t>
      </w:r>
      <w:hyperlink w:anchor="Par2108" w:tooltip="б) на проведение комплекса агротехнологических работ - по ставке на 1 гектар посевной площади, занятой картофелем (далее - поддержка в области развития производства картофеля);" w:history="1">
        <w:r>
          <w:rPr>
            <w:sz w:val="28"/>
            <w:szCs w:val="28"/>
          </w:rPr>
          <w:t>подпункте «б» пункта 1</w:t>
        </w:r>
      </w:hyperlink>
      <w:r>
        <w:rPr>
          <w:sz w:val="28"/>
          <w:szCs w:val="28"/>
        </w:rPr>
        <w:t xml:space="preserve"> настоящего Порядка (</w:t>
      </w: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</w:rPr>
        <w:t>) (в рублях), определяется по следующей формуле: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</w:rPr>
        <w:t xml:space="preserve"> - посевная площадь, планируемая к посеву и (или) занятая овощными культурами открытого грунта под урожай текущего финансового года, гектаров;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</w:rPr>
        <w:t xml:space="preserve"> – ставка субсидии в расчете на 1 гектар площади, планируемая к посеву и (или) занятая овощными культурами открытого грунта под урожай текущего, рублей, утверждаемая приказом Министерства, определяемая по следующей формуле: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</w:rPr>
        <w:t xml:space="preserve"> / Р</w:t>
      </w:r>
      <w:r>
        <w:rPr>
          <w:sz w:val="28"/>
          <w:szCs w:val="28"/>
          <w:vertAlign w:val="subscript"/>
        </w:rPr>
        <w:t>ов</w:t>
      </w:r>
      <w:r>
        <w:rPr>
          <w:sz w:val="28"/>
          <w:szCs w:val="28"/>
        </w:rPr>
        <w:t>,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ов</w:t>
      </w:r>
      <w:proofErr w:type="spellEnd"/>
      <w:r>
        <w:rPr>
          <w:sz w:val="28"/>
          <w:szCs w:val="28"/>
        </w:rPr>
        <w:t xml:space="preserve"> - объем расходного обязательства Республики Татарстан на текущий финансовый год, установленный соглашением о предоставлении субсидии из федерального бюджета бюджету Республики Татарстан в целях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расходных обязательств Республики Татарстан на стимулирование увеличения производства картофеля и овощей,</w:t>
      </w:r>
      <w:r>
        <w:rPr>
          <w:sz w:val="28"/>
          <w:szCs w:val="28"/>
        </w:rPr>
        <w:t xml:space="preserve"> по результату использования субсидии «Размер посевных площадей, занятых овощами открытого грунта»</w:t>
      </w:r>
      <w:r>
        <w:rPr>
          <w:rFonts w:eastAsia="Calibri"/>
          <w:sz w:val="28"/>
          <w:szCs w:val="28"/>
          <w:lang w:eastAsia="en-US"/>
        </w:rPr>
        <w:t>, заключенному между Министерством сельского хозяйства Российской Федерации и Министерством;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ов</w:t>
      </w:r>
      <w:r>
        <w:rPr>
          <w:sz w:val="28"/>
          <w:szCs w:val="28"/>
        </w:rPr>
        <w:t xml:space="preserve"> – посевная площадь, планируемая к посеву и (или) занятая овощными культурами открытого грунта под урожай текущего финансового года по Республике Татарстан, определяемая Министерством, гектаров;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субсидии, предоставляемой получателям субсидии, не может превышать размера фактически понесенных затрат по направлению, указанному в </w:t>
      </w:r>
      <w:hyperlink w:anchor="Par4068" w:tooltip="б) на производство овощей закрытого грунта, произведенных с применением технологии досвечивания (далее - овощи закрытого грунта)." w:history="1">
        <w:r>
          <w:rPr>
            <w:sz w:val="28"/>
            <w:szCs w:val="28"/>
          </w:rPr>
          <w:t>подпункте «б» пункта 1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 направлению, указанному в </w:t>
      </w:r>
      <w:hyperlink w:anchor="Par2111" w:tooltip="г) на проведение комплекса агротехнологических работ в области развития семеноводства сельскохозяйственных культур - по ставке на 1 гектар посевных площадей, занятых оригинальным и (или) элитным семенным картофелем (далее - поддержка в области семенного картоф" w:history="1">
        <w:r>
          <w:rPr>
            <w:sz w:val="28"/>
            <w:szCs w:val="28"/>
          </w:rPr>
          <w:t>подпункте «в» пункта 1</w:t>
        </w:r>
      </w:hyperlink>
      <w:r>
        <w:rPr>
          <w:sz w:val="28"/>
          <w:szCs w:val="28"/>
        </w:rPr>
        <w:t xml:space="preserve"> настоящего Порядка (</w:t>
      </w: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>) (в рублях), определяется по следующей формуле: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proofErr w:type="spellStart"/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 xml:space="preserve"> – объем высеянных элитных и (или) оригинальных семян картофеля в текущем финансовом году,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 xml:space="preserve"> – ставка субсидии на 1 тонну высеянных элитных и (или) оригинальных семян картофеля, рублей, утверждаемая приказом Министерства, определяемая по следующей формуле: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 xml:space="preserve"> - объем расходного обязательства Республики Татарстан на текущий финансовый год, установленный соглашением о предоставлении субсидии из федерального бюджета бюджету Республики Татарстан в целях </w:t>
      </w:r>
      <w:proofErr w:type="spellStart"/>
      <w:r>
        <w:rPr>
          <w:rFonts w:eastAsia="Calibri"/>
          <w:sz w:val="28"/>
          <w:szCs w:val="28"/>
          <w:lang w:eastAsia="en-US"/>
        </w:rPr>
        <w:lastRenderedPageBreak/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расходных обязательств Республики Татарстан на стимулирование увеличения производства картофеля и овощей,</w:t>
      </w:r>
      <w:r>
        <w:rPr>
          <w:sz w:val="28"/>
          <w:szCs w:val="28"/>
        </w:rPr>
        <w:t xml:space="preserve"> по результату использования субсидии «Объем высева элитного и (или) оригинального семенного картофеля»</w:t>
      </w:r>
      <w:r>
        <w:rPr>
          <w:rFonts w:eastAsia="Calibri"/>
          <w:sz w:val="28"/>
          <w:szCs w:val="28"/>
          <w:lang w:eastAsia="en-US"/>
        </w:rPr>
        <w:t>, заключенному между Министерством сельского хозяйства Российской Федерации и Министерством;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ск</w:t>
      </w:r>
      <w:proofErr w:type="spellEnd"/>
      <w:r>
        <w:rPr>
          <w:sz w:val="28"/>
          <w:szCs w:val="28"/>
        </w:rPr>
        <w:t xml:space="preserve"> – объем высева элитных и (или) оригинальных семян картофеля в текущем финансовом году по Республике Татарстан, определяемый Министерством, тонн.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субсидии, предоставляемой получателям субсидии, не может превышать размера фактически понесенных затрат по направлению, указанному в </w:t>
      </w:r>
      <w:hyperlink w:anchor="Par4068" w:tooltip="б) на производство овощей закрытого грунта, произведенных с применением технологии досвечивания (далее - овощи закрытого грунта)." w:history="1">
        <w:r>
          <w:rPr>
            <w:sz w:val="28"/>
            <w:szCs w:val="28"/>
          </w:rPr>
          <w:t>подпункте "б" пункта 1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 направлению, указанному в </w:t>
      </w:r>
      <w:hyperlink w:anchor="Par2110" w:tooltip="в) на проведение комплекса агротехнологических работ - по ставке на 1 гектар посевной площади, занятой льном-долгунцом и (или) технической коноплей (далее - поддержка в области развития производства льна-долгунца и (или) технической конопли);" w:history="1">
        <w:r>
          <w:rPr>
            <w:sz w:val="28"/>
            <w:szCs w:val="28"/>
          </w:rPr>
          <w:t>подпункте «г» пункта 1</w:t>
        </w:r>
      </w:hyperlink>
      <w:r>
        <w:rPr>
          <w:sz w:val="28"/>
          <w:szCs w:val="28"/>
        </w:rPr>
        <w:t xml:space="preserve"> настоящего Порядка (</w:t>
      </w: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>) (в рублях), определяется по следующей формуле: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 xml:space="preserve"> - объем планируемых к производству и (или) произведенных овощей защищенного грунта собственного производства в текущем финансовом году,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 xml:space="preserve"> – ставка субсидии на 1 тонну планируемых к производству и (или) произведенных овощей защищенного грунта, рублей, утверждаемая приказом Министерства, определяемая по следующей формуле: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 xml:space="preserve"> - объем расходного обязательства Республики Татарстан на текущий финансовый год, установленный соглашением о предоставлении субсидии из федерального бюджета бюджету Республики Татарстан в целях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расходных обязательств Республики Татарстан на стимулирование увеличения производства картофеля и овощей,</w:t>
      </w:r>
      <w:r>
        <w:rPr>
          <w:sz w:val="28"/>
          <w:szCs w:val="28"/>
        </w:rPr>
        <w:t xml:space="preserve"> по результату использования субсидии «Объем производства продукции овощеводства защищенного грунта собственного производства, выращенной с применением технологии </w:t>
      </w:r>
      <w:proofErr w:type="spellStart"/>
      <w:r>
        <w:rPr>
          <w:sz w:val="28"/>
          <w:szCs w:val="28"/>
        </w:rPr>
        <w:t>досвечивания</w:t>
      </w:r>
      <w:proofErr w:type="spellEnd"/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, заключенному между Министерством сельского хозяйства Российской Федерации и Министерством;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озг</w:t>
      </w:r>
      <w:proofErr w:type="spellEnd"/>
      <w:r>
        <w:rPr>
          <w:sz w:val="28"/>
          <w:szCs w:val="28"/>
        </w:rPr>
        <w:t xml:space="preserve"> – объем планируемый к производству и (или) произведенный продукции овощеводства защищенного грунта собственного производства, выращенной с применением технологии </w:t>
      </w:r>
      <w:proofErr w:type="spellStart"/>
      <w:r>
        <w:rPr>
          <w:sz w:val="28"/>
          <w:szCs w:val="28"/>
        </w:rPr>
        <w:t>досвечивания</w:t>
      </w:r>
      <w:proofErr w:type="spellEnd"/>
      <w:r>
        <w:rPr>
          <w:sz w:val="28"/>
          <w:szCs w:val="28"/>
        </w:rPr>
        <w:t xml:space="preserve"> в текущем финансовом году по Республике Татарстан, определяемый Министерством,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субсидии, предоставляемой получателям субсидии, не может превышать размера фактически понесенных затрат по направлению, указанному в </w:t>
      </w:r>
      <w:hyperlink w:anchor="Par4068" w:tooltip="б) на производство овощей закрытого грунта, произведенных с применением технологии досвечивания (далее - овощи закрытого грунта)." w:history="1">
        <w:r>
          <w:rPr>
            <w:sz w:val="28"/>
            <w:szCs w:val="28"/>
          </w:rPr>
          <w:t>подпункте "в" пункта 1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 направлению, указанному в </w:t>
      </w:r>
      <w:hyperlink w:anchor="Par2110" w:tooltip="в) на проведение комплекса агротехнологических работ - по ставке на 1 гектар посевной площади, занятой льном-долгунцом и (или) технической коноплей (далее - поддержка в области развития производства льна-долгунца и (или) технической конопли);" w:history="1">
        <w:r>
          <w:rPr>
            <w:sz w:val="28"/>
            <w:szCs w:val="28"/>
          </w:rPr>
          <w:t>подпункте «д» пункта 1</w:t>
        </w:r>
      </w:hyperlink>
      <w:r>
        <w:rPr>
          <w:sz w:val="28"/>
          <w:szCs w:val="28"/>
        </w:rPr>
        <w:t xml:space="preserve"> настоящего Порядка (</w:t>
      </w: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>) (в рублях), определяется по следующей формуле: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к</w:t>
      </w:r>
      <w:proofErr w:type="spellEnd"/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</w:rPr>
        <w:t>)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</w:rPr>
        <w:t xml:space="preserve"> - объем планируемого к производству и (или) произведенного картофеля в текущем финансовом году,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</w:rPr>
        <w:t xml:space="preserve"> – ставка субсидии на 1 тонну планируемого к производству и (или) произведенного картофеля, рублей, утверждаемая приказом Министерства, определяемая по следующей формуле: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</w:rPr>
        <w:t xml:space="preserve"> - объем расходного обязательства Республики Татарстан на текущий финансовый год, установленный соглашением о предоставлении субсидии из федерального бюджета бюджету Республики Татарстан в целях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расходных обязательств Республики Татарстан на стимулирование увеличения производства картофеля и овощей,</w:t>
      </w:r>
      <w:r>
        <w:rPr>
          <w:sz w:val="28"/>
          <w:szCs w:val="28"/>
        </w:rPr>
        <w:t xml:space="preserve"> по результату использования субсидии «Объем производства картофеля в сельскохозяйственных организациях крестьянских (фермерских) хозяйствах, включая индивидуальных предпринимателей»</w:t>
      </w:r>
      <w:r>
        <w:rPr>
          <w:rFonts w:eastAsia="Calibri"/>
          <w:sz w:val="28"/>
          <w:szCs w:val="28"/>
          <w:lang w:eastAsia="en-US"/>
        </w:rPr>
        <w:t>, заключенному между Министерством сельского хозяйства Российской Федерации и Министерством;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карт</w:t>
      </w:r>
      <w:proofErr w:type="spellEnd"/>
      <w:r>
        <w:rPr>
          <w:sz w:val="28"/>
          <w:szCs w:val="28"/>
        </w:rPr>
        <w:t xml:space="preserve"> - планируемый объем производства картофеля на текущий финансовый год по Республике Татарстан, определяемый Министерством,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субсидии, предоставляемой получателям субсидии, не может превышать размера фактически понесенных затрат по направлению, указанному в </w:t>
      </w:r>
      <w:hyperlink w:anchor="Par4068" w:tooltip="б) на производство овощей закрытого грунта, произведенных с применением технологии досвечивания (далее - овощи закрытого грунта)." w:history="1">
        <w:r>
          <w:rPr>
            <w:sz w:val="28"/>
            <w:szCs w:val="28"/>
          </w:rPr>
          <w:t>подпункте «д» пункта 1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по направлению, указанному в </w:t>
      </w:r>
      <w:hyperlink w:anchor="Par2110" w:tooltip="в) на проведение комплекса агротехнологических работ - по ставке на 1 гектар посевной площади, занятой льном-долгунцом и (или) технической коноплей (далее - поддержка в области развития производства льна-долгунца и (или) технической конопли);" w:history="1">
        <w:r>
          <w:rPr>
            <w:sz w:val="28"/>
            <w:szCs w:val="28"/>
          </w:rPr>
          <w:t>подпункте «е» пункта 1</w:t>
        </w:r>
      </w:hyperlink>
      <w:r>
        <w:rPr>
          <w:sz w:val="28"/>
          <w:szCs w:val="28"/>
        </w:rPr>
        <w:t xml:space="preserve"> настоящего Порядка (</w:t>
      </w:r>
      <w:proofErr w:type="spellStart"/>
      <w:r>
        <w:rPr>
          <w:sz w:val="28"/>
          <w:szCs w:val="28"/>
        </w:rPr>
        <w:t>Wо</w:t>
      </w:r>
      <w:proofErr w:type="spellEnd"/>
      <w:r>
        <w:rPr>
          <w:sz w:val="28"/>
          <w:szCs w:val="28"/>
        </w:rPr>
        <w:t>) (в рублях), определяется по следующей формуле: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</w:rPr>
        <w:t>)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</w:rPr>
        <w:t xml:space="preserve"> - объем планируемых к производству и (или) произведенных овощных культур открытого грунта в текущем финансовом году,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- ставка субсидии на 1 тонну планируемых к производству и (или) произведенных овощных культур открытого грунта, рублей, утверждаемая приказом Министерства, определяемая по следующей формуле: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</w:rPr>
        <w:t>,</w:t>
      </w:r>
    </w:p>
    <w:p>
      <w:pPr>
        <w:pStyle w:val="ConsPlusNormal"/>
        <w:jc w:val="center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 xml:space="preserve"> - объем расходного обязательства Республики Татарстан на текущий </w:t>
      </w:r>
      <w:r>
        <w:rPr>
          <w:sz w:val="28"/>
          <w:szCs w:val="28"/>
        </w:rPr>
        <w:lastRenderedPageBreak/>
        <w:t xml:space="preserve">финансовый год, установленный соглашением о предоставлении субсидии из федерального бюджета бюджету Республики Татарстан в целях </w:t>
      </w:r>
      <w:proofErr w:type="spellStart"/>
      <w:r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расходных обязательств Республики Татарстан на стимулирование увеличения производства картофеля и овощей,</w:t>
      </w:r>
      <w:r>
        <w:rPr>
          <w:sz w:val="28"/>
          <w:szCs w:val="28"/>
        </w:rPr>
        <w:t xml:space="preserve"> по результату использования субсидии «Объем производства овощей открытого грунта в сельскохозяйственных организациях, крестьянских (фермерских) хозяйствах, включая индивидуальных предпринимателей»</w:t>
      </w:r>
      <w:r>
        <w:rPr>
          <w:rFonts w:eastAsia="Calibri"/>
          <w:sz w:val="28"/>
          <w:szCs w:val="28"/>
          <w:lang w:eastAsia="en-US"/>
        </w:rPr>
        <w:t>, заключенному между Министерством сельского хозяйства Российской Федерации и Министерством;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о</w:t>
      </w:r>
      <w:proofErr w:type="spellEnd"/>
      <w:r>
        <w:rPr>
          <w:sz w:val="28"/>
          <w:szCs w:val="28"/>
        </w:rPr>
        <w:t xml:space="preserve"> - планируемый объем производства овощей открытого грунта в текущем финансовом году по Республике Татарстан, определяемый Министерством,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субсидии, предоставляемой получателям субсидии, не может превышать размера фактически понесенных затрат по направлению, указанному в </w:t>
      </w:r>
      <w:hyperlink w:anchor="Par4068" w:tooltip="б) на производство овощей закрытого грунта, произведенных с применением технологии досвечивания (далее - овощи закрытого грунта)." w:history="1">
        <w:r>
          <w:rPr>
            <w:sz w:val="28"/>
            <w:szCs w:val="28"/>
          </w:rPr>
          <w:t>подпункте «е» пункта 1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9" w:name="Par2275"/>
      <w:bookmarkEnd w:id="9"/>
      <w:r>
        <w:rPr>
          <w:sz w:val="28"/>
          <w:szCs w:val="28"/>
        </w:rPr>
        <w:t>17. Результатами предоставления субсидии являются: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направлению, указанному в подпункте «а» пункта 1 настоящего Порядка - размер посевных площадей, занятых картофелем в году предоставления субсидии по состоянию на 31 декабря, гектаров;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направлению, указанному в подпункте «б» пункта 1 настоящего Порядка - размер посевных площадей, занятых овощами открытого грунта в году предоставления субсидии по состоянию на 31 декабря, гектаров.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направлению, указанному в подпункте «в» пункта 1 настоящего Порядка - объем высева элитного и (или) оригинального семенного картофеля в году предоставления субсидии, по состоянию на 31 декабря,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направлению, указанному в подпункте «г» пункта 1 настоящего Порядка - объем производства продукции овощеводства защищенного грунта собственного производства, выращенной с применением технологии </w:t>
      </w:r>
      <w:proofErr w:type="spellStart"/>
      <w:r>
        <w:rPr>
          <w:sz w:val="28"/>
          <w:szCs w:val="28"/>
        </w:rPr>
        <w:t>досвечивания</w:t>
      </w:r>
      <w:proofErr w:type="spellEnd"/>
      <w:r>
        <w:rPr>
          <w:sz w:val="28"/>
          <w:szCs w:val="28"/>
        </w:rPr>
        <w:t xml:space="preserve"> в году предоставления субсидии по состоянию на 31 декабря,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направлению, указанному в подпункте «д» пункта 1 настоящего Порядка - объем производства картофеля в году предоставления субсидии по состоянию на 31 декабря, тонн;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направлению, указанному в подпункте «е» пункта 1 настоящего Порядка - объем производства овощей открытого грунта в году предоставления субсидии по состоянию на 31 декабря, тонн.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Получатель субсидии представляет в Управление дополнительно: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направлениям, указанным в подпунктах «а» - «е» пункта 1 настоящего Порядка Акт расхода семян и посадочного материала до 1 июля года получения субсидии;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направлениям, указанным в подпунктах «а» и «б» пункта 1 настоящего Порядка информацию о площадях, засеянных и (или) планируемых к севу масличных культур под урожай текущего года по </w:t>
      </w:r>
      <w:hyperlink r:id="rId14" w:history="1">
        <w:r>
          <w:rPr>
            <w:sz w:val="28"/>
            <w:szCs w:val="28"/>
          </w:rPr>
          <w:t>форме 4-СХ</w:t>
        </w:r>
      </w:hyperlink>
      <w:r>
        <w:rPr>
          <w:sz w:val="28"/>
          <w:szCs w:val="28"/>
        </w:rPr>
        <w:t xml:space="preserve"> «Сведения об итогах сева под урожай» или </w:t>
      </w:r>
      <w:hyperlink r:id="rId15" w:history="1">
        <w:r>
          <w:rPr>
            <w:sz w:val="28"/>
            <w:szCs w:val="28"/>
          </w:rPr>
          <w:t>1-фермер</w:t>
        </w:r>
      </w:hyperlink>
      <w:r>
        <w:rPr>
          <w:sz w:val="28"/>
          <w:szCs w:val="28"/>
        </w:rPr>
        <w:t xml:space="preserve"> «Сведения об итогах сева под урожай» до 1 июля года получения субсидии;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направлениям, указанным в подпунктах «в», «д» и «е» пункта 1 </w:t>
      </w:r>
      <w:r>
        <w:rPr>
          <w:sz w:val="28"/>
          <w:szCs w:val="28"/>
        </w:rPr>
        <w:lastRenderedPageBreak/>
        <w:t>настоящего Порядка Акт об использовании минеральных, органических и бактериальных удобрений до 1 июля года получения субсидии.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Получатель субсидии представляет в Управление отчеты о достижении значений результатов предоставления субсидии до 1 февраля года, следующего за годом получения субсидии, по форме, прилагаемой к типовой форме соглашения, установленной Министерством финансов Российской Федерации.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bookmarkStart w:id="10" w:name="Par2285"/>
      <w:bookmarkEnd w:id="10"/>
      <w:r>
        <w:rPr>
          <w:sz w:val="28"/>
          <w:szCs w:val="28"/>
        </w:rPr>
        <w:t>20.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Министерством и уполномоченным органом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получателем субсидии не достигнуты установленные в соглашении значения результата предоставления субсидии, получатель субсидии осуществляет возврат средств субсидии в размере (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возврата</w:t>
      </w:r>
      <w:proofErr w:type="spellEnd"/>
      <w:r>
        <w:rPr>
          <w:sz w:val="28"/>
          <w:szCs w:val="28"/>
        </w:rPr>
        <w:t>), определяемом по формуле: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возврата</w:t>
      </w:r>
      <w:proofErr w:type="spellEnd"/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субсидии</w:t>
      </w:r>
      <w:proofErr w:type="spellEnd"/>
      <w:r>
        <w:rPr>
          <w:sz w:val="28"/>
          <w:szCs w:val="28"/>
        </w:rPr>
        <w:t xml:space="preserve"> x k) x 0,1,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субсидии</w:t>
      </w:r>
      <w:proofErr w:type="spellEnd"/>
      <w:r>
        <w:rPr>
          <w:sz w:val="28"/>
          <w:szCs w:val="28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k -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jc w:val="center"/>
        <w:rPr>
          <w:sz w:val="28"/>
          <w:szCs w:val="28"/>
        </w:rPr>
      </w:pPr>
      <w:r>
        <w:rPr>
          <w:noProof/>
          <w:position w:val="-24"/>
          <w:sz w:val="28"/>
          <w:szCs w:val="28"/>
        </w:rPr>
        <w:drawing>
          <wp:inline distT="0" distB="0" distL="0" distR="0">
            <wp:extent cx="82296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ConsPlusNormal"/>
        <w:jc w:val="both"/>
        <w:rPr>
          <w:sz w:val="28"/>
          <w:szCs w:val="28"/>
        </w:rPr>
      </w:pP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T - фактически достигнутое значение результата предоставления субсидии на отчетную дату получателем субсидии;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S - плановое значение результата предоставления субсидии, установленное соглашением получателю субсидии.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направляет уведомление о возврате средств субсидии 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</w:t>
      </w:r>
      <w:r>
        <w:rPr>
          <w:sz w:val="28"/>
          <w:szCs w:val="28"/>
        </w:rPr>
        <w:lastRenderedPageBreak/>
        <w:t>отправлением с уведомлением о вручении.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В случае отказа от добровольного возврата в доход бюджета Республики Татарстан средств, указанных в </w:t>
      </w:r>
      <w:hyperlink w:anchor="Par2285" w:tooltip="22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" w:history="1">
        <w:r>
          <w:rPr>
            <w:sz w:val="28"/>
            <w:szCs w:val="28"/>
          </w:rPr>
          <w:t>пункте 21</w:t>
        </w:r>
      </w:hyperlink>
      <w:r>
        <w:rPr>
          <w:sz w:val="28"/>
          <w:szCs w:val="28"/>
        </w:rPr>
        <w:t xml:space="preserve">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>
        <w:rPr>
          <w:sz w:val="28"/>
          <w:szCs w:val="28"/>
        </w:rPr>
        <w:t>24.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  <w:r>
        <w:rPr>
          <w:rFonts w:eastAsia="Calibri"/>
          <w:szCs w:val="28"/>
          <w:lang w:eastAsia="en-US"/>
        </w:rPr>
        <w:t xml:space="preserve"> </w:t>
      </w:r>
    </w:p>
    <w:p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 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17" w:history="1">
        <w:r>
          <w:rPr>
            <w:sz w:val="28"/>
            <w:szCs w:val="28"/>
          </w:rPr>
          <w:t>статьями 268</w:t>
        </w:r>
      </w:hyperlink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</w:t>
      </w:r>
      <w:hyperlink r:id="rId18" w:history="1">
        <w:r>
          <w:rPr>
            <w:sz w:val="28"/>
            <w:szCs w:val="28"/>
          </w:rPr>
          <w:t>269</w:t>
        </w:r>
      </w:hyperlink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Бюджетного кодекса Российской Федерации.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Ответственность за достоверность документов, представляемых Управлениями в Министерство и получателями субсидии - в Управления, возлагается на соответствующих должностных лиц.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Контроль за использованием бюджетных средств осуществляет Министерство.</w:t>
      </w:r>
    </w:p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  <w:rPr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              «О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разработан на основании постановления Правительство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18.04.2022 г. № 695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 в части стимулирования производства картофеля и овощей (приложение №12 (1).</w:t>
      </w:r>
    </w:p>
    <w:p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Внесение изменения не потребует дополнительных финансовых средств из бюджета Республики Татарстан.</w:t>
      </w:r>
    </w:p>
    <w:sect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43241-8C1B-45C9-BD6A-A79CE3C7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OTN&amp;n=9815&amp;date=01.09.2022" TargetMode="External"/><Relationship Id="rId13" Type="http://schemas.openxmlformats.org/officeDocument/2006/relationships/hyperlink" Target="https://login.consultant.ru/link/?req=doc&amp;base=LAW&amp;n=385193&amp;date=10.08.2022" TargetMode="External"/><Relationship Id="rId18" Type="http://schemas.openxmlformats.org/officeDocument/2006/relationships/hyperlink" Target="https://login.consultant.ru/link/?req=doc&amp;base=LAW&amp;n=422112&amp;date=10.08.2022&amp;dst=3722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486&amp;date=01.09.2022" TargetMode="External"/><Relationship Id="rId12" Type="http://schemas.openxmlformats.org/officeDocument/2006/relationships/hyperlink" Target="https://login.consultant.ru/link/?req=doc&amp;base=LAW&amp;n=422315&amp;date=10.08.2022&amp;dst=2686&amp;field=134" TargetMode="External"/><Relationship Id="rId17" Type="http://schemas.openxmlformats.org/officeDocument/2006/relationships/hyperlink" Target="https://login.consultant.ru/link/?req=doc&amp;base=LAW&amp;n=422112&amp;date=10.08.2022&amp;dst=3704&amp;field=134" TargetMode="Externa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20486&amp;date=01.09.2022" TargetMode="External"/><Relationship Id="rId11" Type="http://schemas.openxmlformats.org/officeDocument/2006/relationships/hyperlink" Target="https://login.consultant.ru/link/?req=doc&amp;base=OTN&amp;n=17791&amp;date=01.09.2022" TargetMode="External"/><Relationship Id="rId5" Type="http://schemas.openxmlformats.org/officeDocument/2006/relationships/hyperlink" Target="mailto:Ilnar.Kalimullin@tatar.ru" TargetMode="External"/><Relationship Id="rId15" Type="http://schemas.openxmlformats.org/officeDocument/2006/relationships/hyperlink" Target="https://login.consultant.ru/link/?req=doc&amp;base=LAW&amp;n=401311&amp;date=21.10.2022&amp;dst=104424&amp;field=134" TargetMode="External"/><Relationship Id="rId10" Type="http://schemas.openxmlformats.org/officeDocument/2006/relationships/hyperlink" Target="https://login.consultant.ru/link/?req=doc&amp;base=OTN&amp;n=9815&amp;date=01.09.202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OTN&amp;n=17791&amp;date=01.09.2022" TargetMode="External"/><Relationship Id="rId14" Type="http://schemas.openxmlformats.org/officeDocument/2006/relationships/hyperlink" Target="https://login.consultant.ru/link/?req=doc&amp;base=LAW&amp;n=401311&amp;date=21.10.2022&amp;dst=1041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3397-64BD-4BAF-AABF-015B74D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6919</Words>
  <Characters>39442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Новичков</dc:creator>
  <cp:keywords/>
  <dc:description/>
  <cp:lastModifiedBy>YuristMCX</cp:lastModifiedBy>
  <cp:revision>2</cp:revision>
  <cp:lastPrinted>2022-11-24T05:54:00Z</cp:lastPrinted>
  <dcterms:created xsi:type="dcterms:W3CDTF">2022-12-01T07:30:00Z</dcterms:created>
  <dcterms:modified xsi:type="dcterms:W3CDTF">2022-12-01T07:30:00Z</dcterms:modified>
</cp:coreProperties>
</file>