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3A7675">
        <w:rPr>
          <w:rFonts w:ascii="Times New Roman" w:hAnsi="Times New Roman" w:cs="Times New Roman"/>
          <w:sz w:val="28"/>
          <w:szCs w:val="28"/>
        </w:rPr>
        <w:t>2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7B75DC" w:rsidRPr="00900112" w:rsidRDefault="00900112" w:rsidP="00A442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1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величины прожиточного минимума на душу населения и по основным социально-демографическим группам населения в Республике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3A76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337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1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E6E1F">
        <w:rPr>
          <w:rFonts w:ascii="Times New Roman" w:hAnsi="Times New Roman" w:cs="Times New Roman"/>
          <w:sz w:val="28"/>
          <w:szCs w:val="28"/>
        </w:rPr>
        <w:t>ф</w:t>
      </w:r>
      <w:r w:rsidRPr="00900112">
        <w:rPr>
          <w:rFonts w:ascii="Times New Roman" w:hAnsi="Times New Roman" w:cs="Times New Roman"/>
          <w:sz w:val="28"/>
          <w:szCs w:val="28"/>
        </w:rPr>
        <w:t>едеральным</w:t>
      </w:r>
      <w:r w:rsidR="003A7675">
        <w:rPr>
          <w:rFonts w:ascii="Times New Roman" w:hAnsi="Times New Roman" w:cs="Times New Roman"/>
          <w:sz w:val="28"/>
          <w:szCs w:val="28"/>
        </w:rPr>
        <w:t>и</w:t>
      </w:r>
      <w:r w:rsidRPr="0090011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00112">
          <w:rPr>
            <w:rFonts w:ascii="Times New Roman" w:hAnsi="Times New Roman" w:cs="Times New Roman"/>
            <w:sz w:val="28"/>
            <w:szCs w:val="28"/>
          </w:rPr>
          <w:t>закон</w:t>
        </w:r>
        <w:r w:rsidR="003A7675">
          <w:rPr>
            <w:rFonts w:ascii="Times New Roman" w:hAnsi="Times New Roman" w:cs="Times New Roman"/>
            <w:sz w:val="28"/>
            <w:szCs w:val="28"/>
          </w:rPr>
          <w:t>ам</w:t>
        </w:r>
      </w:hyperlink>
      <w:r w:rsidR="003A7675">
        <w:rPr>
          <w:rFonts w:ascii="Times New Roman" w:hAnsi="Times New Roman" w:cs="Times New Roman"/>
          <w:sz w:val="28"/>
          <w:szCs w:val="28"/>
        </w:rPr>
        <w:t>и</w:t>
      </w:r>
      <w:r w:rsidRPr="00900112">
        <w:rPr>
          <w:rFonts w:ascii="Times New Roman" w:hAnsi="Times New Roman" w:cs="Times New Roman"/>
          <w:sz w:val="28"/>
          <w:szCs w:val="28"/>
        </w:rPr>
        <w:t xml:space="preserve"> от 24 октября 1997 года </w:t>
      </w:r>
      <w:r w:rsidR="00834CB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134-ФЗ «</w:t>
      </w:r>
      <w:r w:rsidRPr="00900112">
        <w:rPr>
          <w:rFonts w:ascii="Times New Roman" w:hAnsi="Times New Roman" w:cs="Times New Roman"/>
          <w:sz w:val="28"/>
          <w:szCs w:val="28"/>
        </w:rPr>
        <w:t xml:space="preserve">О прожиточном минимуме в </w:t>
      </w:r>
      <w:r w:rsidRPr="000A1BB3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337B37">
        <w:rPr>
          <w:rFonts w:ascii="Times New Roman" w:hAnsi="Times New Roman" w:cs="Times New Roman"/>
          <w:sz w:val="28"/>
          <w:szCs w:val="28"/>
        </w:rPr>
        <w:t xml:space="preserve">, </w:t>
      </w:r>
      <w:r w:rsidR="003A7675">
        <w:rPr>
          <w:rFonts w:ascii="Times New Roman" w:hAnsi="Times New Roman" w:cs="Times New Roman"/>
          <w:sz w:val="28"/>
          <w:szCs w:val="28"/>
        </w:rPr>
        <w:t>от 5 декабря 2022 года №</w:t>
      </w:r>
      <w:r w:rsidR="00834CBA">
        <w:rPr>
          <w:rFonts w:ascii="Times New Roman" w:hAnsi="Times New Roman" w:cs="Times New Roman"/>
          <w:sz w:val="28"/>
          <w:szCs w:val="28"/>
        </w:rPr>
        <w:t> </w:t>
      </w:r>
      <w:r w:rsidR="003A7675">
        <w:rPr>
          <w:rFonts w:ascii="Times New Roman" w:hAnsi="Times New Roman" w:cs="Times New Roman"/>
          <w:sz w:val="28"/>
          <w:szCs w:val="28"/>
        </w:rPr>
        <w:t xml:space="preserve">466-ФЗ «О федеральном бюджете на 2023 год и на плановый период 2024 и 2025 годов», </w:t>
      </w:r>
      <w:r w:rsidR="000D3C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</w:t>
      </w:r>
      <w:r w:rsidR="00834CBA">
        <w:rPr>
          <w:rFonts w:ascii="Times New Roman" w:hAnsi="Times New Roman" w:cs="Times New Roman"/>
          <w:sz w:val="28"/>
          <w:szCs w:val="28"/>
        </w:rPr>
        <w:t>едерации от 26 июня 2021</w:t>
      </w:r>
      <w:r w:rsidR="00365B57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834CBA">
        <w:rPr>
          <w:rFonts w:ascii="Times New Roman" w:hAnsi="Times New Roman" w:cs="Times New Roman"/>
          <w:sz w:val="28"/>
          <w:szCs w:val="28"/>
        </w:rPr>
        <w:t>г</w:t>
      </w:r>
      <w:r w:rsidR="00C91AC2">
        <w:rPr>
          <w:rFonts w:ascii="Times New Roman" w:hAnsi="Times New Roman" w:cs="Times New Roman"/>
          <w:sz w:val="28"/>
          <w:szCs w:val="28"/>
        </w:rPr>
        <w:t>.</w:t>
      </w:r>
      <w:r w:rsidR="00834CBA">
        <w:rPr>
          <w:rFonts w:ascii="Times New Roman" w:hAnsi="Times New Roman" w:cs="Times New Roman"/>
          <w:sz w:val="28"/>
          <w:szCs w:val="28"/>
        </w:rPr>
        <w:t xml:space="preserve"> № </w:t>
      </w:r>
      <w:r w:rsidR="000D3CBE">
        <w:rPr>
          <w:rFonts w:ascii="Times New Roman" w:hAnsi="Times New Roman" w:cs="Times New Roman"/>
          <w:sz w:val="28"/>
          <w:szCs w:val="28"/>
        </w:rPr>
        <w:t>1022 «</w:t>
      </w:r>
      <w:r w:rsidR="000D3CBE" w:rsidRPr="000D3CBE">
        <w:rPr>
          <w:rFonts w:ascii="Times New Roman" w:hAnsi="Times New Roman" w:cs="Times New Roman"/>
          <w:sz w:val="28"/>
          <w:szCs w:val="28"/>
        </w:rPr>
        <w:t>Об утверждении Правил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</w:t>
      </w:r>
      <w:r w:rsidR="000D3CBE">
        <w:rPr>
          <w:rFonts w:ascii="Times New Roman" w:hAnsi="Times New Roman" w:cs="Times New Roman"/>
          <w:sz w:val="28"/>
          <w:szCs w:val="28"/>
        </w:rPr>
        <w:t xml:space="preserve">», </w:t>
      </w:r>
      <w:r w:rsidR="00337B37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="00337B37" w:rsidRPr="00337B37">
        <w:rPr>
          <w:rFonts w:ascii="Times New Roman" w:hAnsi="Times New Roman" w:cs="Times New Roman"/>
          <w:sz w:val="28"/>
          <w:szCs w:val="28"/>
        </w:rPr>
        <w:t>от 20</w:t>
      </w:r>
      <w:r w:rsidR="00337B3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37B37" w:rsidRPr="00337B37">
        <w:rPr>
          <w:rFonts w:ascii="Times New Roman" w:hAnsi="Times New Roman" w:cs="Times New Roman"/>
          <w:sz w:val="28"/>
          <w:szCs w:val="28"/>
        </w:rPr>
        <w:t>2005</w:t>
      </w:r>
      <w:r w:rsidR="00834CBA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337B37" w:rsidRPr="00337B37">
        <w:rPr>
          <w:rFonts w:ascii="Times New Roman" w:hAnsi="Times New Roman" w:cs="Times New Roman"/>
          <w:sz w:val="28"/>
          <w:szCs w:val="28"/>
        </w:rPr>
        <w:t>92-ЗРТ</w:t>
      </w:r>
      <w:r w:rsidR="00337B37">
        <w:rPr>
          <w:rFonts w:ascii="Times New Roman" w:hAnsi="Times New Roman" w:cs="Times New Roman"/>
          <w:sz w:val="28"/>
          <w:szCs w:val="28"/>
        </w:rPr>
        <w:t xml:space="preserve"> «</w:t>
      </w:r>
      <w:r w:rsidR="00337B37" w:rsidRPr="00337B37">
        <w:rPr>
          <w:rFonts w:ascii="Times New Roman" w:hAnsi="Times New Roman" w:cs="Times New Roman"/>
          <w:sz w:val="28"/>
          <w:szCs w:val="28"/>
        </w:rPr>
        <w:t>О прожиточном минимуме в Республике Татарстан</w:t>
      </w:r>
      <w:r w:rsidR="00337B37">
        <w:rPr>
          <w:rFonts w:ascii="Times New Roman" w:hAnsi="Times New Roman" w:cs="Times New Roman"/>
          <w:sz w:val="28"/>
          <w:szCs w:val="28"/>
        </w:rPr>
        <w:t xml:space="preserve">» </w:t>
      </w:r>
      <w:r w:rsidRPr="000A1BB3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64BBE">
        <w:rPr>
          <w:rFonts w:ascii="Times New Roman" w:hAnsi="Times New Roman" w:cs="Times New Roman"/>
          <w:sz w:val="28"/>
          <w:szCs w:val="28"/>
        </w:rPr>
        <w:t>ПОСТАНОВЛЯЕТ</w:t>
      </w:r>
      <w:r w:rsidRPr="000A1BB3">
        <w:rPr>
          <w:rFonts w:ascii="Times New Roman" w:hAnsi="Times New Roman" w:cs="Times New Roman"/>
          <w:sz w:val="28"/>
          <w:szCs w:val="28"/>
        </w:rPr>
        <w:t>:</w:t>
      </w: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</w:t>
      </w:r>
      <w:r w:rsidR="00E25F84" w:rsidRPr="000A1BB3">
        <w:rPr>
          <w:rFonts w:ascii="Times New Roman" w:hAnsi="Times New Roman" w:cs="Times New Roman"/>
          <w:sz w:val="28"/>
          <w:szCs w:val="28"/>
        </w:rPr>
        <w:t>на 202</w:t>
      </w:r>
      <w:r w:rsidR="003A7675">
        <w:rPr>
          <w:rFonts w:ascii="Times New Roman" w:hAnsi="Times New Roman" w:cs="Times New Roman"/>
          <w:sz w:val="28"/>
          <w:szCs w:val="28"/>
        </w:rPr>
        <w:t>3</w:t>
      </w:r>
      <w:r w:rsidR="00E25F84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Pr="000A1BB3">
        <w:rPr>
          <w:rFonts w:ascii="Times New Roman" w:hAnsi="Times New Roman" w:cs="Times New Roman"/>
          <w:sz w:val="28"/>
          <w:szCs w:val="28"/>
        </w:rPr>
        <w:t>год в расчете на душу населения в размере</w:t>
      </w:r>
      <w:r w:rsidR="00877DC5">
        <w:rPr>
          <w:rFonts w:ascii="Times New Roman" w:hAnsi="Times New Roman" w:cs="Times New Roman"/>
          <w:sz w:val="28"/>
          <w:szCs w:val="28"/>
        </w:rPr>
        <w:t xml:space="preserve"> </w:t>
      </w:r>
      <w:r w:rsidR="00337B37" w:rsidRPr="00337B37">
        <w:rPr>
          <w:rFonts w:ascii="Times New Roman" w:hAnsi="Times New Roman" w:cs="Times New Roman"/>
          <w:sz w:val="28"/>
          <w:szCs w:val="28"/>
        </w:rPr>
        <w:t>1</w:t>
      </w:r>
      <w:r w:rsidR="00A44233">
        <w:rPr>
          <w:rFonts w:ascii="Times New Roman" w:hAnsi="Times New Roman" w:cs="Times New Roman"/>
          <w:sz w:val="28"/>
          <w:szCs w:val="28"/>
        </w:rPr>
        <w:t xml:space="preserve">2 219 </w:t>
      </w:r>
      <w:r w:rsidRPr="000A1BB3">
        <w:rPr>
          <w:rFonts w:ascii="Times New Roman" w:hAnsi="Times New Roman" w:cs="Times New Roman"/>
          <w:sz w:val="28"/>
          <w:szCs w:val="28"/>
        </w:rPr>
        <w:t>рубл</w:t>
      </w:r>
      <w:r w:rsidR="00A44233">
        <w:rPr>
          <w:rFonts w:ascii="Times New Roman" w:hAnsi="Times New Roman" w:cs="Times New Roman"/>
          <w:sz w:val="28"/>
          <w:szCs w:val="28"/>
        </w:rPr>
        <w:t>ей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</w:t>
      </w:r>
      <w:r w:rsidR="00337B3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944A8F">
        <w:rPr>
          <w:rFonts w:ascii="Times New Roman" w:hAnsi="Times New Roman" w:cs="Times New Roman"/>
          <w:sz w:val="28"/>
          <w:szCs w:val="28"/>
        </w:rPr>
        <w:t>1</w:t>
      </w:r>
      <w:r w:rsidR="00A44233">
        <w:rPr>
          <w:rFonts w:ascii="Times New Roman" w:hAnsi="Times New Roman" w:cs="Times New Roman"/>
          <w:sz w:val="28"/>
          <w:szCs w:val="28"/>
        </w:rPr>
        <w:t xml:space="preserve">3 319 </w:t>
      </w:r>
      <w:r w:rsidRPr="000A1BB3">
        <w:rPr>
          <w:rFonts w:ascii="Times New Roman" w:hAnsi="Times New Roman" w:cs="Times New Roman"/>
          <w:sz w:val="28"/>
          <w:szCs w:val="28"/>
        </w:rPr>
        <w:t>рубл</w:t>
      </w:r>
      <w:r w:rsidR="00A44233">
        <w:rPr>
          <w:rFonts w:ascii="Times New Roman" w:hAnsi="Times New Roman" w:cs="Times New Roman"/>
          <w:sz w:val="28"/>
          <w:szCs w:val="28"/>
        </w:rPr>
        <w:t>ей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пенсионеров </w:t>
      </w:r>
      <w:r w:rsidR="0057234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A44233">
        <w:rPr>
          <w:rFonts w:ascii="Times New Roman" w:hAnsi="Times New Roman" w:cs="Times New Roman"/>
          <w:sz w:val="28"/>
          <w:szCs w:val="28"/>
        </w:rPr>
        <w:t xml:space="preserve">10 508 </w:t>
      </w:r>
      <w:r w:rsidRPr="000A1BB3">
        <w:rPr>
          <w:rFonts w:ascii="Times New Roman" w:hAnsi="Times New Roman" w:cs="Times New Roman"/>
          <w:sz w:val="28"/>
          <w:szCs w:val="28"/>
        </w:rPr>
        <w:t>рубл</w:t>
      </w:r>
      <w:r w:rsidR="00944A8F">
        <w:rPr>
          <w:rFonts w:ascii="Times New Roman" w:hAnsi="Times New Roman" w:cs="Times New Roman"/>
          <w:sz w:val="28"/>
          <w:szCs w:val="28"/>
        </w:rPr>
        <w:t>ей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детей </w:t>
      </w:r>
      <w:r w:rsidR="00CD3ED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CD3ED7">
        <w:rPr>
          <w:rFonts w:ascii="Times New Roman" w:hAnsi="Times New Roman" w:cs="Times New Roman"/>
          <w:sz w:val="28"/>
          <w:szCs w:val="28"/>
        </w:rPr>
        <w:t>1</w:t>
      </w:r>
      <w:r w:rsidR="00A44233">
        <w:rPr>
          <w:rFonts w:ascii="Times New Roman" w:hAnsi="Times New Roman" w:cs="Times New Roman"/>
          <w:sz w:val="28"/>
          <w:szCs w:val="28"/>
        </w:rPr>
        <w:t>1</w:t>
      </w:r>
      <w:r w:rsidR="00CD3ED7">
        <w:rPr>
          <w:rFonts w:ascii="Times New Roman" w:hAnsi="Times New Roman" w:cs="Times New Roman"/>
          <w:sz w:val="28"/>
          <w:szCs w:val="28"/>
        </w:rPr>
        <w:t> </w:t>
      </w:r>
      <w:r w:rsidR="00A44233">
        <w:rPr>
          <w:rFonts w:ascii="Times New Roman" w:hAnsi="Times New Roman" w:cs="Times New Roman"/>
          <w:sz w:val="28"/>
          <w:szCs w:val="28"/>
        </w:rPr>
        <w:t>852</w:t>
      </w:r>
      <w:r w:rsidR="00CD3ED7">
        <w:rPr>
          <w:rFonts w:ascii="Times New Roman" w:hAnsi="Times New Roman" w:cs="Times New Roman"/>
          <w:sz w:val="28"/>
          <w:szCs w:val="28"/>
        </w:rPr>
        <w:t xml:space="preserve"> </w:t>
      </w:r>
      <w:r w:rsidRPr="000A1BB3">
        <w:rPr>
          <w:rFonts w:ascii="Times New Roman" w:hAnsi="Times New Roman" w:cs="Times New Roman"/>
          <w:sz w:val="28"/>
          <w:szCs w:val="28"/>
        </w:rPr>
        <w:t>рублей.</w:t>
      </w:r>
    </w:p>
    <w:p w:rsidR="00B22347" w:rsidRPr="000A1BB3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Pr="000A1BB3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0A1BB3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 w:rsidRPr="000A1BB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 w:rsidRPr="000A1BB3">
        <w:rPr>
          <w:rFonts w:ascii="Times New Roman" w:hAnsi="Times New Roman" w:cs="Times New Roman"/>
          <w:sz w:val="28"/>
          <w:szCs w:val="28"/>
        </w:rPr>
        <w:t>А.В.</w:t>
      </w:r>
      <w:r w:rsidR="000C32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64BBE"/>
    <w:rsid w:val="000A1BB3"/>
    <w:rsid w:val="000B6274"/>
    <w:rsid w:val="000C32C1"/>
    <w:rsid w:val="000D3CBE"/>
    <w:rsid w:val="001301E2"/>
    <w:rsid w:val="00197013"/>
    <w:rsid w:val="001C05DB"/>
    <w:rsid w:val="001F4C41"/>
    <w:rsid w:val="00267E7F"/>
    <w:rsid w:val="002709F5"/>
    <w:rsid w:val="002C51E7"/>
    <w:rsid w:val="002E2B59"/>
    <w:rsid w:val="002E6E1F"/>
    <w:rsid w:val="00337B37"/>
    <w:rsid w:val="003423A4"/>
    <w:rsid w:val="00365B57"/>
    <w:rsid w:val="003A7675"/>
    <w:rsid w:val="003B2246"/>
    <w:rsid w:val="003B722F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72347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4CBA"/>
    <w:rsid w:val="00835002"/>
    <w:rsid w:val="00844A56"/>
    <w:rsid w:val="0086182C"/>
    <w:rsid w:val="00877DC5"/>
    <w:rsid w:val="008934F4"/>
    <w:rsid w:val="00893D89"/>
    <w:rsid w:val="008A1B10"/>
    <w:rsid w:val="008B0B71"/>
    <w:rsid w:val="008F43A7"/>
    <w:rsid w:val="00900112"/>
    <w:rsid w:val="009020D7"/>
    <w:rsid w:val="0091562A"/>
    <w:rsid w:val="00944A8F"/>
    <w:rsid w:val="0096166F"/>
    <w:rsid w:val="009757AA"/>
    <w:rsid w:val="009A77A8"/>
    <w:rsid w:val="009E66C6"/>
    <w:rsid w:val="00A004BE"/>
    <w:rsid w:val="00A0056F"/>
    <w:rsid w:val="00A16A52"/>
    <w:rsid w:val="00A44233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302BD"/>
    <w:rsid w:val="00C47BAB"/>
    <w:rsid w:val="00C83F9A"/>
    <w:rsid w:val="00C91AC2"/>
    <w:rsid w:val="00CB6EE7"/>
    <w:rsid w:val="00CD3ED7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E00B87"/>
    <w:rsid w:val="00E04FC1"/>
    <w:rsid w:val="00E21F0F"/>
    <w:rsid w:val="00E25F84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9CAE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898CA8F9C609AF9F58BA3AC308B5DDF7E16AF5B8F2246D06604FAF07D6EF8BE58B6FB134AA5E706319C98E43CBCA3172AB2C3C12B35D20l2X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9CD5-01FC-41C0-8C25-7E157994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55</cp:revision>
  <cp:lastPrinted>2015-10-05T13:54:00Z</cp:lastPrinted>
  <dcterms:created xsi:type="dcterms:W3CDTF">2014-10-07T13:11:00Z</dcterms:created>
  <dcterms:modified xsi:type="dcterms:W3CDTF">2022-12-06T08:49:00Z</dcterms:modified>
</cp:coreProperties>
</file>