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49" w:rsidRPr="001770D0" w:rsidRDefault="003E5649" w:rsidP="00B24065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>ПРОЕКТ</w:t>
      </w:r>
      <w:r w:rsidR="00804C05" w:rsidRPr="001770D0">
        <w:rPr>
          <w:sz w:val="26"/>
          <w:szCs w:val="26"/>
          <w:lang w:eastAsia="en-US"/>
        </w:rPr>
        <w:t xml:space="preserve"> ПОСТАНОВЛЕНИЯ</w:t>
      </w:r>
    </w:p>
    <w:p w:rsidR="003E5649" w:rsidRPr="001770D0" w:rsidRDefault="003E5649" w:rsidP="00B24065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F23D87" w:rsidRPr="001770D0" w:rsidRDefault="00593A1D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>О</w:t>
      </w:r>
      <w:r w:rsidR="00087684" w:rsidRPr="001770D0">
        <w:rPr>
          <w:sz w:val="26"/>
          <w:szCs w:val="26"/>
          <w:lang w:eastAsia="en-US"/>
        </w:rPr>
        <w:t xml:space="preserve"> внесении изменений</w:t>
      </w:r>
      <w:r w:rsidR="00F23D87" w:rsidRPr="001770D0">
        <w:rPr>
          <w:sz w:val="26"/>
          <w:szCs w:val="26"/>
          <w:lang w:eastAsia="en-US"/>
        </w:rPr>
        <w:t xml:space="preserve"> </w:t>
      </w:r>
      <w:r w:rsidR="001770D0" w:rsidRPr="001770D0">
        <w:rPr>
          <w:sz w:val="26"/>
          <w:szCs w:val="26"/>
          <w:lang w:eastAsia="en-US"/>
        </w:rPr>
        <w:t xml:space="preserve">в </w:t>
      </w:r>
      <w:r w:rsidR="00F23D87" w:rsidRPr="001770D0">
        <w:rPr>
          <w:sz w:val="26"/>
          <w:szCs w:val="26"/>
          <w:lang w:eastAsia="en-US"/>
        </w:rPr>
        <w:t>административный регламент</w:t>
      </w:r>
    </w:p>
    <w:p w:rsidR="00F23D87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предоставления муниципальной услуги </w:t>
      </w:r>
    </w:p>
    <w:p w:rsidR="00F23D87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по согласованию установки информационных знаков </w:t>
      </w:r>
    </w:p>
    <w:p w:rsidR="00F23D87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>индивидуального проектирования на дорожных знаках</w:t>
      </w:r>
      <w:r w:rsidRPr="001770D0">
        <w:rPr>
          <w:sz w:val="26"/>
          <w:szCs w:val="26"/>
          <w:lang w:eastAsia="en-US"/>
        </w:rPr>
        <w:t xml:space="preserve">, </w:t>
      </w:r>
    </w:p>
    <w:p w:rsidR="00087684" w:rsidRPr="001770D0" w:rsidRDefault="00F23D87" w:rsidP="00F23D87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утвержденный </w:t>
      </w:r>
      <w:r w:rsidR="00087684" w:rsidRPr="001770D0">
        <w:rPr>
          <w:sz w:val="26"/>
          <w:szCs w:val="26"/>
          <w:lang w:eastAsia="en-US"/>
        </w:rPr>
        <w:t>постановление</w:t>
      </w:r>
      <w:r w:rsidRPr="001770D0">
        <w:rPr>
          <w:sz w:val="26"/>
          <w:szCs w:val="26"/>
          <w:lang w:eastAsia="en-US"/>
        </w:rPr>
        <w:t>м</w:t>
      </w:r>
    </w:p>
    <w:p w:rsidR="00087684" w:rsidRPr="001770D0" w:rsidRDefault="00087684" w:rsidP="00B2406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1770D0">
        <w:rPr>
          <w:sz w:val="26"/>
          <w:szCs w:val="26"/>
          <w:lang w:eastAsia="en-US"/>
        </w:rPr>
        <w:t xml:space="preserve">Исполнительного комитета от </w:t>
      </w:r>
      <w:r w:rsidR="00F470B0" w:rsidRPr="001770D0">
        <w:rPr>
          <w:sz w:val="26"/>
          <w:szCs w:val="26"/>
          <w:lang w:eastAsia="en-US"/>
        </w:rPr>
        <w:t>11.10</w:t>
      </w:r>
      <w:r w:rsidR="001E5980" w:rsidRPr="001770D0">
        <w:rPr>
          <w:sz w:val="26"/>
          <w:szCs w:val="26"/>
          <w:lang w:eastAsia="en-US"/>
        </w:rPr>
        <w:t>.</w:t>
      </w:r>
      <w:r w:rsidR="0063105A" w:rsidRPr="001770D0">
        <w:rPr>
          <w:sz w:val="26"/>
          <w:szCs w:val="26"/>
          <w:lang w:eastAsia="en-US"/>
        </w:rPr>
        <w:t>20</w:t>
      </w:r>
      <w:r w:rsidR="00301CE0" w:rsidRPr="001770D0">
        <w:rPr>
          <w:sz w:val="26"/>
          <w:szCs w:val="26"/>
          <w:lang w:eastAsia="en-US"/>
        </w:rPr>
        <w:t>22</w:t>
      </w:r>
      <w:r w:rsidR="0063105A" w:rsidRPr="001770D0">
        <w:rPr>
          <w:sz w:val="26"/>
          <w:szCs w:val="26"/>
          <w:lang w:eastAsia="en-US"/>
        </w:rPr>
        <w:t xml:space="preserve"> № </w:t>
      </w:r>
      <w:r w:rsidR="00F470B0" w:rsidRPr="001770D0">
        <w:rPr>
          <w:sz w:val="26"/>
          <w:szCs w:val="26"/>
          <w:lang w:eastAsia="en-US"/>
        </w:rPr>
        <w:t>5459</w:t>
      </w:r>
    </w:p>
    <w:p w:rsidR="003E5649" w:rsidRPr="001770D0" w:rsidRDefault="003E5649" w:rsidP="00B24065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6F7EAA" w:rsidRPr="001770D0" w:rsidRDefault="003B7A9A" w:rsidP="00F23D87">
      <w:pPr>
        <w:ind w:firstLine="851"/>
        <w:jc w:val="both"/>
        <w:rPr>
          <w:sz w:val="26"/>
          <w:szCs w:val="26"/>
        </w:rPr>
      </w:pPr>
      <w:r w:rsidRPr="001770D0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08.11.2017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F23D87" w:rsidRPr="001770D0">
        <w:rPr>
          <w:sz w:val="26"/>
          <w:szCs w:val="26"/>
        </w:rPr>
        <w:t>пунктом 5.24. Положения о системе муниципальных правовых актов, утвержденного решением Городского Совета от 21.02.2007 № 19/8</w:t>
      </w:r>
    </w:p>
    <w:p w:rsidR="00F23D87" w:rsidRPr="006D5162" w:rsidRDefault="00F23D87" w:rsidP="00F23D87">
      <w:pPr>
        <w:ind w:firstLine="851"/>
        <w:jc w:val="both"/>
        <w:rPr>
          <w:sz w:val="27"/>
          <w:szCs w:val="27"/>
          <w:lang w:eastAsia="en-US"/>
        </w:rPr>
      </w:pPr>
    </w:p>
    <w:p w:rsidR="003E5649" w:rsidRPr="006D5162" w:rsidRDefault="003E5649" w:rsidP="00B24065">
      <w:pPr>
        <w:ind w:firstLine="709"/>
        <w:jc w:val="center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 О С Т А Н О В Л Я Ю:</w:t>
      </w:r>
    </w:p>
    <w:p w:rsidR="00F23D87" w:rsidRDefault="00F23D87" w:rsidP="00F23D87">
      <w:pPr>
        <w:autoSpaceDE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C22E73" w:rsidRPr="00BC0EA1" w:rsidRDefault="00087684" w:rsidP="00BC0EA1">
      <w:pPr>
        <w:pStyle w:val="a3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en-US"/>
        </w:rPr>
      </w:pPr>
      <w:r w:rsidRPr="00BC0EA1">
        <w:rPr>
          <w:sz w:val="27"/>
          <w:szCs w:val="27"/>
          <w:lang w:eastAsia="en-US"/>
        </w:rPr>
        <w:t xml:space="preserve">Внести </w:t>
      </w:r>
      <w:r w:rsidR="00F23D87" w:rsidRPr="00BC0EA1">
        <w:rPr>
          <w:sz w:val="27"/>
          <w:szCs w:val="27"/>
          <w:lang w:eastAsia="en-US"/>
        </w:rPr>
        <w:t xml:space="preserve">в административный регламент </w:t>
      </w:r>
      <w:r w:rsidR="00F23D87" w:rsidRPr="00BC0EA1">
        <w:rPr>
          <w:sz w:val="27"/>
          <w:szCs w:val="27"/>
          <w:lang w:eastAsia="en-US"/>
        </w:rPr>
        <w:t>предо</w:t>
      </w:r>
      <w:r w:rsidR="00F23D87" w:rsidRPr="00BC0EA1">
        <w:rPr>
          <w:sz w:val="27"/>
          <w:szCs w:val="27"/>
          <w:lang w:eastAsia="en-US"/>
        </w:rPr>
        <w:t xml:space="preserve">ставления муниципальной услуги </w:t>
      </w:r>
      <w:r w:rsidR="00F23D87" w:rsidRPr="00BC0EA1">
        <w:rPr>
          <w:sz w:val="27"/>
          <w:szCs w:val="27"/>
          <w:lang w:eastAsia="en-US"/>
        </w:rPr>
        <w:t>по согласованию у</w:t>
      </w:r>
      <w:r w:rsidR="00F23D87" w:rsidRPr="00BC0EA1">
        <w:rPr>
          <w:sz w:val="27"/>
          <w:szCs w:val="27"/>
          <w:lang w:eastAsia="en-US"/>
        </w:rPr>
        <w:t xml:space="preserve">становки информационных знаков </w:t>
      </w:r>
      <w:r w:rsidR="00F23D87" w:rsidRPr="00BC0EA1">
        <w:rPr>
          <w:sz w:val="27"/>
          <w:szCs w:val="27"/>
          <w:lang w:eastAsia="en-US"/>
        </w:rPr>
        <w:t>индивидуального прое</w:t>
      </w:r>
      <w:r w:rsidR="00F23D87" w:rsidRPr="00BC0EA1">
        <w:rPr>
          <w:sz w:val="27"/>
          <w:szCs w:val="27"/>
          <w:lang w:eastAsia="en-US"/>
        </w:rPr>
        <w:t xml:space="preserve">ктирования на дорожных знаках, утвержденный постановлением </w:t>
      </w:r>
      <w:r w:rsidR="00F23D87" w:rsidRPr="00BC0EA1">
        <w:rPr>
          <w:sz w:val="27"/>
          <w:szCs w:val="27"/>
          <w:lang w:eastAsia="en-US"/>
        </w:rPr>
        <w:t>Исполнительного комитета от 11.10.2022 № 5459</w:t>
      </w:r>
      <w:r w:rsidR="00F23D87" w:rsidRPr="00BC0EA1">
        <w:rPr>
          <w:sz w:val="27"/>
          <w:szCs w:val="27"/>
          <w:lang w:eastAsia="en-US"/>
        </w:rPr>
        <w:t xml:space="preserve"> </w:t>
      </w:r>
      <w:r w:rsidR="00C22E73" w:rsidRPr="00BC0EA1">
        <w:rPr>
          <w:sz w:val="27"/>
          <w:szCs w:val="27"/>
          <w:lang w:eastAsia="en-US"/>
        </w:rPr>
        <w:t>следующие изменения:</w:t>
      </w:r>
    </w:p>
    <w:p w:rsidR="00F23D87" w:rsidRDefault="00C22E73" w:rsidP="00F23D87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пункт 1.2.1</w:t>
      </w:r>
      <w:r w:rsidR="00D95877" w:rsidRPr="006D5162">
        <w:rPr>
          <w:sz w:val="27"/>
          <w:szCs w:val="27"/>
          <w:lang w:eastAsia="en-US"/>
        </w:rPr>
        <w:t>.</w:t>
      </w:r>
      <w:r w:rsidRPr="006D5162">
        <w:rPr>
          <w:sz w:val="27"/>
          <w:szCs w:val="27"/>
          <w:lang w:eastAsia="en-US"/>
        </w:rPr>
        <w:t xml:space="preserve"> изложить в следующей редакции: </w:t>
      </w:r>
    </w:p>
    <w:p w:rsidR="00B24065" w:rsidRPr="001770D0" w:rsidRDefault="00C22E73" w:rsidP="00F23D87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F23D87">
        <w:rPr>
          <w:sz w:val="27"/>
          <w:szCs w:val="27"/>
          <w:lang w:eastAsia="en-US"/>
        </w:rPr>
        <w:t>«</w:t>
      </w:r>
      <w:r w:rsidR="0076310E">
        <w:rPr>
          <w:sz w:val="27"/>
          <w:szCs w:val="27"/>
          <w:lang w:eastAsia="en-US"/>
        </w:rPr>
        <w:t xml:space="preserve">1.2.1. </w:t>
      </w:r>
      <w:r w:rsidRPr="00F23D87">
        <w:rPr>
          <w:sz w:val="27"/>
          <w:szCs w:val="27"/>
          <w:lang w:eastAsia="en-US"/>
        </w:rPr>
        <w:t xml:space="preserve">Лицами, имеющими право на получение муниципальной услуги, </w:t>
      </w:r>
      <w:r w:rsidRPr="001770D0">
        <w:rPr>
          <w:sz w:val="27"/>
          <w:szCs w:val="27"/>
          <w:lang w:eastAsia="en-US"/>
        </w:rPr>
        <w:t xml:space="preserve">являются физические и юридические лица, индивидуальные предприниматели (далее – </w:t>
      </w:r>
      <w:r w:rsidRPr="001770D0">
        <w:rPr>
          <w:color w:val="000000" w:themeColor="text1"/>
          <w:sz w:val="27"/>
          <w:szCs w:val="27"/>
          <w:lang w:eastAsia="en-US"/>
        </w:rPr>
        <w:t>заявитель)</w:t>
      </w:r>
      <w:r w:rsidR="00B24065" w:rsidRPr="001770D0">
        <w:rPr>
          <w:color w:val="000000" w:themeColor="text1"/>
          <w:sz w:val="27"/>
          <w:szCs w:val="27"/>
          <w:lang w:eastAsia="en-US"/>
        </w:rPr>
        <w:t>;</w:t>
      </w:r>
    </w:p>
    <w:p w:rsidR="0076310E" w:rsidRPr="001770D0" w:rsidRDefault="00C22E73" w:rsidP="0076310E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1770D0">
        <w:rPr>
          <w:color w:val="000000" w:themeColor="text1"/>
          <w:sz w:val="27"/>
          <w:szCs w:val="27"/>
          <w:lang w:eastAsia="en-US"/>
        </w:rPr>
        <w:t>пункт 1.5.2</w:t>
      </w:r>
      <w:r w:rsidR="00D95877" w:rsidRPr="001770D0">
        <w:rPr>
          <w:color w:val="000000" w:themeColor="text1"/>
          <w:sz w:val="27"/>
          <w:szCs w:val="27"/>
          <w:lang w:eastAsia="en-US"/>
        </w:rPr>
        <w:t xml:space="preserve">. </w:t>
      </w:r>
      <w:r w:rsidRPr="001770D0">
        <w:rPr>
          <w:color w:val="000000" w:themeColor="text1"/>
          <w:sz w:val="27"/>
          <w:szCs w:val="27"/>
          <w:lang w:eastAsia="en-US"/>
        </w:rPr>
        <w:t xml:space="preserve">изложить в следующей редакции: </w:t>
      </w:r>
    </w:p>
    <w:p w:rsidR="00B24065" w:rsidRPr="001770D0" w:rsidRDefault="00C22E73" w:rsidP="0076310E">
      <w:pPr>
        <w:pStyle w:val="a3"/>
        <w:tabs>
          <w:tab w:val="left" w:pos="0"/>
          <w:tab w:val="left" w:pos="851"/>
        </w:tabs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1770D0">
        <w:rPr>
          <w:color w:val="000000" w:themeColor="text1"/>
          <w:sz w:val="27"/>
          <w:szCs w:val="27"/>
          <w:lang w:eastAsia="en-US"/>
        </w:rPr>
        <w:t>«</w:t>
      </w:r>
      <w:r w:rsidR="0076310E" w:rsidRPr="001770D0">
        <w:rPr>
          <w:color w:val="000000" w:themeColor="text1"/>
          <w:sz w:val="27"/>
          <w:szCs w:val="27"/>
          <w:lang w:eastAsia="en-US"/>
        </w:rPr>
        <w:t xml:space="preserve">1.5.2. </w:t>
      </w:r>
      <w:r w:rsidRPr="001770D0">
        <w:rPr>
          <w:color w:val="000000" w:themeColor="text1"/>
          <w:sz w:val="27"/>
          <w:szCs w:val="27"/>
          <w:lang w:eastAsia="en-US"/>
        </w:rPr>
        <w:t>Основные понятия, используемые в настоящем административном регламенте, применяются в том же значении»;</w:t>
      </w:r>
    </w:p>
    <w:p w:rsidR="0076310E" w:rsidRDefault="00C22E73" w:rsidP="0076310E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до</w:t>
      </w:r>
      <w:r w:rsidR="0076310E">
        <w:rPr>
          <w:sz w:val="27"/>
          <w:szCs w:val="27"/>
          <w:lang w:eastAsia="en-US"/>
        </w:rPr>
        <w:t>полнит</w:t>
      </w:r>
      <w:r w:rsidRPr="006D5162">
        <w:rPr>
          <w:sz w:val="27"/>
          <w:szCs w:val="27"/>
          <w:lang w:eastAsia="en-US"/>
        </w:rPr>
        <w:t>ь пункт</w:t>
      </w:r>
      <w:r w:rsidR="0076310E">
        <w:rPr>
          <w:sz w:val="27"/>
          <w:szCs w:val="27"/>
          <w:lang w:eastAsia="en-US"/>
        </w:rPr>
        <w:t>ом</w:t>
      </w:r>
      <w:r w:rsidRPr="006D5162">
        <w:rPr>
          <w:sz w:val="27"/>
          <w:szCs w:val="27"/>
          <w:lang w:eastAsia="en-US"/>
        </w:rPr>
        <w:t xml:space="preserve"> 1.5.3</w:t>
      </w:r>
      <w:r w:rsidR="00D95877" w:rsidRPr="006D5162">
        <w:rPr>
          <w:sz w:val="27"/>
          <w:szCs w:val="27"/>
          <w:lang w:eastAsia="en-US"/>
        </w:rPr>
        <w:t>.</w:t>
      </w:r>
      <w:r w:rsidR="00E45493">
        <w:rPr>
          <w:sz w:val="27"/>
          <w:szCs w:val="27"/>
          <w:lang w:eastAsia="en-US"/>
        </w:rPr>
        <w:t xml:space="preserve"> следующи</w:t>
      </w:r>
      <w:r w:rsidR="0076310E">
        <w:rPr>
          <w:sz w:val="27"/>
          <w:szCs w:val="27"/>
          <w:lang w:eastAsia="en-US"/>
        </w:rPr>
        <w:t>м содержанием:</w:t>
      </w:r>
    </w:p>
    <w:p w:rsidR="00B24065" w:rsidRPr="006D5162" w:rsidRDefault="00C22E73" w:rsidP="0076310E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«</w:t>
      </w:r>
      <w:r w:rsidR="0076310E">
        <w:rPr>
          <w:sz w:val="27"/>
          <w:szCs w:val="27"/>
          <w:lang w:eastAsia="en-US"/>
        </w:rPr>
        <w:t xml:space="preserve">1.5.3. </w:t>
      </w:r>
      <w:r w:rsidRPr="006D5162">
        <w:rPr>
          <w:sz w:val="27"/>
          <w:szCs w:val="27"/>
          <w:lang w:eastAsia="en-US"/>
        </w:rPr>
        <w:t>В административном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210-ФЗ)»;</w:t>
      </w:r>
    </w:p>
    <w:p w:rsidR="00C22E73" w:rsidRPr="006D5162" w:rsidRDefault="00113106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подпункт 3 пункта 2.3.1</w:t>
      </w:r>
      <w:r w:rsidR="0076310E">
        <w:rPr>
          <w:sz w:val="27"/>
          <w:szCs w:val="27"/>
          <w:lang w:eastAsia="en-US"/>
        </w:rPr>
        <w:t>. признать утратившим силу</w:t>
      </w:r>
      <w:r w:rsidRPr="006D5162">
        <w:rPr>
          <w:sz w:val="27"/>
          <w:szCs w:val="27"/>
          <w:lang w:eastAsia="en-US"/>
        </w:rPr>
        <w:t>;</w:t>
      </w:r>
    </w:p>
    <w:p w:rsidR="0076310E" w:rsidRPr="00BC0EA1" w:rsidRDefault="00BC0EA1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– </w:t>
      </w:r>
      <w:r w:rsidR="0076310E" w:rsidRPr="00BC0EA1">
        <w:rPr>
          <w:sz w:val="27"/>
          <w:szCs w:val="27"/>
          <w:lang w:eastAsia="en-US"/>
        </w:rPr>
        <w:t>в пункте 2.5.1. п</w:t>
      </w:r>
      <w:r w:rsidR="00113106" w:rsidRPr="00BC0EA1">
        <w:rPr>
          <w:sz w:val="27"/>
          <w:szCs w:val="27"/>
          <w:lang w:eastAsia="en-US"/>
        </w:rPr>
        <w:t xml:space="preserve">одпункт 3 изложить в следующей редакции: </w:t>
      </w:r>
    </w:p>
    <w:p w:rsidR="00BC0EA1" w:rsidRDefault="00113106" w:rsidP="00BC0EA1">
      <w:pPr>
        <w:pStyle w:val="a3"/>
        <w:tabs>
          <w:tab w:val="left" w:pos="142"/>
          <w:tab w:val="left" w:pos="426"/>
        </w:tabs>
        <w:ind w:left="709"/>
        <w:jc w:val="both"/>
        <w:rPr>
          <w:sz w:val="27"/>
          <w:szCs w:val="27"/>
          <w:lang w:eastAsia="en-US"/>
        </w:rPr>
      </w:pPr>
      <w:r w:rsidRPr="0076310E">
        <w:rPr>
          <w:sz w:val="27"/>
          <w:szCs w:val="27"/>
          <w:lang w:eastAsia="en-US"/>
        </w:rPr>
        <w:t>«</w:t>
      </w:r>
      <w:r w:rsidR="00BC0EA1">
        <w:rPr>
          <w:sz w:val="27"/>
          <w:szCs w:val="27"/>
          <w:lang w:eastAsia="en-US"/>
        </w:rPr>
        <w:t xml:space="preserve">3) </w:t>
      </w:r>
      <w:r w:rsidR="00D95877" w:rsidRPr="0076310E">
        <w:rPr>
          <w:sz w:val="27"/>
          <w:szCs w:val="27"/>
          <w:lang w:eastAsia="en-US"/>
        </w:rPr>
        <w:t xml:space="preserve">заявление: </w:t>
      </w:r>
    </w:p>
    <w:p w:rsidR="00D95877" w:rsidRPr="00BC0EA1" w:rsidRDefault="00BC0EA1" w:rsidP="00BC0EA1">
      <w:pPr>
        <w:pStyle w:val="a3"/>
        <w:tabs>
          <w:tab w:val="left" w:pos="142"/>
          <w:tab w:val="left" w:pos="426"/>
        </w:tabs>
        <w:ind w:left="0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– </w:t>
      </w:r>
      <w:r>
        <w:rPr>
          <w:sz w:val="27"/>
          <w:szCs w:val="27"/>
          <w:lang w:eastAsia="en-US"/>
        </w:rPr>
        <w:t>в ф</w:t>
      </w:r>
      <w:r w:rsidR="00113106" w:rsidRPr="00BC0EA1">
        <w:rPr>
          <w:sz w:val="27"/>
          <w:szCs w:val="27"/>
          <w:lang w:eastAsia="en-US"/>
        </w:rPr>
        <w:t xml:space="preserve">орме документа на бумажном носителе (приложение № 4 к настоящему административному регламенту); </w:t>
      </w:r>
    </w:p>
    <w:p w:rsidR="00113106" w:rsidRPr="006D5162" w:rsidRDefault="00BC0EA1" w:rsidP="00BC0EA1">
      <w:pPr>
        <w:pStyle w:val="a3"/>
        <w:tabs>
          <w:tab w:val="left" w:pos="142"/>
          <w:tab w:val="left" w:pos="426"/>
        </w:tabs>
        <w:ind w:left="0"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– </w:t>
      </w:r>
      <w:r>
        <w:rPr>
          <w:sz w:val="27"/>
          <w:szCs w:val="27"/>
          <w:lang w:eastAsia="en-US"/>
        </w:rPr>
        <w:t>в</w:t>
      </w:r>
      <w:r w:rsidR="00113106" w:rsidRPr="006D5162">
        <w:rPr>
          <w:sz w:val="27"/>
          <w:szCs w:val="27"/>
          <w:lang w:eastAsia="en-US"/>
        </w:rPr>
        <w:t xml:space="preserve">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</w:t>
      </w:r>
      <w:r w:rsidR="00D95877" w:rsidRPr="006D5162">
        <w:rPr>
          <w:sz w:val="27"/>
          <w:szCs w:val="27"/>
          <w:lang w:eastAsia="en-US"/>
        </w:rPr>
        <w:t>.</w:t>
      </w:r>
      <w:r w:rsidR="00113106" w:rsidRPr="006D5162">
        <w:rPr>
          <w:sz w:val="27"/>
          <w:szCs w:val="27"/>
          <w:lang w:eastAsia="en-US"/>
        </w:rPr>
        <w:t xml:space="preserve"> административного регламента, при обращении посредством Единого портала, Республиканского портала»;</w:t>
      </w:r>
    </w:p>
    <w:p w:rsidR="00BC0EA1" w:rsidRDefault="00BC0EA1" w:rsidP="00BC0EA1">
      <w:pPr>
        <w:pStyle w:val="a3"/>
        <w:tabs>
          <w:tab w:val="left" w:pos="0"/>
          <w:tab w:val="left" w:pos="851"/>
        </w:tabs>
        <w:ind w:left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– </w:t>
      </w:r>
      <w:r>
        <w:rPr>
          <w:sz w:val="27"/>
          <w:szCs w:val="27"/>
          <w:lang w:eastAsia="en-US"/>
        </w:rPr>
        <w:t>дополнить</w:t>
      </w:r>
      <w:r w:rsidR="00113106" w:rsidRPr="006D5162">
        <w:rPr>
          <w:sz w:val="27"/>
          <w:szCs w:val="27"/>
          <w:lang w:eastAsia="en-US"/>
        </w:rPr>
        <w:t xml:space="preserve"> подпункт</w:t>
      </w:r>
      <w:r>
        <w:rPr>
          <w:sz w:val="27"/>
          <w:szCs w:val="27"/>
          <w:lang w:eastAsia="en-US"/>
        </w:rPr>
        <w:t>ом</w:t>
      </w:r>
      <w:r w:rsidR="00113106" w:rsidRPr="006D5162">
        <w:rPr>
          <w:sz w:val="27"/>
          <w:szCs w:val="27"/>
          <w:lang w:eastAsia="en-US"/>
        </w:rPr>
        <w:t xml:space="preserve"> 5 </w:t>
      </w:r>
      <w:r w:rsidR="00E45493">
        <w:rPr>
          <w:sz w:val="27"/>
          <w:szCs w:val="27"/>
          <w:lang w:eastAsia="en-US"/>
        </w:rPr>
        <w:t>следующи</w:t>
      </w:r>
      <w:r>
        <w:rPr>
          <w:sz w:val="27"/>
          <w:szCs w:val="27"/>
          <w:lang w:eastAsia="en-US"/>
        </w:rPr>
        <w:t>м содержанием</w:t>
      </w:r>
      <w:r w:rsidR="00113106" w:rsidRPr="006D5162">
        <w:rPr>
          <w:sz w:val="27"/>
          <w:szCs w:val="27"/>
          <w:lang w:eastAsia="en-US"/>
        </w:rPr>
        <w:t xml:space="preserve">: </w:t>
      </w:r>
    </w:p>
    <w:p w:rsidR="00113106" w:rsidRPr="006D5162" w:rsidRDefault="00113106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«</w:t>
      </w:r>
      <w:r w:rsidR="00E45493">
        <w:rPr>
          <w:sz w:val="27"/>
          <w:szCs w:val="27"/>
          <w:lang w:eastAsia="en-US"/>
        </w:rPr>
        <w:t xml:space="preserve">5) </w:t>
      </w:r>
      <w:r w:rsidRPr="006D5162">
        <w:rPr>
          <w:sz w:val="27"/>
          <w:szCs w:val="27"/>
          <w:lang w:eastAsia="en-US"/>
        </w:rPr>
        <w:t xml:space="preserve">согласования обслуживающих организаций (при установке информационных знаков индивидуального проектирования (с информационным </w:t>
      </w:r>
      <w:r w:rsidRPr="006D5162">
        <w:rPr>
          <w:sz w:val="27"/>
          <w:szCs w:val="27"/>
          <w:lang w:eastAsia="en-US"/>
        </w:rPr>
        <w:lastRenderedPageBreak/>
        <w:t>модулем) на опорах и мачтах уличного освещения и на которых установлены крепления контрактных сетей электрического наземного транспорта)»;</w:t>
      </w:r>
    </w:p>
    <w:p w:rsidR="00E45493" w:rsidRDefault="00113106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пункт 2.5.3</w:t>
      </w:r>
      <w:r w:rsidR="00D95877" w:rsidRPr="006D5162">
        <w:rPr>
          <w:sz w:val="27"/>
          <w:szCs w:val="27"/>
          <w:lang w:eastAsia="en-US"/>
        </w:rPr>
        <w:t>.</w:t>
      </w:r>
      <w:r w:rsidRPr="006D5162">
        <w:rPr>
          <w:sz w:val="27"/>
          <w:szCs w:val="27"/>
          <w:lang w:eastAsia="en-US"/>
        </w:rPr>
        <w:t xml:space="preserve"> изложить в следующей редакции: </w:t>
      </w:r>
    </w:p>
    <w:p w:rsidR="00113106" w:rsidRPr="006D5162" w:rsidRDefault="00113106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«</w:t>
      </w:r>
      <w:r w:rsidR="00E45493">
        <w:rPr>
          <w:sz w:val="27"/>
          <w:szCs w:val="27"/>
          <w:lang w:eastAsia="en-US"/>
        </w:rPr>
        <w:t xml:space="preserve">2.5.3 </w:t>
      </w:r>
      <w:r w:rsidRPr="006D5162">
        <w:rPr>
          <w:sz w:val="27"/>
          <w:szCs w:val="27"/>
        </w:rPr>
        <w:t>Заявление при направлении посредством Единого портала, Республиканского портала подписывается простой электронной подписью заявителя»;</w:t>
      </w:r>
    </w:p>
    <w:p w:rsidR="00E45493" w:rsidRDefault="00113106" w:rsidP="00E45493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>пункт 2.7.1</w:t>
      </w:r>
      <w:r w:rsidR="00D95877" w:rsidRPr="006D5162">
        <w:rPr>
          <w:sz w:val="27"/>
          <w:szCs w:val="27"/>
          <w:lang w:eastAsia="en-US"/>
        </w:rPr>
        <w:t>.</w:t>
      </w:r>
      <w:r w:rsidRPr="006D5162">
        <w:rPr>
          <w:sz w:val="27"/>
          <w:szCs w:val="27"/>
          <w:lang w:eastAsia="en-US"/>
        </w:rPr>
        <w:t xml:space="preserve"> </w:t>
      </w:r>
      <w:r w:rsidR="00E45493">
        <w:rPr>
          <w:sz w:val="27"/>
          <w:szCs w:val="27"/>
          <w:lang w:eastAsia="en-US"/>
        </w:rPr>
        <w:t xml:space="preserve"> дополнить подпунктом 9 следующим содержанием: </w:t>
      </w:r>
    </w:p>
    <w:p w:rsidR="00D95877" w:rsidRPr="00E45493" w:rsidRDefault="00113106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E45493">
        <w:rPr>
          <w:sz w:val="27"/>
          <w:szCs w:val="27"/>
          <w:lang w:eastAsia="en-US"/>
        </w:rPr>
        <w:t>«</w:t>
      </w:r>
      <w:r w:rsidR="00E45493">
        <w:rPr>
          <w:sz w:val="27"/>
          <w:szCs w:val="27"/>
          <w:lang w:eastAsia="en-US"/>
        </w:rPr>
        <w:t xml:space="preserve">9) </w:t>
      </w:r>
      <w:r w:rsidRPr="00E45493">
        <w:rPr>
          <w:sz w:val="27"/>
          <w:szCs w:val="27"/>
          <w:lang w:eastAsia="en-US"/>
        </w:rPr>
        <w:t>заявление подано лицом, не имеющим полномочий представлять интересы заявителя»;</w:t>
      </w:r>
    </w:p>
    <w:p w:rsidR="00E45493" w:rsidRDefault="00D95877" w:rsidP="00E45493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6D5162">
        <w:rPr>
          <w:sz w:val="27"/>
          <w:szCs w:val="27"/>
          <w:lang w:eastAsia="en-US"/>
        </w:rPr>
        <w:t xml:space="preserve">пункт 2.7.3. изложить в следующей редакции: </w:t>
      </w:r>
    </w:p>
    <w:p w:rsidR="00D95877" w:rsidRPr="00E45493" w:rsidRDefault="00D95877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  <w:lang w:eastAsia="en-US"/>
        </w:rPr>
      </w:pPr>
      <w:r w:rsidRPr="00E45493">
        <w:rPr>
          <w:sz w:val="27"/>
          <w:szCs w:val="27"/>
          <w:lang w:eastAsia="en-US"/>
        </w:rPr>
        <w:t>«</w:t>
      </w:r>
      <w:r w:rsidR="00E45493">
        <w:rPr>
          <w:sz w:val="27"/>
          <w:szCs w:val="27"/>
          <w:lang w:eastAsia="en-US"/>
        </w:rPr>
        <w:t xml:space="preserve">2.7.3. </w:t>
      </w:r>
      <w:r w:rsidRPr="00E45493">
        <w:rPr>
          <w:sz w:val="27"/>
          <w:szCs w:val="27"/>
        </w:rPr>
        <w:t>Решение об отказе в приеме заявления</w:t>
      </w:r>
      <w:r w:rsidR="00E45493">
        <w:rPr>
          <w:sz w:val="27"/>
          <w:szCs w:val="27"/>
        </w:rPr>
        <w:t xml:space="preserve"> и документов (приложение № 3 к </w:t>
      </w:r>
      <w:r w:rsidRPr="00E45493">
        <w:rPr>
          <w:sz w:val="27"/>
          <w:szCs w:val="27"/>
        </w:rPr>
        <w:t>настоящему административному регламенту),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Органа необходимых для предоставления муниципальной услуги документов (сведений) с использованием межведомственного информационного взаимодей</w:t>
      </w:r>
      <w:r w:rsidR="00E45493">
        <w:rPr>
          <w:sz w:val="27"/>
          <w:szCs w:val="27"/>
        </w:rPr>
        <w:t>ствия, в срок, не превышающий 9 </w:t>
      </w:r>
      <w:r w:rsidRPr="00E45493">
        <w:rPr>
          <w:sz w:val="27"/>
          <w:szCs w:val="27"/>
        </w:rPr>
        <w:t>рабочих дней со дня регистрации заявления</w:t>
      </w:r>
      <w:r w:rsidR="00E45493">
        <w:rPr>
          <w:sz w:val="27"/>
          <w:szCs w:val="27"/>
        </w:rPr>
        <w:t>»;</w:t>
      </w:r>
    </w:p>
    <w:p w:rsidR="00E45493" w:rsidRDefault="00D95877" w:rsidP="00BC0EA1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пункт</w:t>
      </w:r>
      <w:r w:rsidR="00E45493">
        <w:rPr>
          <w:sz w:val="27"/>
          <w:szCs w:val="27"/>
        </w:rPr>
        <w:t>ы</w:t>
      </w:r>
      <w:r w:rsidRPr="006D5162">
        <w:rPr>
          <w:sz w:val="27"/>
          <w:szCs w:val="27"/>
        </w:rPr>
        <w:t xml:space="preserve"> </w:t>
      </w:r>
      <w:proofErr w:type="gramStart"/>
      <w:r w:rsidRPr="006D5162">
        <w:rPr>
          <w:sz w:val="27"/>
          <w:szCs w:val="27"/>
        </w:rPr>
        <w:t>2.8.1.</w:t>
      </w:r>
      <w:r w:rsidR="00E45493">
        <w:rPr>
          <w:sz w:val="27"/>
          <w:szCs w:val="27"/>
        </w:rPr>
        <w:t>,</w:t>
      </w:r>
      <w:proofErr w:type="gramEnd"/>
      <w:r w:rsidR="00E45493">
        <w:rPr>
          <w:sz w:val="27"/>
          <w:szCs w:val="27"/>
        </w:rPr>
        <w:t xml:space="preserve"> 2.8.2. </w:t>
      </w:r>
      <w:r w:rsidRPr="006D5162">
        <w:rPr>
          <w:sz w:val="27"/>
          <w:szCs w:val="27"/>
        </w:rPr>
        <w:t>изложить в следующей редакции:</w:t>
      </w:r>
    </w:p>
    <w:p w:rsidR="00E45493" w:rsidRDefault="00D95877" w:rsidP="00E45493">
      <w:pPr>
        <w:tabs>
          <w:tab w:val="left" w:pos="0"/>
          <w:tab w:val="left" w:pos="851"/>
        </w:tabs>
        <w:ind w:firstLine="709"/>
        <w:jc w:val="both"/>
        <w:rPr>
          <w:sz w:val="27"/>
          <w:szCs w:val="27"/>
        </w:rPr>
      </w:pPr>
      <w:r w:rsidRPr="00E45493">
        <w:rPr>
          <w:sz w:val="27"/>
          <w:szCs w:val="27"/>
        </w:rPr>
        <w:t>«</w:t>
      </w:r>
      <w:r w:rsidR="00E45493">
        <w:rPr>
          <w:sz w:val="27"/>
          <w:szCs w:val="27"/>
        </w:rPr>
        <w:t xml:space="preserve">2.8.1 </w:t>
      </w:r>
      <w:r w:rsidRPr="00E45493">
        <w:rPr>
          <w:sz w:val="27"/>
          <w:szCs w:val="27"/>
        </w:rPr>
        <w:t>Перечень оснований для приостановления предоставления услуги:</w:t>
      </w:r>
    </w:p>
    <w:p w:rsidR="00D95877" w:rsidRPr="00E45493" w:rsidRDefault="00D95877" w:rsidP="00E45493">
      <w:pPr>
        <w:tabs>
          <w:tab w:val="left" w:pos="0"/>
          <w:tab w:val="left" w:pos="851"/>
        </w:tabs>
        <w:ind w:firstLine="709"/>
        <w:jc w:val="both"/>
        <w:rPr>
          <w:sz w:val="27"/>
          <w:szCs w:val="27"/>
        </w:rPr>
      </w:pPr>
      <w:r w:rsidRPr="00E45493">
        <w:rPr>
          <w:sz w:val="27"/>
          <w:szCs w:val="27"/>
        </w:rPr>
        <w:t>1) изменение внешнего вида, надписей на информационных знаках индивидуального проектирования (с информационным модулем);</w:t>
      </w:r>
    </w:p>
    <w:p w:rsidR="00E45493" w:rsidRDefault="00D95877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2) несоответствие информационных знаков индивидуального проектирования (с информационным модулем) техническим условиям по их установке»;</w:t>
      </w:r>
    </w:p>
    <w:p w:rsidR="00D95877" w:rsidRPr="00E45493" w:rsidRDefault="00D95877" w:rsidP="00E45493">
      <w:pPr>
        <w:pStyle w:val="a3"/>
        <w:tabs>
          <w:tab w:val="left" w:pos="0"/>
          <w:tab w:val="left" w:pos="851"/>
        </w:tabs>
        <w:ind w:left="0" w:firstLine="709"/>
        <w:jc w:val="both"/>
        <w:rPr>
          <w:sz w:val="27"/>
          <w:szCs w:val="27"/>
        </w:rPr>
      </w:pPr>
      <w:r w:rsidRPr="00E45493">
        <w:rPr>
          <w:sz w:val="27"/>
          <w:szCs w:val="27"/>
        </w:rPr>
        <w:t>«</w:t>
      </w:r>
      <w:r w:rsidR="00E45493">
        <w:rPr>
          <w:sz w:val="27"/>
          <w:szCs w:val="27"/>
        </w:rPr>
        <w:t xml:space="preserve">2.8.2. </w:t>
      </w:r>
      <w:r w:rsidRPr="00E45493">
        <w:rPr>
          <w:sz w:val="27"/>
          <w:szCs w:val="27"/>
        </w:rPr>
        <w:t>Перечень оснований для отказа в предоставлении муниципальной услуги:</w:t>
      </w:r>
    </w:p>
    <w:p w:rsidR="00D95877" w:rsidRPr="006D5162" w:rsidRDefault="00D95877" w:rsidP="006F4F49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несоответствие представленных заявителем документов требованиям, установленным настоящим регламентом;</w:t>
      </w:r>
    </w:p>
    <w:p w:rsidR="00D95877" w:rsidRPr="006D5162" w:rsidRDefault="00D95877" w:rsidP="006F4F49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отсутствие у заявителя права на получение муниципальной услуги;</w:t>
      </w:r>
    </w:p>
    <w:p w:rsidR="00D95877" w:rsidRPr="006D5162" w:rsidRDefault="00D95877" w:rsidP="006F4F49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отзыв заявления на предоставление муниципальной услуги по инициативе заявителя;</w:t>
      </w:r>
    </w:p>
    <w:p w:rsidR="00D95877" w:rsidRPr="006D5162" w:rsidRDefault="00D95877" w:rsidP="006F4F49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несоответствие представленных документов требованиям ГОСТ Р-52289-2019, ГОСТ Р-52290-2004;</w:t>
      </w:r>
    </w:p>
    <w:p w:rsidR="00D95877" w:rsidRPr="006D5162" w:rsidRDefault="00D95877" w:rsidP="006F4F49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несоответствие указанного направления и расстояния до объекта на дорожном знаке действительности;</w:t>
      </w:r>
    </w:p>
    <w:p w:rsidR="00D95877" w:rsidRPr="006D5162" w:rsidRDefault="00D95877" w:rsidP="006F4F49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место расположения дорожного знака не относится к территории муниципального образования город Набережные Челны;</w:t>
      </w:r>
    </w:p>
    <w:p w:rsidR="00D95877" w:rsidRPr="006D5162" w:rsidRDefault="00D95877" w:rsidP="006F4F49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наличие решения заседания муниципальной комиссии по безопасности дорожного движения о нецелесообразности установки информационных знаков индивидуального проектирования (с информационным модулем) на указанном заявлении (приложение № 4) участке»;</w:t>
      </w:r>
    </w:p>
    <w:p w:rsidR="006F4F49" w:rsidRDefault="00AC6B1D" w:rsidP="00BC0EA1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п</w:t>
      </w:r>
      <w:r w:rsidR="00D95877" w:rsidRPr="006D5162">
        <w:rPr>
          <w:sz w:val="27"/>
          <w:szCs w:val="27"/>
        </w:rPr>
        <w:t xml:space="preserve">ункт 2.8.4. изложить в следующей редакции: </w:t>
      </w:r>
    </w:p>
    <w:p w:rsidR="00D95877" w:rsidRPr="006F4F49" w:rsidRDefault="00D95877" w:rsidP="006F4F4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F4F49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2.8.4. </w:t>
      </w:r>
      <w:r w:rsidRPr="006F4F49">
        <w:rPr>
          <w:sz w:val="27"/>
          <w:szCs w:val="27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портале, а также на официальном сайте муниципального образования»;</w:t>
      </w:r>
    </w:p>
    <w:p w:rsidR="006F4F49" w:rsidRDefault="00AC6B1D" w:rsidP="00BC0EA1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пункт</w:t>
      </w:r>
      <w:r w:rsidR="006F4F49">
        <w:rPr>
          <w:sz w:val="27"/>
          <w:szCs w:val="27"/>
        </w:rPr>
        <w:t>ы</w:t>
      </w:r>
      <w:r w:rsidRPr="006D5162">
        <w:rPr>
          <w:sz w:val="27"/>
          <w:szCs w:val="27"/>
        </w:rPr>
        <w:t xml:space="preserve"> </w:t>
      </w:r>
      <w:proofErr w:type="gramStart"/>
      <w:r w:rsidRPr="006D5162">
        <w:rPr>
          <w:sz w:val="27"/>
          <w:szCs w:val="27"/>
        </w:rPr>
        <w:t>2.14.1.</w:t>
      </w:r>
      <w:r w:rsidR="006F4F49">
        <w:rPr>
          <w:sz w:val="27"/>
          <w:szCs w:val="27"/>
        </w:rPr>
        <w:t>,</w:t>
      </w:r>
      <w:proofErr w:type="gramEnd"/>
      <w:r w:rsidR="006F4F49">
        <w:rPr>
          <w:sz w:val="27"/>
          <w:szCs w:val="27"/>
        </w:rPr>
        <w:t xml:space="preserve"> 2.14.2.</w:t>
      </w:r>
      <w:r w:rsidRPr="006D5162">
        <w:rPr>
          <w:sz w:val="27"/>
          <w:szCs w:val="27"/>
        </w:rPr>
        <w:t xml:space="preserve"> изложить в следующей редакции: </w:t>
      </w:r>
    </w:p>
    <w:p w:rsidR="00AC6B1D" w:rsidRPr="006F4F49" w:rsidRDefault="00AC6B1D" w:rsidP="006F4F4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F4F49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2.14.1. </w:t>
      </w:r>
      <w:r w:rsidRPr="006F4F49">
        <w:rPr>
          <w:sz w:val="27"/>
          <w:szCs w:val="27"/>
        </w:rPr>
        <w:t xml:space="preserve">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AC6B1D" w:rsidRPr="006D5162" w:rsidRDefault="00AC6B1D" w:rsidP="006F4F49">
      <w:pPr>
        <w:pStyle w:val="a3"/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инвалидов»;</w:t>
      </w:r>
    </w:p>
    <w:p w:rsidR="00AC6B1D" w:rsidRPr="006D5162" w:rsidRDefault="006F4F49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AC6B1D" w:rsidRPr="006D5162">
        <w:rPr>
          <w:sz w:val="27"/>
          <w:szCs w:val="27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1)</w:t>
      </w:r>
      <w:r w:rsidRPr="006D5162">
        <w:rPr>
          <w:sz w:val="27"/>
          <w:szCs w:val="27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2)</w:t>
      </w:r>
      <w:r w:rsidRPr="006D5162">
        <w:rPr>
          <w:sz w:val="27"/>
          <w:szCs w:val="27"/>
        </w:rPr>
        <w:tab/>
        <w:t>возможность посадки в транспортное средство и высадки из него, в том числе с использованием кресла-коляски;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3)</w:t>
      </w:r>
      <w:r w:rsidRPr="006D5162">
        <w:rPr>
          <w:sz w:val="27"/>
          <w:szCs w:val="27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4)</w:t>
      </w:r>
      <w:r w:rsidRPr="006D5162">
        <w:rPr>
          <w:sz w:val="27"/>
          <w:szCs w:val="27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5)</w:t>
      </w:r>
      <w:r w:rsidRPr="006D5162">
        <w:rPr>
          <w:sz w:val="27"/>
          <w:szCs w:val="27"/>
        </w:rPr>
        <w:tab/>
        <w:t xml:space="preserve">допуск </w:t>
      </w:r>
      <w:proofErr w:type="spellStart"/>
      <w:r w:rsidRPr="006D5162">
        <w:rPr>
          <w:sz w:val="27"/>
          <w:szCs w:val="27"/>
        </w:rPr>
        <w:t>сурдопереводчика</w:t>
      </w:r>
      <w:proofErr w:type="spellEnd"/>
      <w:r w:rsidRPr="006D5162">
        <w:rPr>
          <w:sz w:val="27"/>
          <w:szCs w:val="27"/>
        </w:rPr>
        <w:t xml:space="preserve"> и </w:t>
      </w:r>
      <w:proofErr w:type="spellStart"/>
      <w:r w:rsidRPr="006D5162">
        <w:rPr>
          <w:sz w:val="27"/>
          <w:szCs w:val="27"/>
        </w:rPr>
        <w:t>тифлосурдопереводчика</w:t>
      </w:r>
      <w:proofErr w:type="spellEnd"/>
      <w:r w:rsidRPr="006D5162">
        <w:rPr>
          <w:sz w:val="27"/>
          <w:szCs w:val="27"/>
        </w:rPr>
        <w:t>;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6)</w:t>
      </w:r>
      <w:r w:rsidRPr="006D5162">
        <w:rPr>
          <w:sz w:val="27"/>
          <w:szCs w:val="27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выдачи»»;</w:t>
      </w:r>
    </w:p>
    <w:p w:rsidR="006F4F49" w:rsidRDefault="006F4F49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12)</w:t>
      </w:r>
      <w:r w:rsidR="00AC6B1D" w:rsidRPr="006D5162">
        <w:rPr>
          <w:sz w:val="27"/>
          <w:szCs w:val="27"/>
        </w:rPr>
        <w:t xml:space="preserve"> пункт 3.2.3. изложить в следующей редакции: 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3.2.3. </w:t>
      </w:r>
      <w:r w:rsidRPr="006D5162">
        <w:rPr>
          <w:sz w:val="27"/>
          <w:szCs w:val="27"/>
        </w:rPr>
        <w:t>Заявитель вправе обратиться в Орган по телефону и электронной почте, а также получить консультацию на Едином портале, Республиканском портале, сайте Органа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Должностное лицо, ответственное за консультирование информирует заявителя в соответствии с требованиями пункта 1.3.4 административного регламента.</w:t>
      </w:r>
    </w:p>
    <w:p w:rsidR="00AC6B1D" w:rsidRPr="006D5162" w:rsidRDefault="00AC6B1D" w:rsidP="00AC6B1D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Административные процедуры, устанавливаемые настоящим пунктом, выполняются в течение трех рабочих дней со дня поступления обращения.</w:t>
      </w:r>
    </w:p>
    <w:p w:rsidR="006F4F49" w:rsidRDefault="00AC6B1D" w:rsidP="006F4F49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муниципальной услуги»;</w:t>
      </w:r>
      <w:r w:rsidR="006F4F49">
        <w:rPr>
          <w:sz w:val="27"/>
          <w:szCs w:val="27"/>
        </w:rPr>
        <w:t xml:space="preserve"> </w:t>
      </w:r>
    </w:p>
    <w:p w:rsidR="006F4F49" w:rsidRPr="006F4F49" w:rsidRDefault="00AC6B1D" w:rsidP="006F4F49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 w:rsidRPr="006F4F49">
        <w:rPr>
          <w:sz w:val="27"/>
          <w:szCs w:val="27"/>
        </w:rPr>
        <w:t xml:space="preserve">пункт 3.3.2. изложить в следующей редакции: </w:t>
      </w:r>
    </w:p>
    <w:p w:rsidR="00AC6B1D" w:rsidRPr="006F4F49" w:rsidRDefault="00AC6B1D" w:rsidP="006F4F49">
      <w:pPr>
        <w:tabs>
          <w:tab w:val="left" w:pos="1276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F4F49">
        <w:rPr>
          <w:sz w:val="27"/>
          <w:szCs w:val="27"/>
        </w:rPr>
        <w:t>«</w:t>
      </w:r>
      <w:r w:rsidR="006F4F49">
        <w:rPr>
          <w:sz w:val="27"/>
          <w:szCs w:val="27"/>
        </w:rPr>
        <w:t xml:space="preserve">3.3.2. </w:t>
      </w:r>
      <w:r w:rsidRPr="006F4F49">
        <w:rPr>
          <w:sz w:val="27"/>
          <w:szCs w:val="27"/>
        </w:rPr>
        <w:t>Прием документов для предоставления муниципальной услуги в электронной форме через Единый портал, Республиканский портал»;</w:t>
      </w:r>
    </w:p>
    <w:p w:rsidR="006F4F49" w:rsidRPr="006F4F49" w:rsidRDefault="006F4F49" w:rsidP="006F4F49">
      <w:pPr>
        <w:pStyle w:val="a3"/>
        <w:numPr>
          <w:ilvl w:val="0"/>
          <w:numId w:val="31"/>
        </w:numPr>
        <w:suppressAutoHyphens/>
        <w:autoSpaceDE w:val="0"/>
        <w:autoSpaceDN w:val="0"/>
        <w:adjustRightInd w:val="0"/>
        <w:ind w:left="0"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AC6B1D" w:rsidRPr="006F4F49">
        <w:rPr>
          <w:sz w:val="27"/>
          <w:szCs w:val="27"/>
        </w:rPr>
        <w:t xml:space="preserve">абзац </w:t>
      </w:r>
      <w:r w:rsidRPr="006F4F49">
        <w:rPr>
          <w:sz w:val="27"/>
          <w:szCs w:val="27"/>
        </w:rPr>
        <w:t xml:space="preserve">второй, пятый </w:t>
      </w:r>
      <w:r w:rsidR="00AC6B1D" w:rsidRPr="006F4F49">
        <w:rPr>
          <w:sz w:val="27"/>
          <w:szCs w:val="27"/>
        </w:rPr>
        <w:t>пункта 3.3.3.3.</w:t>
      </w:r>
      <w:r w:rsidRPr="006F4F49">
        <w:rPr>
          <w:sz w:val="27"/>
          <w:szCs w:val="27"/>
        </w:rPr>
        <w:t xml:space="preserve"> изложить в следующей редакции:</w:t>
      </w:r>
    </w:p>
    <w:p w:rsidR="00AC6B1D" w:rsidRPr="006F4F49" w:rsidRDefault="006F4F49" w:rsidP="006F4F49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  <w:lang w:eastAsia="en-US"/>
        </w:rPr>
        <w:t xml:space="preserve">– </w:t>
      </w:r>
      <w:r>
        <w:rPr>
          <w:sz w:val="27"/>
          <w:szCs w:val="27"/>
          <w:lang w:eastAsia="en-US"/>
        </w:rPr>
        <w:t xml:space="preserve"> </w:t>
      </w:r>
      <w:r w:rsidR="00AC6B1D" w:rsidRPr="006F4F49">
        <w:rPr>
          <w:sz w:val="27"/>
          <w:szCs w:val="27"/>
        </w:rPr>
        <w:t>«</w:t>
      </w:r>
      <w:proofErr w:type="gramEnd"/>
      <w:r w:rsidR="00AC6B1D" w:rsidRPr="006F4F49">
        <w:rPr>
          <w:sz w:val="27"/>
          <w:szCs w:val="27"/>
        </w:rPr>
        <w:t>присваивает заявлению номер в соответствии с номенклатурой дел»;</w:t>
      </w:r>
    </w:p>
    <w:p w:rsidR="00AC6B1D" w:rsidRPr="006D5162" w:rsidRDefault="006F4F49" w:rsidP="006F4F49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>–</w:t>
      </w:r>
      <w:r>
        <w:rPr>
          <w:sz w:val="27"/>
          <w:szCs w:val="27"/>
        </w:rPr>
        <w:t xml:space="preserve"> </w:t>
      </w:r>
      <w:r w:rsidR="00AC6B1D" w:rsidRPr="006D5162">
        <w:rPr>
          <w:sz w:val="27"/>
          <w:szCs w:val="27"/>
        </w:rPr>
        <w:t>«проверяет соблюдение условий действительности электронной подписи, посредством обращения к Единому порталу, Республиканскому порталу (в случае, если заявителем представлены электронные документы, подписанные усиленной квалифицированной электронной подписью)»;</w:t>
      </w:r>
    </w:p>
    <w:p w:rsidR="006F4F49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15)</w:t>
      </w:r>
      <w:r w:rsidR="00AC6B1D" w:rsidRPr="006D5162">
        <w:rPr>
          <w:sz w:val="27"/>
          <w:szCs w:val="27"/>
        </w:rPr>
        <w:t xml:space="preserve"> </w:t>
      </w:r>
      <w:r>
        <w:rPr>
          <w:sz w:val="27"/>
          <w:szCs w:val="27"/>
        </w:rPr>
        <w:t>абзац шестой</w:t>
      </w:r>
      <w:r w:rsidR="00123A0C" w:rsidRPr="006D5162">
        <w:rPr>
          <w:sz w:val="27"/>
          <w:szCs w:val="27"/>
        </w:rPr>
        <w:t xml:space="preserve"> пункта 3.4.2. изложить в следующей редакции:</w:t>
      </w:r>
      <w:r>
        <w:rPr>
          <w:sz w:val="27"/>
          <w:szCs w:val="27"/>
        </w:rPr>
        <w:t xml:space="preserve"> </w:t>
      </w:r>
    </w:p>
    <w:p w:rsidR="00AC6B1D" w:rsidRPr="006D5162" w:rsidRDefault="00123A0C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 xml:space="preserve"> </w:t>
      </w:r>
      <w:r w:rsidR="006F4F49">
        <w:rPr>
          <w:sz w:val="27"/>
          <w:szCs w:val="27"/>
          <w:lang w:eastAsia="en-US"/>
        </w:rPr>
        <w:t>–</w:t>
      </w:r>
      <w:r w:rsidR="006F4F49">
        <w:rPr>
          <w:sz w:val="27"/>
          <w:szCs w:val="27"/>
          <w:lang w:eastAsia="en-US"/>
        </w:rPr>
        <w:t xml:space="preserve"> </w:t>
      </w:r>
      <w:r w:rsidRPr="006D5162">
        <w:rPr>
          <w:sz w:val="27"/>
          <w:szCs w:val="27"/>
        </w:rPr>
        <w:t>«Административные процедуры, устанавливаемые настоящим пунктом, выполняются в течение пяти рабочих дней (со дня поступления заявления)»;</w:t>
      </w:r>
    </w:p>
    <w:p w:rsidR="006F4F49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16). абзац пятый</w:t>
      </w:r>
      <w:r w:rsidR="00123A0C" w:rsidRPr="006D5162">
        <w:rPr>
          <w:sz w:val="27"/>
          <w:szCs w:val="27"/>
        </w:rPr>
        <w:t xml:space="preserve"> пункта 3.4.3. изложить в следующей редакции: </w:t>
      </w:r>
    </w:p>
    <w:p w:rsidR="00123A0C" w:rsidRPr="006D5162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</w:t>
      </w:r>
      <w:r w:rsidR="00123A0C" w:rsidRPr="006D5162">
        <w:rPr>
          <w:sz w:val="27"/>
          <w:szCs w:val="27"/>
        </w:rPr>
        <w:t>«Административные процедуры, устанавливаемые настоящим пунктом, выполняются в течение пяти рабочих дней (со дня поступления заявления)»;</w:t>
      </w:r>
    </w:p>
    <w:p w:rsidR="006F4F49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17) абзац второй</w:t>
      </w:r>
      <w:r w:rsidR="00123A0C" w:rsidRPr="006D5162">
        <w:rPr>
          <w:sz w:val="27"/>
          <w:szCs w:val="27"/>
        </w:rPr>
        <w:t xml:space="preserve"> пункта 3.4.4. изложить в следующей редакции: </w:t>
      </w:r>
    </w:p>
    <w:p w:rsidR="00123A0C" w:rsidRPr="006D5162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</w:t>
      </w:r>
      <w:r w:rsidR="00123A0C" w:rsidRPr="006D5162">
        <w:rPr>
          <w:sz w:val="27"/>
          <w:szCs w:val="27"/>
        </w:rPr>
        <w:t>«Максимальный срок выполнения административных процедур, указанных в пункте 3.4. административного регламента, составляет десяти рабочих дней (со дня поступления заявления)»;</w:t>
      </w:r>
    </w:p>
    <w:p w:rsidR="00671A23" w:rsidRDefault="006F4F49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  <w:r w:rsidR="00671A23">
        <w:rPr>
          <w:sz w:val="27"/>
          <w:szCs w:val="27"/>
        </w:rPr>
        <w:t xml:space="preserve">) абзац третий </w:t>
      </w:r>
      <w:r w:rsidR="00123A0C" w:rsidRPr="006D5162">
        <w:rPr>
          <w:sz w:val="27"/>
          <w:szCs w:val="27"/>
        </w:rPr>
        <w:t xml:space="preserve">пункта 3.5.3.2. изложить в следующей редакции: </w:t>
      </w:r>
    </w:p>
    <w:p w:rsidR="00123A0C" w:rsidRPr="006D5162" w:rsidRDefault="00671A23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</w:t>
      </w:r>
      <w:r w:rsidR="00123A0C" w:rsidRPr="006D5162">
        <w:rPr>
          <w:sz w:val="27"/>
          <w:szCs w:val="27"/>
        </w:rPr>
        <w:t>«Результатами выполнения административных процедур являются: направление (предоставление) с использованием Единого портала,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услуги)»;</w:t>
      </w:r>
    </w:p>
    <w:p w:rsidR="00D56A88" w:rsidRDefault="00671A23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19) </w:t>
      </w:r>
      <w:r w:rsidR="00123A0C" w:rsidRPr="006D5162">
        <w:rPr>
          <w:sz w:val="27"/>
          <w:szCs w:val="27"/>
        </w:rPr>
        <w:t xml:space="preserve">абзац </w:t>
      </w:r>
      <w:r w:rsidR="00500BB4">
        <w:rPr>
          <w:sz w:val="27"/>
          <w:szCs w:val="27"/>
        </w:rPr>
        <w:t xml:space="preserve">третий </w:t>
      </w:r>
      <w:r w:rsidR="00123A0C" w:rsidRPr="006D5162">
        <w:rPr>
          <w:sz w:val="27"/>
          <w:szCs w:val="27"/>
        </w:rPr>
        <w:t>пункта 3.6.3. изложить в следующей редакции:</w:t>
      </w:r>
    </w:p>
    <w:p w:rsidR="00123A0C" w:rsidRDefault="00D56A88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– </w:t>
      </w:r>
      <w:r>
        <w:rPr>
          <w:sz w:val="27"/>
          <w:szCs w:val="27"/>
        </w:rPr>
        <w:t>«</w:t>
      </w:r>
      <w:r w:rsidR="00123A0C" w:rsidRPr="006D5162">
        <w:rPr>
          <w:sz w:val="27"/>
          <w:szCs w:val="27"/>
        </w:rPr>
        <w:t>Результатами выполнения административных процедур являются: выданный (направленный) заявителю документ с исправленной технической ошибкой»;</w:t>
      </w:r>
    </w:p>
    <w:p w:rsidR="00D56A88" w:rsidRDefault="00D56A88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20) </w:t>
      </w:r>
      <w:r w:rsidRPr="006D5162">
        <w:rPr>
          <w:sz w:val="27"/>
          <w:szCs w:val="27"/>
        </w:rPr>
        <w:t xml:space="preserve">пункт 4.2. </w:t>
      </w:r>
      <w:r>
        <w:rPr>
          <w:sz w:val="27"/>
          <w:szCs w:val="27"/>
        </w:rPr>
        <w:t>изложить в следующий редакции</w:t>
      </w:r>
      <w:r w:rsidRPr="006D5162">
        <w:rPr>
          <w:sz w:val="27"/>
          <w:szCs w:val="27"/>
        </w:rPr>
        <w:t xml:space="preserve">: </w:t>
      </w:r>
    </w:p>
    <w:p w:rsidR="00D56A88" w:rsidRPr="006D5162" w:rsidRDefault="00D56A88" w:rsidP="00AC6B1D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«</w:t>
      </w:r>
      <w:r>
        <w:rPr>
          <w:sz w:val="27"/>
          <w:szCs w:val="27"/>
        </w:rPr>
        <w:t xml:space="preserve">4.2. </w:t>
      </w:r>
      <w:r w:rsidRPr="006D5162">
        <w:rPr>
          <w:sz w:val="27"/>
          <w:szCs w:val="27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заявителя»;</w:t>
      </w:r>
    </w:p>
    <w:p w:rsidR="00D56A88" w:rsidRDefault="00500BB4" w:rsidP="00D56A88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20)</w:t>
      </w:r>
      <w:r w:rsidR="00123A0C" w:rsidRPr="006D5162">
        <w:rPr>
          <w:sz w:val="27"/>
          <w:szCs w:val="27"/>
        </w:rPr>
        <w:t xml:space="preserve"> пункты </w:t>
      </w:r>
      <w:proofErr w:type="gramStart"/>
      <w:r w:rsidR="00123A0C" w:rsidRPr="006D5162">
        <w:rPr>
          <w:sz w:val="27"/>
          <w:szCs w:val="27"/>
        </w:rPr>
        <w:t>4.2.1.</w:t>
      </w:r>
      <w:r w:rsidR="006D5162" w:rsidRPr="006D5162">
        <w:rPr>
          <w:sz w:val="27"/>
          <w:szCs w:val="27"/>
        </w:rPr>
        <w:t>,</w:t>
      </w:r>
      <w:proofErr w:type="gramEnd"/>
      <w:r w:rsidR="006D5162" w:rsidRPr="006D5162">
        <w:rPr>
          <w:sz w:val="27"/>
          <w:szCs w:val="27"/>
        </w:rPr>
        <w:t xml:space="preserve"> </w:t>
      </w:r>
      <w:r w:rsidR="00123A0C" w:rsidRPr="006D5162">
        <w:rPr>
          <w:sz w:val="27"/>
          <w:szCs w:val="27"/>
        </w:rPr>
        <w:t>4.2.2., 4.2.3. и 4.2.4.</w:t>
      </w:r>
      <w:r w:rsidR="00D56A88">
        <w:rPr>
          <w:sz w:val="27"/>
          <w:szCs w:val="27"/>
        </w:rPr>
        <w:t xml:space="preserve"> признать утратившими силу;</w:t>
      </w:r>
    </w:p>
    <w:p w:rsidR="006D5162" w:rsidRPr="006D5162" w:rsidRDefault="00D56A88" w:rsidP="00D56A88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21)</w:t>
      </w:r>
      <w:r>
        <w:t> </w:t>
      </w:r>
      <w:r w:rsidR="006D5162" w:rsidRPr="006D5162">
        <w:rPr>
          <w:sz w:val="27"/>
          <w:szCs w:val="27"/>
        </w:rPr>
        <w:t xml:space="preserve">приложение № 4 </w:t>
      </w:r>
      <w:r>
        <w:rPr>
          <w:sz w:val="27"/>
          <w:szCs w:val="27"/>
        </w:rPr>
        <w:t>изложить в редакции согласно приложению.</w:t>
      </w:r>
    </w:p>
    <w:p w:rsidR="006D5162" w:rsidRPr="006D5162" w:rsidRDefault="002933D5" w:rsidP="006D5162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  <w:lang w:eastAsia="en-US"/>
        </w:rPr>
        <w:t>2.</w:t>
      </w:r>
      <w:r w:rsidR="006D5162" w:rsidRPr="006D5162">
        <w:rPr>
          <w:sz w:val="27"/>
          <w:szCs w:val="27"/>
          <w:lang w:eastAsia="en-US"/>
        </w:rPr>
        <w:t xml:space="preserve"> </w:t>
      </w:r>
      <w:r w:rsidR="006D5162" w:rsidRPr="006D5162">
        <w:rPr>
          <w:sz w:val="27"/>
          <w:szCs w:val="27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на официальном портале правовой информации Республики Татарстан (</w:t>
      </w:r>
      <w:r w:rsidR="006D5162" w:rsidRPr="006D5162">
        <w:rPr>
          <w:sz w:val="27"/>
          <w:szCs w:val="27"/>
          <w:lang w:val="en-US"/>
        </w:rPr>
        <w:t>http</w:t>
      </w:r>
      <w:r w:rsidR="006D5162" w:rsidRPr="006D5162">
        <w:rPr>
          <w:sz w:val="27"/>
          <w:szCs w:val="27"/>
        </w:rPr>
        <w:t>://</w:t>
      </w:r>
      <w:proofErr w:type="spellStart"/>
      <w:r w:rsidR="006D5162" w:rsidRPr="006D5162">
        <w:rPr>
          <w:sz w:val="27"/>
          <w:szCs w:val="27"/>
          <w:lang w:val="en-US"/>
        </w:rPr>
        <w:t>pravo</w:t>
      </w:r>
      <w:proofErr w:type="spellEnd"/>
      <w:r w:rsidR="006D5162" w:rsidRPr="006D5162">
        <w:rPr>
          <w:sz w:val="27"/>
          <w:szCs w:val="27"/>
        </w:rPr>
        <w:t>.</w:t>
      </w:r>
      <w:proofErr w:type="spellStart"/>
      <w:r w:rsidR="006D5162" w:rsidRPr="006D5162">
        <w:rPr>
          <w:sz w:val="27"/>
          <w:szCs w:val="27"/>
          <w:lang w:val="en-US"/>
        </w:rPr>
        <w:t>tatarstan</w:t>
      </w:r>
      <w:proofErr w:type="spellEnd"/>
      <w:r w:rsidR="006D5162" w:rsidRPr="006D5162">
        <w:rPr>
          <w:sz w:val="27"/>
          <w:szCs w:val="27"/>
        </w:rPr>
        <w:t>.</w:t>
      </w:r>
      <w:proofErr w:type="spellStart"/>
      <w:r w:rsidR="006D5162" w:rsidRPr="006D5162">
        <w:rPr>
          <w:sz w:val="27"/>
          <w:szCs w:val="27"/>
          <w:lang w:val="en-US"/>
        </w:rPr>
        <w:t>ru</w:t>
      </w:r>
      <w:proofErr w:type="spellEnd"/>
      <w:r w:rsidR="006D5162" w:rsidRPr="006D5162">
        <w:rPr>
          <w:sz w:val="27"/>
          <w:szCs w:val="27"/>
        </w:rPr>
        <w:t>) и на официальном сайте города Набережные Челны в сети Интернет.</w:t>
      </w:r>
    </w:p>
    <w:p w:rsidR="006D5162" w:rsidRPr="006D5162" w:rsidRDefault="006D5162" w:rsidP="006D5162">
      <w:pPr>
        <w:suppressAutoHyphens/>
        <w:autoSpaceDE w:val="0"/>
        <w:autoSpaceDN w:val="0"/>
        <w:adjustRightInd w:val="0"/>
        <w:ind w:right="-1" w:firstLine="709"/>
        <w:jc w:val="both"/>
        <w:rPr>
          <w:sz w:val="27"/>
          <w:szCs w:val="27"/>
        </w:rPr>
      </w:pPr>
      <w:r w:rsidRPr="006D5162">
        <w:rPr>
          <w:sz w:val="27"/>
          <w:szCs w:val="27"/>
        </w:rPr>
        <w:t>3. Контроль за исполнением настоящего постановления возложить на первого заместителя Руководителя Исполнительного комитета И.С. Зуева.</w:t>
      </w:r>
    </w:p>
    <w:p w:rsidR="003E5649" w:rsidRPr="006F7C85" w:rsidRDefault="003E5649" w:rsidP="006D5162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:rsidR="003440BF" w:rsidRPr="006F7C85" w:rsidRDefault="003440BF" w:rsidP="00B240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E5649" w:rsidRPr="006F7C85" w:rsidRDefault="00087684" w:rsidP="00B2406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F7C85">
        <w:rPr>
          <w:sz w:val="28"/>
          <w:szCs w:val="28"/>
          <w:lang w:eastAsia="en-US"/>
        </w:rPr>
        <w:t>Руководитель</w:t>
      </w:r>
    </w:p>
    <w:p w:rsidR="00865520" w:rsidRDefault="003E5649" w:rsidP="00B24065">
      <w:pPr>
        <w:jc w:val="both"/>
        <w:rPr>
          <w:sz w:val="28"/>
          <w:szCs w:val="28"/>
          <w:lang w:eastAsia="en-US"/>
        </w:rPr>
      </w:pPr>
      <w:r w:rsidRPr="006F7C85">
        <w:rPr>
          <w:sz w:val="28"/>
          <w:szCs w:val="28"/>
          <w:lang w:eastAsia="en-US"/>
        </w:rPr>
        <w:t xml:space="preserve">Исполнительного комитета </w:t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Pr="006F7C85">
        <w:rPr>
          <w:sz w:val="28"/>
          <w:szCs w:val="28"/>
          <w:lang w:eastAsia="en-US"/>
        </w:rPr>
        <w:tab/>
      </w:r>
      <w:r w:rsidR="0063105A" w:rsidRPr="006F7C85">
        <w:rPr>
          <w:sz w:val="28"/>
          <w:szCs w:val="28"/>
          <w:lang w:eastAsia="en-US"/>
        </w:rPr>
        <w:tab/>
        <w:t xml:space="preserve">  </w:t>
      </w:r>
      <w:r w:rsidR="0094642F" w:rsidRPr="006F7C85">
        <w:rPr>
          <w:sz w:val="28"/>
          <w:szCs w:val="28"/>
          <w:lang w:eastAsia="en-US"/>
        </w:rPr>
        <w:t xml:space="preserve">    </w:t>
      </w:r>
      <w:r w:rsidR="00301CE0" w:rsidRPr="006F7C85">
        <w:rPr>
          <w:sz w:val="28"/>
          <w:szCs w:val="28"/>
          <w:lang w:eastAsia="en-US"/>
        </w:rPr>
        <w:t>Ф.Ш. Салахов</w:t>
      </w:r>
    </w:p>
    <w:p w:rsidR="001770D0" w:rsidRDefault="001770D0" w:rsidP="00B24065">
      <w:pPr>
        <w:jc w:val="both"/>
        <w:rPr>
          <w:sz w:val="28"/>
          <w:szCs w:val="28"/>
          <w:lang w:eastAsia="en-US"/>
        </w:rPr>
      </w:pPr>
    </w:p>
    <w:p w:rsidR="001770D0" w:rsidRDefault="001770D0" w:rsidP="00B24065">
      <w:pPr>
        <w:jc w:val="both"/>
        <w:rPr>
          <w:sz w:val="28"/>
          <w:szCs w:val="28"/>
          <w:lang w:eastAsia="en-US"/>
        </w:rPr>
      </w:pPr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Согласовано:</w:t>
      </w:r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 Н.И. </w:t>
      </w:r>
      <w:proofErr w:type="spellStart"/>
      <w:r>
        <w:rPr>
          <w:sz w:val="28"/>
          <w:szCs w:val="28"/>
          <w:lang w:eastAsia="en-US"/>
        </w:rPr>
        <w:t>Галиева</w:t>
      </w:r>
      <w:proofErr w:type="spellEnd"/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 Л.И. Ахметзянов</w:t>
      </w:r>
    </w:p>
    <w:p w:rsidR="001770D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 И.С. Зуев</w:t>
      </w:r>
    </w:p>
    <w:p w:rsidR="001770D0" w:rsidRPr="00301CE0" w:rsidRDefault="001770D0" w:rsidP="001770D0">
      <w:pPr>
        <w:ind w:left="3544" w:firstLine="269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 И.Н. </w:t>
      </w:r>
      <w:proofErr w:type="spellStart"/>
      <w:r>
        <w:rPr>
          <w:sz w:val="28"/>
          <w:szCs w:val="28"/>
          <w:lang w:eastAsia="en-US"/>
        </w:rPr>
        <w:t>Гайнуллин</w:t>
      </w:r>
      <w:proofErr w:type="spellEnd"/>
    </w:p>
    <w:p w:rsidR="00301CE0" w:rsidRPr="0063353F" w:rsidRDefault="00301CE0">
      <w:pPr>
        <w:jc w:val="both"/>
        <w:rPr>
          <w:sz w:val="20"/>
          <w:szCs w:val="20"/>
          <w:lang w:val="en-US" w:eastAsia="en-US"/>
        </w:rPr>
      </w:pPr>
      <w:bookmarkStart w:id="0" w:name="_GoBack"/>
      <w:bookmarkEnd w:id="0"/>
    </w:p>
    <w:sectPr w:rsidR="00301CE0" w:rsidRPr="0063353F" w:rsidSect="00301CE0">
      <w:pgSz w:w="11906" w:h="16838"/>
      <w:pgMar w:top="99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2A23"/>
    <w:multiLevelType w:val="hybridMultilevel"/>
    <w:tmpl w:val="751E63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C5761B"/>
    <w:multiLevelType w:val="hybridMultilevel"/>
    <w:tmpl w:val="F46A0656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5749D"/>
    <w:multiLevelType w:val="multilevel"/>
    <w:tmpl w:val="0E1212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297B1DFF"/>
    <w:multiLevelType w:val="hybridMultilevel"/>
    <w:tmpl w:val="998C2112"/>
    <w:lvl w:ilvl="0" w:tplc="F4D4207C">
      <w:start w:val="1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8432B1"/>
    <w:multiLevelType w:val="hybridMultilevel"/>
    <w:tmpl w:val="D7485CC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9D662B"/>
    <w:multiLevelType w:val="hybridMultilevel"/>
    <w:tmpl w:val="FF34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145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90521"/>
    <w:multiLevelType w:val="hybridMultilevel"/>
    <w:tmpl w:val="1A74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EAC9C74">
      <w:start w:val="1"/>
      <w:numFmt w:val="decimal"/>
      <w:lvlText w:val="%2)"/>
      <w:lvlJc w:val="left"/>
      <w:pPr>
        <w:ind w:left="2164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1105"/>
    <w:multiLevelType w:val="hybridMultilevel"/>
    <w:tmpl w:val="46AA6970"/>
    <w:lvl w:ilvl="0" w:tplc="FC34F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67521"/>
    <w:multiLevelType w:val="hybridMultilevel"/>
    <w:tmpl w:val="76644C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6567C1D"/>
    <w:multiLevelType w:val="hybridMultilevel"/>
    <w:tmpl w:val="E2D83464"/>
    <w:lvl w:ilvl="0" w:tplc="DB46A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6190C78"/>
    <w:multiLevelType w:val="hybridMultilevel"/>
    <w:tmpl w:val="A6BC08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27FAE"/>
    <w:multiLevelType w:val="multilevel"/>
    <w:tmpl w:val="922C2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D42A50"/>
    <w:multiLevelType w:val="multilevel"/>
    <w:tmpl w:val="660C75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6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703F0041"/>
    <w:multiLevelType w:val="hybridMultilevel"/>
    <w:tmpl w:val="F8FC63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0"/>
  </w:num>
  <w:num w:numId="5">
    <w:abstractNumId w:val="25"/>
  </w:num>
  <w:num w:numId="6">
    <w:abstractNumId w:val="2"/>
  </w:num>
  <w:num w:numId="7">
    <w:abstractNumId w:val="27"/>
  </w:num>
  <w:num w:numId="8">
    <w:abstractNumId w:val="20"/>
  </w:num>
  <w:num w:numId="9">
    <w:abstractNumId w:val="22"/>
  </w:num>
  <w:num w:numId="10">
    <w:abstractNumId w:val="16"/>
  </w:num>
  <w:num w:numId="11">
    <w:abstractNumId w:val="11"/>
  </w:num>
  <w:num w:numId="12">
    <w:abstractNumId w:val="21"/>
  </w:num>
  <w:num w:numId="13">
    <w:abstractNumId w:val="26"/>
  </w:num>
  <w:num w:numId="14">
    <w:abstractNumId w:val="4"/>
  </w:num>
  <w:num w:numId="15">
    <w:abstractNumId w:val="15"/>
  </w:num>
  <w:num w:numId="16">
    <w:abstractNumId w:val="23"/>
  </w:num>
  <w:num w:numId="17">
    <w:abstractNumId w:val="30"/>
  </w:num>
  <w:num w:numId="18">
    <w:abstractNumId w:val="18"/>
  </w:num>
  <w:num w:numId="19">
    <w:abstractNumId w:val="28"/>
  </w:num>
  <w:num w:numId="20">
    <w:abstractNumId w:val="10"/>
  </w:num>
  <w:num w:numId="21">
    <w:abstractNumId w:val="5"/>
  </w:num>
  <w:num w:numId="22">
    <w:abstractNumId w:val="24"/>
  </w:num>
  <w:num w:numId="23">
    <w:abstractNumId w:val="14"/>
  </w:num>
  <w:num w:numId="24">
    <w:abstractNumId w:val="9"/>
  </w:num>
  <w:num w:numId="25">
    <w:abstractNumId w:val="12"/>
  </w:num>
  <w:num w:numId="26">
    <w:abstractNumId w:val="17"/>
  </w:num>
  <w:num w:numId="27">
    <w:abstractNumId w:val="7"/>
  </w:num>
  <w:num w:numId="28">
    <w:abstractNumId w:val="29"/>
  </w:num>
  <w:num w:numId="29">
    <w:abstractNumId w:val="19"/>
  </w:num>
  <w:num w:numId="30">
    <w:abstractNumId w:val="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655AA"/>
    <w:rsid w:val="000861F9"/>
    <w:rsid w:val="00087684"/>
    <w:rsid w:val="000B3627"/>
    <w:rsid w:val="00113106"/>
    <w:rsid w:val="00123A0C"/>
    <w:rsid w:val="00151391"/>
    <w:rsid w:val="001770D0"/>
    <w:rsid w:val="001E0094"/>
    <w:rsid w:val="001E5980"/>
    <w:rsid w:val="001F126D"/>
    <w:rsid w:val="00231829"/>
    <w:rsid w:val="00237538"/>
    <w:rsid w:val="002933D5"/>
    <w:rsid w:val="002F2B9D"/>
    <w:rsid w:val="00301CE0"/>
    <w:rsid w:val="00331721"/>
    <w:rsid w:val="003440BF"/>
    <w:rsid w:val="00355992"/>
    <w:rsid w:val="003B7A9A"/>
    <w:rsid w:val="003E5649"/>
    <w:rsid w:val="003F19D6"/>
    <w:rsid w:val="00416C3E"/>
    <w:rsid w:val="004171CB"/>
    <w:rsid w:val="00420B03"/>
    <w:rsid w:val="004A33ED"/>
    <w:rsid w:val="004D2DFD"/>
    <w:rsid w:val="004E0C88"/>
    <w:rsid w:val="004E74EB"/>
    <w:rsid w:val="00500BB4"/>
    <w:rsid w:val="00530A83"/>
    <w:rsid w:val="00537D04"/>
    <w:rsid w:val="00574719"/>
    <w:rsid w:val="00593A1D"/>
    <w:rsid w:val="005A3E45"/>
    <w:rsid w:val="005B1B39"/>
    <w:rsid w:val="005E2CC7"/>
    <w:rsid w:val="005F6F9D"/>
    <w:rsid w:val="0060570D"/>
    <w:rsid w:val="00621C73"/>
    <w:rsid w:val="0063105A"/>
    <w:rsid w:val="0063353F"/>
    <w:rsid w:val="00671A23"/>
    <w:rsid w:val="00683531"/>
    <w:rsid w:val="006C4213"/>
    <w:rsid w:val="006D5162"/>
    <w:rsid w:val="006F4F49"/>
    <w:rsid w:val="006F7C85"/>
    <w:rsid w:val="006F7EAA"/>
    <w:rsid w:val="00751B68"/>
    <w:rsid w:val="00756675"/>
    <w:rsid w:val="0076310E"/>
    <w:rsid w:val="00775E7B"/>
    <w:rsid w:val="007850B4"/>
    <w:rsid w:val="007A6DA2"/>
    <w:rsid w:val="007D58DA"/>
    <w:rsid w:val="00804C05"/>
    <w:rsid w:val="00813576"/>
    <w:rsid w:val="00844A1E"/>
    <w:rsid w:val="0085734F"/>
    <w:rsid w:val="00865520"/>
    <w:rsid w:val="008655C7"/>
    <w:rsid w:val="00890628"/>
    <w:rsid w:val="0094642F"/>
    <w:rsid w:val="00986F26"/>
    <w:rsid w:val="009F59B8"/>
    <w:rsid w:val="00A10128"/>
    <w:rsid w:val="00A267A3"/>
    <w:rsid w:val="00A3086B"/>
    <w:rsid w:val="00A57258"/>
    <w:rsid w:val="00A6681A"/>
    <w:rsid w:val="00AC6B1D"/>
    <w:rsid w:val="00B21173"/>
    <w:rsid w:val="00B24065"/>
    <w:rsid w:val="00B611E4"/>
    <w:rsid w:val="00BB0D85"/>
    <w:rsid w:val="00BB73D9"/>
    <w:rsid w:val="00BC0EA1"/>
    <w:rsid w:val="00BD27A0"/>
    <w:rsid w:val="00BE3A11"/>
    <w:rsid w:val="00C22E73"/>
    <w:rsid w:val="00C26D29"/>
    <w:rsid w:val="00C92A51"/>
    <w:rsid w:val="00CE78D7"/>
    <w:rsid w:val="00CF2873"/>
    <w:rsid w:val="00D56A88"/>
    <w:rsid w:val="00D95877"/>
    <w:rsid w:val="00DE20C4"/>
    <w:rsid w:val="00E45493"/>
    <w:rsid w:val="00E478F2"/>
    <w:rsid w:val="00ED467B"/>
    <w:rsid w:val="00F23D87"/>
    <w:rsid w:val="00F470B0"/>
    <w:rsid w:val="00F92F04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6F4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Мусина Лиана Галиевна</cp:lastModifiedBy>
  <cp:revision>2</cp:revision>
  <cp:lastPrinted>2022-12-12T06:05:00Z</cp:lastPrinted>
  <dcterms:created xsi:type="dcterms:W3CDTF">2022-12-12T06:14:00Z</dcterms:created>
  <dcterms:modified xsi:type="dcterms:W3CDTF">2022-12-12T06:14:00Z</dcterms:modified>
</cp:coreProperties>
</file>