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3BCB25" w14:textId="77777777" w:rsidR="00CA1D76" w:rsidRPr="003D687A" w:rsidRDefault="00CA1D76" w:rsidP="00CA1D76">
      <w:pPr>
        <w:autoSpaceDE w:val="0"/>
        <w:autoSpaceDN w:val="0"/>
        <w:adjustRightInd w:val="0"/>
        <w:spacing w:line="288" w:lineRule="auto"/>
        <w:ind w:right="-142"/>
        <w:jc w:val="right"/>
        <w:outlineLvl w:val="0"/>
        <w:rPr>
          <w:b/>
          <w:bCs/>
          <w:sz w:val="28"/>
          <w:szCs w:val="28"/>
        </w:rPr>
      </w:pPr>
      <w:bookmarkStart w:id="0" w:name="OLE_LINK1"/>
      <w:r w:rsidRPr="003D687A">
        <w:rPr>
          <w:b/>
          <w:bCs/>
          <w:sz w:val="28"/>
          <w:szCs w:val="28"/>
        </w:rPr>
        <w:t>Дата размещения – 1</w:t>
      </w:r>
      <w:r>
        <w:rPr>
          <w:b/>
          <w:bCs/>
          <w:sz w:val="28"/>
          <w:szCs w:val="28"/>
        </w:rPr>
        <w:t>6</w:t>
      </w:r>
      <w:r w:rsidRPr="003D687A">
        <w:rPr>
          <w:b/>
          <w:bCs/>
          <w:sz w:val="28"/>
          <w:szCs w:val="28"/>
        </w:rPr>
        <w:t>.</w:t>
      </w:r>
      <w:r>
        <w:rPr>
          <w:b/>
          <w:bCs/>
          <w:sz w:val="28"/>
          <w:szCs w:val="28"/>
        </w:rPr>
        <w:t>12</w:t>
      </w:r>
      <w:r w:rsidRPr="003D687A">
        <w:rPr>
          <w:b/>
          <w:bCs/>
          <w:sz w:val="28"/>
          <w:szCs w:val="28"/>
        </w:rPr>
        <w:t>.2022</w:t>
      </w:r>
    </w:p>
    <w:p w14:paraId="04ECEAD0" w14:textId="77777777" w:rsidR="00CA1D76" w:rsidRPr="003D687A" w:rsidRDefault="00CA1D76" w:rsidP="00CA1D76">
      <w:pPr>
        <w:autoSpaceDE w:val="0"/>
        <w:autoSpaceDN w:val="0"/>
        <w:adjustRightInd w:val="0"/>
        <w:spacing w:line="288" w:lineRule="auto"/>
        <w:ind w:right="-142"/>
        <w:jc w:val="right"/>
        <w:outlineLvl w:val="0"/>
        <w:rPr>
          <w:b/>
          <w:bCs/>
          <w:sz w:val="28"/>
          <w:szCs w:val="28"/>
        </w:rPr>
      </w:pPr>
      <w:r w:rsidRPr="003D687A">
        <w:rPr>
          <w:b/>
          <w:bCs/>
          <w:sz w:val="28"/>
          <w:szCs w:val="28"/>
        </w:rPr>
        <w:t>Дата истечения срока проведения независимой антикоррупционной экспертизы (не менее пяти рабочих дней с даты размещения) - 2</w:t>
      </w:r>
      <w:r>
        <w:rPr>
          <w:b/>
          <w:bCs/>
          <w:sz w:val="28"/>
          <w:szCs w:val="28"/>
        </w:rPr>
        <w:t>3</w:t>
      </w:r>
      <w:r w:rsidRPr="003D687A">
        <w:rPr>
          <w:b/>
          <w:bCs/>
          <w:sz w:val="28"/>
          <w:szCs w:val="28"/>
        </w:rPr>
        <w:t>.</w:t>
      </w:r>
      <w:r>
        <w:rPr>
          <w:b/>
          <w:bCs/>
          <w:sz w:val="28"/>
          <w:szCs w:val="28"/>
        </w:rPr>
        <w:t>12</w:t>
      </w:r>
      <w:r w:rsidRPr="003D687A">
        <w:rPr>
          <w:b/>
          <w:bCs/>
          <w:sz w:val="28"/>
          <w:szCs w:val="28"/>
        </w:rPr>
        <w:t>.2022</w:t>
      </w:r>
    </w:p>
    <w:p w14:paraId="0FF8F306" w14:textId="77777777" w:rsidR="00CA1D76" w:rsidRPr="003D687A" w:rsidRDefault="00CA1D76" w:rsidP="00CA1D76">
      <w:pPr>
        <w:autoSpaceDE w:val="0"/>
        <w:autoSpaceDN w:val="0"/>
        <w:adjustRightInd w:val="0"/>
        <w:spacing w:line="288" w:lineRule="auto"/>
        <w:ind w:right="-142"/>
        <w:jc w:val="right"/>
        <w:outlineLvl w:val="0"/>
        <w:rPr>
          <w:b/>
          <w:bCs/>
          <w:sz w:val="28"/>
          <w:szCs w:val="28"/>
        </w:rPr>
      </w:pPr>
      <w:r w:rsidRPr="003D687A">
        <w:rPr>
          <w:b/>
          <w:bCs/>
          <w:sz w:val="28"/>
          <w:szCs w:val="28"/>
        </w:rPr>
        <w:t>Почтовый адрес для направления результатов независимой антикоррупционной экспертизы  - 420012,  г.Казань, ул.Груздева, д.5</w:t>
      </w:r>
    </w:p>
    <w:p w14:paraId="5C8FEF44" w14:textId="77777777" w:rsidR="00CA1D76" w:rsidRPr="00206FC3" w:rsidRDefault="00CA1D76" w:rsidP="00CA1D76">
      <w:pPr>
        <w:autoSpaceDE w:val="0"/>
        <w:autoSpaceDN w:val="0"/>
        <w:adjustRightInd w:val="0"/>
        <w:spacing w:line="288" w:lineRule="auto"/>
        <w:ind w:right="-142"/>
        <w:jc w:val="right"/>
        <w:outlineLvl w:val="0"/>
        <w:rPr>
          <w:b/>
          <w:bCs/>
          <w:sz w:val="28"/>
          <w:szCs w:val="28"/>
          <w:lang w:val="en-US"/>
        </w:rPr>
      </w:pPr>
      <w:r w:rsidRPr="00206FC3">
        <w:rPr>
          <w:b/>
          <w:bCs/>
          <w:sz w:val="28"/>
          <w:szCs w:val="28"/>
          <w:lang w:val="en-US"/>
        </w:rPr>
        <w:t>e-mail – Elena.nurtdinova@tatar.ru</w:t>
      </w:r>
    </w:p>
    <w:p w14:paraId="18DAE57D" w14:textId="77777777" w:rsidR="00CA1D76" w:rsidRPr="003D687A" w:rsidRDefault="00CA1D76" w:rsidP="00CA1D76">
      <w:pPr>
        <w:keepNext/>
        <w:spacing w:line="288" w:lineRule="auto"/>
        <w:ind w:right="-142"/>
        <w:jc w:val="right"/>
        <w:outlineLvl w:val="0"/>
        <w:rPr>
          <w:b/>
          <w:bCs/>
          <w:kern w:val="32"/>
          <w:sz w:val="28"/>
          <w:szCs w:val="28"/>
        </w:rPr>
      </w:pPr>
      <w:r w:rsidRPr="003D687A">
        <w:rPr>
          <w:b/>
          <w:bCs/>
          <w:kern w:val="32"/>
          <w:sz w:val="28"/>
          <w:szCs w:val="28"/>
        </w:rPr>
        <w:t xml:space="preserve">На имя начальника отдела проектов планировок МКУ "Управление архитектуры и градостроительства </w:t>
      </w:r>
    </w:p>
    <w:p w14:paraId="20A2A176" w14:textId="77777777" w:rsidR="00CA1D76" w:rsidRPr="003D687A" w:rsidRDefault="00CA1D76" w:rsidP="00CA1D76">
      <w:pPr>
        <w:spacing w:line="288" w:lineRule="auto"/>
        <w:ind w:right="-142"/>
        <w:jc w:val="right"/>
        <w:rPr>
          <w:b/>
          <w:sz w:val="28"/>
          <w:szCs w:val="28"/>
        </w:rPr>
      </w:pPr>
      <w:r w:rsidRPr="003D687A">
        <w:rPr>
          <w:b/>
          <w:sz w:val="28"/>
          <w:szCs w:val="28"/>
        </w:rPr>
        <w:t xml:space="preserve">                                        ИК МО г.Казани" Д.С.Политова</w:t>
      </w:r>
    </w:p>
    <w:p w14:paraId="1A18F66C" w14:textId="77777777" w:rsidR="00CA1D76" w:rsidRPr="003D687A" w:rsidRDefault="00CA1D76" w:rsidP="00CA1D76">
      <w:pPr>
        <w:spacing w:line="288" w:lineRule="auto"/>
        <w:ind w:right="-142"/>
        <w:jc w:val="right"/>
        <w:rPr>
          <w:b/>
          <w:sz w:val="28"/>
          <w:szCs w:val="28"/>
        </w:rPr>
      </w:pPr>
    </w:p>
    <w:p w14:paraId="4AB25CCF" w14:textId="77777777" w:rsidR="00CA1D76" w:rsidRPr="003D687A" w:rsidRDefault="00CA1D76" w:rsidP="00CA1D76">
      <w:pPr>
        <w:spacing w:line="264" w:lineRule="auto"/>
        <w:ind w:right="-142"/>
        <w:jc w:val="right"/>
        <w:rPr>
          <w:b/>
          <w:sz w:val="28"/>
          <w:szCs w:val="28"/>
        </w:rPr>
      </w:pPr>
      <w:r w:rsidRPr="003D687A">
        <w:rPr>
          <w:b/>
          <w:sz w:val="28"/>
          <w:szCs w:val="28"/>
        </w:rPr>
        <w:t>Проект постановления Исполнительного комитета г.Казани</w:t>
      </w:r>
    </w:p>
    <w:p w14:paraId="379F474B" w14:textId="77777777" w:rsidR="00CA1D76" w:rsidRPr="003D687A" w:rsidRDefault="00CA1D76" w:rsidP="00CA1D76">
      <w:pPr>
        <w:spacing w:line="264" w:lineRule="auto"/>
        <w:ind w:left="5387"/>
        <w:rPr>
          <w:b/>
          <w:sz w:val="28"/>
          <w:szCs w:val="28"/>
        </w:rPr>
      </w:pPr>
    </w:p>
    <w:p w14:paraId="747ED6C5" w14:textId="77777777" w:rsidR="00CA1D76" w:rsidRDefault="00CA1D76" w:rsidP="00CA1D76">
      <w:pPr>
        <w:pStyle w:val="affff3"/>
        <w:rPr>
          <w:b/>
        </w:rPr>
      </w:pPr>
    </w:p>
    <w:p w14:paraId="41022B31" w14:textId="77777777" w:rsidR="00CA1D76" w:rsidRDefault="00CA1D76" w:rsidP="00CA1D76">
      <w:pPr>
        <w:pStyle w:val="affff3"/>
        <w:rPr>
          <w:b/>
          <w:bCs/>
          <w:spacing w:val="-1"/>
        </w:rPr>
      </w:pPr>
      <w:r>
        <w:rPr>
          <w:b/>
          <w:bCs/>
          <w:spacing w:val="-1"/>
        </w:rPr>
        <w:t>Об</w:t>
      </w:r>
      <w:r>
        <w:rPr>
          <w:b/>
          <w:bCs/>
          <w:spacing w:val="1"/>
        </w:rPr>
        <w:t xml:space="preserve"> </w:t>
      </w:r>
      <w:r>
        <w:rPr>
          <w:b/>
          <w:bCs/>
          <w:spacing w:val="-1"/>
        </w:rPr>
        <w:t xml:space="preserve">утверждении проекта планировки и </w:t>
      </w:r>
    </w:p>
    <w:p w14:paraId="0B3FD8BC" w14:textId="77777777" w:rsidR="00CA1D76" w:rsidRDefault="00CA1D76" w:rsidP="00CA1D76">
      <w:pPr>
        <w:pStyle w:val="affff3"/>
        <w:rPr>
          <w:b/>
        </w:rPr>
      </w:pPr>
      <w:r>
        <w:rPr>
          <w:b/>
          <w:bCs/>
          <w:spacing w:val="-1"/>
        </w:rPr>
        <w:t xml:space="preserve">межевания территории </w:t>
      </w:r>
      <w:r>
        <w:rPr>
          <w:b/>
        </w:rPr>
        <w:t xml:space="preserve">линейных объектов </w:t>
      </w:r>
    </w:p>
    <w:p w14:paraId="2B6A6749" w14:textId="77777777" w:rsidR="00CA1D76" w:rsidRDefault="00CA1D76" w:rsidP="00CA1D76">
      <w:pPr>
        <w:pStyle w:val="affff3"/>
        <w:rPr>
          <w:b/>
        </w:rPr>
      </w:pPr>
      <w:r>
        <w:rPr>
          <w:b/>
        </w:rPr>
        <w:t xml:space="preserve">«Подстанция (ПС) 110 кВ Западная </w:t>
      </w:r>
    </w:p>
    <w:p w14:paraId="2C091DD5" w14:textId="77777777" w:rsidR="00CA1D76" w:rsidRDefault="00CA1D76" w:rsidP="00CA1D76">
      <w:pPr>
        <w:autoSpaceDE w:val="0"/>
        <w:autoSpaceDN w:val="0"/>
        <w:adjustRightInd w:val="0"/>
        <w:spacing w:line="360" w:lineRule="auto"/>
        <w:jc w:val="center"/>
        <w:rPr>
          <w:b/>
          <w:sz w:val="28"/>
          <w:szCs w:val="28"/>
        </w:rPr>
      </w:pPr>
      <w:r>
        <w:rPr>
          <w:b/>
          <w:sz w:val="28"/>
          <w:szCs w:val="28"/>
        </w:rPr>
        <w:t xml:space="preserve">с линиями электропередачи (ЛЭП) с </w:t>
      </w:r>
    </w:p>
    <w:p w14:paraId="74CA44B3" w14:textId="77777777" w:rsidR="00CA1D76" w:rsidRDefault="00CA1D76" w:rsidP="00CA1D76">
      <w:pPr>
        <w:autoSpaceDE w:val="0"/>
        <w:autoSpaceDN w:val="0"/>
        <w:adjustRightInd w:val="0"/>
        <w:spacing w:line="360" w:lineRule="auto"/>
        <w:jc w:val="center"/>
        <w:rPr>
          <w:b/>
          <w:sz w:val="28"/>
          <w:szCs w:val="28"/>
        </w:rPr>
      </w:pPr>
      <w:r>
        <w:rPr>
          <w:b/>
          <w:sz w:val="28"/>
          <w:szCs w:val="28"/>
        </w:rPr>
        <w:t xml:space="preserve">кадастровым номером 16:50:280101:1036 в части </w:t>
      </w:r>
    </w:p>
    <w:p w14:paraId="0EBA7C71" w14:textId="77777777" w:rsidR="00CA1D76" w:rsidRDefault="00CA1D76" w:rsidP="00CA1D76">
      <w:pPr>
        <w:autoSpaceDE w:val="0"/>
        <w:autoSpaceDN w:val="0"/>
        <w:adjustRightInd w:val="0"/>
        <w:spacing w:line="360" w:lineRule="auto"/>
        <w:jc w:val="center"/>
        <w:rPr>
          <w:b/>
          <w:sz w:val="28"/>
          <w:szCs w:val="28"/>
        </w:rPr>
      </w:pPr>
      <w:r>
        <w:rPr>
          <w:b/>
          <w:sz w:val="28"/>
          <w:szCs w:val="28"/>
        </w:rPr>
        <w:t xml:space="preserve">реконструкции КВЛ-110 кВ ТЭЦ-1-Западная, </w:t>
      </w:r>
    </w:p>
    <w:p w14:paraId="2344C6CE" w14:textId="77777777" w:rsidR="00CA1D76" w:rsidRDefault="00CA1D76" w:rsidP="00CA1D76">
      <w:pPr>
        <w:autoSpaceDE w:val="0"/>
        <w:autoSpaceDN w:val="0"/>
        <w:adjustRightInd w:val="0"/>
        <w:spacing w:line="360" w:lineRule="auto"/>
        <w:jc w:val="center"/>
        <w:rPr>
          <w:b/>
          <w:sz w:val="28"/>
          <w:szCs w:val="28"/>
        </w:rPr>
      </w:pPr>
      <w:r>
        <w:rPr>
          <w:b/>
          <w:sz w:val="28"/>
          <w:szCs w:val="28"/>
        </w:rPr>
        <w:t xml:space="preserve">КВЛ-110 кВ Новокремлевская-Западная </w:t>
      </w:r>
    </w:p>
    <w:p w14:paraId="208B98D1" w14:textId="77777777" w:rsidR="00CA1D76" w:rsidRDefault="00CA1D76" w:rsidP="00CA1D76">
      <w:pPr>
        <w:autoSpaceDE w:val="0"/>
        <w:autoSpaceDN w:val="0"/>
        <w:adjustRightInd w:val="0"/>
        <w:spacing w:line="360" w:lineRule="auto"/>
        <w:jc w:val="center"/>
        <w:rPr>
          <w:b/>
          <w:sz w:val="28"/>
          <w:szCs w:val="28"/>
        </w:rPr>
      </w:pPr>
      <w:r>
        <w:rPr>
          <w:b/>
          <w:sz w:val="28"/>
          <w:szCs w:val="28"/>
        </w:rPr>
        <w:t>(с отпайкой на ПС 110 кВ Заречье)»</w:t>
      </w:r>
    </w:p>
    <w:p w14:paraId="26724472" w14:textId="77777777" w:rsidR="00CA1D76" w:rsidRDefault="00CA1D76" w:rsidP="00CA1D76">
      <w:pPr>
        <w:autoSpaceDE w:val="0"/>
        <w:autoSpaceDN w:val="0"/>
        <w:adjustRightInd w:val="0"/>
        <w:spacing w:line="360" w:lineRule="auto"/>
        <w:ind w:firstLine="284"/>
        <w:rPr>
          <w:b/>
          <w:sz w:val="28"/>
          <w:szCs w:val="28"/>
        </w:rPr>
      </w:pPr>
    </w:p>
    <w:p w14:paraId="08B89DF0" w14:textId="77777777" w:rsidR="00CA1D76" w:rsidRPr="00CA72B3" w:rsidRDefault="00CA1D76" w:rsidP="00CA1D76">
      <w:pPr>
        <w:pStyle w:val="af5"/>
        <w:spacing w:line="288" w:lineRule="auto"/>
        <w:contextualSpacing/>
        <w:rPr>
          <w:szCs w:val="28"/>
          <w:lang w:val="ru-RU"/>
        </w:rPr>
      </w:pPr>
      <w:r w:rsidRPr="00D96E6C">
        <w:rPr>
          <w:szCs w:val="28"/>
          <w:lang w:val="ru-RU"/>
        </w:rPr>
        <w:t xml:space="preserve">В целях обеспечения территории градостроительной документацией, </w:t>
      </w:r>
      <w:r w:rsidRPr="00CA72B3">
        <w:rPr>
          <w:szCs w:val="28"/>
          <w:lang w:val="ru-RU"/>
        </w:rPr>
        <w:t xml:space="preserve">на основании предложения Казанских электрических сетей ‒ филиала Акционерного общества «Сетевая компания», в соответствии со статьями 42, 43, 45 и 46 Градостроительного кодекса Российской Федерации, согласно постановлениям Правительства Российской Федерации от 02.04.2022 №575, Кабинета Министров Республики Татарстан от 27.07.2022 №722 , </w:t>
      </w:r>
      <w:r w:rsidRPr="00CA72B3">
        <w:rPr>
          <w:b/>
          <w:szCs w:val="28"/>
          <w:lang w:val="ru-RU"/>
        </w:rPr>
        <w:t>постановляю</w:t>
      </w:r>
      <w:r w:rsidRPr="00CA72B3">
        <w:rPr>
          <w:szCs w:val="28"/>
          <w:lang w:val="ru-RU"/>
        </w:rPr>
        <w:t>:</w:t>
      </w:r>
    </w:p>
    <w:p w14:paraId="2D8FAF78" w14:textId="77777777" w:rsidR="00CA1D76" w:rsidRPr="00CA72B3" w:rsidRDefault="00CA1D76" w:rsidP="00CA1D76">
      <w:pPr>
        <w:pStyle w:val="af5"/>
        <w:widowControl w:val="0"/>
        <w:numPr>
          <w:ilvl w:val="0"/>
          <w:numId w:val="42"/>
        </w:numPr>
        <w:spacing w:after="0" w:line="288" w:lineRule="auto"/>
        <w:ind w:left="0" w:firstLine="709"/>
        <w:contextualSpacing/>
        <w:rPr>
          <w:szCs w:val="28"/>
          <w:lang w:val="ru-RU"/>
        </w:rPr>
      </w:pPr>
      <w:r w:rsidRPr="00CA72B3">
        <w:rPr>
          <w:szCs w:val="28"/>
          <w:lang w:val="ru-RU"/>
        </w:rPr>
        <w:t>Утвердить проект планировки и межевания территории линейных объектов «Подстанция (ПС) 110 кВ Западная с линиями электропередачи (ЛЭП) с кадастровым номером 16:50:280101:1036 в части реконструкции  КВЛ-110 кВ ТЭЦ-1-Западная, КВЛ-110 кВ Новокремлевская-Западная (с отпайкой на ПС 110 кВ Заречье)» (прилагается).</w:t>
      </w:r>
    </w:p>
    <w:p w14:paraId="7C4B59AB" w14:textId="77777777" w:rsidR="00CA1D76" w:rsidRPr="00CA72B3" w:rsidRDefault="00CA1D76" w:rsidP="00CA1D76">
      <w:pPr>
        <w:pStyle w:val="150"/>
        <w:numPr>
          <w:ilvl w:val="0"/>
          <w:numId w:val="42"/>
        </w:numPr>
        <w:spacing w:line="288" w:lineRule="auto"/>
        <w:ind w:left="0" w:right="-1" w:firstLine="709"/>
        <w:contextualSpacing/>
        <w:rPr>
          <w:sz w:val="28"/>
          <w:szCs w:val="28"/>
        </w:rPr>
      </w:pPr>
      <w:r w:rsidRPr="00CA72B3">
        <w:rPr>
          <w:sz w:val="28"/>
          <w:szCs w:val="28"/>
        </w:rPr>
        <w:t xml:space="preserve">Признать утратившим силу постановление Исполнительного комитета г.Казани от 01.02.2022 №325 «Об утверждении планировки и </w:t>
      </w:r>
      <w:r w:rsidRPr="00CA72B3">
        <w:rPr>
          <w:sz w:val="28"/>
          <w:szCs w:val="28"/>
        </w:rPr>
        <w:lastRenderedPageBreak/>
        <w:t>межевания территории линейных объектов «Подстанция (ПС) 110 кВ Западная с линиями электропередачи (ЛЭП) с кадастровым номером 16:50:280101:1036 в части реконструкции  КВЛ-110 кВ ТЭЦ-1-Западная, КВЛ-110 кВ Новокремлевская-Западная (с отпайкой на ПС 110 кВ Заречье)</w:t>
      </w:r>
      <w:r w:rsidRPr="00CA72B3">
        <w:rPr>
          <w:color w:val="0D0D0D"/>
          <w:sz w:val="28"/>
          <w:szCs w:val="28"/>
        </w:rPr>
        <w:t>».</w:t>
      </w:r>
    </w:p>
    <w:p w14:paraId="71BBF578" w14:textId="77777777" w:rsidR="00CA1D76" w:rsidRPr="00CA72B3" w:rsidRDefault="00CA1D76" w:rsidP="00CA1D76">
      <w:pPr>
        <w:spacing w:line="288" w:lineRule="auto"/>
        <w:ind w:firstLine="709"/>
        <w:contextualSpacing/>
        <w:jc w:val="both"/>
        <w:rPr>
          <w:color w:val="000000"/>
          <w:sz w:val="28"/>
          <w:szCs w:val="28"/>
        </w:rPr>
      </w:pPr>
      <w:r w:rsidRPr="00CA72B3">
        <w:rPr>
          <w:sz w:val="28"/>
          <w:szCs w:val="28"/>
        </w:rPr>
        <w:t xml:space="preserve">3. Опубликовать настоящее постановление, за исключением перечня координат характерных точек </w:t>
      </w:r>
      <w:r w:rsidRPr="00CA72B3">
        <w:rPr>
          <w:color w:val="000000"/>
          <w:sz w:val="28"/>
          <w:szCs w:val="28"/>
        </w:rPr>
        <w:t>границ зоны планируемого размещения линейных объектов,</w:t>
      </w:r>
      <w:r w:rsidRPr="00CA72B3">
        <w:rPr>
          <w:sz w:val="28"/>
          <w:szCs w:val="28"/>
        </w:rPr>
        <w:t xml:space="preserve"> перечня координат характерных точек границ территории проекта межевания, перечня координат характерных точек границ образуемых земельных участков (материалы для служебного пользования)</w:t>
      </w:r>
      <w:r w:rsidRPr="00CA72B3">
        <w:rPr>
          <w:spacing w:val="-1"/>
          <w:sz w:val="28"/>
          <w:szCs w:val="28"/>
        </w:rPr>
        <w:t>,</w:t>
      </w:r>
      <w:r w:rsidRPr="00CA72B3">
        <w:rPr>
          <w:sz w:val="28"/>
          <w:szCs w:val="28"/>
        </w:rPr>
        <w:t xml:space="preserve"> в Сборнике документов и правовых актов муниципального образования города Казани.</w:t>
      </w:r>
    </w:p>
    <w:p w14:paraId="52C502A4" w14:textId="77777777" w:rsidR="00CA1D76" w:rsidRPr="00CA72B3" w:rsidRDefault="00CA1D76" w:rsidP="00CA1D76">
      <w:pPr>
        <w:spacing w:line="288" w:lineRule="auto"/>
        <w:ind w:firstLine="709"/>
        <w:contextualSpacing/>
        <w:jc w:val="both"/>
        <w:rPr>
          <w:sz w:val="28"/>
          <w:szCs w:val="28"/>
        </w:rPr>
      </w:pPr>
      <w:r w:rsidRPr="00CA72B3">
        <w:rPr>
          <w:sz w:val="28"/>
          <w:szCs w:val="28"/>
        </w:rPr>
        <w:t xml:space="preserve">4. Разместить настоящее постановление, за исключением перечня координат характерных точек </w:t>
      </w:r>
      <w:r w:rsidRPr="00CA72B3">
        <w:rPr>
          <w:color w:val="000000"/>
          <w:sz w:val="28"/>
          <w:szCs w:val="28"/>
        </w:rPr>
        <w:t>границ зоны планируемого размещения линейных объектов,</w:t>
      </w:r>
      <w:r w:rsidRPr="00CA72B3">
        <w:rPr>
          <w:sz w:val="28"/>
          <w:szCs w:val="28"/>
        </w:rPr>
        <w:t xml:space="preserve"> перечня координат характерных точек границ территории проекта межевания, перечня координат характерных точек границ образуемых земельных участков (материалы для служебного пользования)</w:t>
      </w:r>
      <w:r w:rsidRPr="00CA72B3">
        <w:rPr>
          <w:spacing w:val="-1"/>
          <w:sz w:val="28"/>
          <w:szCs w:val="28"/>
        </w:rPr>
        <w:t>,</w:t>
      </w:r>
      <w:r w:rsidRPr="00CA72B3">
        <w:rPr>
          <w:sz w:val="28"/>
          <w:szCs w:val="28"/>
        </w:rPr>
        <w:t xml:space="preserve"> на официальном портале органов местного самоуправления города Казани (www.kzn.ru).</w:t>
      </w:r>
    </w:p>
    <w:p w14:paraId="6B0325C4" w14:textId="77777777" w:rsidR="00CA1D76" w:rsidRPr="00CA72B3" w:rsidRDefault="00CA1D76" w:rsidP="00CA1D76">
      <w:pPr>
        <w:spacing w:line="288" w:lineRule="auto"/>
        <w:ind w:firstLine="709"/>
        <w:contextualSpacing/>
        <w:jc w:val="both"/>
        <w:rPr>
          <w:sz w:val="28"/>
          <w:szCs w:val="28"/>
        </w:rPr>
      </w:pPr>
      <w:r w:rsidRPr="00CA72B3">
        <w:rPr>
          <w:sz w:val="28"/>
          <w:szCs w:val="28"/>
        </w:rPr>
        <w:t>5. Установить, что настоящее постановление вступает в силу со дня его официального опубликования.</w:t>
      </w:r>
    </w:p>
    <w:p w14:paraId="72CCC863" w14:textId="77777777" w:rsidR="00CA1D76" w:rsidRPr="00CA72B3" w:rsidRDefault="00CA1D76" w:rsidP="00CA1D76">
      <w:pPr>
        <w:pStyle w:val="af5"/>
        <w:tabs>
          <w:tab w:val="left" w:pos="2247"/>
        </w:tabs>
        <w:spacing w:line="288" w:lineRule="auto"/>
        <w:contextualSpacing/>
        <w:rPr>
          <w:szCs w:val="28"/>
          <w:lang w:val="ru-RU"/>
        </w:rPr>
      </w:pPr>
      <w:r w:rsidRPr="00CA72B3">
        <w:rPr>
          <w:szCs w:val="28"/>
          <w:lang w:val="ru-RU"/>
        </w:rPr>
        <w:t>6. Контроль за выполнением настоящего постановления возложить на первого заместителя Руководителя Исполнительного комитета г.Казани А.Р.Нигматзянова.</w:t>
      </w:r>
    </w:p>
    <w:p w14:paraId="3530654B" w14:textId="77777777" w:rsidR="00CA1D76" w:rsidRDefault="00CA1D76" w:rsidP="00CA1D76">
      <w:pPr>
        <w:pStyle w:val="af5"/>
        <w:tabs>
          <w:tab w:val="left" w:pos="2247"/>
        </w:tabs>
        <w:spacing w:line="360" w:lineRule="auto"/>
        <w:contextualSpacing/>
        <w:rPr>
          <w:lang w:val="ru-RU"/>
        </w:rPr>
      </w:pPr>
    </w:p>
    <w:p w14:paraId="1CAAB44E" w14:textId="77777777" w:rsidR="00CA1D76" w:rsidRDefault="00CA1D76" w:rsidP="00CA1D76">
      <w:pPr>
        <w:tabs>
          <w:tab w:val="left" w:pos="7938"/>
          <w:tab w:val="left" w:pos="9639"/>
        </w:tabs>
        <w:spacing w:line="360" w:lineRule="auto"/>
        <w:jc w:val="center"/>
        <w:rPr>
          <w:b/>
        </w:rPr>
      </w:pPr>
      <w:r>
        <w:rPr>
          <w:b/>
          <w:sz w:val="28"/>
          <w:szCs w:val="28"/>
        </w:rPr>
        <w:t>_________________________</w:t>
      </w:r>
    </w:p>
    <w:p w14:paraId="1C2461BF" w14:textId="77777777" w:rsidR="00CA1D76" w:rsidRDefault="00CA1D76" w:rsidP="005745B7">
      <w:pPr>
        <w:pStyle w:val="Default"/>
        <w:spacing w:line="360" w:lineRule="auto"/>
        <w:ind w:left="6804" w:hanging="567"/>
        <w:rPr>
          <w:sz w:val="28"/>
          <w:szCs w:val="28"/>
        </w:rPr>
      </w:pPr>
    </w:p>
    <w:p w14:paraId="77D1884B" w14:textId="77777777" w:rsidR="00CA1D76" w:rsidRDefault="00CA1D76" w:rsidP="005745B7">
      <w:pPr>
        <w:pStyle w:val="Default"/>
        <w:spacing w:line="360" w:lineRule="auto"/>
        <w:ind w:left="6804" w:hanging="567"/>
        <w:rPr>
          <w:sz w:val="28"/>
          <w:szCs w:val="28"/>
        </w:rPr>
      </w:pPr>
    </w:p>
    <w:p w14:paraId="4D99AC07" w14:textId="77777777" w:rsidR="00CA1D76" w:rsidRDefault="00CA1D76" w:rsidP="005745B7">
      <w:pPr>
        <w:pStyle w:val="Default"/>
        <w:spacing w:line="360" w:lineRule="auto"/>
        <w:ind w:left="6804" w:hanging="567"/>
        <w:rPr>
          <w:sz w:val="28"/>
          <w:szCs w:val="28"/>
        </w:rPr>
      </w:pPr>
    </w:p>
    <w:p w14:paraId="2EE524D8" w14:textId="77777777" w:rsidR="00CA1D76" w:rsidRDefault="00CA1D76" w:rsidP="005745B7">
      <w:pPr>
        <w:pStyle w:val="Default"/>
        <w:spacing w:line="360" w:lineRule="auto"/>
        <w:ind w:left="6804" w:hanging="567"/>
        <w:rPr>
          <w:sz w:val="28"/>
          <w:szCs w:val="28"/>
        </w:rPr>
      </w:pPr>
    </w:p>
    <w:p w14:paraId="067950BC" w14:textId="77777777" w:rsidR="00CA1D76" w:rsidRDefault="00CA1D76" w:rsidP="005745B7">
      <w:pPr>
        <w:pStyle w:val="Default"/>
        <w:spacing w:line="360" w:lineRule="auto"/>
        <w:ind w:left="6804" w:hanging="567"/>
        <w:rPr>
          <w:sz w:val="28"/>
          <w:szCs w:val="28"/>
        </w:rPr>
      </w:pPr>
    </w:p>
    <w:p w14:paraId="5E78FB98" w14:textId="77777777" w:rsidR="00CA1D76" w:rsidRDefault="00CA1D76" w:rsidP="005745B7">
      <w:pPr>
        <w:pStyle w:val="Default"/>
        <w:spacing w:line="360" w:lineRule="auto"/>
        <w:ind w:left="6804" w:hanging="567"/>
        <w:rPr>
          <w:sz w:val="28"/>
          <w:szCs w:val="28"/>
        </w:rPr>
      </w:pPr>
    </w:p>
    <w:p w14:paraId="214D7078" w14:textId="77777777" w:rsidR="00CA1D76" w:rsidRDefault="00CA1D76" w:rsidP="005745B7">
      <w:pPr>
        <w:pStyle w:val="Default"/>
        <w:spacing w:line="360" w:lineRule="auto"/>
        <w:ind w:left="6804" w:hanging="567"/>
        <w:rPr>
          <w:sz w:val="28"/>
          <w:szCs w:val="28"/>
        </w:rPr>
      </w:pPr>
    </w:p>
    <w:p w14:paraId="6455CB17" w14:textId="77777777" w:rsidR="00CA1D76" w:rsidRDefault="00CA1D76" w:rsidP="005745B7">
      <w:pPr>
        <w:pStyle w:val="Default"/>
        <w:spacing w:line="360" w:lineRule="auto"/>
        <w:ind w:left="6804" w:hanging="567"/>
        <w:rPr>
          <w:sz w:val="28"/>
          <w:szCs w:val="28"/>
        </w:rPr>
      </w:pPr>
    </w:p>
    <w:p w14:paraId="7125598C" w14:textId="77777777" w:rsidR="00CA1D76" w:rsidRDefault="00CA1D76" w:rsidP="005745B7">
      <w:pPr>
        <w:pStyle w:val="Default"/>
        <w:spacing w:line="360" w:lineRule="auto"/>
        <w:ind w:left="6804" w:hanging="567"/>
        <w:rPr>
          <w:sz w:val="28"/>
          <w:szCs w:val="28"/>
        </w:rPr>
      </w:pPr>
    </w:p>
    <w:p w14:paraId="76445192" w14:textId="77777777" w:rsidR="00CA1D76" w:rsidRDefault="00CA1D76" w:rsidP="005745B7">
      <w:pPr>
        <w:pStyle w:val="Default"/>
        <w:spacing w:line="360" w:lineRule="auto"/>
        <w:ind w:left="6804" w:hanging="567"/>
        <w:rPr>
          <w:sz w:val="28"/>
          <w:szCs w:val="28"/>
        </w:rPr>
      </w:pPr>
    </w:p>
    <w:p w14:paraId="50A93BA4" w14:textId="77777777" w:rsidR="00CA1D76" w:rsidRDefault="00CA1D76" w:rsidP="005745B7">
      <w:pPr>
        <w:pStyle w:val="Default"/>
        <w:spacing w:line="360" w:lineRule="auto"/>
        <w:ind w:left="6804" w:hanging="567"/>
        <w:rPr>
          <w:sz w:val="28"/>
          <w:szCs w:val="28"/>
        </w:rPr>
      </w:pPr>
    </w:p>
    <w:p w14:paraId="12D7C774" w14:textId="343A658E" w:rsidR="00DC1E6A" w:rsidRDefault="00FD09A6" w:rsidP="005745B7">
      <w:pPr>
        <w:pStyle w:val="Default"/>
        <w:spacing w:line="360" w:lineRule="auto"/>
        <w:ind w:left="6804" w:hanging="567"/>
        <w:rPr>
          <w:sz w:val="28"/>
          <w:szCs w:val="28"/>
        </w:rPr>
      </w:pPr>
      <w:r>
        <w:rPr>
          <w:sz w:val="28"/>
          <w:szCs w:val="28"/>
        </w:rPr>
        <w:t>Утвержден</w:t>
      </w:r>
    </w:p>
    <w:p w14:paraId="7B0B7A63" w14:textId="77777777" w:rsidR="00FF5F7C" w:rsidRPr="00FE42FB" w:rsidRDefault="00FF5F7C" w:rsidP="005745B7">
      <w:pPr>
        <w:pStyle w:val="Default"/>
        <w:spacing w:line="360" w:lineRule="auto"/>
        <w:ind w:left="6804" w:hanging="567"/>
        <w:rPr>
          <w:sz w:val="28"/>
          <w:szCs w:val="28"/>
        </w:rPr>
      </w:pPr>
      <w:r w:rsidRPr="00FE42FB">
        <w:rPr>
          <w:sz w:val="28"/>
          <w:szCs w:val="28"/>
        </w:rPr>
        <w:t>постановлени</w:t>
      </w:r>
      <w:r w:rsidR="00FD09A6">
        <w:rPr>
          <w:sz w:val="28"/>
          <w:szCs w:val="28"/>
        </w:rPr>
        <w:t>ем</w:t>
      </w:r>
    </w:p>
    <w:p w14:paraId="02633296" w14:textId="77777777" w:rsidR="00FF5F7C" w:rsidRPr="00FE42FB" w:rsidRDefault="00FF5F7C" w:rsidP="005745B7">
      <w:pPr>
        <w:pStyle w:val="Default"/>
        <w:spacing w:line="360" w:lineRule="auto"/>
        <w:ind w:left="6804" w:hanging="567"/>
        <w:rPr>
          <w:sz w:val="28"/>
          <w:szCs w:val="28"/>
        </w:rPr>
      </w:pPr>
      <w:r w:rsidRPr="00FE42FB">
        <w:rPr>
          <w:sz w:val="28"/>
          <w:szCs w:val="28"/>
        </w:rPr>
        <w:t xml:space="preserve">Исполнительного комитета </w:t>
      </w:r>
    </w:p>
    <w:p w14:paraId="32985978" w14:textId="77777777" w:rsidR="00FF5F7C" w:rsidRPr="00FE42FB" w:rsidRDefault="00FF5F7C" w:rsidP="005745B7">
      <w:pPr>
        <w:pStyle w:val="Default"/>
        <w:spacing w:line="360" w:lineRule="auto"/>
        <w:ind w:left="6804" w:hanging="567"/>
        <w:rPr>
          <w:sz w:val="28"/>
          <w:szCs w:val="28"/>
        </w:rPr>
      </w:pPr>
      <w:r w:rsidRPr="00FE42FB">
        <w:rPr>
          <w:sz w:val="28"/>
          <w:szCs w:val="28"/>
        </w:rPr>
        <w:t xml:space="preserve">г.Казани </w:t>
      </w:r>
    </w:p>
    <w:p w14:paraId="19AD142F" w14:textId="77777777" w:rsidR="00873824" w:rsidRPr="00FE42FB" w:rsidRDefault="00FF5F7C" w:rsidP="005745B7">
      <w:pPr>
        <w:widowControl w:val="0"/>
        <w:spacing w:line="360" w:lineRule="auto"/>
        <w:ind w:left="6804" w:hanging="567"/>
        <w:jc w:val="both"/>
        <w:rPr>
          <w:sz w:val="28"/>
          <w:szCs w:val="28"/>
        </w:rPr>
      </w:pPr>
      <w:r w:rsidRPr="00FE42FB">
        <w:rPr>
          <w:sz w:val="28"/>
          <w:szCs w:val="28"/>
        </w:rPr>
        <w:t>от_____________ №_____</w:t>
      </w:r>
    </w:p>
    <w:p w14:paraId="1FEC1369" w14:textId="77777777" w:rsidR="003E4F21" w:rsidRPr="00FE42FB" w:rsidRDefault="003E4F21" w:rsidP="005745B7">
      <w:pPr>
        <w:autoSpaceDE w:val="0"/>
        <w:autoSpaceDN w:val="0"/>
        <w:adjustRightInd w:val="0"/>
        <w:spacing w:line="360" w:lineRule="auto"/>
        <w:ind w:left="284" w:right="140" w:hanging="567"/>
        <w:jc w:val="center"/>
        <w:rPr>
          <w:b/>
          <w:sz w:val="28"/>
          <w:szCs w:val="28"/>
        </w:rPr>
      </w:pPr>
    </w:p>
    <w:p w14:paraId="486EF53A" w14:textId="77777777" w:rsidR="00A35B7A" w:rsidRDefault="002C7077" w:rsidP="00BB3F6F">
      <w:pPr>
        <w:autoSpaceDE w:val="0"/>
        <w:autoSpaceDN w:val="0"/>
        <w:adjustRightInd w:val="0"/>
        <w:spacing w:line="360" w:lineRule="auto"/>
        <w:ind w:firstLine="284"/>
        <w:jc w:val="center"/>
        <w:rPr>
          <w:b/>
          <w:sz w:val="28"/>
          <w:szCs w:val="26"/>
        </w:rPr>
      </w:pPr>
      <w:r w:rsidRPr="00983E57">
        <w:rPr>
          <w:b/>
          <w:caps/>
          <w:sz w:val="28"/>
          <w:szCs w:val="28"/>
        </w:rPr>
        <w:t>П</w:t>
      </w:r>
      <w:r w:rsidRPr="00983E57">
        <w:rPr>
          <w:b/>
          <w:sz w:val="28"/>
          <w:szCs w:val="28"/>
        </w:rPr>
        <w:t>роект планировки</w:t>
      </w:r>
      <w:r>
        <w:rPr>
          <w:b/>
          <w:sz w:val="28"/>
          <w:szCs w:val="28"/>
        </w:rPr>
        <w:t xml:space="preserve"> и межевания</w:t>
      </w:r>
      <w:r w:rsidRPr="00983E57">
        <w:rPr>
          <w:b/>
          <w:sz w:val="28"/>
          <w:szCs w:val="28"/>
        </w:rPr>
        <w:t xml:space="preserve"> </w:t>
      </w:r>
      <w:r w:rsidRPr="0041763E">
        <w:rPr>
          <w:b/>
          <w:sz w:val="28"/>
          <w:szCs w:val="28"/>
        </w:rPr>
        <w:t>территории</w:t>
      </w:r>
      <w:r w:rsidR="00BB3F6F" w:rsidRPr="0041763E">
        <w:rPr>
          <w:b/>
          <w:sz w:val="28"/>
          <w:szCs w:val="28"/>
        </w:rPr>
        <w:t xml:space="preserve"> </w:t>
      </w:r>
      <w:r w:rsidR="00C6642B" w:rsidRPr="0041763E">
        <w:rPr>
          <w:b/>
          <w:sz w:val="28"/>
          <w:szCs w:val="28"/>
        </w:rPr>
        <w:t>линейн</w:t>
      </w:r>
      <w:r w:rsidR="005D61D8" w:rsidRPr="0041763E">
        <w:rPr>
          <w:b/>
          <w:sz w:val="28"/>
          <w:szCs w:val="28"/>
        </w:rPr>
        <w:t>ых</w:t>
      </w:r>
      <w:r w:rsidR="00C6642B" w:rsidRPr="0041763E">
        <w:rPr>
          <w:b/>
          <w:sz w:val="28"/>
          <w:szCs w:val="28"/>
        </w:rPr>
        <w:t xml:space="preserve"> объект</w:t>
      </w:r>
      <w:r w:rsidR="005D61D8" w:rsidRPr="0041763E">
        <w:rPr>
          <w:b/>
          <w:sz w:val="28"/>
          <w:szCs w:val="28"/>
        </w:rPr>
        <w:t>ов</w:t>
      </w:r>
      <w:r w:rsidR="00BB3F6F" w:rsidRPr="00BB3F6F">
        <w:rPr>
          <w:b/>
          <w:sz w:val="28"/>
          <w:szCs w:val="28"/>
        </w:rPr>
        <w:t xml:space="preserve"> </w:t>
      </w:r>
      <w:r w:rsidR="00BB3F6F" w:rsidRPr="00BB3F6F">
        <w:rPr>
          <w:b/>
          <w:sz w:val="28"/>
          <w:szCs w:val="26"/>
        </w:rPr>
        <w:t>«</w:t>
      </w:r>
      <w:r w:rsidR="003A58AA">
        <w:rPr>
          <w:b/>
          <w:sz w:val="28"/>
          <w:szCs w:val="26"/>
        </w:rPr>
        <w:t xml:space="preserve">Подстанция (ПС) 110 кВ Западная с линиями электропередачи (ЛЭП) </w:t>
      </w:r>
    </w:p>
    <w:p w14:paraId="75339117" w14:textId="77777777" w:rsidR="00A35B7A" w:rsidRDefault="003A58AA" w:rsidP="00BB3F6F">
      <w:pPr>
        <w:autoSpaceDE w:val="0"/>
        <w:autoSpaceDN w:val="0"/>
        <w:adjustRightInd w:val="0"/>
        <w:spacing w:line="360" w:lineRule="auto"/>
        <w:ind w:firstLine="284"/>
        <w:jc w:val="center"/>
        <w:rPr>
          <w:b/>
          <w:sz w:val="28"/>
          <w:szCs w:val="26"/>
        </w:rPr>
      </w:pPr>
      <w:r>
        <w:rPr>
          <w:b/>
          <w:sz w:val="28"/>
          <w:szCs w:val="26"/>
        </w:rPr>
        <w:t xml:space="preserve">с кадастровым номером 16:50:280101:1036 </w:t>
      </w:r>
    </w:p>
    <w:p w14:paraId="3EB16FCC" w14:textId="65EDF742" w:rsidR="00C6642B" w:rsidRPr="00BB3F6F" w:rsidRDefault="003A58AA" w:rsidP="00BB3F6F">
      <w:pPr>
        <w:autoSpaceDE w:val="0"/>
        <w:autoSpaceDN w:val="0"/>
        <w:adjustRightInd w:val="0"/>
        <w:spacing w:line="360" w:lineRule="auto"/>
        <w:ind w:firstLine="284"/>
        <w:jc w:val="center"/>
        <w:rPr>
          <w:b/>
          <w:sz w:val="28"/>
          <w:szCs w:val="28"/>
        </w:rPr>
      </w:pPr>
      <w:r>
        <w:rPr>
          <w:b/>
          <w:sz w:val="28"/>
          <w:szCs w:val="26"/>
        </w:rPr>
        <w:t>в части р</w:t>
      </w:r>
      <w:r w:rsidRPr="000A4092">
        <w:rPr>
          <w:b/>
          <w:sz w:val="28"/>
          <w:szCs w:val="26"/>
        </w:rPr>
        <w:t>еконструкции КВЛ</w:t>
      </w:r>
      <w:r>
        <w:rPr>
          <w:b/>
          <w:sz w:val="28"/>
          <w:szCs w:val="26"/>
        </w:rPr>
        <w:t>-</w:t>
      </w:r>
      <w:r w:rsidRPr="000A4092">
        <w:rPr>
          <w:b/>
          <w:sz w:val="28"/>
          <w:szCs w:val="26"/>
        </w:rPr>
        <w:t>110 кВ ТЭЦ-1</w:t>
      </w:r>
      <w:r>
        <w:rPr>
          <w:b/>
          <w:sz w:val="28"/>
          <w:szCs w:val="26"/>
        </w:rPr>
        <w:t>-</w:t>
      </w:r>
      <w:r w:rsidRPr="000A4092">
        <w:rPr>
          <w:b/>
          <w:sz w:val="28"/>
          <w:szCs w:val="26"/>
        </w:rPr>
        <w:t>Западная, КВЛ</w:t>
      </w:r>
      <w:r>
        <w:rPr>
          <w:b/>
          <w:sz w:val="28"/>
          <w:szCs w:val="26"/>
        </w:rPr>
        <w:t>-</w:t>
      </w:r>
      <w:r w:rsidRPr="000A4092">
        <w:rPr>
          <w:b/>
          <w:sz w:val="28"/>
          <w:szCs w:val="26"/>
        </w:rPr>
        <w:t>110 кВ Новокремлевская-Западная (с отпайкой на ПС 110 кВ Заречье)</w:t>
      </w:r>
      <w:r w:rsidR="00BB3F6F" w:rsidRPr="00BB3F6F">
        <w:rPr>
          <w:b/>
          <w:sz w:val="28"/>
          <w:szCs w:val="32"/>
        </w:rPr>
        <w:t>»</w:t>
      </w:r>
    </w:p>
    <w:p w14:paraId="381AB7FB" w14:textId="77777777" w:rsidR="00F55811" w:rsidRPr="002A4BD3" w:rsidRDefault="00F55811" w:rsidP="003A58AA">
      <w:pPr>
        <w:spacing w:line="276" w:lineRule="auto"/>
        <w:jc w:val="center"/>
        <w:rPr>
          <w:b/>
          <w:sz w:val="28"/>
          <w:szCs w:val="28"/>
        </w:rPr>
      </w:pPr>
    </w:p>
    <w:p w14:paraId="7410EDF9" w14:textId="55D1CAC8" w:rsidR="00873824" w:rsidRPr="00C469B7" w:rsidRDefault="00C469B7" w:rsidP="00C469B7">
      <w:pPr>
        <w:autoSpaceDE w:val="0"/>
        <w:autoSpaceDN w:val="0"/>
        <w:adjustRightInd w:val="0"/>
        <w:spacing w:line="360" w:lineRule="auto"/>
        <w:ind w:firstLine="709"/>
        <w:jc w:val="both"/>
        <w:rPr>
          <w:iCs/>
          <w:sz w:val="28"/>
          <w:szCs w:val="28"/>
        </w:rPr>
      </w:pPr>
      <w:r w:rsidRPr="00C469B7">
        <w:rPr>
          <w:caps/>
          <w:sz w:val="28"/>
          <w:szCs w:val="28"/>
        </w:rPr>
        <w:t>П</w:t>
      </w:r>
      <w:r w:rsidRPr="00C469B7">
        <w:rPr>
          <w:sz w:val="28"/>
          <w:szCs w:val="28"/>
        </w:rPr>
        <w:t xml:space="preserve">роект планировки и межевания территории </w:t>
      </w:r>
      <w:r w:rsidRPr="0041763E">
        <w:rPr>
          <w:sz w:val="28"/>
          <w:szCs w:val="28"/>
        </w:rPr>
        <w:t>линейн</w:t>
      </w:r>
      <w:r w:rsidR="005D61D8" w:rsidRPr="0041763E">
        <w:rPr>
          <w:sz w:val="28"/>
          <w:szCs w:val="28"/>
        </w:rPr>
        <w:t>ых</w:t>
      </w:r>
      <w:r w:rsidRPr="0041763E">
        <w:rPr>
          <w:sz w:val="28"/>
          <w:szCs w:val="28"/>
        </w:rPr>
        <w:t xml:space="preserve"> объект</w:t>
      </w:r>
      <w:r w:rsidR="005D61D8" w:rsidRPr="0041763E">
        <w:rPr>
          <w:sz w:val="28"/>
          <w:szCs w:val="28"/>
        </w:rPr>
        <w:t>ов</w:t>
      </w:r>
      <w:r w:rsidRPr="00C469B7">
        <w:rPr>
          <w:sz w:val="28"/>
          <w:szCs w:val="28"/>
        </w:rPr>
        <w:t xml:space="preserve">, предусматривающий </w:t>
      </w:r>
      <w:r w:rsidR="001A041A">
        <w:rPr>
          <w:sz w:val="28"/>
          <w:szCs w:val="28"/>
        </w:rPr>
        <w:t>реконструкцию</w:t>
      </w:r>
      <w:r w:rsidR="001A041A" w:rsidRPr="001A041A">
        <w:rPr>
          <w:sz w:val="28"/>
          <w:szCs w:val="28"/>
        </w:rPr>
        <w:t xml:space="preserve"> </w:t>
      </w:r>
      <w:r w:rsidR="00AA2697">
        <w:rPr>
          <w:sz w:val="28"/>
          <w:szCs w:val="28"/>
        </w:rPr>
        <w:t xml:space="preserve">объекта </w:t>
      </w:r>
      <w:r w:rsidR="00AA2697" w:rsidRPr="005458B8">
        <w:rPr>
          <w:sz w:val="28"/>
          <w:szCs w:val="26"/>
        </w:rPr>
        <w:t>«</w:t>
      </w:r>
      <w:r w:rsidR="003A58AA" w:rsidRPr="003A58AA">
        <w:rPr>
          <w:sz w:val="28"/>
          <w:szCs w:val="26"/>
        </w:rPr>
        <w:t>Подстанция (ПС) 110 кВ Западная с линиями электропередачи (ЛЭП) с кадастровым номером 16:50:280101:1036 в части реконструкции КВЛ-110 кВ ТЭЦ-1-Западная, КВЛ-110 кВ Новокремлевская-Западная (с отпайкой на ПС 110 кВ Заречье)</w:t>
      </w:r>
      <w:r w:rsidR="00DE74AB" w:rsidRPr="003A58AA">
        <w:rPr>
          <w:sz w:val="28"/>
          <w:szCs w:val="32"/>
        </w:rPr>
        <w:t>»</w:t>
      </w:r>
      <w:r w:rsidR="000640DB" w:rsidRPr="003A58AA">
        <w:rPr>
          <w:sz w:val="28"/>
          <w:szCs w:val="28"/>
        </w:rPr>
        <w:t>,</w:t>
      </w:r>
      <w:r w:rsidRPr="00C469B7">
        <w:rPr>
          <w:sz w:val="28"/>
          <w:szCs w:val="28"/>
        </w:rPr>
        <w:t xml:space="preserve"> </w:t>
      </w:r>
      <w:r w:rsidR="00A35B7A">
        <w:rPr>
          <w:sz w:val="28"/>
          <w:szCs w:val="28"/>
        </w:rPr>
        <w:t>состоит из</w:t>
      </w:r>
      <w:r w:rsidR="00873824" w:rsidRPr="00C469B7">
        <w:rPr>
          <w:sz w:val="28"/>
          <w:szCs w:val="28"/>
        </w:rPr>
        <w:t>:</w:t>
      </w:r>
    </w:p>
    <w:p w14:paraId="488668D6" w14:textId="28F9C6C3" w:rsidR="00E80396" w:rsidRPr="00E80396" w:rsidRDefault="00E80396" w:rsidP="00843E22">
      <w:pPr>
        <w:pStyle w:val="af9"/>
        <w:numPr>
          <w:ilvl w:val="0"/>
          <w:numId w:val="4"/>
        </w:numPr>
        <w:spacing w:line="360" w:lineRule="auto"/>
        <w:ind w:left="0" w:firstLine="567"/>
        <w:jc w:val="both"/>
        <w:rPr>
          <w:color w:val="000000"/>
          <w:sz w:val="28"/>
          <w:szCs w:val="28"/>
        </w:rPr>
      </w:pPr>
      <w:r w:rsidRPr="00E80396">
        <w:rPr>
          <w:color w:val="000000"/>
          <w:sz w:val="28"/>
          <w:szCs w:val="28"/>
        </w:rPr>
        <w:t>Проект</w:t>
      </w:r>
      <w:r w:rsidR="004A1540">
        <w:rPr>
          <w:color w:val="000000"/>
          <w:sz w:val="28"/>
          <w:szCs w:val="28"/>
        </w:rPr>
        <w:t>а</w:t>
      </w:r>
      <w:r w:rsidRPr="00E80396">
        <w:rPr>
          <w:color w:val="000000"/>
          <w:sz w:val="28"/>
          <w:szCs w:val="28"/>
        </w:rPr>
        <w:t xml:space="preserve"> планировки территории. </w:t>
      </w:r>
      <w:r w:rsidR="00A35B7A">
        <w:rPr>
          <w:color w:val="000000"/>
          <w:sz w:val="28"/>
          <w:szCs w:val="28"/>
        </w:rPr>
        <w:t>(г</w:t>
      </w:r>
      <w:r w:rsidRPr="00E80396">
        <w:rPr>
          <w:color w:val="000000"/>
          <w:sz w:val="28"/>
          <w:szCs w:val="28"/>
        </w:rPr>
        <w:t>рафическ</w:t>
      </w:r>
      <w:r w:rsidR="00843E22">
        <w:rPr>
          <w:color w:val="000000"/>
          <w:sz w:val="28"/>
          <w:szCs w:val="28"/>
        </w:rPr>
        <w:t>ая</w:t>
      </w:r>
      <w:r w:rsidRPr="00E80396">
        <w:rPr>
          <w:color w:val="000000"/>
          <w:sz w:val="28"/>
          <w:szCs w:val="28"/>
        </w:rPr>
        <w:t xml:space="preserve"> час</w:t>
      </w:r>
      <w:r w:rsidR="00516843">
        <w:rPr>
          <w:color w:val="000000"/>
          <w:sz w:val="28"/>
          <w:szCs w:val="28"/>
        </w:rPr>
        <w:t>т</w:t>
      </w:r>
      <w:r w:rsidR="00843E22">
        <w:rPr>
          <w:color w:val="000000"/>
          <w:sz w:val="28"/>
          <w:szCs w:val="28"/>
        </w:rPr>
        <w:t>ь</w:t>
      </w:r>
      <w:r w:rsidR="00A35B7A">
        <w:rPr>
          <w:color w:val="000000"/>
          <w:sz w:val="28"/>
          <w:szCs w:val="28"/>
        </w:rPr>
        <w:t>)</w:t>
      </w:r>
      <w:r w:rsidR="00CF6090">
        <w:rPr>
          <w:color w:val="000000"/>
          <w:sz w:val="28"/>
          <w:szCs w:val="28"/>
        </w:rPr>
        <w:t xml:space="preserve">. </w:t>
      </w:r>
      <w:r w:rsidR="00161099">
        <w:rPr>
          <w:color w:val="000000"/>
          <w:sz w:val="28"/>
          <w:szCs w:val="28"/>
        </w:rPr>
        <w:t>Ч</w:t>
      </w:r>
      <w:r w:rsidR="00843E22">
        <w:rPr>
          <w:color w:val="000000"/>
          <w:sz w:val="28"/>
          <w:szCs w:val="28"/>
        </w:rPr>
        <w:t xml:space="preserve">ертеж </w:t>
      </w:r>
      <w:r w:rsidRPr="00E80396">
        <w:rPr>
          <w:color w:val="000000"/>
          <w:sz w:val="28"/>
          <w:szCs w:val="28"/>
        </w:rPr>
        <w:t>границ зон планируемого размещения линейн</w:t>
      </w:r>
      <w:r w:rsidR="00604481">
        <w:rPr>
          <w:color w:val="000000"/>
          <w:sz w:val="28"/>
          <w:szCs w:val="28"/>
        </w:rPr>
        <w:t>ых</w:t>
      </w:r>
      <w:r w:rsidRPr="00E80396">
        <w:rPr>
          <w:color w:val="000000"/>
          <w:sz w:val="28"/>
          <w:szCs w:val="28"/>
        </w:rPr>
        <w:t xml:space="preserve"> объект</w:t>
      </w:r>
      <w:r w:rsidR="00604481">
        <w:rPr>
          <w:color w:val="000000"/>
          <w:sz w:val="28"/>
          <w:szCs w:val="28"/>
        </w:rPr>
        <w:t>ов, подлежащих</w:t>
      </w:r>
      <w:r w:rsidR="009E651E">
        <w:rPr>
          <w:color w:val="000000"/>
          <w:sz w:val="28"/>
          <w:szCs w:val="28"/>
        </w:rPr>
        <w:t xml:space="preserve"> реконструкции в связи с изменением </w:t>
      </w:r>
      <w:r w:rsidR="00604481">
        <w:rPr>
          <w:color w:val="000000"/>
          <w:sz w:val="28"/>
          <w:szCs w:val="28"/>
        </w:rPr>
        <w:t xml:space="preserve">их </w:t>
      </w:r>
      <w:r w:rsidR="009E651E">
        <w:rPr>
          <w:color w:val="000000"/>
          <w:sz w:val="28"/>
          <w:szCs w:val="28"/>
        </w:rPr>
        <w:t>местоположения</w:t>
      </w:r>
      <w:r w:rsidR="00161099">
        <w:rPr>
          <w:color w:val="000000"/>
          <w:sz w:val="28"/>
          <w:szCs w:val="28"/>
        </w:rPr>
        <w:t xml:space="preserve"> </w:t>
      </w:r>
      <w:r w:rsidR="004A5ADA">
        <w:rPr>
          <w:color w:val="000000"/>
          <w:sz w:val="28"/>
          <w:szCs w:val="28"/>
        </w:rPr>
        <w:t>(листы 1-5)</w:t>
      </w:r>
      <w:r w:rsidR="00161099">
        <w:rPr>
          <w:color w:val="000000"/>
          <w:sz w:val="28"/>
          <w:szCs w:val="28"/>
        </w:rPr>
        <w:t>.</w:t>
      </w:r>
    </w:p>
    <w:p w14:paraId="6770AB7D" w14:textId="44F72D1F" w:rsidR="003F3F6C" w:rsidRPr="00534573" w:rsidRDefault="003F3F6C" w:rsidP="00C60B22">
      <w:pPr>
        <w:widowControl w:val="0"/>
        <w:spacing w:line="360" w:lineRule="auto"/>
        <w:ind w:firstLine="708"/>
        <w:jc w:val="both"/>
        <w:rPr>
          <w:sz w:val="28"/>
          <w:szCs w:val="28"/>
        </w:rPr>
      </w:pPr>
      <w:r w:rsidRPr="00534573">
        <w:rPr>
          <w:sz w:val="28"/>
          <w:szCs w:val="28"/>
        </w:rPr>
        <w:t xml:space="preserve">II. </w:t>
      </w:r>
      <w:r w:rsidR="004A5ADA">
        <w:rPr>
          <w:color w:val="000000"/>
          <w:sz w:val="28"/>
          <w:szCs w:val="28"/>
        </w:rPr>
        <w:t>Положения о размещении линейных объектов с перечнем координат характерных точек границ зоны планируемого размещения линейных объектов</w:t>
      </w:r>
      <w:r w:rsidR="00DF0AC5" w:rsidRPr="002C7A0C">
        <w:rPr>
          <w:color w:val="0D0D0D"/>
          <w:sz w:val="28"/>
          <w:szCs w:val="28"/>
        </w:rPr>
        <w:t>.</w:t>
      </w:r>
    </w:p>
    <w:p w14:paraId="686FBAC4" w14:textId="1D92DB87" w:rsidR="00E80396" w:rsidRPr="00E80396" w:rsidRDefault="003F3F6C" w:rsidP="00E80396">
      <w:pPr>
        <w:pStyle w:val="af9"/>
        <w:tabs>
          <w:tab w:val="left" w:pos="0"/>
        </w:tabs>
        <w:spacing w:line="360" w:lineRule="auto"/>
        <w:ind w:left="0" w:firstLine="709"/>
        <w:jc w:val="both"/>
        <w:rPr>
          <w:color w:val="000000"/>
          <w:sz w:val="28"/>
          <w:szCs w:val="28"/>
        </w:rPr>
      </w:pPr>
      <w:r w:rsidRPr="00C60B22">
        <w:rPr>
          <w:sz w:val="28"/>
          <w:szCs w:val="28"/>
        </w:rPr>
        <w:t xml:space="preserve">III. </w:t>
      </w:r>
      <w:r w:rsidR="00925467">
        <w:rPr>
          <w:color w:val="000000"/>
          <w:sz w:val="28"/>
          <w:szCs w:val="28"/>
        </w:rPr>
        <w:t>Проект</w:t>
      </w:r>
      <w:r w:rsidR="004A1540">
        <w:rPr>
          <w:color w:val="000000"/>
          <w:sz w:val="28"/>
          <w:szCs w:val="28"/>
        </w:rPr>
        <w:t>а</w:t>
      </w:r>
      <w:bookmarkStart w:id="1" w:name="_GoBack"/>
      <w:bookmarkEnd w:id="1"/>
      <w:r w:rsidR="00BB3F6F">
        <w:rPr>
          <w:color w:val="000000"/>
          <w:sz w:val="28"/>
          <w:szCs w:val="28"/>
        </w:rPr>
        <w:t xml:space="preserve"> межевания территории</w:t>
      </w:r>
      <w:r w:rsidR="004A5ADA">
        <w:rPr>
          <w:color w:val="000000"/>
          <w:sz w:val="28"/>
          <w:szCs w:val="28"/>
        </w:rPr>
        <w:t xml:space="preserve"> (г</w:t>
      </w:r>
      <w:r w:rsidR="00B86C0C">
        <w:rPr>
          <w:color w:val="000000"/>
          <w:sz w:val="28"/>
          <w:szCs w:val="28"/>
        </w:rPr>
        <w:t>рафическ</w:t>
      </w:r>
      <w:r w:rsidR="006824D4">
        <w:rPr>
          <w:color w:val="000000"/>
          <w:sz w:val="28"/>
          <w:szCs w:val="28"/>
        </w:rPr>
        <w:t>ая</w:t>
      </w:r>
      <w:r w:rsidR="00B86C0C">
        <w:rPr>
          <w:color w:val="000000"/>
          <w:sz w:val="28"/>
          <w:szCs w:val="28"/>
        </w:rPr>
        <w:t xml:space="preserve"> част</w:t>
      </w:r>
      <w:r w:rsidR="006824D4">
        <w:rPr>
          <w:color w:val="000000"/>
          <w:sz w:val="28"/>
          <w:szCs w:val="28"/>
        </w:rPr>
        <w:t>ь</w:t>
      </w:r>
      <w:r w:rsidR="004A5ADA">
        <w:rPr>
          <w:color w:val="000000"/>
          <w:sz w:val="28"/>
          <w:szCs w:val="28"/>
        </w:rPr>
        <w:t>)</w:t>
      </w:r>
      <w:r w:rsidR="006824D4">
        <w:rPr>
          <w:color w:val="000000"/>
          <w:sz w:val="28"/>
          <w:szCs w:val="28"/>
        </w:rPr>
        <w:t>. Чертеж</w:t>
      </w:r>
      <w:r w:rsidR="00B86C0C">
        <w:rPr>
          <w:color w:val="000000"/>
          <w:sz w:val="28"/>
          <w:szCs w:val="28"/>
        </w:rPr>
        <w:t xml:space="preserve"> межевания территории</w:t>
      </w:r>
      <w:r w:rsidR="004A5ADA">
        <w:rPr>
          <w:color w:val="000000"/>
          <w:sz w:val="28"/>
          <w:szCs w:val="28"/>
        </w:rPr>
        <w:t xml:space="preserve"> (листы 1-</w:t>
      </w:r>
      <w:r w:rsidR="00622EA9">
        <w:rPr>
          <w:color w:val="000000"/>
          <w:sz w:val="28"/>
          <w:szCs w:val="28"/>
        </w:rPr>
        <w:t>5</w:t>
      </w:r>
      <w:r w:rsidR="004A5ADA">
        <w:rPr>
          <w:color w:val="000000"/>
          <w:sz w:val="28"/>
          <w:szCs w:val="28"/>
        </w:rPr>
        <w:t>)</w:t>
      </w:r>
      <w:r w:rsidR="00B86C0C">
        <w:rPr>
          <w:color w:val="000000"/>
          <w:sz w:val="28"/>
          <w:szCs w:val="28"/>
        </w:rPr>
        <w:t xml:space="preserve">. </w:t>
      </w:r>
    </w:p>
    <w:p w14:paraId="215CE1AC" w14:textId="56EF4519" w:rsidR="00E20A31" w:rsidRDefault="003F3F6C" w:rsidP="00F55811">
      <w:pPr>
        <w:spacing w:line="360" w:lineRule="auto"/>
        <w:ind w:left="-142" w:firstLine="851"/>
        <w:jc w:val="both"/>
        <w:rPr>
          <w:sz w:val="28"/>
          <w:szCs w:val="28"/>
        </w:rPr>
      </w:pPr>
      <w:r w:rsidRPr="00534573">
        <w:rPr>
          <w:sz w:val="28"/>
          <w:szCs w:val="28"/>
          <w:lang w:val="en-US"/>
        </w:rPr>
        <w:t>IV</w:t>
      </w:r>
      <w:r w:rsidRPr="00534573">
        <w:rPr>
          <w:sz w:val="28"/>
          <w:szCs w:val="28"/>
        </w:rPr>
        <w:t xml:space="preserve">. </w:t>
      </w:r>
      <w:r w:rsidR="00D54586">
        <w:rPr>
          <w:sz w:val="28"/>
          <w:szCs w:val="28"/>
        </w:rPr>
        <w:t>Проекта межевания территории (текстовая часть)</w:t>
      </w:r>
      <w:r w:rsidR="00D54586">
        <w:rPr>
          <w:color w:val="000000"/>
          <w:sz w:val="28"/>
          <w:szCs w:val="28"/>
        </w:rPr>
        <w:t xml:space="preserve"> с перечнем координат </w:t>
      </w:r>
      <w:r w:rsidR="00D54586">
        <w:rPr>
          <w:sz w:val="28"/>
          <w:szCs w:val="28"/>
        </w:rPr>
        <w:t>характерных точек границ территории проекта межевания</w:t>
      </w:r>
      <w:r w:rsidR="00D54586">
        <w:rPr>
          <w:color w:val="000000"/>
          <w:sz w:val="28"/>
          <w:szCs w:val="28"/>
        </w:rPr>
        <w:t xml:space="preserve"> </w:t>
      </w:r>
      <w:r w:rsidR="00D54586">
        <w:rPr>
          <w:sz w:val="28"/>
          <w:szCs w:val="28"/>
        </w:rPr>
        <w:t xml:space="preserve">и </w:t>
      </w:r>
      <w:r w:rsidR="00D54586">
        <w:rPr>
          <w:color w:val="000000"/>
          <w:sz w:val="28"/>
          <w:szCs w:val="28"/>
        </w:rPr>
        <w:t xml:space="preserve">перечнем </w:t>
      </w:r>
      <w:r w:rsidR="00D54586">
        <w:rPr>
          <w:sz w:val="28"/>
          <w:szCs w:val="28"/>
        </w:rPr>
        <w:t>координат характерных точек границ образуемых земельных участков</w:t>
      </w:r>
      <w:r w:rsidR="00735EB6">
        <w:rPr>
          <w:sz w:val="28"/>
          <w:szCs w:val="28"/>
        </w:rPr>
        <w:t>.</w:t>
      </w:r>
    </w:p>
    <w:p w14:paraId="034A4F9E" w14:textId="140E3A3E" w:rsidR="002C3BD8" w:rsidRPr="003A58AA" w:rsidRDefault="00D54586" w:rsidP="003A58AA">
      <w:pPr>
        <w:widowControl w:val="0"/>
        <w:spacing w:line="360" w:lineRule="auto"/>
        <w:ind w:firstLine="709"/>
        <w:jc w:val="both"/>
        <w:rPr>
          <w:sz w:val="28"/>
          <w:szCs w:val="28"/>
        </w:rPr>
      </w:pPr>
      <w:r>
        <w:rPr>
          <w:sz w:val="28"/>
          <w:szCs w:val="28"/>
        </w:rPr>
        <w:t xml:space="preserve">Перечень координат характерных точек </w:t>
      </w:r>
      <w:r>
        <w:rPr>
          <w:color w:val="000000"/>
          <w:sz w:val="28"/>
          <w:szCs w:val="28"/>
        </w:rPr>
        <w:t>границ зоны планируемого размещения линейных объектов,</w:t>
      </w:r>
      <w:r>
        <w:rPr>
          <w:sz w:val="28"/>
          <w:szCs w:val="28"/>
        </w:rPr>
        <w:t xml:space="preserve"> перечень координат характерных точек границ территории проекта межевания, перечень координат характерных точек границ образуемых земельных участков</w:t>
      </w:r>
      <w:r>
        <w:rPr>
          <w:color w:val="000000"/>
          <w:sz w:val="28"/>
          <w:szCs w:val="28"/>
        </w:rPr>
        <w:t xml:space="preserve"> </w:t>
      </w:r>
      <w:r>
        <w:rPr>
          <w:sz w:val="28"/>
          <w:szCs w:val="28"/>
        </w:rPr>
        <w:t xml:space="preserve">являются документами для служебного пользования и не подлежат публикации в Сборнике документов и правовых актов муниципального образования города Казани и размещению на официальном </w:t>
      </w:r>
      <w:r>
        <w:rPr>
          <w:color w:val="000000"/>
          <w:sz w:val="28"/>
          <w:szCs w:val="28"/>
        </w:rPr>
        <w:t>портале органов местного самоуправления города Казани</w:t>
      </w:r>
      <w:r>
        <w:rPr>
          <w:sz w:val="28"/>
          <w:szCs w:val="28"/>
        </w:rPr>
        <w:t xml:space="preserve"> (</w:t>
      </w:r>
      <w:hyperlink r:id="rId8" w:history="1">
        <w:r>
          <w:rPr>
            <w:rStyle w:val="aff5"/>
            <w:color w:val="auto"/>
            <w:sz w:val="28"/>
            <w:szCs w:val="28"/>
            <w:u w:val="none"/>
          </w:rPr>
          <w:t>www.kzn.ru</w:t>
        </w:r>
      </w:hyperlink>
      <w:r>
        <w:rPr>
          <w:sz w:val="28"/>
          <w:szCs w:val="28"/>
        </w:rPr>
        <w:t>)</w:t>
      </w:r>
    </w:p>
    <w:p w14:paraId="54DD027D" w14:textId="77777777" w:rsidR="00AD79F4" w:rsidRDefault="00AD79F4" w:rsidP="00AD79F4">
      <w:pPr>
        <w:rPr>
          <w:b/>
          <w:color w:val="000000"/>
          <w:szCs w:val="28"/>
        </w:rPr>
        <w:sectPr w:rsidR="00AD79F4" w:rsidSect="00622EA9">
          <w:headerReference w:type="even" r:id="rId9"/>
          <w:headerReference w:type="default" r:id="rId10"/>
          <w:footerReference w:type="even" r:id="rId11"/>
          <w:footerReference w:type="default" r:id="rId12"/>
          <w:headerReference w:type="first" r:id="rId13"/>
          <w:footerReference w:type="first" r:id="rId14"/>
          <w:pgSz w:w="11907" w:h="16840" w:code="9"/>
          <w:pgMar w:top="1134" w:right="1134" w:bottom="1134" w:left="1134" w:header="567" w:footer="709" w:gutter="0"/>
          <w:pgNumType w:start="1"/>
          <w:cols w:space="708"/>
          <w:titlePg/>
          <w:docGrid w:linePitch="360"/>
        </w:sectPr>
      </w:pPr>
    </w:p>
    <w:p w14:paraId="3DB5680E" w14:textId="52E24761" w:rsidR="00CF6090" w:rsidRPr="00AA2697" w:rsidRDefault="0031513C" w:rsidP="005F2C94">
      <w:pPr>
        <w:spacing w:line="360" w:lineRule="auto"/>
        <w:jc w:val="center"/>
        <w:rPr>
          <w:b/>
          <w:color w:val="000000"/>
          <w:sz w:val="28"/>
          <w:szCs w:val="28"/>
        </w:rPr>
      </w:pPr>
      <w:r w:rsidRPr="00AA2697">
        <w:rPr>
          <w:b/>
          <w:color w:val="000000"/>
          <w:sz w:val="28"/>
          <w:szCs w:val="28"/>
          <w:lang w:val="en-US"/>
        </w:rPr>
        <w:t>I</w:t>
      </w:r>
      <w:r w:rsidRPr="00AA2697">
        <w:rPr>
          <w:b/>
          <w:color w:val="000000"/>
          <w:sz w:val="28"/>
          <w:szCs w:val="28"/>
        </w:rPr>
        <w:t xml:space="preserve">. Проект планировки территории </w:t>
      </w:r>
      <w:r w:rsidR="00D54586">
        <w:rPr>
          <w:b/>
          <w:color w:val="000000"/>
          <w:sz w:val="28"/>
          <w:szCs w:val="28"/>
        </w:rPr>
        <w:t>(г</w:t>
      </w:r>
      <w:r w:rsidRPr="00AA2697">
        <w:rPr>
          <w:b/>
          <w:color w:val="000000"/>
          <w:sz w:val="28"/>
          <w:szCs w:val="28"/>
        </w:rPr>
        <w:t>рафическая часть</w:t>
      </w:r>
      <w:r w:rsidR="00D54586">
        <w:rPr>
          <w:b/>
          <w:color w:val="000000"/>
          <w:sz w:val="28"/>
          <w:szCs w:val="28"/>
        </w:rPr>
        <w:t>)</w:t>
      </w:r>
      <w:r w:rsidR="00CF6090" w:rsidRPr="00AA2697">
        <w:rPr>
          <w:b/>
          <w:color w:val="000000"/>
          <w:sz w:val="28"/>
          <w:szCs w:val="28"/>
        </w:rPr>
        <w:t>.</w:t>
      </w:r>
    </w:p>
    <w:p w14:paraId="19D2630A" w14:textId="77777777" w:rsidR="00D54586" w:rsidRDefault="006E3787" w:rsidP="005F2C94">
      <w:pPr>
        <w:pStyle w:val="a0"/>
        <w:numPr>
          <w:ilvl w:val="0"/>
          <w:numId w:val="0"/>
        </w:numPr>
        <w:spacing w:line="360" w:lineRule="auto"/>
        <w:jc w:val="center"/>
        <w:rPr>
          <w:b/>
          <w:color w:val="000000"/>
          <w:szCs w:val="28"/>
        </w:rPr>
      </w:pPr>
      <w:r>
        <w:rPr>
          <w:b/>
          <w:color w:val="000000"/>
          <w:szCs w:val="28"/>
          <w:lang w:val="ru-RU"/>
        </w:rPr>
        <w:t>Ч</w:t>
      </w:r>
      <w:r w:rsidR="00843E22">
        <w:rPr>
          <w:b/>
          <w:color w:val="000000"/>
          <w:szCs w:val="28"/>
          <w:lang w:val="ru-RU"/>
        </w:rPr>
        <w:t xml:space="preserve">ертеж </w:t>
      </w:r>
      <w:r w:rsidR="0031513C" w:rsidRPr="0031513C">
        <w:rPr>
          <w:b/>
          <w:color w:val="000000"/>
          <w:szCs w:val="28"/>
          <w:lang w:val="ru-RU"/>
        </w:rPr>
        <w:t>границ зон планируемого размещения линейн</w:t>
      </w:r>
      <w:r w:rsidR="00604481">
        <w:rPr>
          <w:b/>
          <w:color w:val="000000"/>
          <w:szCs w:val="28"/>
          <w:lang w:val="ru-RU"/>
        </w:rPr>
        <w:t>ых</w:t>
      </w:r>
      <w:r w:rsidR="0031513C" w:rsidRPr="0031513C">
        <w:rPr>
          <w:b/>
          <w:color w:val="000000"/>
          <w:szCs w:val="28"/>
          <w:lang w:val="ru-RU"/>
        </w:rPr>
        <w:t xml:space="preserve"> объект</w:t>
      </w:r>
      <w:r w:rsidR="00604481">
        <w:rPr>
          <w:b/>
          <w:color w:val="000000"/>
          <w:szCs w:val="28"/>
          <w:lang w:val="ru-RU"/>
        </w:rPr>
        <w:t>ов</w:t>
      </w:r>
      <w:r w:rsidR="00A96D3B" w:rsidRPr="00A96D3B">
        <w:rPr>
          <w:b/>
          <w:color w:val="000000"/>
          <w:szCs w:val="28"/>
          <w:lang w:val="ru-RU"/>
        </w:rPr>
        <w:t>,</w:t>
      </w:r>
      <w:r w:rsidR="00A96D3B" w:rsidRPr="00A96D3B">
        <w:rPr>
          <w:b/>
          <w:color w:val="000000"/>
          <w:szCs w:val="28"/>
        </w:rPr>
        <w:t xml:space="preserve"> </w:t>
      </w:r>
    </w:p>
    <w:p w14:paraId="7365A81D" w14:textId="6782A3CA" w:rsidR="0031513C" w:rsidRDefault="00A96D3B" w:rsidP="005F2C94">
      <w:pPr>
        <w:pStyle w:val="a0"/>
        <w:numPr>
          <w:ilvl w:val="0"/>
          <w:numId w:val="0"/>
        </w:numPr>
        <w:spacing w:line="360" w:lineRule="auto"/>
        <w:jc w:val="center"/>
        <w:rPr>
          <w:b/>
          <w:color w:val="000000"/>
          <w:szCs w:val="28"/>
          <w:lang w:val="ru-RU"/>
        </w:rPr>
      </w:pPr>
      <w:r w:rsidRPr="00A96D3B">
        <w:rPr>
          <w:b/>
          <w:color w:val="000000"/>
          <w:szCs w:val="28"/>
        </w:rPr>
        <w:t>подлежащ</w:t>
      </w:r>
      <w:r w:rsidR="00604481">
        <w:rPr>
          <w:b/>
          <w:color w:val="000000"/>
          <w:szCs w:val="28"/>
          <w:lang w:val="ru-RU"/>
        </w:rPr>
        <w:t>их</w:t>
      </w:r>
      <w:r w:rsidRPr="00A96D3B">
        <w:rPr>
          <w:b/>
          <w:color w:val="000000"/>
          <w:szCs w:val="28"/>
        </w:rPr>
        <w:t xml:space="preserve"> реконструкции в связи с изменением </w:t>
      </w:r>
      <w:r w:rsidR="005930FC">
        <w:rPr>
          <w:b/>
          <w:color w:val="000000"/>
          <w:szCs w:val="28"/>
          <w:lang w:val="ru-RU"/>
        </w:rPr>
        <w:t xml:space="preserve">их </w:t>
      </w:r>
      <w:r w:rsidRPr="00A96D3B">
        <w:rPr>
          <w:b/>
          <w:color w:val="000000"/>
          <w:szCs w:val="28"/>
        </w:rPr>
        <w:t>местоположения</w:t>
      </w:r>
      <w:r w:rsidR="006E3787">
        <w:rPr>
          <w:b/>
          <w:color w:val="000000"/>
          <w:szCs w:val="28"/>
          <w:lang w:val="ru-RU"/>
        </w:rPr>
        <w:t xml:space="preserve"> </w:t>
      </w:r>
    </w:p>
    <w:p w14:paraId="1DEF683C" w14:textId="77777777" w:rsidR="003F07C6" w:rsidRPr="003F07C6" w:rsidRDefault="003F07C6" w:rsidP="005F2C94">
      <w:pPr>
        <w:pStyle w:val="a0"/>
        <w:numPr>
          <w:ilvl w:val="0"/>
          <w:numId w:val="0"/>
        </w:numPr>
        <w:spacing w:line="360" w:lineRule="auto"/>
        <w:jc w:val="center"/>
        <w:rPr>
          <w:color w:val="000000"/>
          <w:szCs w:val="28"/>
          <w:lang w:val="ru-RU"/>
        </w:rPr>
      </w:pPr>
      <w:r w:rsidRPr="003F07C6">
        <w:rPr>
          <w:color w:val="000000"/>
          <w:szCs w:val="28"/>
          <w:lang w:val="ru-RU"/>
        </w:rPr>
        <w:t>Лист 1</w:t>
      </w:r>
    </w:p>
    <w:p w14:paraId="047E777A" w14:textId="77777777" w:rsidR="00D11C4C" w:rsidRDefault="00DC336C" w:rsidP="00D11C4C">
      <w:pPr>
        <w:pStyle w:val="a0"/>
        <w:numPr>
          <w:ilvl w:val="0"/>
          <w:numId w:val="0"/>
        </w:numPr>
        <w:spacing w:line="360" w:lineRule="auto"/>
        <w:jc w:val="center"/>
        <w:rPr>
          <w:color w:val="000000"/>
          <w:szCs w:val="28"/>
          <w:lang w:val="ru-RU"/>
        </w:rPr>
      </w:pPr>
      <w:r>
        <w:rPr>
          <w:noProof/>
          <w:color w:val="000000"/>
          <w:szCs w:val="28"/>
          <w:lang w:val="ru-RU" w:eastAsia="ru-RU"/>
        </w:rPr>
        <w:drawing>
          <wp:inline distT="0" distB="0" distL="0" distR="0" wp14:anchorId="4535CFC7" wp14:editId="3C70CECC">
            <wp:extent cx="7247255" cy="470537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Чертеж границ зон планируемого размещения-Лист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283658" cy="4729008"/>
                    </a:xfrm>
                    <a:prstGeom prst="rect">
                      <a:avLst/>
                    </a:prstGeom>
                  </pic:spPr>
                </pic:pic>
              </a:graphicData>
            </a:graphic>
          </wp:inline>
        </w:drawing>
      </w:r>
    </w:p>
    <w:bookmarkEnd w:id="0"/>
    <w:p w14:paraId="02BA4736" w14:textId="77777777" w:rsidR="003F07C6" w:rsidRDefault="003F07C6" w:rsidP="003F07C6">
      <w:pPr>
        <w:pStyle w:val="a0"/>
        <w:numPr>
          <w:ilvl w:val="0"/>
          <w:numId w:val="0"/>
        </w:numPr>
        <w:spacing w:line="360" w:lineRule="auto"/>
        <w:jc w:val="center"/>
        <w:rPr>
          <w:color w:val="000000"/>
          <w:szCs w:val="28"/>
          <w:lang w:val="ru-RU"/>
        </w:rPr>
      </w:pPr>
      <w:r w:rsidRPr="003F07C6">
        <w:rPr>
          <w:color w:val="000000"/>
          <w:szCs w:val="28"/>
          <w:lang w:val="ru-RU"/>
        </w:rPr>
        <w:t>Л</w:t>
      </w:r>
      <w:r>
        <w:rPr>
          <w:color w:val="000000"/>
          <w:szCs w:val="28"/>
          <w:lang w:val="ru-RU"/>
        </w:rPr>
        <w:t>ист 2</w:t>
      </w:r>
    </w:p>
    <w:p w14:paraId="3F4A8576" w14:textId="77777777" w:rsidR="003F07C6" w:rsidRPr="003F07C6" w:rsidRDefault="003F07C6" w:rsidP="003F07C6">
      <w:pPr>
        <w:pStyle w:val="a0"/>
        <w:numPr>
          <w:ilvl w:val="0"/>
          <w:numId w:val="0"/>
        </w:numPr>
        <w:spacing w:line="360" w:lineRule="auto"/>
        <w:jc w:val="center"/>
        <w:rPr>
          <w:color w:val="000000"/>
          <w:szCs w:val="28"/>
          <w:lang w:val="ru-RU"/>
        </w:rPr>
      </w:pPr>
      <w:r>
        <w:rPr>
          <w:noProof/>
          <w:color w:val="000000"/>
          <w:szCs w:val="28"/>
          <w:lang w:val="ru-RU" w:eastAsia="ru-RU"/>
        </w:rPr>
        <w:drawing>
          <wp:inline distT="0" distB="0" distL="0" distR="0" wp14:anchorId="4EBA4937" wp14:editId="5B97AC67">
            <wp:extent cx="9695586" cy="4648200"/>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_page-0001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711310" cy="4655738"/>
                    </a:xfrm>
                    <a:prstGeom prst="rect">
                      <a:avLst/>
                    </a:prstGeom>
                  </pic:spPr>
                </pic:pic>
              </a:graphicData>
            </a:graphic>
          </wp:inline>
        </w:drawing>
      </w:r>
    </w:p>
    <w:p w14:paraId="28EEC51B" w14:textId="77777777" w:rsidR="00DC336C" w:rsidRDefault="00DC336C" w:rsidP="003F07C6">
      <w:pPr>
        <w:pStyle w:val="a0"/>
        <w:numPr>
          <w:ilvl w:val="0"/>
          <w:numId w:val="0"/>
        </w:numPr>
        <w:spacing w:line="360" w:lineRule="auto"/>
        <w:jc w:val="center"/>
        <w:rPr>
          <w:color w:val="000000"/>
          <w:szCs w:val="28"/>
          <w:lang w:val="ru-RU"/>
        </w:rPr>
      </w:pPr>
    </w:p>
    <w:p w14:paraId="6B0C60FE" w14:textId="77777777" w:rsidR="00DC336C" w:rsidRDefault="00DC336C" w:rsidP="003F07C6">
      <w:pPr>
        <w:pStyle w:val="a0"/>
        <w:numPr>
          <w:ilvl w:val="0"/>
          <w:numId w:val="0"/>
        </w:numPr>
        <w:spacing w:line="360" w:lineRule="auto"/>
        <w:jc w:val="center"/>
        <w:rPr>
          <w:color w:val="000000"/>
          <w:szCs w:val="28"/>
          <w:lang w:val="ru-RU"/>
        </w:rPr>
      </w:pPr>
    </w:p>
    <w:p w14:paraId="54F1D55A" w14:textId="77777777" w:rsidR="00DC336C" w:rsidRDefault="00DC336C" w:rsidP="003F07C6">
      <w:pPr>
        <w:pStyle w:val="a0"/>
        <w:numPr>
          <w:ilvl w:val="0"/>
          <w:numId w:val="0"/>
        </w:numPr>
        <w:spacing w:line="360" w:lineRule="auto"/>
        <w:jc w:val="center"/>
        <w:rPr>
          <w:color w:val="000000"/>
          <w:szCs w:val="28"/>
          <w:lang w:val="ru-RU"/>
        </w:rPr>
      </w:pPr>
    </w:p>
    <w:p w14:paraId="5C92B8E2" w14:textId="77777777" w:rsidR="003F07C6" w:rsidRDefault="003F07C6" w:rsidP="003F07C6">
      <w:pPr>
        <w:pStyle w:val="a0"/>
        <w:numPr>
          <w:ilvl w:val="0"/>
          <w:numId w:val="0"/>
        </w:numPr>
        <w:spacing w:line="360" w:lineRule="auto"/>
        <w:jc w:val="center"/>
        <w:rPr>
          <w:color w:val="000000"/>
          <w:szCs w:val="28"/>
          <w:lang w:val="ru-RU"/>
        </w:rPr>
      </w:pPr>
      <w:r w:rsidRPr="003F07C6">
        <w:rPr>
          <w:color w:val="000000"/>
          <w:szCs w:val="28"/>
          <w:lang w:val="ru-RU"/>
        </w:rPr>
        <w:t>Л</w:t>
      </w:r>
      <w:r>
        <w:rPr>
          <w:color w:val="000000"/>
          <w:szCs w:val="28"/>
          <w:lang w:val="ru-RU"/>
        </w:rPr>
        <w:t>ист 3</w:t>
      </w:r>
    </w:p>
    <w:p w14:paraId="03CB921E" w14:textId="77777777" w:rsidR="003F07C6" w:rsidRDefault="003F07C6" w:rsidP="003F07C6">
      <w:pPr>
        <w:pStyle w:val="a0"/>
        <w:numPr>
          <w:ilvl w:val="0"/>
          <w:numId w:val="0"/>
        </w:numPr>
        <w:spacing w:line="360" w:lineRule="auto"/>
        <w:jc w:val="center"/>
        <w:rPr>
          <w:color w:val="000000"/>
          <w:szCs w:val="28"/>
          <w:lang w:val="ru-RU"/>
        </w:rPr>
      </w:pPr>
      <w:r>
        <w:rPr>
          <w:noProof/>
          <w:color w:val="000000"/>
          <w:szCs w:val="28"/>
          <w:lang w:val="ru-RU" w:eastAsia="ru-RU"/>
        </w:rPr>
        <w:drawing>
          <wp:inline distT="0" distB="0" distL="0" distR="0" wp14:anchorId="64BDDB0F" wp14:editId="6289C103">
            <wp:extent cx="8573057" cy="5648851"/>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_page-0001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573057" cy="5648851"/>
                    </a:xfrm>
                    <a:prstGeom prst="rect">
                      <a:avLst/>
                    </a:prstGeom>
                  </pic:spPr>
                </pic:pic>
              </a:graphicData>
            </a:graphic>
          </wp:inline>
        </w:drawing>
      </w:r>
    </w:p>
    <w:p w14:paraId="33B13E79" w14:textId="77777777" w:rsidR="003F07C6" w:rsidRDefault="003F07C6" w:rsidP="003F07C6">
      <w:pPr>
        <w:pStyle w:val="a0"/>
        <w:numPr>
          <w:ilvl w:val="0"/>
          <w:numId w:val="0"/>
        </w:numPr>
        <w:spacing w:line="360" w:lineRule="auto"/>
        <w:jc w:val="center"/>
        <w:rPr>
          <w:color w:val="000000"/>
          <w:szCs w:val="28"/>
          <w:lang w:val="ru-RU"/>
        </w:rPr>
      </w:pPr>
      <w:r w:rsidRPr="003F07C6">
        <w:rPr>
          <w:color w:val="000000"/>
          <w:szCs w:val="28"/>
          <w:lang w:val="ru-RU"/>
        </w:rPr>
        <w:t>Л</w:t>
      </w:r>
      <w:r>
        <w:rPr>
          <w:color w:val="000000"/>
          <w:szCs w:val="28"/>
          <w:lang w:val="ru-RU"/>
        </w:rPr>
        <w:t>ист 4</w:t>
      </w:r>
    </w:p>
    <w:p w14:paraId="31B67CED" w14:textId="77777777" w:rsidR="003F07C6" w:rsidRDefault="003F07C6" w:rsidP="003F07C6">
      <w:pPr>
        <w:pStyle w:val="a0"/>
        <w:numPr>
          <w:ilvl w:val="0"/>
          <w:numId w:val="0"/>
        </w:numPr>
        <w:spacing w:line="360" w:lineRule="auto"/>
        <w:jc w:val="center"/>
        <w:rPr>
          <w:color w:val="000000"/>
          <w:szCs w:val="28"/>
          <w:lang w:val="ru-RU"/>
        </w:rPr>
      </w:pPr>
      <w:r>
        <w:rPr>
          <w:noProof/>
          <w:color w:val="000000"/>
          <w:szCs w:val="28"/>
          <w:lang w:val="ru-RU" w:eastAsia="ru-RU"/>
        </w:rPr>
        <w:drawing>
          <wp:inline distT="0" distB="0" distL="0" distR="0" wp14:anchorId="59BE85E0" wp14:editId="7D22D0E4">
            <wp:extent cx="8298631" cy="5589752"/>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_page-00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298631" cy="5589752"/>
                    </a:xfrm>
                    <a:prstGeom prst="rect">
                      <a:avLst/>
                    </a:prstGeom>
                  </pic:spPr>
                </pic:pic>
              </a:graphicData>
            </a:graphic>
          </wp:inline>
        </w:drawing>
      </w:r>
    </w:p>
    <w:p w14:paraId="40E36930" w14:textId="77777777" w:rsidR="003F07C6" w:rsidRDefault="003F07C6" w:rsidP="003F07C6">
      <w:pPr>
        <w:pStyle w:val="a0"/>
        <w:numPr>
          <w:ilvl w:val="0"/>
          <w:numId w:val="0"/>
        </w:numPr>
        <w:spacing w:line="360" w:lineRule="auto"/>
        <w:jc w:val="center"/>
        <w:rPr>
          <w:color w:val="000000"/>
          <w:szCs w:val="28"/>
          <w:lang w:val="ru-RU"/>
        </w:rPr>
      </w:pPr>
      <w:r w:rsidRPr="003F07C6">
        <w:rPr>
          <w:color w:val="000000"/>
          <w:szCs w:val="28"/>
          <w:lang w:val="ru-RU"/>
        </w:rPr>
        <w:t>Л</w:t>
      </w:r>
      <w:r>
        <w:rPr>
          <w:color w:val="000000"/>
          <w:szCs w:val="28"/>
          <w:lang w:val="ru-RU"/>
        </w:rPr>
        <w:t>ист 5</w:t>
      </w:r>
    </w:p>
    <w:p w14:paraId="6F472F26" w14:textId="77777777" w:rsidR="003F07C6" w:rsidRDefault="003F07C6" w:rsidP="003F07C6">
      <w:pPr>
        <w:pStyle w:val="a0"/>
        <w:numPr>
          <w:ilvl w:val="0"/>
          <w:numId w:val="0"/>
        </w:numPr>
        <w:spacing w:line="360" w:lineRule="auto"/>
        <w:jc w:val="center"/>
        <w:rPr>
          <w:color w:val="000000"/>
          <w:szCs w:val="28"/>
          <w:lang w:val="ru-RU"/>
        </w:rPr>
      </w:pPr>
      <w:r>
        <w:rPr>
          <w:noProof/>
          <w:color w:val="000000"/>
          <w:szCs w:val="28"/>
          <w:lang w:val="ru-RU" w:eastAsia="ru-RU"/>
        </w:rPr>
        <w:drawing>
          <wp:inline distT="0" distB="0" distL="0" distR="0" wp14:anchorId="3BB4B7F5" wp14:editId="1F021908">
            <wp:extent cx="8755254" cy="5241138"/>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_page-00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755254" cy="5241138"/>
                    </a:xfrm>
                    <a:prstGeom prst="rect">
                      <a:avLst/>
                    </a:prstGeom>
                  </pic:spPr>
                </pic:pic>
              </a:graphicData>
            </a:graphic>
          </wp:inline>
        </w:drawing>
      </w:r>
    </w:p>
    <w:p w14:paraId="18E8C768" w14:textId="77777777" w:rsidR="003F07C6" w:rsidRDefault="003F07C6" w:rsidP="003F07C6">
      <w:pPr>
        <w:widowControl w:val="0"/>
        <w:spacing w:line="360" w:lineRule="auto"/>
        <w:ind w:left="-567"/>
        <w:rPr>
          <w:b/>
          <w:sz w:val="28"/>
          <w:szCs w:val="28"/>
          <w:lang w:val="en-US"/>
        </w:rPr>
        <w:sectPr w:rsidR="003F07C6" w:rsidSect="003F07C6">
          <w:headerReference w:type="default" r:id="rId20"/>
          <w:pgSz w:w="16838" w:h="11906" w:orient="landscape"/>
          <w:pgMar w:top="1418" w:right="1134" w:bottom="851" w:left="1134" w:header="709" w:footer="709" w:gutter="0"/>
          <w:cols w:space="708"/>
          <w:docGrid w:linePitch="360"/>
        </w:sectPr>
      </w:pPr>
    </w:p>
    <w:p w14:paraId="3536AB56" w14:textId="77777777" w:rsidR="001A5743" w:rsidRPr="00B02A93" w:rsidRDefault="001A5743" w:rsidP="00622EA9">
      <w:pPr>
        <w:widowControl w:val="0"/>
        <w:spacing w:line="360" w:lineRule="auto"/>
        <w:ind w:left="-567"/>
        <w:jc w:val="center"/>
        <w:rPr>
          <w:b/>
          <w:bCs/>
          <w:sz w:val="28"/>
          <w:szCs w:val="28"/>
        </w:rPr>
      </w:pPr>
      <w:r w:rsidRPr="00B02A93">
        <w:rPr>
          <w:b/>
          <w:sz w:val="28"/>
          <w:szCs w:val="28"/>
          <w:lang w:val="en-US"/>
        </w:rPr>
        <w:t>II</w:t>
      </w:r>
      <w:r w:rsidRPr="00B02A93">
        <w:rPr>
          <w:b/>
          <w:sz w:val="28"/>
          <w:szCs w:val="28"/>
        </w:rPr>
        <w:t>. Положение о размещении линейн</w:t>
      </w:r>
      <w:r w:rsidR="006824D4" w:rsidRPr="00B02A93">
        <w:rPr>
          <w:b/>
          <w:sz w:val="28"/>
          <w:szCs w:val="28"/>
        </w:rPr>
        <w:t>ых</w:t>
      </w:r>
      <w:r w:rsidRPr="00B02A93">
        <w:rPr>
          <w:b/>
          <w:sz w:val="28"/>
          <w:szCs w:val="28"/>
        </w:rPr>
        <w:t xml:space="preserve"> объект</w:t>
      </w:r>
      <w:r w:rsidR="006824D4" w:rsidRPr="00B02A93">
        <w:rPr>
          <w:b/>
          <w:sz w:val="28"/>
          <w:szCs w:val="28"/>
        </w:rPr>
        <w:t>ов</w:t>
      </w:r>
    </w:p>
    <w:p w14:paraId="0D57D1D2" w14:textId="77777777" w:rsidR="001A5743" w:rsidRPr="001A5743" w:rsidRDefault="001A5743" w:rsidP="00622EA9">
      <w:pPr>
        <w:spacing w:line="288" w:lineRule="auto"/>
        <w:ind w:firstLine="567"/>
        <w:jc w:val="both"/>
        <w:rPr>
          <w:sz w:val="28"/>
          <w:szCs w:val="28"/>
        </w:rPr>
      </w:pPr>
      <w:r w:rsidRPr="00B02A93">
        <w:rPr>
          <w:sz w:val="28"/>
          <w:szCs w:val="28"/>
        </w:rPr>
        <w:t xml:space="preserve">Проектом </w:t>
      </w:r>
      <w:r w:rsidR="005F2C94" w:rsidRPr="00B02A93">
        <w:rPr>
          <w:sz w:val="28"/>
          <w:szCs w:val="28"/>
        </w:rPr>
        <w:t xml:space="preserve">предусматривается реконструкция объекта </w:t>
      </w:r>
      <w:r w:rsidR="005F2C94" w:rsidRPr="00B02A93">
        <w:rPr>
          <w:sz w:val="28"/>
          <w:szCs w:val="26"/>
        </w:rPr>
        <w:t>«</w:t>
      </w:r>
      <w:r w:rsidR="003A58AA" w:rsidRPr="00B02A93">
        <w:rPr>
          <w:sz w:val="28"/>
          <w:szCs w:val="26"/>
        </w:rPr>
        <w:t>Подстанция (ПС) 110 кВ Западная с линиями электропередачи (ЛЭП) с кадастровым номером 16:50:280101:1036 в части реконструкции КВЛ-110 кВ ТЭЦ-1-Западная, КВЛ-110 кВ Новокремлевская-Западная (с отпайкой на ПС 110 кВ Заречье)</w:t>
      </w:r>
      <w:r w:rsidR="000F0F47" w:rsidRPr="00B02A93">
        <w:rPr>
          <w:color w:val="000000"/>
          <w:sz w:val="28"/>
        </w:rPr>
        <w:t>»</w:t>
      </w:r>
      <w:r w:rsidRPr="00B02A93">
        <w:rPr>
          <w:sz w:val="28"/>
          <w:szCs w:val="28"/>
        </w:rPr>
        <w:t xml:space="preserve">. В административном отношении объект </w:t>
      </w:r>
      <w:r w:rsidR="003A58AA" w:rsidRPr="00B02A93">
        <w:rPr>
          <w:sz w:val="28"/>
          <w:szCs w:val="28"/>
        </w:rPr>
        <w:t>расположен на территории Кировского</w:t>
      </w:r>
      <w:r w:rsidR="000F0F47" w:rsidRPr="00B02A93">
        <w:rPr>
          <w:sz w:val="28"/>
          <w:szCs w:val="28"/>
        </w:rPr>
        <w:t xml:space="preserve"> района </w:t>
      </w:r>
      <w:r w:rsidR="000F0F47" w:rsidRPr="00B02A93">
        <w:rPr>
          <w:rFonts w:ascii="TimesNewRomanPSMT" w:hAnsi="TimesNewRomanPSMT"/>
          <w:color w:val="000000"/>
          <w:sz w:val="28"/>
        </w:rPr>
        <w:t xml:space="preserve">в </w:t>
      </w:r>
      <w:r w:rsidR="003A58AA" w:rsidRPr="00B02A93">
        <w:rPr>
          <w:rFonts w:ascii="TimesNewRomanPSMT" w:hAnsi="TimesNewRomanPSMT"/>
          <w:color w:val="000000"/>
          <w:sz w:val="28"/>
        </w:rPr>
        <w:t>западной</w:t>
      </w:r>
      <w:r w:rsidR="000F0F47" w:rsidRPr="00B02A93">
        <w:rPr>
          <w:rFonts w:ascii="TimesNewRomanPSMT" w:hAnsi="TimesNewRomanPSMT"/>
          <w:color w:val="000000"/>
          <w:sz w:val="28"/>
        </w:rPr>
        <w:t xml:space="preserve"> части</w:t>
      </w:r>
      <w:r w:rsidR="000F0F47" w:rsidRPr="00B02A93">
        <w:rPr>
          <w:sz w:val="36"/>
          <w:szCs w:val="28"/>
        </w:rPr>
        <w:t xml:space="preserve"> </w:t>
      </w:r>
      <w:r w:rsidR="000F0F47" w:rsidRPr="00B02A93">
        <w:rPr>
          <w:sz w:val="28"/>
          <w:szCs w:val="28"/>
        </w:rPr>
        <w:t>населенного пункта</w:t>
      </w:r>
      <w:r w:rsidR="000F0F47" w:rsidRPr="00B02A93">
        <w:rPr>
          <w:sz w:val="36"/>
          <w:szCs w:val="28"/>
        </w:rPr>
        <w:t xml:space="preserve"> </w:t>
      </w:r>
      <w:r w:rsidR="000F0F47" w:rsidRPr="00B02A93">
        <w:rPr>
          <w:sz w:val="28"/>
          <w:szCs w:val="28"/>
        </w:rPr>
        <w:t>г.Казани в границах муниципального образования ГО г.Казань Республики Татарстан</w:t>
      </w:r>
      <w:r w:rsidRPr="00B02A93">
        <w:rPr>
          <w:sz w:val="28"/>
          <w:szCs w:val="28"/>
        </w:rPr>
        <w:t>.</w:t>
      </w:r>
    </w:p>
    <w:p w14:paraId="7D191504" w14:textId="77777777" w:rsidR="0041763E" w:rsidRDefault="005F2C94" w:rsidP="00622EA9">
      <w:pPr>
        <w:spacing w:line="288" w:lineRule="auto"/>
        <w:ind w:firstLine="567"/>
        <w:jc w:val="both"/>
        <w:rPr>
          <w:sz w:val="28"/>
          <w:szCs w:val="28"/>
        </w:rPr>
      </w:pPr>
      <w:r>
        <w:rPr>
          <w:sz w:val="28"/>
          <w:szCs w:val="28"/>
        </w:rPr>
        <w:t xml:space="preserve">Реконструкция </w:t>
      </w:r>
      <w:r w:rsidR="0041763E" w:rsidRPr="006D7BA6">
        <w:rPr>
          <w:sz w:val="28"/>
        </w:rPr>
        <w:t>позволит повысить безопасность эксплуатации, снизить количество аварийных отключений, увеличить надежность электроснабжения потребителей</w:t>
      </w:r>
      <w:r w:rsidR="005F0CB5" w:rsidRPr="0019438B">
        <w:rPr>
          <w:sz w:val="28"/>
          <w:szCs w:val="28"/>
        </w:rPr>
        <w:t xml:space="preserve">.  </w:t>
      </w:r>
      <w:r w:rsidR="005F0CB5" w:rsidRPr="00BA784D">
        <w:rPr>
          <w:sz w:val="28"/>
          <w:szCs w:val="28"/>
        </w:rPr>
        <w:t>В связи</w:t>
      </w:r>
      <w:r w:rsidR="0041763E">
        <w:rPr>
          <w:sz w:val="28"/>
          <w:szCs w:val="28"/>
        </w:rPr>
        <w:t xml:space="preserve"> с</w:t>
      </w:r>
      <w:r w:rsidR="005F0CB5" w:rsidRPr="00BA784D">
        <w:rPr>
          <w:sz w:val="28"/>
          <w:szCs w:val="28"/>
        </w:rPr>
        <w:t xml:space="preserve"> перспективой развития прилегающего района принято решение о реконструкции </w:t>
      </w:r>
      <w:r w:rsidR="0041763E">
        <w:rPr>
          <w:sz w:val="28"/>
          <w:szCs w:val="28"/>
        </w:rPr>
        <w:t>объекта.</w:t>
      </w:r>
    </w:p>
    <w:p w14:paraId="46482F57" w14:textId="77777777" w:rsidR="0041763E" w:rsidRPr="00311D05" w:rsidRDefault="0041763E" w:rsidP="00622EA9">
      <w:pPr>
        <w:spacing w:line="288" w:lineRule="auto"/>
        <w:ind w:firstLine="567"/>
        <w:jc w:val="both"/>
        <w:rPr>
          <w:sz w:val="28"/>
          <w:szCs w:val="28"/>
        </w:rPr>
      </w:pPr>
      <w:r w:rsidRPr="00311D05">
        <w:rPr>
          <w:sz w:val="28"/>
          <w:szCs w:val="28"/>
        </w:rPr>
        <w:t>Протяженности проектируемых участков кабельных линий:</w:t>
      </w:r>
    </w:p>
    <w:p w14:paraId="5A4D043B" w14:textId="77777777" w:rsidR="0041763E" w:rsidRPr="00311D05" w:rsidRDefault="0041763E" w:rsidP="00622EA9">
      <w:pPr>
        <w:suppressAutoHyphens/>
        <w:spacing w:line="288" w:lineRule="auto"/>
        <w:ind w:right="113" w:firstLine="567"/>
        <w:jc w:val="both"/>
        <w:rPr>
          <w:sz w:val="28"/>
          <w:szCs w:val="28"/>
        </w:rPr>
      </w:pPr>
      <w:r w:rsidRPr="00311D05">
        <w:rPr>
          <w:sz w:val="28"/>
          <w:szCs w:val="28"/>
        </w:rPr>
        <w:t>- КЛ 110кВ ТЭЦ-1 – Крыловка – 1,32 км (от опоры №42/1 до опоры №47/6);</w:t>
      </w:r>
    </w:p>
    <w:p w14:paraId="57A82D4A" w14:textId="77777777" w:rsidR="0041763E" w:rsidRPr="00311D05" w:rsidRDefault="0041763E" w:rsidP="00622EA9">
      <w:pPr>
        <w:suppressAutoHyphens/>
        <w:spacing w:line="288" w:lineRule="auto"/>
        <w:ind w:right="113" w:firstLine="567"/>
        <w:jc w:val="both"/>
        <w:rPr>
          <w:sz w:val="28"/>
          <w:szCs w:val="28"/>
        </w:rPr>
      </w:pPr>
      <w:r w:rsidRPr="00311D05">
        <w:rPr>
          <w:sz w:val="28"/>
          <w:szCs w:val="28"/>
        </w:rPr>
        <w:t>- КЛ 110кВ Крыловка – Западная – 2,77 км (от опоры №47/6 до ПС Западная);</w:t>
      </w:r>
    </w:p>
    <w:p w14:paraId="69DE5243" w14:textId="77777777" w:rsidR="0041763E" w:rsidRPr="00311D05" w:rsidRDefault="0041763E" w:rsidP="00622EA9">
      <w:pPr>
        <w:suppressAutoHyphens/>
        <w:spacing w:line="288" w:lineRule="auto"/>
        <w:ind w:right="113" w:firstLine="567"/>
        <w:jc w:val="both"/>
        <w:rPr>
          <w:sz w:val="28"/>
          <w:szCs w:val="28"/>
        </w:rPr>
      </w:pPr>
      <w:r w:rsidRPr="00311D05">
        <w:rPr>
          <w:sz w:val="28"/>
          <w:szCs w:val="28"/>
        </w:rPr>
        <w:t>- КЛ 110кВ Новокремлевская – Заречье – 2,88 км (от опоры №42/1 до ПС Заречье);</w:t>
      </w:r>
    </w:p>
    <w:p w14:paraId="1106C124" w14:textId="77777777" w:rsidR="0041763E" w:rsidRPr="00311D05" w:rsidRDefault="0041763E" w:rsidP="00622EA9">
      <w:pPr>
        <w:spacing w:line="288" w:lineRule="auto"/>
        <w:ind w:firstLine="567"/>
        <w:jc w:val="both"/>
        <w:rPr>
          <w:sz w:val="28"/>
          <w:szCs w:val="28"/>
        </w:rPr>
      </w:pPr>
      <w:r w:rsidRPr="00311D05">
        <w:rPr>
          <w:sz w:val="28"/>
          <w:szCs w:val="28"/>
        </w:rPr>
        <w:t>- КЛ 110кВ Заречье – Западная – 1,69 км (от ПС Заречье до ПС Западная).</w:t>
      </w:r>
    </w:p>
    <w:p w14:paraId="4B2C2BAA" w14:textId="77777777" w:rsidR="0041763E" w:rsidRDefault="005F0CB5" w:rsidP="00622EA9">
      <w:pPr>
        <w:spacing w:line="288" w:lineRule="auto"/>
        <w:ind w:firstLine="567"/>
        <w:jc w:val="both"/>
        <w:rPr>
          <w:sz w:val="28"/>
          <w:szCs w:val="28"/>
        </w:rPr>
      </w:pPr>
      <w:r w:rsidRPr="004E4ED2">
        <w:rPr>
          <w:sz w:val="28"/>
          <w:szCs w:val="28"/>
        </w:rPr>
        <w:t xml:space="preserve">Трасса размещения кабельной линии электропередачи выбрана с учетом природных особенностей территории, состояния природной среды, современного хозяйственного использования территории, ценности территории и согласована со всеми землепользователями. </w:t>
      </w:r>
    </w:p>
    <w:p w14:paraId="7893EB53" w14:textId="77777777" w:rsidR="0041763E" w:rsidRDefault="0041763E" w:rsidP="00622EA9">
      <w:pPr>
        <w:spacing w:line="288" w:lineRule="auto"/>
        <w:ind w:firstLine="567"/>
        <w:jc w:val="both"/>
        <w:rPr>
          <w:sz w:val="28"/>
          <w:szCs w:val="28"/>
        </w:rPr>
      </w:pPr>
      <w:r w:rsidRPr="009009A7">
        <w:rPr>
          <w:sz w:val="28"/>
          <w:szCs w:val="28"/>
        </w:rPr>
        <w:t>Прокладка кабельных линий осуществляется открытым способом в одной траншее</w:t>
      </w:r>
      <w:r>
        <w:rPr>
          <w:sz w:val="28"/>
          <w:szCs w:val="28"/>
        </w:rPr>
        <w:t>,</w:t>
      </w:r>
      <w:r w:rsidRPr="009009A7">
        <w:rPr>
          <w:sz w:val="28"/>
          <w:szCs w:val="28"/>
        </w:rPr>
        <w:t xml:space="preserve"> за исключением участков ГНБ. </w:t>
      </w:r>
    </w:p>
    <w:p w14:paraId="5DB7D5CC" w14:textId="77777777" w:rsidR="002600C4" w:rsidRPr="00B02A93" w:rsidRDefault="002600C4" w:rsidP="00622EA9">
      <w:pPr>
        <w:autoSpaceDE w:val="0"/>
        <w:autoSpaceDN w:val="0"/>
        <w:adjustRightInd w:val="0"/>
        <w:spacing w:line="288" w:lineRule="auto"/>
        <w:ind w:firstLine="567"/>
        <w:jc w:val="both"/>
        <w:rPr>
          <w:sz w:val="28"/>
        </w:rPr>
      </w:pPr>
      <w:r w:rsidRPr="00B02A93">
        <w:rPr>
          <w:sz w:val="28"/>
        </w:rPr>
        <w:t xml:space="preserve">Площадь территории, планируемой для размещения линейных объектов, подлежащих реконструкции в связи с изменением их местоположения, устанавливаемая в соответствии с нормами отвода составляет </w:t>
      </w:r>
      <w:r w:rsidR="009A21DE">
        <w:rPr>
          <w:sz w:val="28"/>
        </w:rPr>
        <w:t>44 353</w:t>
      </w:r>
      <w:r w:rsidR="0041763E" w:rsidRPr="00B02A93">
        <w:rPr>
          <w:sz w:val="28"/>
        </w:rPr>
        <w:t xml:space="preserve"> </w:t>
      </w:r>
      <w:r w:rsidRPr="00B02A93">
        <w:rPr>
          <w:sz w:val="28"/>
        </w:rPr>
        <w:t>кв. м.</w:t>
      </w:r>
    </w:p>
    <w:p w14:paraId="7091DCAE" w14:textId="77777777" w:rsidR="002600C4" w:rsidRPr="00B02A93" w:rsidRDefault="002600C4" w:rsidP="00622EA9">
      <w:pPr>
        <w:autoSpaceDE w:val="0"/>
        <w:autoSpaceDN w:val="0"/>
        <w:adjustRightInd w:val="0"/>
        <w:spacing w:line="288" w:lineRule="auto"/>
        <w:ind w:firstLine="567"/>
        <w:jc w:val="both"/>
        <w:rPr>
          <w:sz w:val="28"/>
        </w:rPr>
      </w:pPr>
      <w:r w:rsidRPr="00B02A93">
        <w:rPr>
          <w:sz w:val="28"/>
        </w:rPr>
        <w:t xml:space="preserve">Площадь территории, планируемой для размещения линейных объектов, подлежащих реконструкции в связи с изменением их местоположения, устанавливаемая в соответствии с нормами отвода для демонтажа составляет </w:t>
      </w:r>
      <w:r w:rsidR="009A21DE">
        <w:rPr>
          <w:sz w:val="28"/>
        </w:rPr>
        <w:t>16 627</w:t>
      </w:r>
      <w:r w:rsidRPr="00B02A93">
        <w:rPr>
          <w:sz w:val="28"/>
        </w:rPr>
        <w:t xml:space="preserve"> кв. м.</w:t>
      </w:r>
    </w:p>
    <w:p w14:paraId="26CBFCCB" w14:textId="77777777" w:rsidR="001B74B4" w:rsidRDefault="005F0CB5" w:rsidP="00622EA9">
      <w:pPr>
        <w:spacing w:line="288" w:lineRule="auto"/>
        <w:ind w:firstLine="567"/>
        <w:jc w:val="both"/>
        <w:rPr>
          <w:bCs/>
          <w:color w:val="000000"/>
          <w:sz w:val="28"/>
          <w:szCs w:val="28"/>
        </w:rPr>
      </w:pPr>
      <w:r w:rsidRPr="00B02A93">
        <w:rPr>
          <w:sz w:val="28"/>
          <w:szCs w:val="28"/>
        </w:rPr>
        <w:t xml:space="preserve">Ширина охранной зоны кабельных линий в соответствии с </w:t>
      </w:r>
      <w:r w:rsidRPr="00B02A93">
        <w:rPr>
          <w:bCs/>
          <w:color w:val="000000"/>
          <w:sz w:val="28"/>
          <w:szCs w:val="28"/>
          <w:shd w:val="clear" w:color="auto" w:fill="FFFFFF"/>
        </w:rPr>
        <w:t>Постановление Правительства РФ от 24 февраля 2009 г.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Pr="00B02A93">
        <w:rPr>
          <w:bCs/>
          <w:color w:val="000000"/>
          <w:sz w:val="28"/>
          <w:szCs w:val="28"/>
        </w:rPr>
        <w:t xml:space="preserve"> составляет по 1 метру в каждую сторону</w:t>
      </w:r>
      <w:r w:rsidR="0041763E" w:rsidRPr="00B02A93">
        <w:rPr>
          <w:bCs/>
          <w:color w:val="000000"/>
          <w:sz w:val="28"/>
          <w:szCs w:val="28"/>
        </w:rPr>
        <w:t xml:space="preserve"> от крайнего провода</w:t>
      </w:r>
      <w:r w:rsidRPr="00B02A93">
        <w:rPr>
          <w:bCs/>
          <w:color w:val="000000"/>
          <w:sz w:val="28"/>
          <w:szCs w:val="28"/>
        </w:rPr>
        <w:t>.</w:t>
      </w:r>
    </w:p>
    <w:p w14:paraId="7606DEED" w14:textId="77777777" w:rsidR="001B74B4" w:rsidRPr="00622EA9" w:rsidRDefault="001B74B4" w:rsidP="00622EA9">
      <w:pPr>
        <w:spacing w:line="288" w:lineRule="auto"/>
        <w:ind w:firstLine="567"/>
        <w:jc w:val="center"/>
        <w:rPr>
          <w:b/>
          <w:bCs/>
          <w:color w:val="000000"/>
          <w:sz w:val="28"/>
          <w:szCs w:val="28"/>
        </w:rPr>
      </w:pPr>
      <w:r w:rsidRPr="00622EA9">
        <w:rPr>
          <w:b/>
          <w:sz w:val="28"/>
          <w:szCs w:val="28"/>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14:paraId="00A311BA" w14:textId="77777777" w:rsidR="001B74B4" w:rsidRDefault="001B74B4" w:rsidP="00622EA9">
      <w:pPr>
        <w:spacing w:line="288" w:lineRule="auto"/>
        <w:ind w:firstLine="567"/>
        <w:jc w:val="both"/>
        <w:rPr>
          <w:sz w:val="28"/>
          <w:szCs w:val="28"/>
        </w:rPr>
      </w:pPr>
      <w:r>
        <w:rPr>
          <w:sz w:val="28"/>
          <w:szCs w:val="28"/>
        </w:rPr>
        <w:t>В соответствии п</w:t>
      </w:r>
      <w:r w:rsidRPr="003B03CC">
        <w:rPr>
          <w:sz w:val="28"/>
          <w:szCs w:val="28"/>
        </w:rPr>
        <w:t>п.</w:t>
      </w:r>
      <w:r>
        <w:rPr>
          <w:sz w:val="28"/>
          <w:szCs w:val="28"/>
        </w:rPr>
        <w:t xml:space="preserve">3 п.4 </w:t>
      </w:r>
      <w:r w:rsidRPr="003B03CC">
        <w:rPr>
          <w:sz w:val="28"/>
          <w:szCs w:val="28"/>
        </w:rPr>
        <w:t xml:space="preserve">ст. 36 Градостроительного кодекса РФ </w:t>
      </w:r>
      <w:r>
        <w:rPr>
          <w:sz w:val="28"/>
          <w:szCs w:val="28"/>
        </w:rPr>
        <w:t>«</w:t>
      </w:r>
      <w:r w:rsidRPr="003B03CC">
        <w:rPr>
          <w:sz w:val="28"/>
          <w:szCs w:val="28"/>
        </w:rPr>
        <w:t>действие градостроительного регламента не распространяется на земельные участки, предназначенные для размещения линейных объектов и (или) занятые линейными объек</w:t>
      </w:r>
      <w:r>
        <w:rPr>
          <w:sz w:val="28"/>
          <w:szCs w:val="28"/>
        </w:rPr>
        <w:t xml:space="preserve">тами». Кроме того, </w:t>
      </w:r>
      <w:r w:rsidRPr="003B03CC">
        <w:rPr>
          <w:sz w:val="28"/>
          <w:szCs w:val="28"/>
        </w:rPr>
        <w:t xml:space="preserve">согласно п.10.1 статьи 1 Градостроительного </w:t>
      </w:r>
      <w:r w:rsidRPr="007B36D9">
        <w:rPr>
          <w:sz w:val="28"/>
          <w:szCs w:val="28"/>
        </w:rPr>
        <w:t>кодекса РФ</w:t>
      </w:r>
      <w:r>
        <w:rPr>
          <w:sz w:val="28"/>
          <w:szCs w:val="28"/>
        </w:rPr>
        <w:t xml:space="preserve"> объект</w:t>
      </w:r>
      <w:r w:rsidRPr="007B36D9">
        <w:rPr>
          <w:sz w:val="28"/>
          <w:szCs w:val="28"/>
        </w:rPr>
        <w:t xml:space="preserve"> является линейным объектом </w:t>
      </w:r>
      <w:r>
        <w:rPr>
          <w:color w:val="000000"/>
          <w:sz w:val="28"/>
          <w:szCs w:val="28"/>
        </w:rPr>
        <w:t>и составляет неотъемлемую часть</w:t>
      </w:r>
      <w:r w:rsidRPr="007B36D9">
        <w:rPr>
          <w:color w:val="000000"/>
          <w:sz w:val="28"/>
          <w:szCs w:val="28"/>
        </w:rPr>
        <w:t xml:space="preserve"> электросе</w:t>
      </w:r>
      <w:r>
        <w:rPr>
          <w:color w:val="000000"/>
          <w:sz w:val="28"/>
          <w:szCs w:val="28"/>
        </w:rPr>
        <w:t>тевого хозяйства, обеспечивающую</w:t>
      </w:r>
      <w:r w:rsidRPr="007B36D9">
        <w:rPr>
          <w:color w:val="000000"/>
          <w:sz w:val="28"/>
          <w:szCs w:val="28"/>
        </w:rPr>
        <w:t xml:space="preserve"> передачу электроэнергии по линиям электропередач</w:t>
      </w:r>
      <w:r>
        <w:rPr>
          <w:sz w:val="28"/>
          <w:szCs w:val="28"/>
        </w:rPr>
        <w:t xml:space="preserve">. </w:t>
      </w:r>
      <w:r w:rsidRPr="003B03CC">
        <w:rPr>
          <w:sz w:val="28"/>
          <w:szCs w:val="28"/>
        </w:rPr>
        <w:t xml:space="preserve">В связи с </w:t>
      </w:r>
      <w:r>
        <w:rPr>
          <w:sz w:val="28"/>
          <w:szCs w:val="28"/>
        </w:rPr>
        <w:t xml:space="preserve">этим, </w:t>
      </w:r>
      <w:r w:rsidRPr="007B36D9">
        <w:rPr>
          <w:sz w:val="28"/>
          <w:szCs w:val="28"/>
        </w:rPr>
        <w:t>в соответствии с п.1.1 статьи 38 Градостроительного кодекса РФ: (мини</w:t>
      </w:r>
      <w:r w:rsidRPr="003B03CC">
        <w:rPr>
          <w:sz w:val="28"/>
          <w:szCs w:val="28"/>
        </w:rPr>
        <w:t>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r>
        <w:rPr>
          <w:sz w:val="28"/>
          <w:szCs w:val="28"/>
        </w:rPr>
        <w:t>.</w:t>
      </w:r>
    </w:p>
    <w:p w14:paraId="0AEBC824" w14:textId="77777777" w:rsidR="001B74B4" w:rsidRDefault="001B74B4" w:rsidP="00622EA9">
      <w:pPr>
        <w:spacing w:line="288" w:lineRule="auto"/>
        <w:ind w:firstLine="567"/>
        <w:jc w:val="both"/>
        <w:rPr>
          <w:bCs/>
          <w:color w:val="000000"/>
          <w:sz w:val="28"/>
          <w:szCs w:val="28"/>
        </w:rPr>
      </w:pPr>
      <w:r w:rsidRPr="009B5908">
        <w:rPr>
          <w:sz w:val="28"/>
          <w:szCs w:val="28"/>
        </w:rPr>
        <w:t>В связи с вышеизложенным, градостроительный регламент на них</w:t>
      </w:r>
      <w:r>
        <w:rPr>
          <w:sz w:val="28"/>
          <w:szCs w:val="28"/>
        </w:rPr>
        <w:t xml:space="preserve"> согласно пп. 3 п.4 ст.36</w:t>
      </w:r>
      <w:r w:rsidRPr="009B5908">
        <w:rPr>
          <w:sz w:val="28"/>
          <w:szCs w:val="28"/>
        </w:rPr>
        <w:t xml:space="preserve"> Градостроительного кодекса Российской Федерации не распространяется.</w:t>
      </w:r>
    </w:p>
    <w:p w14:paraId="1269D011" w14:textId="77777777" w:rsidR="005D61D8" w:rsidRDefault="005D61D8" w:rsidP="00622EA9">
      <w:pPr>
        <w:spacing w:line="288" w:lineRule="auto"/>
        <w:ind w:firstLine="567"/>
        <w:jc w:val="both"/>
        <w:rPr>
          <w:bCs/>
          <w:color w:val="000000"/>
          <w:sz w:val="28"/>
          <w:szCs w:val="28"/>
        </w:rPr>
      </w:pPr>
    </w:p>
    <w:p w14:paraId="5CCB81D7" w14:textId="77777777" w:rsidR="00622EA9" w:rsidRPr="00622EA9" w:rsidRDefault="005D61D8" w:rsidP="00622EA9">
      <w:pPr>
        <w:spacing w:line="288" w:lineRule="auto"/>
        <w:ind w:firstLine="567"/>
        <w:jc w:val="center"/>
        <w:rPr>
          <w:b/>
          <w:sz w:val="28"/>
          <w:szCs w:val="28"/>
        </w:rPr>
      </w:pPr>
      <w:r w:rsidRPr="00622EA9">
        <w:rPr>
          <w:b/>
          <w:sz w:val="28"/>
          <w:szCs w:val="28"/>
        </w:rPr>
        <w:t xml:space="preserve">Информация о необходимости осуществления мероприятий по защите сохраняемых объектов капитального строительства, </w:t>
      </w:r>
    </w:p>
    <w:p w14:paraId="40372225" w14:textId="77777777" w:rsidR="00622EA9" w:rsidRPr="00622EA9" w:rsidRDefault="005D61D8" w:rsidP="00622EA9">
      <w:pPr>
        <w:spacing w:line="288" w:lineRule="auto"/>
        <w:ind w:firstLine="567"/>
        <w:jc w:val="center"/>
        <w:rPr>
          <w:b/>
          <w:sz w:val="28"/>
          <w:szCs w:val="28"/>
        </w:rPr>
      </w:pPr>
      <w:r w:rsidRPr="00622EA9">
        <w:rPr>
          <w:b/>
          <w:sz w:val="28"/>
          <w:szCs w:val="28"/>
        </w:rPr>
        <w:t xml:space="preserve">существующих и строящихся на момент подготовки проекта </w:t>
      </w:r>
    </w:p>
    <w:p w14:paraId="005FE9FE" w14:textId="3BBDD344" w:rsidR="005D61D8" w:rsidRDefault="005D61D8" w:rsidP="00622EA9">
      <w:pPr>
        <w:spacing w:line="288" w:lineRule="auto"/>
        <w:ind w:firstLine="567"/>
        <w:jc w:val="center"/>
        <w:rPr>
          <w:b/>
          <w:sz w:val="28"/>
          <w:szCs w:val="28"/>
          <w:shd w:val="clear" w:color="auto" w:fill="FFFFFF"/>
        </w:rPr>
      </w:pPr>
      <w:r w:rsidRPr="00622EA9">
        <w:rPr>
          <w:b/>
          <w:sz w:val="28"/>
          <w:szCs w:val="28"/>
        </w:rPr>
        <w:t xml:space="preserve">планировки территории, </w:t>
      </w:r>
      <w:r w:rsidRPr="00622EA9">
        <w:rPr>
          <w:b/>
          <w:sz w:val="28"/>
          <w:szCs w:val="28"/>
          <w:shd w:val="clear" w:color="auto" w:fill="FFFFFF"/>
        </w:rPr>
        <w:t>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
    <w:p w14:paraId="7AA06DE1" w14:textId="77777777" w:rsidR="005D61D8" w:rsidRPr="00B02A93" w:rsidRDefault="005D61D8" w:rsidP="00622EA9">
      <w:pPr>
        <w:spacing w:line="288" w:lineRule="auto"/>
        <w:ind w:firstLine="567"/>
        <w:jc w:val="both"/>
        <w:rPr>
          <w:sz w:val="28"/>
        </w:rPr>
      </w:pPr>
      <w:r w:rsidRPr="00B02A93">
        <w:rPr>
          <w:sz w:val="28"/>
        </w:rPr>
        <w:t>В границах территории, в отношении которой разрабатывается проект планировки</w:t>
      </w:r>
      <w:r w:rsidR="00870923" w:rsidRPr="00B02A93">
        <w:rPr>
          <w:sz w:val="28"/>
        </w:rPr>
        <w:t xml:space="preserve"> территории</w:t>
      </w:r>
      <w:r w:rsidRPr="00B02A93">
        <w:rPr>
          <w:sz w:val="28"/>
        </w:rPr>
        <w:t>, расположены подземные и надземные инженерные коммуникации. Негативное воздействие планируемого в соответствии с настоящим проектом объекта на существующие объекты инженерной инфраструктуры возможно в период строительства планируемого объекта. В период эксплуатации объекта в штатном режиме негативное воздействие на существующие в границах территории проектирования объекта отсут</w:t>
      </w:r>
      <w:r w:rsidR="00BE05E5" w:rsidRPr="00B02A93">
        <w:rPr>
          <w:sz w:val="28"/>
        </w:rPr>
        <w:t xml:space="preserve">ствует. На период строительства </w:t>
      </w:r>
      <w:r w:rsidRPr="00B02A93">
        <w:rPr>
          <w:sz w:val="28"/>
        </w:rPr>
        <w:t>необходимо осуществление следующих мероприятий:</w:t>
      </w:r>
    </w:p>
    <w:p w14:paraId="77A44690" w14:textId="77777777" w:rsidR="005D61D8" w:rsidRPr="00B02A93" w:rsidRDefault="005D61D8" w:rsidP="00622EA9">
      <w:pPr>
        <w:spacing w:line="288" w:lineRule="auto"/>
        <w:ind w:firstLine="567"/>
        <w:jc w:val="both"/>
        <w:rPr>
          <w:sz w:val="28"/>
        </w:rPr>
      </w:pPr>
      <w:r w:rsidRPr="00B02A93">
        <w:rPr>
          <w:sz w:val="28"/>
        </w:rPr>
        <w:t>-выполнение пересечений проектируемого объекта с существующими инженерными сооружениями выполняются с соблюдением габаритов в соответствии с требованиями ПУЭ, технических условий и принятыми проектными решениями;</w:t>
      </w:r>
    </w:p>
    <w:p w14:paraId="7433EFA1" w14:textId="77777777" w:rsidR="005D61D8" w:rsidRPr="00B02A93" w:rsidRDefault="005D61D8" w:rsidP="00622EA9">
      <w:pPr>
        <w:spacing w:line="288" w:lineRule="auto"/>
        <w:ind w:firstLine="567"/>
        <w:jc w:val="both"/>
        <w:rPr>
          <w:bCs/>
          <w:color w:val="000000"/>
          <w:sz w:val="32"/>
          <w:szCs w:val="28"/>
        </w:rPr>
      </w:pPr>
      <w:r w:rsidRPr="00B02A93">
        <w:rPr>
          <w:sz w:val="28"/>
        </w:rPr>
        <w:t>-при обнаружении на месте производства работ подземных коммуникаций, не указанных в проектной документации, работы должны быть приостановлены, установлена принадлежность коммуникаций и вызван на место представитель эксплуатирующей организации.</w:t>
      </w:r>
    </w:p>
    <w:p w14:paraId="077CF44B" w14:textId="77777777" w:rsidR="002600C4" w:rsidRPr="005D61D8" w:rsidRDefault="002600C4" w:rsidP="00622EA9">
      <w:pPr>
        <w:spacing w:line="288" w:lineRule="auto"/>
        <w:ind w:firstLine="567"/>
        <w:jc w:val="both"/>
        <w:rPr>
          <w:bCs/>
          <w:color w:val="000000"/>
          <w:sz w:val="28"/>
          <w:szCs w:val="28"/>
          <w:highlight w:val="red"/>
        </w:rPr>
      </w:pPr>
    </w:p>
    <w:p w14:paraId="5FB49E03" w14:textId="77777777" w:rsidR="005D61D8" w:rsidRPr="00622EA9" w:rsidRDefault="005930FC" w:rsidP="00622EA9">
      <w:pPr>
        <w:spacing w:line="288" w:lineRule="auto"/>
        <w:ind w:firstLine="567"/>
        <w:jc w:val="center"/>
        <w:rPr>
          <w:b/>
          <w:sz w:val="28"/>
          <w:szCs w:val="28"/>
        </w:rPr>
      </w:pPr>
      <w:r w:rsidRPr="00622EA9">
        <w:rPr>
          <w:b/>
          <w:bCs/>
          <w:color w:val="000000"/>
          <w:sz w:val="28"/>
          <w:szCs w:val="28"/>
        </w:rPr>
        <w:t xml:space="preserve">Информация </w:t>
      </w:r>
      <w:r w:rsidRPr="00622EA9">
        <w:rPr>
          <w:b/>
          <w:sz w:val="28"/>
          <w:szCs w:val="28"/>
        </w:rPr>
        <w:t>о необходимости осуществления мероприятий по сохран</w:t>
      </w:r>
      <w:r w:rsidR="005D61D8" w:rsidRPr="00622EA9">
        <w:rPr>
          <w:b/>
          <w:sz w:val="28"/>
          <w:szCs w:val="28"/>
        </w:rPr>
        <w:t>ению</w:t>
      </w:r>
      <w:r w:rsidRPr="00622EA9">
        <w:rPr>
          <w:b/>
          <w:sz w:val="28"/>
          <w:szCs w:val="28"/>
        </w:rPr>
        <w:t xml:space="preserve"> объектов</w:t>
      </w:r>
      <w:r w:rsidR="002600C4" w:rsidRPr="00622EA9">
        <w:rPr>
          <w:b/>
          <w:sz w:val="28"/>
          <w:szCs w:val="28"/>
        </w:rPr>
        <w:t xml:space="preserve"> культурного наследия</w:t>
      </w:r>
      <w:r w:rsidR="005D61D8" w:rsidRPr="00622EA9">
        <w:rPr>
          <w:b/>
          <w:sz w:val="28"/>
          <w:szCs w:val="28"/>
        </w:rPr>
        <w:t xml:space="preserve"> от возможного негативного воздействия в связи с размещением линейных объектов</w:t>
      </w:r>
    </w:p>
    <w:p w14:paraId="2F1EBED8" w14:textId="77777777" w:rsidR="00B02A93" w:rsidRDefault="00B02A93" w:rsidP="00622EA9">
      <w:pPr>
        <w:spacing w:line="288" w:lineRule="auto"/>
        <w:ind w:firstLine="567"/>
        <w:jc w:val="both"/>
        <w:rPr>
          <w:sz w:val="28"/>
          <w:szCs w:val="28"/>
        </w:rPr>
      </w:pPr>
      <w:r w:rsidRPr="009E38AC">
        <w:rPr>
          <w:sz w:val="28"/>
          <w:szCs w:val="28"/>
        </w:rPr>
        <w:t>Согласно документам территориального планирования</w:t>
      </w:r>
      <w:r>
        <w:rPr>
          <w:sz w:val="28"/>
          <w:szCs w:val="28"/>
        </w:rPr>
        <w:t>,</w:t>
      </w:r>
      <w:r w:rsidRPr="009E38AC">
        <w:rPr>
          <w:sz w:val="28"/>
          <w:szCs w:val="28"/>
        </w:rPr>
        <w:t xml:space="preserve"> на испрашиваемую территорию объектов культурного наследия либо объектов, обладающих признаками объекта культурного наследия, на земельных участках, подлежащих воздействию земляных, строительных, мелиоративных, хозяйственных работ и иных работ</w:t>
      </w:r>
      <w:r>
        <w:rPr>
          <w:sz w:val="28"/>
          <w:szCs w:val="28"/>
        </w:rPr>
        <w:t>,</w:t>
      </w:r>
      <w:r w:rsidRPr="009E38AC">
        <w:rPr>
          <w:sz w:val="28"/>
          <w:szCs w:val="28"/>
        </w:rPr>
        <w:t xml:space="preserve"> </w:t>
      </w:r>
      <w:r>
        <w:rPr>
          <w:sz w:val="28"/>
          <w:szCs w:val="28"/>
        </w:rPr>
        <w:t>не числится</w:t>
      </w:r>
      <w:r w:rsidRPr="009E38AC">
        <w:rPr>
          <w:sz w:val="28"/>
          <w:szCs w:val="28"/>
        </w:rPr>
        <w:t>.</w:t>
      </w:r>
    </w:p>
    <w:p w14:paraId="498C3192" w14:textId="77777777" w:rsidR="00B02A93" w:rsidRDefault="00B02A93" w:rsidP="00622EA9">
      <w:pPr>
        <w:spacing w:line="288" w:lineRule="auto"/>
        <w:ind w:firstLine="567"/>
        <w:jc w:val="both"/>
        <w:rPr>
          <w:sz w:val="28"/>
          <w:szCs w:val="28"/>
        </w:rPr>
      </w:pPr>
      <w:r>
        <w:rPr>
          <w:sz w:val="28"/>
          <w:szCs w:val="28"/>
        </w:rPr>
        <w:t>В</w:t>
      </w:r>
      <w:r w:rsidRPr="009E38AC">
        <w:rPr>
          <w:sz w:val="28"/>
          <w:szCs w:val="28"/>
        </w:rPr>
        <w:t xml:space="preserve"> соответствии с Федеральным законом №73-ФЗ от 25.06.2002г. Заказчик работ обязуется до начала земляных, строительных, хозяйстве</w:t>
      </w:r>
      <w:r>
        <w:rPr>
          <w:sz w:val="28"/>
          <w:szCs w:val="28"/>
        </w:rPr>
        <w:t>нных и иных работ</w:t>
      </w:r>
      <w:r w:rsidRPr="009E38AC">
        <w:rPr>
          <w:sz w:val="28"/>
          <w:szCs w:val="28"/>
        </w:rPr>
        <w:t xml:space="preserve"> обеспечить проведение и финансирование историко-культурной экспертизы земельного участка и представить в Комитет РТ по охране объектов культурного наследия документацию, содержащую результаты исследований, а также заключение государственной историко-культурной экспертизы указанной документации.</w:t>
      </w:r>
    </w:p>
    <w:p w14:paraId="2256845C" w14:textId="77777777" w:rsidR="00B02A93" w:rsidRDefault="00B02A93" w:rsidP="00622EA9">
      <w:pPr>
        <w:spacing w:line="288" w:lineRule="auto"/>
        <w:ind w:firstLine="567"/>
        <w:jc w:val="both"/>
        <w:rPr>
          <w:sz w:val="28"/>
          <w:szCs w:val="28"/>
        </w:rPr>
      </w:pPr>
    </w:p>
    <w:p w14:paraId="6FEBB974" w14:textId="77777777" w:rsidR="00622EA9" w:rsidRPr="00622EA9" w:rsidRDefault="00870923" w:rsidP="00622EA9">
      <w:pPr>
        <w:spacing w:line="288" w:lineRule="auto"/>
        <w:ind w:firstLine="567"/>
        <w:jc w:val="center"/>
        <w:rPr>
          <w:b/>
          <w:sz w:val="28"/>
          <w:shd w:val="clear" w:color="auto" w:fill="FFFFFF"/>
        </w:rPr>
      </w:pPr>
      <w:r w:rsidRPr="00622EA9">
        <w:rPr>
          <w:b/>
          <w:sz w:val="28"/>
          <w:shd w:val="clear" w:color="auto" w:fill="FFFFFF"/>
        </w:rPr>
        <w:t xml:space="preserve">Информация о необходимости осуществления мероприятий </w:t>
      </w:r>
    </w:p>
    <w:p w14:paraId="6C207A7C" w14:textId="58D14909" w:rsidR="00870923" w:rsidRPr="00622EA9" w:rsidRDefault="00870923" w:rsidP="00622EA9">
      <w:pPr>
        <w:spacing w:line="288" w:lineRule="auto"/>
        <w:ind w:firstLine="567"/>
        <w:jc w:val="center"/>
        <w:rPr>
          <w:b/>
          <w:sz w:val="28"/>
          <w:shd w:val="clear" w:color="auto" w:fill="FFFFFF"/>
        </w:rPr>
      </w:pPr>
      <w:r w:rsidRPr="00622EA9">
        <w:rPr>
          <w:b/>
          <w:sz w:val="28"/>
          <w:shd w:val="clear" w:color="auto" w:fill="FFFFFF"/>
        </w:rPr>
        <w:t>по охране окружающей среды</w:t>
      </w:r>
    </w:p>
    <w:p w14:paraId="3507E8AC" w14:textId="7ACD9608" w:rsidR="00870923" w:rsidRDefault="00870923" w:rsidP="00622EA9">
      <w:pPr>
        <w:spacing w:line="288" w:lineRule="auto"/>
        <w:ind w:firstLine="567"/>
        <w:jc w:val="both"/>
        <w:rPr>
          <w:sz w:val="28"/>
        </w:rPr>
      </w:pPr>
      <w:r w:rsidRPr="00B02A93">
        <w:rPr>
          <w:sz w:val="28"/>
        </w:rPr>
        <w:t>Одной из важнейших задач раздела «Охрана окружающей среды» является определение возможных негативных воздействий проектируемого объекта, оценки их опасности, установлении границ распространения и определение природоохранных мероприятий, направленных на смягчение этих воздействий. Разработка проекта выполнялась в соответствии с требованиями природоохранительного законодательства Российской Федерации, а также нормативно-правовых актов администрации, регулирующих природоохранную деятельность в районе размещения проектируемого объекта.</w:t>
      </w:r>
    </w:p>
    <w:p w14:paraId="3C01BC59" w14:textId="77777777" w:rsidR="00622EA9" w:rsidRPr="00B02A93" w:rsidRDefault="00622EA9" w:rsidP="00622EA9">
      <w:pPr>
        <w:spacing w:line="288" w:lineRule="auto"/>
        <w:ind w:firstLine="567"/>
        <w:jc w:val="both"/>
        <w:rPr>
          <w:sz w:val="28"/>
        </w:rPr>
      </w:pPr>
    </w:p>
    <w:p w14:paraId="0B75F19E" w14:textId="77777777" w:rsidR="00870923" w:rsidRPr="00622EA9" w:rsidRDefault="00870923" w:rsidP="00622EA9">
      <w:pPr>
        <w:spacing w:line="288" w:lineRule="auto"/>
        <w:ind w:firstLine="567"/>
        <w:jc w:val="center"/>
        <w:rPr>
          <w:b/>
          <w:sz w:val="28"/>
        </w:rPr>
      </w:pPr>
      <w:r w:rsidRPr="00622EA9">
        <w:rPr>
          <w:b/>
          <w:sz w:val="28"/>
        </w:rPr>
        <w:t>Мероприятия по охране атмосферного воздуха</w:t>
      </w:r>
    </w:p>
    <w:p w14:paraId="46C2F9CA" w14:textId="77777777" w:rsidR="007947D0" w:rsidRPr="00A81738" w:rsidRDefault="007947D0" w:rsidP="00622EA9">
      <w:pPr>
        <w:shd w:val="clear" w:color="auto" w:fill="FFFFFF"/>
        <w:spacing w:line="288" w:lineRule="auto"/>
        <w:ind w:right="142" w:firstLine="567"/>
        <w:jc w:val="both"/>
        <w:rPr>
          <w:sz w:val="28"/>
        </w:rPr>
      </w:pPr>
      <w:r w:rsidRPr="00A81738">
        <w:rPr>
          <w:color w:val="000000"/>
          <w:spacing w:val="-1"/>
          <w:sz w:val="28"/>
        </w:rPr>
        <w:t>Проектными решениями предусмотрено значительное снижение воздействия, потенциально возможного при реализации подобного объекта.</w:t>
      </w:r>
    </w:p>
    <w:p w14:paraId="40F5877C" w14:textId="77777777" w:rsidR="007947D0" w:rsidRPr="00A81738" w:rsidRDefault="007947D0" w:rsidP="00622EA9">
      <w:pPr>
        <w:shd w:val="clear" w:color="auto" w:fill="FFFFFF"/>
        <w:spacing w:line="288" w:lineRule="auto"/>
        <w:ind w:right="142" w:firstLine="567"/>
        <w:jc w:val="both"/>
        <w:rPr>
          <w:sz w:val="28"/>
        </w:rPr>
      </w:pPr>
      <w:r w:rsidRPr="00A81738">
        <w:rPr>
          <w:color w:val="000000"/>
          <w:sz w:val="28"/>
        </w:rPr>
        <w:t>Для уменьшения загрязнения атмосферы и охраны почвы проектом организации строительства предусматривается осуществление следующих мероприятий:</w:t>
      </w:r>
    </w:p>
    <w:p w14:paraId="265B765E" w14:textId="77777777" w:rsidR="007947D0" w:rsidRPr="00A81738" w:rsidRDefault="007947D0" w:rsidP="00622EA9">
      <w:pPr>
        <w:shd w:val="clear" w:color="auto" w:fill="FFFFFF"/>
        <w:tabs>
          <w:tab w:val="left" w:pos="0"/>
          <w:tab w:val="left" w:pos="1080"/>
        </w:tabs>
        <w:spacing w:line="288" w:lineRule="auto"/>
        <w:ind w:right="142" w:firstLine="567"/>
        <w:jc w:val="both"/>
        <w:rPr>
          <w:sz w:val="28"/>
        </w:rPr>
      </w:pPr>
      <w:r w:rsidRPr="00A81738">
        <w:rPr>
          <w:color w:val="000000"/>
          <w:spacing w:val="-27"/>
          <w:sz w:val="28"/>
        </w:rPr>
        <w:t xml:space="preserve">- </w:t>
      </w:r>
      <w:r w:rsidRPr="00A81738">
        <w:rPr>
          <w:color w:val="000000"/>
          <w:spacing w:val="-1"/>
          <w:sz w:val="28"/>
        </w:rPr>
        <w:t>применение электроэнергии для технологических нужд строительства вместо</w:t>
      </w:r>
      <w:r>
        <w:rPr>
          <w:color w:val="000000"/>
          <w:spacing w:val="-1"/>
          <w:sz w:val="28"/>
        </w:rPr>
        <w:t xml:space="preserve"> </w:t>
      </w:r>
      <w:r w:rsidRPr="00A81738">
        <w:rPr>
          <w:color w:val="000000"/>
          <w:sz w:val="28"/>
        </w:rPr>
        <w:t>твердого и жидкого топлива при приг</w:t>
      </w:r>
      <w:r>
        <w:rPr>
          <w:color w:val="000000"/>
          <w:sz w:val="28"/>
        </w:rPr>
        <w:t xml:space="preserve">отовлении органических вяжущих, </w:t>
      </w:r>
      <w:r w:rsidRPr="00A81738">
        <w:rPr>
          <w:color w:val="000000"/>
          <w:sz w:val="28"/>
        </w:rPr>
        <w:t>изоляционных материалов, асфальтобетонных смесей, прогрева монолитных</w:t>
      </w:r>
      <w:r w:rsidRPr="00A81738">
        <w:rPr>
          <w:color w:val="000000"/>
          <w:sz w:val="28"/>
        </w:rPr>
        <w:br/>
      </w:r>
      <w:r w:rsidRPr="00A81738">
        <w:rPr>
          <w:color w:val="000000"/>
          <w:spacing w:val="-2"/>
          <w:sz w:val="28"/>
        </w:rPr>
        <w:t>бетонных конструкций, разогрева строительных материалов и подогрева воды;</w:t>
      </w:r>
    </w:p>
    <w:p w14:paraId="1DD8B138" w14:textId="77777777" w:rsidR="007947D0" w:rsidRPr="00A81738" w:rsidRDefault="007947D0" w:rsidP="00622EA9">
      <w:pPr>
        <w:widowControl w:val="0"/>
        <w:shd w:val="clear" w:color="auto" w:fill="FFFFFF"/>
        <w:tabs>
          <w:tab w:val="left" w:pos="0"/>
          <w:tab w:val="left" w:pos="1205"/>
        </w:tabs>
        <w:autoSpaceDE w:val="0"/>
        <w:autoSpaceDN w:val="0"/>
        <w:adjustRightInd w:val="0"/>
        <w:spacing w:line="288" w:lineRule="auto"/>
        <w:ind w:right="142" w:firstLine="567"/>
        <w:jc w:val="both"/>
        <w:rPr>
          <w:color w:val="000000"/>
          <w:spacing w:val="-17"/>
          <w:sz w:val="28"/>
        </w:rPr>
      </w:pPr>
      <w:r w:rsidRPr="00A81738">
        <w:rPr>
          <w:color w:val="000000"/>
          <w:spacing w:val="-1"/>
          <w:sz w:val="28"/>
        </w:rPr>
        <w:t>- увлажнение сыпучих и пылящих материалов;</w:t>
      </w:r>
    </w:p>
    <w:p w14:paraId="1D13663F" w14:textId="77777777" w:rsidR="007947D0" w:rsidRPr="00A81738" w:rsidRDefault="007947D0" w:rsidP="00622EA9">
      <w:pPr>
        <w:widowControl w:val="0"/>
        <w:shd w:val="clear" w:color="auto" w:fill="FFFFFF"/>
        <w:tabs>
          <w:tab w:val="left" w:pos="0"/>
          <w:tab w:val="left" w:pos="1205"/>
        </w:tabs>
        <w:autoSpaceDE w:val="0"/>
        <w:autoSpaceDN w:val="0"/>
        <w:adjustRightInd w:val="0"/>
        <w:spacing w:line="288" w:lineRule="auto"/>
        <w:ind w:right="142" w:firstLine="567"/>
        <w:jc w:val="both"/>
        <w:rPr>
          <w:color w:val="000000"/>
          <w:spacing w:val="-17"/>
          <w:sz w:val="28"/>
        </w:rPr>
      </w:pPr>
      <w:r w:rsidRPr="00A81738">
        <w:rPr>
          <w:color w:val="000000"/>
          <w:spacing w:val="-17"/>
          <w:sz w:val="28"/>
        </w:rPr>
        <w:t xml:space="preserve">- </w:t>
      </w:r>
      <w:r w:rsidRPr="00A81738">
        <w:rPr>
          <w:color w:val="000000"/>
          <w:sz w:val="28"/>
        </w:rPr>
        <w:t>соблюдение технологии и обеспечение качества выполняемых работ, исключающих переделки.</w:t>
      </w:r>
    </w:p>
    <w:p w14:paraId="0C463B82" w14:textId="77777777" w:rsidR="007947D0" w:rsidRPr="00E90E14" w:rsidRDefault="007947D0" w:rsidP="00622EA9">
      <w:pPr>
        <w:spacing w:line="288" w:lineRule="auto"/>
        <w:ind w:right="142" w:firstLine="567"/>
        <w:jc w:val="both"/>
        <w:rPr>
          <w:color w:val="000000"/>
          <w:sz w:val="28"/>
        </w:rPr>
      </w:pPr>
      <w:r w:rsidRPr="00A81738">
        <w:rPr>
          <w:color w:val="000000"/>
          <w:sz w:val="28"/>
        </w:rPr>
        <w:t>Реализация указанных мероприятий сводит до минимума выбросы вредных веществ в атмосферу и возможный ущерб воздушному бассейну.</w:t>
      </w:r>
    </w:p>
    <w:p w14:paraId="7D659BAD" w14:textId="77777777" w:rsidR="00B0041A" w:rsidRDefault="00B0041A" w:rsidP="00622EA9">
      <w:pPr>
        <w:spacing w:line="288" w:lineRule="auto"/>
        <w:ind w:firstLine="567"/>
        <w:jc w:val="center"/>
        <w:rPr>
          <w:b/>
          <w:sz w:val="28"/>
        </w:rPr>
      </w:pPr>
    </w:p>
    <w:p w14:paraId="14848B49" w14:textId="77777777" w:rsidR="00622EA9" w:rsidRPr="00622EA9" w:rsidRDefault="00B0041A" w:rsidP="00622EA9">
      <w:pPr>
        <w:spacing w:line="288" w:lineRule="auto"/>
        <w:ind w:firstLine="567"/>
        <w:jc w:val="center"/>
        <w:rPr>
          <w:b/>
          <w:sz w:val="28"/>
        </w:rPr>
      </w:pPr>
      <w:r w:rsidRPr="00622EA9">
        <w:rPr>
          <w:b/>
          <w:sz w:val="28"/>
        </w:rPr>
        <w:t xml:space="preserve">Мероприятия по рациональному использованию и охране вод и водных биоресурсов на пересекаемых линейных объектом реках и </w:t>
      </w:r>
    </w:p>
    <w:p w14:paraId="3E12378E" w14:textId="01D2F16D" w:rsidR="007947D0" w:rsidRPr="00622EA9" w:rsidRDefault="00B0041A" w:rsidP="00622EA9">
      <w:pPr>
        <w:spacing w:line="288" w:lineRule="auto"/>
        <w:ind w:firstLine="567"/>
        <w:jc w:val="center"/>
        <w:rPr>
          <w:b/>
          <w:sz w:val="28"/>
        </w:rPr>
      </w:pPr>
      <w:r w:rsidRPr="00622EA9">
        <w:rPr>
          <w:b/>
          <w:sz w:val="28"/>
        </w:rPr>
        <w:t>иных водных объектах</w:t>
      </w:r>
    </w:p>
    <w:p w14:paraId="5BEA183A" w14:textId="77777777" w:rsidR="00B0041A" w:rsidRPr="00E90E14" w:rsidRDefault="00B0041A" w:rsidP="00622EA9">
      <w:pPr>
        <w:shd w:val="clear" w:color="auto" w:fill="FFFFFF"/>
        <w:tabs>
          <w:tab w:val="left" w:pos="851"/>
        </w:tabs>
        <w:autoSpaceDE w:val="0"/>
        <w:autoSpaceDN w:val="0"/>
        <w:adjustRightInd w:val="0"/>
        <w:spacing w:line="288" w:lineRule="auto"/>
        <w:ind w:firstLine="567"/>
        <w:jc w:val="both"/>
        <w:rPr>
          <w:color w:val="000000"/>
          <w:sz w:val="28"/>
        </w:rPr>
      </w:pPr>
      <w:r w:rsidRPr="00E90E14">
        <w:rPr>
          <w:color w:val="000000"/>
          <w:sz w:val="28"/>
        </w:rPr>
        <w:t>Анализ проектных решений показывает, что строительство и эксплуатация объекта не повлияют (прямо или косвенно) на состояние подземных и поверхностных вод, т.к.:</w:t>
      </w:r>
    </w:p>
    <w:p w14:paraId="3EB05A83" w14:textId="77777777" w:rsidR="00B0041A" w:rsidRPr="00E90E14" w:rsidRDefault="00B0041A" w:rsidP="00622EA9">
      <w:pPr>
        <w:pStyle w:val="af9"/>
        <w:numPr>
          <w:ilvl w:val="0"/>
          <w:numId w:val="39"/>
        </w:numPr>
        <w:shd w:val="clear" w:color="auto" w:fill="FFFFFF"/>
        <w:tabs>
          <w:tab w:val="left" w:pos="851"/>
        </w:tabs>
        <w:autoSpaceDE w:val="0"/>
        <w:autoSpaceDN w:val="0"/>
        <w:adjustRightInd w:val="0"/>
        <w:spacing w:line="288" w:lineRule="auto"/>
        <w:ind w:left="0" w:firstLine="567"/>
        <w:jc w:val="both"/>
        <w:rPr>
          <w:sz w:val="28"/>
          <w:szCs w:val="24"/>
        </w:rPr>
      </w:pPr>
      <w:r w:rsidRPr="00E90E14">
        <w:rPr>
          <w:sz w:val="28"/>
          <w:szCs w:val="24"/>
        </w:rPr>
        <w:t>при проведении работ должна быть обеспечена неприкосновенность дна и берегов;</w:t>
      </w:r>
    </w:p>
    <w:p w14:paraId="0E8D2D95" w14:textId="77777777" w:rsidR="00B0041A" w:rsidRPr="00E90E14" w:rsidRDefault="00B0041A" w:rsidP="00622EA9">
      <w:pPr>
        <w:pStyle w:val="af9"/>
        <w:numPr>
          <w:ilvl w:val="0"/>
          <w:numId w:val="39"/>
        </w:numPr>
        <w:shd w:val="clear" w:color="auto" w:fill="FFFFFF"/>
        <w:tabs>
          <w:tab w:val="left" w:pos="851"/>
        </w:tabs>
        <w:autoSpaceDE w:val="0"/>
        <w:autoSpaceDN w:val="0"/>
        <w:adjustRightInd w:val="0"/>
        <w:spacing w:line="288" w:lineRule="auto"/>
        <w:ind w:left="0" w:firstLine="567"/>
        <w:jc w:val="both"/>
        <w:rPr>
          <w:sz w:val="28"/>
          <w:szCs w:val="24"/>
        </w:rPr>
      </w:pPr>
      <w:r w:rsidRPr="00E90E14">
        <w:rPr>
          <w:sz w:val="28"/>
          <w:szCs w:val="24"/>
        </w:rPr>
        <w:t xml:space="preserve"> изъятие воды для хозяйственно-питьевых и технических нужд из открытых водоемов не предусмотрено, вода на строительную площадку привозная; вода для питьевых целей – привозная бутилированная;</w:t>
      </w:r>
    </w:p>
    <w:p w14:paraId="591A665F" w14:textId="77777777" w:rsidR="00B0041A" w:rsidRPr="00E90E14" w:rsidRDefault="00B0041A" w:rsidP="00622EA9">
      <w:pPr>
        <w:pStyle w:val="af9"/>
        <w:numPr>
          <w:ilvl w:val="0"/>
          <w:numId w:val="39"/>
        </w:numPr>
        <w:shd w:val="clear" w:color="auto" w:fill="FFFFFF"/>
        <w:tabs>
          <w:tab w:val="left" w:pos="851"/>
        </w:tabs>
        <w:autoSpaceDE w:val="0"/>
        <w:autoSpaceDN w:val="0"/>
        <w:adjustRightInd w:val="0"/>
        <w:spacing w:line="288" w:lineRule="auto"/>
        <w:ind w:left="0" w:firstLine="567"/>
        <w:jc w:val="both"/>
        <w:rPr>
          <w:sz w:val="28"/>
          <w:szCs w:val="24"/>
        </w:rPr>
      </w:pPr>
      <w:r w:rsidRPr="00E90E14">
        <w:rPr>
          <w:sz w:val="28"/>
          <w:szCs w:val="24"/>
        </w:rPr>
        <w:t>для отвода хозяйственно-бытовых сточных вод в строительном городке предусмотрена установка биотуалетов. Для сбора хозяйственно-бытовых сточных вод (от умывальников и душевых) проектом предусмотрена установка гидроизолированных ёмкостей; хозяйственно-бытовые сточные воды по мере накопления вывозятся на районные очистные сооружения;</w:t>
      </w:r>
    </w:p>
    <w:p w14:paraId="64D64205" w14:textId="77777777" w:rsidR="00B0041A" w:rsidRPr="00E90E14" w:rsidRDefault="00B0041A" w:rsidP="00622EA9">
      <w:pPr>
        <w:pStyle w:val="af9"/>
        <w:numPr>
          <w:ilvl w:val="0"/>
          <w:numId w:val="39"/>
        </w:numPr>
        <w:shd w:val="clear" w:color="auto" w:fill="FFFFFF"/>
        <w:tabs>
          <w:tab w:val="left" w:pos="851"/>
        </w:tabs>
        <w:autoSpaceDE w:val="0"/>
        <w:autoSpaceDN w:val="0"/>
        <w:adjustRightInd w:val="0"/>
        <w:spacing w:line="288" w:lineRule="auto"/>
        <w:ind w:left="0" w:firstLine="567"/>
        <w:jc w:val="both"/>
        <w:rPr>
          <w:sz w:val="28"/>
          <w:szCs w:val="24"/>
        </w:rPr>
      </w:pPr>
      <w:r w:rsidRPr="00E90E14">
        <w:rPr>
          <w:sz w:val="28"/>
          <w:szCs w:val="24"/>
        </w:rPr>
        <w:t>размещение строительного городка и склада строительных материалов предусмотрено за пределами прибрежно-защитных полос и водоохранных зон поверхностных водных объектов.</w:t>
      </w:r>
    </w:p>
    <w:p w14:paraId="0AAFAF28" w14:textId="77777777" w:rsidR="00B0041A" w:rsidRPr="00E90E14" w:rsidRDefault="00B0041A" w:rsidP="00622EA9">
      <w:pPr>
        <w:pStyle w:val="af9"/>
        <w:numPr>
          <w:ilvl w:val="0"/>
          <w:numId w:val="39"/>
        </w:numPr>
        <w:shd w:val="clear" w:color="auto" w:fill="FFFFFF"/>
        <w:tabs>
          <w:tab w:val="left" w:pos="851"/>
        </w:tabs>
        <w:autoSpaceDE w:val="0"/>
        <w:autoSpaceDN w:val="0"/>
        <w:adjustRightInd w:val="0"/>
        <w:spacing w:line="288" w:lineRule="auto"/>
        <w:ind w:left="0" w:firstLine="567"/>
        <w:jc w:val="both"/>
        <w:rPr>
          <w:sz w:val="28"/>
          <w:szCs w:val="24"/>
        </w:rPr>
      </w:pPr>
      <w:r w:rsidRPr="00E90E14">
        <w:rPr>
          <w:sz w:val="28"/>
          <w:szCs w:val="24"/>
        </w:rPr>
        <w:t>переходы строительной техники предусмотрены с использованием существующих мостовых переходов;</w:t>
      </w:r>
    </w:p>
    <w:p w14:paraId="10DF563E" w14:textId="77777777" w:rsidR="00B0041A" w:rsidRPr="008E7C35" w:rsidRDefault="00B0041A" w:rsidP="00622EA9">
      <w:pPr>
        <w:pStyle w:val="af9"/>
        <w:numPr>
          <w:ilvl w:val="0"/>
          <w:numId w:val="39"/>
        </w:numPr>
        <w:shd w:val="clear" w:color="auto" w:fill="FFFFFF"/>
        <w:tabs>
          <w:tab w:val="left" w:pos="851"/>
        </w:tabs>
        <w:autoSpaceDE w:val="0"/>
        <w:autoSpaceDN w:val="0"/>
        <w:adjustRightInd w:val="0"/>
        <w:spacing w:line="288" w:lineRule="auto"/>
        <w:ind w:left="0" w:firstLine="567"/>
        <w:jc w:val="both"/>
        <w:rPr>
          <w:sz w:val="28"/>
          <w:szCs w:val="24"/>
        </w:rPr>
      </w:pPr>
      <w:r w:rsidRPr="00E90E14">
        <w:rPr>
          <w:sz w:val="28"/>
          <w:szCs w:val="24"/>
        </w:rPr>
        <w:t xml:space="preserve"> организованный сброс сточных вод на рельеф местности или в водоем исключается.</w:t>
      </w:r>
    </w:p>
    <w:p w14:paraId="62FC51A7" w14:textId="77777777" w:rsidR="00B0041A" w:rsidRPr="00B0041A" w:rsidRDefault="00B0041A" w:rsidP="00622EA9">
      <w:pPr>
        <w:spacing w:line="288" w:lineRule="auto"/>
        <w:ind w:firstLine="567"/>
        <w:jc w:val="center"/>
        <w:rPr>
          <w:sz w:val="28"/>
        </w:rPr>
      </w:pPr>
    </w:p>
    <w:p w14:paraId="04D5584D" w14:textId="77777777" w:rsidR="007947D0" w:rsidRPr="00622EA9" w:rsidRDefault="00871F56" w:rsidP="00622EA9">
      <w:pPr>
        <w:spacing w:line="288" w:lineRule="auto"/>
        <w:ind w:firstLine="567"/>
        <w:jc w:val="center"/>
        <w:rPr>
          <w:b/>
          <w:sz w:val="28"/>
        </w:rPr>
      </w:pPr>
      <w:r w:rsidRPr="00622EA9">
        <w:rPr>
          <w:b/>
          <w:sz w:val="28"/>
        </w:rPr>
        <w:t>Мероприятия по сбору, использованию, обезвреживанию, транспортировке и размещению опасных отходов</w:t>
      </w:r>
    </w:p>
    <w:p w14:paraId="07A93347" w14:textId="77777777" w:rsidR="007947D0" w:rsidRPr="00B018EF" w:rsidRDefault="007947D0" w:rsidP="00622EA9">
      <w:pPr>
        <w:spacing w:line="288" w:lineRule="auto"/>
        <w:ind w:firstLine="567"/>
        <w:jc w:val="both"/>
        <w:rPr>
          <w:sz w:val="28"/>
        </w:rPr>
      </w:pPr>
      <w:r w:rsidRPr="00B018EF">
        <w:rPr>
          <w:color w:val="000000"/>
          <w:spacing w:val="-5"/>
          <w:sz w:val="28"/>
        </w:rPr>
        <w:t>Расчет образования отходов проводился по следующим общепринятым методикам:</w:t>
      </w:r>
    </w:p>
    <w:p w14:paraId="0120F234" w14:textId="77777777" w:rsidR="007947D0" w:rsidRPr="00B018EF" w:rsidRDefault="007947D0" w:rsidP="00622EA9">
      <w:pPr>
        <w:spacing w:line="288" w:lineRule="auto"/>
        <w:ind w:firstLine="567"/>
        <w:jc w:val="both"/>
        <w:rPr>
          <w:color w:val="000000"/>
          <w:sz w:val="28"/>
        </w:rPr>
      </w:pPr>
      <w:r w:rsidRPr="00B018EF">
        <w:rPr>
          <w:color w:val="000000"/>
          <w:spacing w:val="-4"/>
          <w:sz w:val="28"/>
        </w:rPr>
        <w:t>- Отходы производства и потребления. Сборник нормативно-методических документов.</w:t>
      </w:r>
      <w:r>
        <w:rPr>
          <w:color w:val="000000"/>
          <w:spacing w:val="-4"/>
          <w:sz w:val="28"/>
        </w:rPr>
        <w:t xml:space="preserve"> </w:t>
      </w:r>
      <w:r w:rsidRPr="00B018EF">
        <w:rPr>
          <w:color w:val="000000"/>
          <w:spacing w:val="-5"/>
          <w:sz w:val="28"/>
        </w:rPr>
        <w:t>Казань, 1999.</w:t>
      </w:r>
    </w:p>
    <w:p w14:paraId="67F86C56" w14:textId="77777777" w:rsidR="007947D0" w:rsidRPr="00B018EF" w:rsidRDefault="007947D0" w:rsidP="00622EA9">
      <w:pPr>
        <w:spacing w:line="288" w:lineRule="auto"/>
        <w:ind w:firstLine="567"/>
        <w:jc w:val="both"/>
        <w:rPr>
          <w:color w:val="000000"/>
          <w:sz w:val="28"/>
        </w:rPr>
      </w:pPr>
      <w:r w:rsidRPr="00B018EF">
        <w:rPr>
          <w:color w:val="000000"/>
          <w:spacing w:val="-1"/>
          <w:sz w:val="28"/>
        </w:rPr>
        <w:t xml:space="preserve">- Правила разработки и применения нормативов трудно устранимых потерь и отходов </w:t>
      </w:r>
      <w:r w:rsidRPr="00B018EF">
        <w:rPr>
          <w:color w:val="000000"/>
          <w:spacing w:val="-4"/>
          <w:sz w:val="28"/>
        </w:rPr>
        <w:t>материалов в строительстве. РДС 82-202-96. Москва, 1996.</w:t>
      </w:r>
    </w:p>
    <w:p w14:paraId="406108F8" w14:textId="77777777" w:rsidR="007947D0" w:rsidRPr="00B018EF" w:rsidRDefault="007947D0" w:rsidP="00622EA9">
      <w:pPr>
        <w:spacing w:line="288" w:lineRule="auto"/>
        <w:ind w:firstLine="567"/>
        <w:jc w:val="both"/>
        <w:rPr>
          <w:color w:val="000000"/>
          <w:sz w:val="28"/>
        </w:rPr>
      </w:pPr>
      <w:r w:rsidRPr="00B018EF">
        <w:rPr>
          <w:color w:val="000000"/>
          <w:spacing w:val="-5"/>
          <w:sz w:val="28"/>
        </w:rPr>
        <w:t xml:space="preserve">- Методические указания по разработке и утверждению нормативов образования отходов </w:t>
      </w:r>
      <w:r w:rsidRPr="00B018EF">
        <w:rPr>
          <w:color w:val="000000"/>
          <w:spacing w:val="-4"/>
          <w:sz w:val="28"/>
        </w:rPr>
        <w:t>и лимитов на их размещение. Москва, 2001.</w:t>
      </w:r>
    </w:p>
    <w:p w14:paraId="65A1DC59" w14:textId="77777777" w:rsidR="007947D0" w:rsidRPr="00B018EF" w:rsidRDefault="007947D0" w:rsidP="00622EA9">
      <w:pPr>
        <w:spacing w:line="288" w:lineRule="auto"/>
        <w:ind w:firstLine="567"/>
        <w:jc w:val="both"/>
        <w:rPr>
          <w:color w:val="000000"/>
          <w:spacing w:val="-5"/>
          <w:sz w:val="28"/>
        </w:rPr>
      </w:pPr>
      <w:r w:rsidRPr="00B018EF">
        <w:rPr>
          <w:color w:val="000000"/>
          <w:spacing w:val="-5"/>
          <w:sz w:val="28"/>
        </w:rPr>
        <w:t>- Справочник по санитарной очистке городов и поселков. Киев: «Будивельник», 1978.</w:t>
      </w:r>
    </w:p>
    <w:p w14:paraId="0D8F1C66" w14:textId="77777777" w:rsidR="007947D0" w:rsidRPr="007947D0" w:rsidRDefault="007947D0" w:rsidP="00622EA9">
      <w:pPr>
        <w:spacing w:line="288" w:lineRule="auto"/>
        <w:ind w:firstLine="567"/>
        <w:jc w:val="center"/>
        <w:rPr>
          <w:iCs/>
          <w:color w:val="000000"/>
          <w:spacing w:val="-5"/>
          <w:sz w:val="28"/>
        </w:rPr>
      </w:pPr>
      <w:r w:rsidRPr="007947D0">
        <w:rPr>
          <w:iCs/>
          <w:color w:val="000000"/>
          <w:spacing w:val="-5"/>
          <w:sz w:val="28"/>
        </w:rPr>
        <w:t>Отходы, образующиеся в период реконструкции объекта</w:t>
      </w:r>
    </w:p>
    <w:p w14:paraId="46413545" w14:textId="77777777" w:rsidR="007947D0" w:rsidRPr="00B018EF" w:rsidRDefault="007947D0" w:rsidP="00622EA9">
      <w:pPr>
        <w:spacing w:line="288" w:lineRule="auto"/>
        <w:ind w:firstLine="567"/>
        <w:jc w:val="both"/>
        <w:rPr>
          <w:color w:val="000000"/>
          <w:spacing w:val="-4"/>
          <w:sz w:val="28"/>
        </w:rPr>
      </w:pPr>
      <w:r w:rsidRPr="00B018EF">
        <w:rPr>
          <w:color w:val="000000"/>
          <w:spacing w:val="-4"/>
          <w:sz w:val="28"/>
        </w:rPr>
        <w:t>Образование отходов в данный период будет сопряжено с проведением следующих основных видов строительных работ:</w:t>
      </w:r>
    </w:p>
    <w:p w14:paraId="4EA56518" w14:textId="77777777" w:rsidR="007947D0" w:rsidRPr="00B018EF" w:rsidRDefault="007947D0" w:rsidP="00622EA9">
      <w:pPr>
        <w:numPr>
          <w:ilvl w:val="0"/>
          <w:numId w:val="40"/>
        </w:numPr>
        <w:spacing w:line="288" w:lineRule="auto"/>
        <w:ind w:left="0" w:firstLine="567"/>
        <w:jc w:val="both"/>
        <w:rPr>
          <w:color w:val="000000"/>
          <w:sz w:val="28"/>
        </w:rPr>
      </w:pPr>
      <w:r w:rsidRPr="00B018EF">
        <w:rPr>
          <w:color w:val="000000"/>
          <w:spacing w:val="-2"/>
          <w:sz w:val="28"/>
        </w:rPr>
        <w:t>Антикоррозионное покрытие;</w:t>
      </w:r>
    </w:p>
    <w:p w14:paraId="3A241912" w14:textId="77777777" w:rsidR="007947D0" w:rsidRPr="00B018EF" w:rsidRDefault="007947D0" w:rsidP="00622EA9">
      <w:pPr>
        <w:numPr>
          <w:ilvl w:val="0"/>
          <w:numId w:val="40"/>
        </w:numPr>
        <w:spacing w:line="288" w:lineRule="auto"/>
        <w:ind w:left="0" w:firstLine="567"/>
        <w:jc w:val="both"/>
        <w:rPr>
          <w:color w:val="000000"/>
          <w:sz w:val="28"/>
        </w:rPr>
      </w:pPr>
      <w:r w:rsidRPr="00B018EF">
        <w:rPr>
          <w:color w:val="000000"/>
          <w:spacing w:val="-2"/>
          <w:sz w:val="28"/>
        </w:rPr>
        <w:t>Мойка колес техники и автотранспорта;</w:t>
      </w:r>
    </w:p>
    <w:p w14:paraId="15E288BB" w14:textId="77777777" w:rsidR="007947D0" w:rsidRPr="00B018EF" w:rsidRDefault="007947D0" w:rsidP="00622EA9">
      <w:pPr>
        <w:numPr>
          <w:ilvl w:val="0"/>
          <w:numId w:val="40"/>
        </w:numPr>
        <w:spacing w:line="288" w:lineRule="auto"/>
        <w:ind w:left="0" w:firstLine="567"/>
        <w:jc w:val="both"/>
        <w:rPr>
          <w:color w:val="000000"/>
          <w:sz w:val="28"/>
        </w:rPr>
      </w:pPr>
      <w:r w:rsidRPr="00B018EF">
        <w:rPr>
          <w:color w:val="000000"/>
          <w:spacing w:val="-2"/>
          <w:sz w:val="28"/>
        </w:rPr>
        <w:t>Монтаж технологического оборудования,</w:t>
      </w:r>
    </w:p>
    <w:p w14:paraId="2EA42276" w14:textId="77777777" w:rsidR="007947D0" w:rsidRDefault="007947D0" w:rsidP="00622EA9">
      <w:pPr>
        <w:numPr>
          <w:ilvl w:val="0"/>
          <w:numId w:val="40"/>
        </w:numPr>
        <w:spacing w:line="288" w:lineRule="auto"/>
        <w:ind w:left="0" w:firstLine="567"/>
        <w:jc w:val="both"/>
        <w:rPr>
          <w:color w:val="000000"/>
          <w:sz w:val="28"/>
        </w:rPr>
      </w:pPr>
      <w:r w:rsidRPr="00B018EF">
        <w:rPr>
          <w:color w:val="000000"/>
          <w:spacing w:val="-2"/>
          <w:sz w:val="28"/>
        </w:rPr>
        <w:t>Демонтаж оборудования;</w:t>
      </w:r>
    </w:p>
    <w:p w14:paraId="69CAC901" w14:textId="77777777" w:rsidR="007947D0" w:rsidRPr="00D874F9" w:rsidRDefault="007947D0" w:rsidP="00622EA9">
      <w:pPr>
        <w:numPr>
          <w:ilvl w:val="0"/>
          <w:numId w:val="40"/>
        </w:numPr>
        <w:spacing w:line="288" w:lineRule="auto"/>
        <w:ind w:left="0" w:firstLine="567"/>
        <w:jc w:val="both"/>
        <w:rPr>
          <w:color w:val="000000"/>
          <w:sz w:val="32"/>
        </w:rPr>
      </w:pPr>
      <w:r w:rsidRPr="00D874F9">
        <w:rPr>
          <w:color w:val="000000"/>
          <w:spacing w:val="-2"/>
          <w:sz w:val="28"/>
        </w:rPr>
        <w:t>Вырубка просеки для ВЛ;</w:t>
      </w:r>
    </w:p>
    <w:p w14:paraId="238E17C9" w14:textId="77777777" w:rsidR="007947D0" w:rsidRPr="0017487D" w:rsidRDefault="007947D0" w:rsidP="00622EA9">
      <w:pPr>
        <w:numPr>
          <w:ilvl w:val="0"/>
          <w:numId w:val="40"/>
        </w:numPr>
        <w:spacing w:line="288" w:lineRule="auto"/>
        <w:ind w:left="0" w:firstLine="567"/>
        <w:jc w:val="both"/>
        <w:rPr>
          <w:color w:val="000000"/>
          <w:sz w:val="28"/>
        </w:rPr>
      </w:pPr>
      <w:r w:rsidRPr="00B018EF">
        <w:rPr>
          <w:color w:val="000000"/>
          <w:spacing w:val="-2"/>
          <w:sz w:val="28"/>
        </w:rPr>
        <w:t>Жизнедеятельность работающего персонала.</w:t>
      </w:r>
    </w:p>
    <w:p w14:paraId="1D334D7E" w14:textId="77777777" w:rsidR="007947D0" w:rsidRPr="00B018EF" w:rsidRDefault="007947D0" w:rsidP="00622EA9">
      <w:pPr>
        <w:spacing w:line="288" w:lineRule="auto"/>
        <w:ind w:firstLine="567"/>
        <w:jc w:val="both"/>
        <w:rPr>
          <w:color w:val="000000"/>
          <w:spacing w:val="-6"/>
          <w:sz w:val="28"/>
        </w:rPr>
      </w:pPr>
      <w:r w:rsidRPr="007947D0">
        <w:rPr>
          <w:bCs/>
          <w:iCs/>
          <w:color w:val="000000"/>
          <w:spacing w:val="-4"/>
          <w:sz w:val="28"/>
        </w:rPr>
        <w:t>Накопление</w:t>
      </w:r>
      <w:r w:rsidRPr="007947D0">
        <w:rPr>
          <w:color w:val="000000"/>
          <w:spacing w:val="-4"/>
          <w:sz w:val="28"/>
        </w:rPr>
        <w:t>,</w:t>
      </w:r>
      <w:r w:rsidRPr="00B018EF">
        <w:rPr>
          <w:color w:val="000000"/>
          <w:spacing w:val="-4"/>
          <w:sz w:val="28"/>
        </w:rPr>
        <w:t xml:space="preserve"> в соответствии с существующими санитарно-экологическими требованиями, запланировано в местах их основного образования, т.е. </w:t>
      </w:r>
      <w:r w:rsidRPr="00B018EF">
        <w:rPr>
          <w:color w:val="000000"/>
          <w:spacing w:val="-6"/>
          <w:sz w:val="28"/>
        </w:rPr>
        <w:t xml:space="preserve">на участках, непосредственно прилегающих к объекту. </w:t>
      </w:r>
    </w:p>
    <w:p w14:paraId="54309B96" w14:textId="77777777" w:rsidR="007947D0" w:rsidRPr="00B018EF" w:rsidRDefault="007947D0" w:rsidP="00622EA9">
      <w:pPr>
        <w:spacing w:line="288" w:lineRule="auto"/>
        <w:ind w:firstLine="567"/>
        <w:jc w:val="both"/>
        <w:rPr>
          <w:color w:val="000000"/>
          <w:spacing w:val="-5"/>
          <w:sz w:val="28"/>
        </w:rPr>
      </w:pPr>
      <w:r w:rsidRPr="00B018EF">
        <w:rPr>
          <w:color w:val="000000"/>
          <w:spacing w:val="-6"/>
          <w:sz w:val="28"/>
        </w:rPr>
        <w:t xml:space="preserve">В период </w:t>
      </w:r>
      <w:r w:rsidRPr="00B018EF">
        <w:rPr>
          <w:color w:val="000000"/>
          <w:spacing w:val="-2"/>
          <w:sz w:val="28"/>
        </w:rPr>
        <w:t xml:space="preserve">строительства объекта </w:t>
      </w:r>
      <w:r w:rsidRPr="00B018EF">
        <w:rPr>
          <w:color w:val="000000"/>
          <w:spacing w:val="-6"/>
          <w:sz w:val="28"/>
        </w:rPr>
        <w:t>общее количе</w:t>
      </w:r>
      <w:r w:rsidRPr="00B018EF">
        <w:rPr>
          <w:color w:val="000000"/>
          <w:spacing w:val="-4"/>
          <w:sz w:val="28"/>
        </w:rPr>
        <w:t xml:space="preserve">ство единовременно хранящихся отходов будет составлять незначительную величину, что в </w:t>
      </w:r>
      <w:r w:rsidRPr="00B018EF">
        <w:rPr>
          <w:color w:val="000000"/>
          <w:spacing w:val="-5"/>
          <w:sz w:val="28"/>
        </w:rPr>
        <w:t>целом предотвращает необходимость увеличения мест временного хранения отходов, как в количественном, так и в площадном отношении.</w:t>
      </w:r>
    </w:p>
    <w:p w14:paraId="67CDA7E6" w14:textId="77777777" w:rsidR="007947D0" w:rsidRPr="00B018EF" w:rsidRDefault="007947D0" w:rsidP="00622EA9">
      <w:pPr>
        <w:spacing w:line="288" w:lineRule="auto"/>
        <w:ind w:firstLine="567"/>
        <w:jc w:val="both"/>
        <w:rPr>
          <w:color w:val="000000"/>
          <w:spacing w:val="-4"/>
          <w:sz w:val="28"/>
        </w:rPr>
      </w:pPr>
      <w:r w:rsidRPr="00B018EF">
        <w:rPr>
          <w:color w:val="000000"/>
          <w:spacing w:val="-5"/>
          <w:sz w:val="28"/>
        </w:rPr>
        <w:t xml:space="preserve">В период строительства объекта </w:t>
      </w:r>
      <w:r>
        <w:rPr>
          <w:color w:val="000000"/>
          <w:spacing w:val="-5"/>
          <w:sz w:val="28"/>
        </w:rPr>
        <w:t>основное внимание будет уделено</w:t>
      </w:r>
      <w:r w:rsidRPr="00B018EF">
        <w:rPr>
          <w:color w:val="000000"/>
          <w:spacing w:val="-5"/>
          <w:sz w:val="28"/>
        </w:rPr>
        <w:t xml:space="preserve"> </w:t>
      </w:r>
      <w:r w:rsidRPr="00B018EF">
        <w:rPr>
          <w:color w:val="000000"/>
          <w:spacing w:val="-4"/>
          <w:sz w:val="28"/>
        </w:rPr>
        <w:t>как предотвращению захламления территории, так и своевременной утилизации отходов.</w:t>
      </w:r>
    </w:p>
    <w:p w14:paraId="57AF1DA9" w14:textId="70A5FAA5" w:rsidR="007947D0" w:rsidRPr="0017487D" w:rsidRDefault="007947D0" w:rsidP="00622EA9">
      <w:pPr>
        <w:spacing w:line="288" w:lineRule="auto"/>
        <w:ind w:firstLine="567"/>
        <w:jc w:val="both"/>
        <w:rPr>
          <w:sz w:val="28"/>
        </w:rPr>
      </w:pPr>
      <w:r w:rsidRPr="00B018EF">
        <w:rPr>
          <w:spacing w:val="-5"/>
          <w:sz w:val="28"/>
        </w:rPr>
        <w:t xml:space="preserve">Оборудование мест накопления и условия хранения отходов должно </w:t>
      </w:r>
      <w:r w:rsidRPr="00B018EF">
        <w:rPr>
          <w:spacing w:val="-4"/>
          <w:sz w:val="28"/>
        </w:rPr>
        <w:t xml:space="preserve">соответствовать требованиям </w:t>
      </w:r>
      <w:r w:rsidRPr="00622EA9">
        <w:rPr>
          <w:spacing w:val="-4"/>
          <w:sz w:val="28"/>
        </w:rPr>
        <w:t>СанПиН 2.1.</w:t>
      </w:r>
      <w:r w:rsidR="002A5898" w:rsidRPr="00622EA9">
        <w:rPr>
          <w:spacing w:val="-4"/>
          <w:sz w:val="28"/>
        </w:rPr>
        <w:t>3684-21</w:t>
      </w:r>
      <w:r w:rsidRPr="00622EA9">
        <w:rPr>
          <w:spacing w:val="-4"/>
          <w:sz w:val="28"/>
        </w:rPr>
        <w:t xml:space="preserve"> «</w:t>
      </w:r>
      <w:r w:rsidR="002A5898" w:rsidRPr="00622EA9">
        <w:rPr>
          <w:spacing w:val="-4"/>
          <w:sz w:val="28"/>
        </w:rPr>
        <w:t>Санитарно-эпидемиологические требования к содержанию территорий городских и сельских поселений, к водным объектам,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w:t>
      </w:r>
      <w:r w:rsidR="002A5898">
        <w:rPr>
          <w:spacing w:val="-4"/>
          <w:sz w:val="28"/>
        </w:rPr>
        <w:t xml:space="preserve"> мероприятий</w:t>
      </w:r>
      <w:r w:rsidRPr="00B018EF">
        <w:rPr>
          <w:spacing w:val="-5"/>
          <w:sz w:val="28"/>
        </w:rPr>
        <w:t>».</w:t>
      </w:r>
    </w:p>
    <w:p w14:paraId="7411C6F1" w14:textId="77777777" w:rsidR="007947D0" w:rsidRPr="00B018EF" w:rsidRDefault="007947D0" w:rsidP="00622EA9">
      <w:pPr>
        <w:spacing w:line="288" w:lineRule="auto"/>
        <w:ind w:firstLine="567"/>
        <w:jc w:val="both"/>
        <w:rPr>
          <w:sz w:val="28"/>
        </w:rPr>
      </w:pPr>
      <w:r w:rsidRPr="007947D0">
        <w:rPr>
          <w:bCs/>
          <w:iCs/>
          <w:color w:val="000000"/>
          <w:spacing w:val="-4"/>
          <w:sz w:val="28"/>
        </w:rPr>
        <w:t>Методы утилизации.</w:t>
      </w:r>
      <w:r w:rsidRPr="00B018EF">
        <w:rPr>
          <w:b/>
          <w:bCs/>
          <w:i/>
          <w:iCs/>
          <w:color w:val="000000"/>
          <w:spacing w:val="-4"/>
          <w:sz w:val="28"/>
        </w:rPr>
        <w:t xml:space="preserve"> </w:t>
      </w:r>
      <w:r w:rsidRPr="00B018EF">
        <w:rPr>
          <w:color w:val="000000"/>
          <w:spacing w:val="-4"/>
          <w:sz w:val="28"/>
        </w:rPr>
        <w:t>Учитывая виды и объемы образующихся отходов, экономиче</w:t>
      </w:r>
      <w:r w:rsidRPr="00B018EF">
        <w:rPr>
          <w:color w:val="000000"/>
          <w:spacing w:val="-6"/>
          <w:sz w:val="28"/>
        </w:rPr>
        <w:t>скую и санитарно-экологическую целесообразность, наиболее приемлемыми способами утили</w:t>
      </w:r>
      <w:r w:rsidRPr="00B018EF">
        <w:rPr>
          <w:color w:val="000000"/>
          <w:spacing w:val="-4"/>
          <w:sz w:val="28"/>
        </w:rPr>
        <w:t>зации отходов, образующихся в период строительства объекта, будут являться захоронение на полигоне ТБО, передача на утилизацию в специализированные предприятия.</w:t>
      </w:r>
    </w:p>
    <w:p w14:paraId="6909F0A0" w14:textId="77777777" w:rsidR="007947D0" w:rsidRPr="00B018EF" w:rsidRDefault="007947D0" w:rsidP="00622EA9">
      <w:pPr>
        <w:spacing w:line="288" w:lineRule="auto"/>
        <w:ind w:firstLine="567"/>
        <w:jc w:val="both"/>
        <w:rPr>
          <w:color w:val="000000"/>
          <w:spacing w:val="-4"/>
          <w:sz w:val="28"/>
        </w:rPr>
      </w:pPr>
      <w:r w:rsidRPr="00B018EF">
        <w:rPr>
          <w:color w:val="000000"/>
          <w:spacing w:val="-5"/>
          <w:sz w:val="28"/>
        </w:rPr>
        <w:t xml:space="preserve">Утилизацией и захоронением отходов в период </w:t>
      </w:r>
      <w:r w:rsidRPr="00B018EF">
        <w:rPr>
          <w:color w:val="000000"/>
          <w:spacing w:val="-2"/>
          <w:sz w:val="28"/>
        </w:rPr>
        <w:t xml:space="preserve">строительства объекта </w:t>
      </w:r>
      <w:r w:rsidRPr="00B018EF">
        <w:rPr>
          <w:color w:val="000000"/>
          <w:spacing w:val="-5"/>
          <w:sz w:val="28"/>
        </w:rPr>
        <w:t>будет заниматься органи</w:t>
      </w:r>
      <w:r>
        <w:rPr>
          <w:color w:val="000000"/>
          <w:spacing w:val="-4"/>
          <w:sz w:val="28"/>
        </w:rPr>
        <w:t>зация-</w:t>
      </w:r>
      <w:r w:rsidRPr="00B018EF">
        <w:rPr>
          <w:color w:val="000000"/>
          <w:spacing w:val="-4"/>
          <w:sz w:val="28"/>
        </w:rPr>
        <w:t>исполнитель по договорам со специализированными организациями.</w:t>
      </w:r>
    </w:p>
    <w:p w14:paraId="3D612BAD" w14:textId="77777777" w:rsidR="007947D0" w:rsidRPr="00B018EF" w:rsidRDefault="007947D0" w:rsidP="00622EA9">
      <w:pPr>
        <w:spacing w:line="288" w:lineRule="auto"/>
        <w:ind w:firstLine="567"/>
        <w:jc w:val="both"/>
        <w:rPr>
          <w:color w:val="000000"/>
          <w:spacing w:val="-5"/>
          <w:sz w:val="28"/>
        </w:rPr>
      </w:pPr>
      <w:r w:rsidRPr="00B018EF">
        <w:rPr>
          <w:color w:val="000000"/>
          <w:spacing w:val="-5"/>
          <w:sz w:val="28"/>
        </w:rPr>
        <w:t>Специализированные установки по обезвреживанию отходов отсутствуют.</w:t>
      </w:r>
    </w:p>
    <w:p w14:paraId="53D567DC" w14:textId="77777777" w:rsidR="007947D0" w:rsidRPr="00B018EF" w:rsidRDefault="007947D0" w:rsidP="00622EA9">
      <w:pPr>
        <w:spacing w:line="288" w:lineRule="auto"/>
        <w:ind w:firstLine="567"/>
        <w:jc w:val="both"/>
        <w:rPr>
          <w:color w:val="000000"/>
          <w:spacing w:val="-5"/>
          <w:sz w:val="28"/>
        </w:rPr>
      </w:pPr>
      <w:r w:rsidRPr="00B018EF">
        <w:rPr>
          <w:color w:val="000000"/>
          <w:spacing w:val="-5"/>
          <w:sz w:val="28"/>
        </w:rPr>
        <w:t>Все отходы будут собираться в оп</w:t>
      </w:r>
      <w:r>
        <w:rPr>
          <w:color w:val="000000"/>
          <w:spacing w:val="-5"/>
          <w:sz w:val="28"/>
        </w:rPr>
        <w:t>ределенных местах и далее вывозить</w:t>
      </w:r>
      <w:r w:rsidRPr="00B018EF">
        <w:rPr>
          <w:color w:val="000000"/>
          <w:spacing w:val="-5"/>
          <w:sz w:val="28"/>
        </w:rPr>
        <w:t>ся на полигон для их захоронения в соотве</w:t>
      </w:r>
      <w:r>
        <w:rPr>
          <w:color w:val="000000"/>
          <w:spacing w:val="-5"/>
          <w:sz w:val="28"/>
        </w:rPr>
        <w:t>тствии с договорами, или передавать</w:t>
      </w:r>
      <w:r w:rsidRPr="00B018EF">
        <w:rPr>
          <w:color w:val="000000"/>
          <w:spacing w:val="-5"/>
          <w:sz w:val="28"/>
        </w:rPr>
        <w:t>ся другим специализированным предприятиям на переработку или утилизацию.</w:t>
      </w:r>
    </w:p>
    <w:p w14:paraId="3CFE3EDC" w14:textId="77777777" w:rsidR="007947D0" w:rsidRDefault="007947D0" w:rsidP="00622EA9">
      <w:pPr>
        <w:spacing w:line="288" w:lineRule="auto"/>
        <w:ind w:firstLine="567"/>
        <w:jc w:val="both"/>
        <w:rPr>
          <w:color w:val="000000"/>
          <w:spacing w:val="-5"/>
          <w:sz w:val="28"/>
        </w:rPr>
      </w:pPr>
      <w:r w:rsidRPr="00B018EF">
        <w:rPr>
          <w:color w:val="000000"/>
          <w:spacing w:val="-5"/>
          <w:sz w:val="28"/>
        </w:rPr>
        <w:t>Накопление и утилизация отходов, образующихся в период строительства объекта, намечено в соответствии с существующими санитарно-экологическими требованиями.</w:t>
      </w:r>
    </w:p>
    <w:p w14:paraId="00BE52E5" w14:textId="77777777" w:rsidR="007947D0" w:rsidRPr="00622EA9" w:rsidRDefault="007947D0" w:rsidP="00622EA9">
      <w:pPr>
        <w:spacing w:line="288" w:lineRule="auto"/>
        <w:ind w:firstLine="567"/>
        <w:jc w:val="center"/>
        <w:rPr>
          <w:b/>
          <w:iCs/>
          <w:color w:val="000000"/>
          <w:spacing w:val="-5"/>
          <w:sz w:val="28"/>
        </w:rPr>
      </w:pPr>
      <w:r w:rsidRPr="00622EA9">
        <w:rPr>
          <w:b/>
          <w:iCs/>
          <w:color w:val="000000"/>
          <w:spacing w:val="-5"/>
          <w:sz w:val="28"/>
        </w:rPr>
        <w:t>Отходы, образующиеся в период эксплуатации объекта</w:t>
      </w:r>
    </w:p>
    <w:p w14:paraId="207ECDEC" w14:textId="77777777" w:rsidR="007947D0" w:rsidRDefault="007947D0" w:rsidP="00622EA9">
      <w:pPr>
        <w:spacing w:line="288" w:lineRule="auto"/>
        <w:ind w:firstLine="567"/>
        <w:jc w:val="both"/>
        <w:rPr>
          <w:iCs/>
          <w:color w:val="000000"/>
          <w:spacing w:val="-5"/>
          <w:sz w:val="28"/>
        </w:rPr>
      </w:pPr>
      <w:r w:rsidRPr="00B018EF">
        <w:rPr>
          <w:iCs/>
          <w:color w:val="000000"/>
          <w:spacing w:val="-5"/>
          <w:sz w:val="28"/>
        </w:rPr>
        <w:t xml:space="preserve">В процессе эксплуатации отходы будут образовываться только при текущем ремонте. Текущий ремонт будет проводиться эксплуатирующая организация. Места временного хранения и способы обращения с отходами будут определены эксплуатирующей организацией согласно имеющейся разрешительной документации по обращению с опасными отходами. </w:t>
      </w:r>
    </w:p>
    <w:p w14:paraId="3BAE8917" w14:textId="77777777" w:rsidR="00B0041A" w:rsidRPr="00D1401A" w:rsidRDefault="00B0041A" w:rsidP="00622EA9">
      <w:pPr>
        <w:spacing w:line="288" w:lineRule="auto"/>
        <w:ind w:firstLine="567"/>
        <w:jc w:val="both"/>
        <w:rPr>
          <w:iCs/>
          <w:color w:val="000000"/>
          <w:spacing w:val="-5"/>
          <w:sz w:val="28"/>
        </w:rPr>
      </w:pPr>
    </w:p>
    <w:p w14:paraId="31CDF8BB" w14:textId="77777777" w:rsidR="00B0041A" w:rsidRPr="00622EA9" w:rsidRDefault="00B0041A" w:rsidP="00622EA9">
      <w:pPr>
        <w:spacing w:line="288" w:lineRule="auto"/>
        <w:ind w:firstLine="567"/>
        <w:jc w:val="center"/>
        <w:rPr>
          <w:b/>
          <w:i/>
          <w:sz w:val="28"/>
        </w:rPr>
      </w:pPr>
      <w:r w:rsidRPr="00622EA9">
        <w:rPr>
          <w:b/>
          <w:sz w:val="28"/>
          <w:szCs w:val="28"/>
        </w:rPr>
        <w:t>Мероприятия по охране и рациональному использованию земельных ресурсов и почвенного покрова</w:t>
      </w:r>
    </w:p>
    <w:p w14:paraId="45CBF719" w14:textId="77777777" w:rsidR="00B0041A" w:rsidRPr="00B018EF" w:rsidRDefault="00B0041A" w:rsidP="00622EA9">
      <w:pPr>
        <w:shd w:val="clear" w:color="auto" w:fill="FFFFFF"/>
        <w:autoSpaceDE w:val="0"/>
        <w:autoSpaceDN w:val="0"/>
        <w:adjustRightInd w:val="0"/>
        <w:spacing w:line="288" w:lineRule="auto"/>
        <w:ind w:firstLine="567"/>
        <w:jc w:val="both"/>
        <w:rPr>
          <w:sz w:val="28"/>
          <w:szCs w:val="28"/>
        </w:rPr>
      </w:pPr>
      <w:bookmarkStart w:id="2" w:name="_Toc502268483"/>
      <w:bookmarkStart w:id="3" w:name="_Toc502268647"/>
      <w:bookmarkStart w:id="4" w:name="_Toc508973139"/>
      <w:bookmarkStart w:id="5" w:name="_Toc508973252"/>
      <w:bookmarkStart w:id="6" w:name="_Toc508973300"/>
      <w:bookmarkStart w:id="7" w:name="_Toc517777990"/>
      <w:bookmarkStart w:id="8" w:name="_Toc517855652"/>
      <w:bookmarkStart w:id="9" w:name="_Toc517860132"/>
      <w:bookmarkStart w:id="10" w:name="_Toc518910066"/>
      <w:bookmarkStart w:id="11" w:name="_Toc520234788"/>
      <w:bookmarkStart w:id="12" w:name="_Toc520915918"/>
      <w:bookmarkStart w:id="13" w:name="_Toc11345758"/>
      <w:bookmarkStart w:id="14" w:name="_Toc79485941"/>
      <w:bookmarkStart w:id="15" w:name="_Toc186424994"/>
      <w:bookmarkStart w:id="16" w:name="_Toc186428773"/>
      <w:bookmarkStart w:id="17" w:name="_Toc190448880"/>
      <w:bookmarkStart w:id="18" w:name="_Toc190526352"/>
      <w:bookmarkStart w:id="19" w:name="_Toc190529437"/>
      <w:bookmarkStart w:id="20" w:name="_Toc191271871"/>
      <w:bookmarkStart w:id="21" w:name="_Toc191272295"/>
      <w:bookmarkStart w:id="22" w:name="_Toc192058666"/>
      <w:bookmarkStart w:id="23" w:name="_Toc192297781"/>
      <w:bookmarkStart w:id="24" w:name="_Toc192409491"/>
      <w:bookmarkStart w:id="25" w:name="_Toc195514185"/>
      <w:bookmarkStart w:id="26" w:name="_Toc196030809"/>
      <w:bookmarkStart w:id="27" w:name="_Toc196041407"/>
      <w:bookmarkStart w:id="28" w:name="_Toc196104352"/>
      <w:bookmarkStart w:id="29" w:name="_Toc196104845"/>
      <w:r w:rsidRPr="00B018EF">
        <w:rPr>
          <w:color w:val="000000"/>
          <w:sz w:val="28"/>
          <w:szCs w:val="28"/>
        </w:rPr>
        <w:t>В целях сохранения земель предусмотрены следующие мероприятия:</w:t>
      </w:r>
    </w:p>
    <w:p w14:paraId="3CD359C4" w14:textId="77777777" w:rsidR="00B0041A" w:rsidRPr="00B018EF" w:rsidRDefault="00B0041A" w:rsidP="00622EA9">
      <w:pPr>
        <w:shd w:val="clear" w:color="auto" w:fill="FFFFFF"/>
        <w:autoSpaceDE w:val="0"/>
        <w:autoSpaceDN w:val="0"/>
        <w:adjustRightInd w:val="0"/>
        <w:spacing w:line="288" w:lineRule="auto"/>
        <w:ind w:firstLine="567"/>
        <w:jc w:val="both"/>
        <w:rPr>
          <w:sz w:val="28"/>
          <w:szCs w:val="28"/>
        </w:rPr>
      </w:pPr>
      <w:r w:rsidRPr="00B018EF">
        <w:rPr>
          <w:color w:val="000000"/>
          <w:sz w:val="28"/>
          <w:szCs w:val="28"/>
        </w:rPr>
        <w:t>- проведение строительных работ осуществляется только в отведенной полосе с целью предотвращения от механических повреждений существующих зеленых насаждений;</w:t>
      </w:r>
    </w:p>
    <w:p w14:paraId="13278C52" w14:textId="77777777" w:rsidR="00B0041A" w:rsidRPr="00B018EF" w:rsidRDefault="00B0041A" w:rsidP="00622EA9">
      <w:pPr>
        <w:shd w:val="clear" w:color="auto" w:fill="FFFFFF"/>
        <w:autoSpaceDE w:val="0"/>
        <w:autoSpaceDN w:val="0"/>
        <w:adjustRightInd w:val="0"/>
        <w:spacing w:line="288" w:lineRule="auto"/>
        <w:ind w:firstLine="567"/>
        <w:jc w:val="both"/>
        <w:rPr>
          <w:sz w:val="28"/>
          <w:szCs w:val="28"/>
        </w:rPr>
      </w:pPr>
      <w:r w:rsidRPr="00B018EF">
        <w:rPr>
          <w:color w:val="000000"/>
          <w:sz w:val="28"/>
          <w:szCs w:val="28"/>
        </w:rPr>
        <w:t>- запрещается производство строительно-монтажных работ, движение машин и механизмов, складирование и хранение материалов в местах, не предусмотренных проектом производства работ;</w:t>
      </w:r>
    </w:p>
    <w:p w14:paraId="6F3EF0A4" w14:textId="77777777" w:rsidR="00B0041A" w:rsidRPr="00B018EF" w:rsidRDefault="00B0041A" w:rsidP="00622EA9">
      <w:pPr>
        <w:shd w:val="clear" w:color="auto" w:fill="FFFFFF"/>
        <w:autoSpaceDE w:val="0"/>
        <w:autoSpaceDN w:val="0"/>
        <w:adjustRightInd w:val="0"/>
        <w:spacing w:line="288" w:lineRule="auto"/>
        <w:ind w:firstLine="567"/>
        <w:jc w:val="both"/>
        <w:rPr>
          <w:sz w:val="28"/>
          <w:szCs w:val="28"/>
        </w:rPr>
      </w:pPr>
      <w:r w:rsidRPr="00B018EF">
        <w:rPr>
          <w:color w:val="000000"/>
          <w:sz w:val="28"/>
          <w:szCs w:val="28"/>
        </w:rPr>
        <w:t>- на всех этапах монтажных работ не допускается изменение стока на территории объекта, захламление ее строительными отходами, розлив горюче-смазочных материалов, слив отработанных масел и т.п.;</w:t>
      </w:r>
    </w:p>
    <w:p w14:paraId="5CA2AF06" w14:textId="77777777" w:rsidR="00B0041A" w:rsidRPr="00B018EF" w:rsidRDefault="00B0041A" w:rsidP="00622EA9">
      <w:pPr>
        <w:shd w:val="clear" w:color="auto" w:fill="FFFFFF"/>
        <w:autoSpaceDE w:val="0"/>
        <w:autoSpaceDN w:val="0"/>
        <w:adjustRightInd w:val="0"/>
        <w:spacing w:line="288" w:lineRule="auto"/>
        <w:ind w:firstLine="567"/>
        <w:jc w:val="both"/>
        <w:rPr>
          <w:sz w:val="28"/>
          <w:szCs w:val="28"/>
        </w:rPr>
      </w:pPr>
      <w:r w:rsidRPr="00B018EF">
        <w:rPr>
          <w:color w:val="000000"/>
          <w:sz w:val="28"/>
          <w:szCs w:val="28"/>
        </w:rPr>
        <w:t>- производственные и бытовые стоки, образующиеся на площадке, должны очищаться и обезвоживаться в порядке, предусмотренном в проекте производства работ.</w:t>
      </w:r>
    </w:p>
    <w:p w14:paraId="6821654D" w14:textId="77777777" w:rsidR="00B0041A" w:rsidRPr="00B018EF" w:rsidRDefault="00B0041A" w:rsidP="00622EA9">
      <w:pPr>
        <w:shd w:val="clear" w:color="auto" w:fill="FFFFFF"/>
        <w:autoSpaceDE w:val="0"/>
        <w:autoSpaceDN w:val="0"/>
        <w:adjustRightInd w:val="0"/>
        <w:spacing w:line="288" w:lineRule="auto"/>
        <w:ind w:firstLine="567"/>
        <w:jc w:val="both"/>
        <w:rPr>
          <w:sz w:val="28"/>
          <w:szCs w:val="28"/>
        </w:rPr>
      </w:pPr>
      <w:r w:rsidRPr="00B018EF">
        <w:rPr>
          <w:color w:val="000000"/>
          <w:sz w:val="28"/>
          <w:szCs w:val="28"/>
        </w:rPr>
        <w:t>Территория площадки после окончания строительно-монтажных работ должна быть очищена от мусора.</w:t>
      </w:r>
    </w:p>
    <w:p w14:paraId="643818EE" w14:textId="77777777" w:rsidR="00B0041A" w:rsidRPr="00B018EF" w:rsidRDefault="00B0041A" w:rsidP="00622EA9">
      <w:pPr>
        <w:shd w:val="clear" w:color="auto" w:fill="FFFFFF"/>
        <w:autoSpaceDE w:val="0"/>
        <w:autoSpaceDN w:val="0"/>
        <w:adjustRightInd w:val="0"/>
        <w:spacing w:line="288" w:lineRule="auto"/>
        <w:ind w:firstLine="567"/>
        <w:jc w:val="both"/>
        <w:rPr>
          <w:sz w:val="28"/>
          <w:szCs w:val="28"/>
        </w:rPr>
      </w:pPr>
      <w:r w:rsidRPr="00B018EF">
        <w:rPr>
          <w:color w:val="000000"/>
          <w:sz w:val="28"/>
          <w:szCs w:val="28"/>
        </w:rPr>
        <w:t>Для предотвращения отрицательного влияния на почвы необходимо при строительстве верхний плодородный слой почвы снять. Согласно ГОСТ 17.4.3.02-85 «Требования к охране плодородного слоя почвы при производстве земляных работ» снятие и рациональное использование плодородного слоя почвы при производстве земляных работ следует производить на землях всех категорий.</w:t>
      </w:r>
    </w:p>
    <w:p w14:paraId="57215A1F" w14:textId="77777777" w:rsidR="00B0041A" w:rsidRPr="008E7C35" w:rsidRDefault="00B0041A" w:rsidP="00622EA9">
      <w:pPr>
        <w:shd w:val="clear" w:color="auto" w:fill="FFFFFF"/>
        <w:autoSpaceDE w:val="0"/>
        <w:autoSpaceDN w:val="0"/>
        <w:adjustRightInd w:val="0"/>
        <w:spacing w:line="288" w:lineRule="auto"/>
        <w:ind w:firstLine="567"/>
        <w:jc w:val="both"/>
        <w:rPr>
          <w:color w:val="000000"/>
          <w:sz w:val="28"/>
          <w:szCs w:val="28"/>
        </w:rPr>
      </w:pPr>
      <w:r w:rsidRPr="00B018EF">
        <w:rPr>
          <w:color w:val="000000"/>
          <w:sz w:val="28"/>
          <w:szCs w:val="28"/>
        </w:rPr>
        <w:t>Целесообразность снятия плодородного, потенциально-плодородного слоев почвы и их смеси устанавливают в зависимости от уровня плодородия почвенного покрова конкретного региона, природной зоны, типов и подтипов почв и основных показателей свойств почв.</w:t>
      </w:r>
    </w:p>
    <w:p w14:paraId="358B342C" w14:textId="77777777" w:rsidR="00B0041A" w:rsidRPr="00B018EF" w:rsidRDefault="00B0041A" w:rsidP="00622EA9">
      <w:pPr>
        <w:shd w:val="clear" w:color="auto" w:fill="FFFFFF"/>
        <w:autoSpaceDE w:val="0"/>
        <w:autoSpaceDN w:val="0"/>
        <w:adjustRightInd w:val="0"/>
        <w:spacing w:line="288" w:lineRule="auto"/>
        <w:ind w:firstLine="567"/>
        <w:jc w:val="both"/>
        <w:rPr>
          <w:sz w:val="28"/>
          <w:szCs w:val="28"/>
        </w:rPr>
      </w:pPr>
      <w:r w:rsidRPr="00B018EF">
        <w:rPr>
          <w:color w:val="000000"/>
          <w:sz w:val="28"/>
          <w:szCs w:val="28"/>
        </w:rPr>
        <w:t>Плодородный и потенциально-плодородный слои почв на глинистых, суглинистых и супесчаных почвах следует снимать для землевания малопродуктивных угодий и биологической рекультивации земель. На почвах песчаного механического состава плодородный слой должен быть снят только на освоенных и окультуренных землях.</w:t>
      </w:r>
    </w:p>
    <w:p w14:paraId="385D5ED1" w14:textId="77777777" w:rsidR="00B0041A" w:rsidRPr="00B018EF" w:rsidRDefault="00B0041A" w:rsidP="00622EA9">
      <w:pPr>
        <w:shd w:val="clear" w:color="auto" w:fill="FFFFFF"/>
        <w:autoSpaceDE w:val="0"/>
        <w:autoSpaceDN w:val="0"/>
        <w:adjustRightInd w:val="0"/>
        <w:spacing w:line="288" w:lineRule="auto"/>
        <w:ind w:firstLine="567"/>
        <w:jc w:val="both"/>
        <w:rPr>
          <w:sz w:val="28"/>
          <w:szCs w:val="28"/>
        </w:rPr>
      </w:pPr>
      <w:r w:rsidRPr="00B018EF">
        <w:rPr>
          <w:color w:val="000000"/>
          <w:sz w:val="28"/>
          <w:szCs w:val="28"/>
        </w:rPr>
        <w:t>Потенциально-плодородный слой почвы при производстве земляных работ следует снимать отдельно от потенциально-плодородных пород.</w:t>
      </w:r>
    </w:p>
    <w:p w14:paraId="710B41CD" w14:textId="046DA023" w:rsidR="00B0041A" w:rsidRDefault="00B0041A" w:rsidP="00622EA9">
      <w:pPr>
        <w:shd w:val="clear" w:color="auto" w:fill="FFFFFF"/>
        <w:autoSpaceDE w:val="0"/>
        <w:autoSpaceDN w:val="0"/>
        <w:adjustRightInd w:val="0"/>
        <w:spacing w:line="288" w:lineRule="auto"/>
        <w:ind w:firstLine="567"/>
        <w:jc w:val="both"/>
        <w:rPr>
          <w:color w:val="000000"/>
          <w:sz w:val="28"/>
          <w:szCs w:val="28"/>
        </w:rPr>
      </w:pPr>
      <w:r w:rsidRPr="00B018EF">
        <w:rPr>
          <w:color w:val="000000"/>
          <w:sz w:val="28"/>
          <w:szCs w:val="28"/>
        </w:rPr>
        <w:t xml:space="preserve">Плодородный слой почвы, не использованный сразу в ходе работ, должен быть сложен в бурты, соответствующие требованиям </w:t>
      </w:r>
      <w:r w:rsidRPr="00622EA9">
        <w:rPr>
          <w:color w:val="000000"/>
          <w:sz w:val="28"/>
          <w:szCs w:val="28"/>
        </w:rPr>
        <w:t xml:space="preserve">ГОСТ </w:t>
      </w:r>
      <w:r w:rsidR="000840BF" w:rsidRPr="00622EA9">
        <w:rPr>
          <w:color w:val="000000"/>
          <w:sz w:val="28"/>
          <w:szCs w:val="28"/>
        </w:rPr>
        <w:t>59057-2020</w:t>
      </w:r>
      <w:r w:rsidRPr="00622EA9">
        <w:rPr>
          <w:color w:val="000000"/>
          <w:sz w:val="28"/>
          <w:szCs w:val="28"/>
        </w:rPr>
        <w:t xml:space="preserve"> «Охрана </w:t>
      </w:r>
      <w:r w:rsidR="000840BF" w:rsidRPr="00622EA9">
        <w:rPr>
          <w:color w:val="000000"/>
          <w:sz w:val="28"/>
          <w:szCs w:val="28"/>
        </w:rPr>
        <w:t>окружающей среды</w:t>
      </w:r>
      <w:r w:rsidRPr="00622EA9">
        <w:rPr>
          <w:color w:val="000000"/>
          <w:sz w:val="28"/>
          <w:szCs w:val="28"/>
        </w:rPr>
        <w:t xml:space="preserve">. Земли. </w:t>
      </w:r>
      <w:r w:rsidR="000840BF" w:rsidRPr="00622EA9">
        <w:rPr>
          <w:color w:val="000000"/>
          <w:sz w:val="28"/>
          <w:szCs w:val="28"/>
        </w:rPr>
        <w:t>Общие требования по рекультивации нарушенных земель</w:t>
      </w:r>
      <w:r w:rsidRPr="00622EA9">
        <w:rPr>
          <w:color w:val="000000"/>
          <w:sz w:val="28"/>
          <w:szCs w:val="28"/>
        </w:rPr>
        <w:t>».</w:t>
      </w:r>
      <w:r w:rsidRPr="00622EA9">
        <w:rPr>
          <w:sz w:val="28"/>
          <w:szCs w:val="28"/>
        </w:rPr>
        <w:t xml:space="preserve"> </w:t>
      </w:r>
      <w:r w:rsidRPr="00622EA9">
        <w:rPr>
          <w:color w:val="000000"/>
          <w:sz w:val="28"/>
          <w:szCs w:val="28"/>
        </w:rPr>
        <w:t>Поверхность бурта и его откосы должны быт</w:t>
      </w:r>
      <w:r w:rsidRPr="00B018EF">
        <w:rPr>
          <w:color w:val="000000"/>
          <w:sz w:val="28"/>
          <w:szCs w:val="28"/>
        </w:rPr>
        <w:t xml:space="preserve">ь засеяны многолетними травами, если срок хранения плодородного слоя </w:t>
      </w:r>
      <w:r>
        <w:rPr>
          <w:color w:val="000000"/>
          <w:sz w:val="28"/>
          <w:szCs w:val="28"/>
        </w:rPr>
        <w:t>почвы превышает</w:t>
      </w:r>
      <w:r w:rsidRPr="00B018EF">
        <w:rPr>
          <w:color w:val="000000"/>
          <w:sz w:val="28"/>
          <w:szCs w:val="28"/>
        </w:rPr>
        <w:t xml:space="preserve"> 2 года. Откосы бурта допускается засеивать гидроспособом. Плодородный слой почвы может храниться в буртах в течение 20 лет. Под бурты должны быть отведены непригодные для сельского хозяйства участки или малопродуктивные угодья, на которых исключается подтопление, засоление и загрязнение промышленными отходами, твердыми предметами, камнем, щебнем, галькой, строительным мусором.</w:t>
      </w:r>
    </w:p>
    <w:p w14:paraId="57E8596C" w14:textId="77777777" w:rsidR="00B0041A" w:rsidRPr="00B0041A" w:rsidRDefault="00B0041A" w:rsidP="00622EA9">
      <w:pPr>
        <w:shd w:val="clear" w:color="auto" w:fill="FFFFFF"/>
        <w:autoSpaceDE w:val="0"/>
        <w:autoSpaceDN w:val="0"/>
        <w:adjustRightInd w:val="0"/>
        <w:spacing w:line="288" w:lineRule="auto"/>
        <w:ind w:firstLine="567"/>
        <w:jc w:val="both"/>
        <w:rPr>
          <w:sz w:val="28"/>
          <w:szCs w:val="28"/>
        </w:rPr>
      </w:pPr>
      <w:r w:rsidRPr="00B0041A">
        <w:rPr>
          <w:sz w:val="28"/>
          <w:szCs w:val="28"/>
        </w:rPr>
        <w:t xml:space="preserve">На площади строительной полосы, подвергающейся воздействию строительных машин и другим видам воздействия на почву, рекультивация заключается в восстановлении почвенно-растительного слоя после окончания строительства и посеве многолетних трав. Восстановление лесного покрова проектом не предусматривается, так как в охранных зонах ВЛ высаживать деревья и кустарники всех видов запрещается. </w:t>
      </w:r>
    </w:p>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14:paraId="07BB5922" w14:textId="77777777" w:rsidR="007947D0" w:rsidRPr="00B02A93" w:rsidRDefault="007947D0" w:rsidP="00622EA9">
      <w:pPr>
        <w:spacing w:line="288" w:lineRule="auto"/>
        <w:ind w:firstLine="567"/>
        <w:jc w:val="center"/>
        <w:rPr>
          <w:sz w:val="36"/>
          <w:szCs w:val="28"/>
        </w:rPr>
      </w:pPr>
    </w:p>
    <w:p w14:paraId="594662EB" w14:textId="77777777" w:rsidR="00622EA9" w:rsidRDefault="00A768C4" w:rsidP="00622EA9">
      <w:pPr>
        <w:spacing w:line="288" w:lineRule="auto"/>
        <w:ind w:firstLine="567"/>
        <w:jc w:val="center"/>
        <w:rPr>
          <w:b/>
          <w:sz w:val="28"/>
          <w:szCs w:val="28"/>
        </w:rPr>
      </w:pPr>
      <w:r w:rsidRPr="00622EA9">
        <w:rPr>
          <w:b/>
          <w:sz w:val="28"/>
          <w:szCs w:val="28"/>
        </w:rPr>
        <w:t xml:space="preserve">Мероприятия по </w:t>
      </w:r>
      <w:r w:rsidR="00B0041A" w:rsidRPr="00622EA9">
        <w:rPr>
          <w:b/>
          <w:sz w:val="28"/>
          <w:szCs w:val="28"/>
        </w:rPr>
        <w:t xml:space="preserve">сохранению среды обитания животных, путей </w:t>
      </w:r>
    </w:p>
    <w:p w14:paraId="3957191C" w14:textId="110DCB8C" w:rsidR="00870923" w:rsidRPr="00622EA9" w:rsidRDefault="00B0041A" w:rsidP="00622EA9">
      <w:pPr>
        <w:spacing w:line="288" w:lineRule="auto"/>
        <w:ind w:firstLine="567"/>
        <w:jc w:val="center"/>
        <w:rPr>
          <w:b/>
          <w:sz w:val="28"/>
          <w:szCs w:val="28"/>
        </w:rPr>
      </w:pPr>
      <w:r w:rsidRPr="00622EA9">
        <w:rPr>
          <w:b/>
          <w:sz w:val="28"/>
          <w:szCs w:val="28"/>
        </w:rPr>
        <w:t>их миграции. Доступа в нерестилища рыб</w:t>
      </w:r>
    </w:p>
    <w:p w14:paraId="5D6B2402" w14:textId="77777777" w:rsidR="00A768C4" w:rsidRPr="00B02A93" w:rsidRDefault="00A768C4" w:rsidP="00622EA9">
      <w:pPr>
        <w:spacing w:line="288" w:lineRule="auto"/>
        <w:ind w:firstLine="567"/>
        <w:jc w:val="both"/>
        <w:rPr>
          <w:sz w:val="28"/>
          <w:szCs w:val="28"/>
        </w:rPr>
      </w:pPr>
      <w:r w:rsidRPr="00B02A93">
        <w:rPr>
          <w:sz w:val="28"/>
          <w:szCs w:val="28"/>
        </w:rPr>
        <w:t>В соответствии с требованиями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рекомендуется выполнение следующих мероприятий Постановлением Правительства РФ от 13.08.1996 г. № 997), а также необходимо соблюдение меры по предотвращению и сокращению риска гибели животного мира, согласно Постановлению Кабинета Министров Республики Татарстан от 15.09.2000 №669 «О Требованиях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на территории Республики Татарстан»:</w:t>
      </w:r>
    </w:p>
    <w:p w14:paraId="72513C96" w14:textId="77777777" w:rsidR="00A768C4" w:rsidRPr="00B02A93" w:rsidRDefault="00A768C4" w:rsidP="00622EA9">
      <w:pPr>
        <w:spacing w:line="288" w:lineRule="auto"/>
        <w:ind w:firstLine="567"/>
        <w:jc w:val="both"/>
        <w:rPr>
          <w:sz w:val="28"/>
          <w:szCs w:val="28"/>
        </w:rPr>
      </w:pPr>
      <w:r w:rsidRPr="00B02A93">
        <w:rPr>
          <w:sz w:val="28"/>
          <w:szCs w:val="28"/>
        </w:rPr>
        <w:t>- запрещается выжигание растительности, хранение и применение ядохимикатов, удобрений, химических реагентов, горюче-смазочных материалов и других опасных для объектов животного мира и среды их обитания материалов, сырья и отходов производства без осуществления мер, гарантирующих предотвращение заболеваний и гибели объектов животного мира, ухудшения среды их обитания;</w:t>
      </w:r>
    </w:p>
    <w:p w14:paraId="318E3ADB" w14:textId="77777777" w:rsidR="00A768C4" w:rsidRPr="00B02A93" w:rsidRDefault="00A768C4" w:rsidP="00622EA9">
      <w:pPr>
        <w:spacing w:line="288" w:lineRule="auto"/>
        <w:ind w:firstLine="567"/>
        <w:jc w:val="both"/>
        <w:rPr>
          <w:sz w:val="28"/>
          <w:szCs w:val="28"/>
        </w:rPr>
      </w:pPr>
      <w:r w:rsidRPr="00B02A93">
        <w:rPr>
          <w:sz w:val="28"/>
          <w:szCs w:val="28"/>
        </w:rPr>
        <w:t>- запрещается установление сплошных, не имеющих специальных проходов заграждений и сооружений на путях массовой миграции животных;</w:t>
      </w:r>
    </w:p>
    <w:p w14:paraId="3874C0D8" w14:textId="77777777" w:rsidR="00A768C4" w:rsidRPr="00B02A93" w:rsidRDefault="00A768C4" w:rsidP="00622EA9">
      <w:pPr>
        <w:spacing w:line="288" w:lineRule="auto"/>
        <w:ind w:firstLine="567"/>
        <w:jc w:val="both"/>
        <w:rPr>
          <w:sz w:val="28"/>
          <w:szCs w:val="28"/>
        </w:rPr>
      </w:pPr>
      <w:r w:rsidRPr="00B02A93">
        <w:rPr>
          <w:sz w:val="28"/>
          <w:szCs w:val="28"/>
        </w:rPr>
        <w:t>- запрещается устройство в реках или протоках запаней или установление орудий лова, размеры которых превышают две трети ширины водотока;</w:t>
      </w:r>
    </w:p>
    <w:p w14:paraId="7216FDC6" w14:textId="77777777" w:rsidR="00A768C4" w:rsidRPr="00B02A93" w:rsidRDefault="00A768C4" w:rsidP="00622EA9">
      <w:pPr>
        <w:spacing w:line="288" w:lineRule="auto"/>
        <w:ind w:firstLine="567"/>
        <w:jc w:val="both"/>
        <w:rPr>
          <w:sz w:val="28"/>
          <w:szCs w:val="28"/>
        </w:rPr>
      </w:pPr>
      <w:r w:rsidRPr="00B02A93">
        <w:rPr>
          <w:sz w:val="28"/>
          <w:szCs w:val="28"/>
        </w:rPr>
        <w:t>- запрещается расчистка просек под линиями связи и электропередачи вдольтрубопроводов от подроста древесно-кустарниковой растительности в периодразмножения животных;</w:t>
      </w:r>
    </w:p>
    <w:p w14:paraId="771296ED" w14:textId="77777777" w:rsidR="00A768C4" w:rsidRPr="00B02A93" w:rsidRDefault="00A768C4" w:rsidP="00622EA9">
      <w:pPr>
        <w:spacing w:line="288" w:lineRule="auto"/>
        <w:ind w:firstLine="567"/>
        <w:jc w:val="both"/>
        <w:rPr>
          <w:sz w:val="28"/>
          <w:szCs w:val="28"/>
        </w:rPr>
      </w:pPr>
      <w:r w:rsidRPr="00B02A93">
        <w:rPr>
          <w:sz w:val="28"/>
          <w:szCs w:val="28"/>
        </w:rPr>
        <w:t>- при проектировании и строительстве новых линий связи и электропередачи должны предусматриваться меры по предотвращению и сокращению риска гибели птиц в случае соприкосновения с токонесущими проводами на участках их прикрепления к конструкциям опор, а также при столкновении с проводами во время пролета;</w:t>
      </w:r>
    </w:p>
    <w:p w14:paraId="1F3507FF" w14:textId="77777777" w:rsidR="00A768C4" w:rsidRPr="00B02A93" w:rsidRDefault="00A768C4" w:rsidP="00622EA9">
      <w:pPr>
        <w:spacing w:line="288" w:lineRule="auto"/>
        <w:ind w:firstLine="567"/>
        <w:jc w:val="both"/>
        <w:rPr>
          <w:sz w:val="28"/>
          <w:szCs w:val="28"/>
        </w:rPr>
      </w:pPr>
      <w:r w:rsidRPr="00B02A93">
        <w:rPr>
          <w:sz w:val="28"/>
          <w:szCs w:val="28"/>
        </w:rPr>
        <w:t>- линий опоры и изоляторы должны оснащаться специальными птицезащитными устройствами, в том числе препятствующими птицам устраивать гнездовья в местах, допускающих прикосновение птиц к токонесущим проводам;</w:t>
      </w:r>
    </w:p>
    <w:p w14:paraId="50808BE4" w14:textId="77777777" w:rsidR="00A768C4" w:rsidRPr="00B02A93" w:rsidRDefault="00A768C4" w:rsidP="00622EA9">
      <w:pPr>
        <w:spacing w:line="288" w:lineRule="auto"/>
        <w:ind w:firstLine="567"/>
        <w:jc w:val="both"/>
        <w:rPr>
          <w:sz w:val="28"/>
          <w:szCs w:val="28"/>
        </w:rPr>
      </w:pPr>
      <w:r w:rsidRPr="00B02A93">
        <w:rPr>
          <w:sz w:val="28"/>
          <w:szCs w:val="28"/>
        </w:rPr>
        <w:t>- запрещается использование в качестве специальных птицезащитных устройств неизолированных металлических конструкций;</w:t>
      </w:r>
    </w:p>
    <w:p w14:paraId="6E8383E4" w14:textId="77777777" w:rsidR="00A768C4" w:rsidRPr="00B02A93" w:rsidRDefault="00A768C4" w:rsidP="00622EA9">
      <w:pPr>
        <w:spacing w:line="288" w:lineRule="auto"/>
        <w:ind w:firstLine="567"/>
        <w:jc w:val="both"/>
        <w:rPr>
          <w:sz w:val="28"/>
          <w:szCs w:val="28"/>
        </w:rPr>
      </w:pPr>
      <w:r w:rsidRPr="00B02A93">
        <w:rPr>
          <w:sz w:val="28"/>
          <w:szCs w:val="28"/>
        </w:rPr>
        <w:t>- для предотвращения гибели объектов животного мира от воздействия электромагнитного поля линий вдоль этих линий устанавливаются санитарно-защитные полосы;</w:t>
      </w:r>
    </w:p>
    <w:p w14:paraId="4667A868" w14:textId="77777777" w:rsidR="00A768C4" w:rsidRPr="00B02A93" w:rsidRDefault="00A768C4" w:rsidP="00622EA9">
      <w:pPr>
        <w:spacing w:line="288" w:lineRule="auto"/>
        <w:ind w:firstLine="567"/>
        <w:jc w:val="both"/>
        <w:rPr>
          <w:sz w:val="28"/>
          <w:szCs w:val="28"/>
        </w:rPr>
      </w:pPr>
      <w:r w:rsidRPr="00B02A93">
        <w:rPr>
          <w:sz w:val="28"/>
          <w:szCs w:val="28"/>
        </w:rPr>
        <w:t>- запрещается превышение нормативов предельно допустимых уровней воздействия электромагнитных полей и иных вредных физических воздействий линий электропередачи на объекты животного мира;</w:t>
      </w:r>
    </w:p>
    <w:p w14:paraId="11B46AE3" w14:textId="77777777" w:rsidR="00A768C4" w:rsidRPr="00B02A93" w:rsidRDefault="00A768C4" w:rsidP="00622EA9">
      <w:pPr>
        <w:spacing w:line="288" w:lineRule="auto"/>
        <w:ind w:firstLine="567"/>
        <w:jc w:val="both"/>
        <w:rPr>
          <w:sz w:val="28"/>
          <w:szCs w:val="28"/>
        </w:rPr>
      </w:pPr>
      <w:r w:rsidRPr="00B02A93">
        <w:rPr>
          <w:sz w:val="28"/>
          <w:szCs w:val="28"/>
        </w:rPr>
        <w:t>- трансформаторные подстанции на линиях электропередачи, их узлы и работающие механизмы должны быть оснащены устройствами (изгородями, кожухами и другими), предотвращающими проникновение животных на территорию подстанции и попадание их в указанные узлы и механизмы;</w:t>
      </w:r>
    </w:p>
    <w:p w14:paraId="5175366B" w14:textId="77777777" w:rsidR="00A768C4" w:rsidRDefault="00A768C4" w:rsidP="00622EA9">
      <w:pPr>
        <w:spacing w:line="288" w:lineRule="auto"/>
        <w:ind w:firstLine="567"/>
        <w:jc w:val="both"/>
        <w:rPr>
          <w:sz w:val="28"/>
          <w:szCs w:val="28"/>
        </w:rPr>
      </w:pPr>
      <w:r w:rsidRPr="00B02A93">
        <w:rPr>
          <w:sz w:val="28"/>
          <w:szCs w:val="28"/>
        </w:rPr>
        <w:t>- в местах массовой миграции птиц для предотвращения их гибели от столкновения с линиями связи рекомендуется замена воздушной проводной системы связи на подземную кабельную или радиорелейную.</w:t>
      </w:r>
    </w:p>
    <w:p w14:paraId="18B58A4E" w14:textId="77777777" w:rsidR="00B0041A" w:rsidRDefault="00B0041A" w:rsidP="00622EA9">
      <w:pPr>
        <w:spacing w:line="288" w:lineRule="auto"/>
        <w:ind w:firstLine="567"/>
        <w:jc w:val="both"/>
        <w:rPr>
          <w:sz w:val="28"/>
          <w:szCs w:val="28"/>
        </w:rPr>
      </w:pPr>
    </w:p>
    <w:p w14:paraId="3899E01A" w14:textId="77777777" w:rsidR="00622EA9" w:rsidRDefault="00B0041A" w:rsidP="00622EA9">
      <w:pPr>
        <w:widowControl w:val="0"/>
        <w:autoSpaceDE w:val="0"/>
        <w:autoSpaceDN w:val="0"/>
        <w:adjustRightInd w:val="0"/>
        <w:spacing w:line="288" w:lineRule="auto"/>
        <w:ind w:firstLine="567"/>
        <w:jc w:val="center"/>
        <w:rPr>
          <w:b/>
          <w:sz w:val="28"/>
        </w:rPr>
      </w:pPr>
      <w:r w:rsidRPr="00622EA9">
        <w:rPr>
          <w:b/>
          <w:sz w:val="28"/>
        </w:rPr>
        <w:t>Мероприятия по рациональному использованию общераспространённых полезных ископаемых,</w:t>
      </w:r>
    </w:p>
    <w:p w14:paraId="0787873D" w14:textId="3793B52A" w:rsidR="00B0041A" w:rsidRPr="00622EA9" w:rsidRDefault="00B0041A" w:rsidP="00622EA9">
      <w:pPr>
        <w:widowControl w:val="0"/>
        <w:autoSpaceDE w:val="0"/>
        <w:autoSpaceDN w:val="0"/>
        <w:adjustRightInd w:val="0"/>
        <w:spacing w:line="288" w:lineRule="auto"/>
        <w:ind w:firstLine="567"/>
        <w:jc w:val="center"/>
        <w:rPr>
          <w:b/>
          <w:sz w:val="28"/>
        </w:rPr>
      </w:pPr>
      <w:r w:rsidRPr="00622EA9">
        <w:rPr>
          <w:b/>
          <w:sz w:val="28"/>
        </w:rPr>
        <w:t xml:space="preserve"> используемых в строительстве</w:t>
      </w:r>
    </w:p>
    <w:p w14:paraId="755BEBC6" w14:textId="77777777" w:rsidR="00B0041A" w:rsidRDefault="00B0041A" w:rsidP="00622EA9">
      <w:pPr>
        <w:widowControl w:val="0"/>
        <w:autoSpaceDE w:val="0"/>
        <w:autoSpaceDN w:val="0"/>
        <w:adjustRightInd w:val="0"/>
        <w:spacing w:line="288" w:lineRule="auto"/>
        <w:ind w:firstLine="567"/>
        <w:jc w:val="both"/>
        <w:rPr>
          <w:sz w:val="28"/>
        </w:rPr>
      </w:pPr>
      <w:r w:rsidRPr="00717F8C">
        <w:rPr>
          <w:sz w:val="28"/>
        </w:rPr>
        <w:t>Проектом не предусмотрена разработка общераспространённых полезных ископаемых из собственных карьеров.</w:t>
      </w:r>
    </w:p>
    <w:p w14:paraId="6271091B" w14:textId="77777777" w:rsidR="00B0041A" w:rsidRPr="004B3F17" w:rsidRDefault="00B0041A" w:rsidP="00622EA9">
      <w:pPr>
        <w:widowControl w:val="0"/>
        <w:autoSpaceDE w:val="0"/>
        <w:autoSpaceDN w:val="0"/>
        <w:adjustRightInd w:val="0"/>
        <w:spacing w:line="288" w:lineRule="auto"/>
        <w:ind w:firstLine="567"/>
        <w:jc w:val="both"/>
        <w:rPr>
          <w:sz w:val="28"/>
        </w:rPr>
      </w:pPr>
      <w:r w:rsidRPr="00717F8C">
        <w:rPr>
          <w:sz w:val="28"/>
        </w:rPr>
        <w:t xml:space="preserve"> </w:t>
      </w:r>
    </w:p>
    <w:p w14:paraId="61057A8B" w14:textId="77777777" w:rsidR="00622EA9" w:rsidRDefault="00B0041A" w:rsidP="00622EA9">
      <w:pPr>
        <w:widowControl w:val="0"/>
        <w:autoSpaceDE w:val="0"/>
        <w:autoSpaceDN w:val="0"/>
        <w:adjustRightInd w:val="0"/>
        <w:spacing w:line="288" w:lineRule="auto"/>
        <w:ind w:firstLine="567"/>
        <w:jc w:val="center"/>
        <w:rPr>
          <w:b/>
          <w:sz w:val="28"/>
        </w:rPr>
      </w:pPr>
      <w:r w:rsidRPr="00622EA9">
        <w:rPr>
          <w:b/>
          <w:sz w:val="28"/>
        </w:rPr>
        <w:t xml:space="preserve">Мероприятия по охране недр и континентального шельфа </w:t>
      </w:r>
    </w:p>
    <w:p w14:paraId="25774C84" w14:textId="7186F22C" w:rsidR="00B0041A" w:rsidRPr="00622EA9" w:rsidRDefault="00B0041A" w:rsidP="00622EA9">
      <w:pPr>
        <w:widowControl w:val="0"/>
        <w:autoSpaceDE w:val="0"/>
        <w:autoSpaceDN w:val="0"/>
        <w:adjustRightInd w:val="0"/>
        <w:spacing w:line="288" w:lineRule="auto"/>
        <w:ind w:firstLine="567"/>
        <w:jc w:val="center"/>
        <w:rPr>
          <w:b/>
          <w:sz w:val="32"/>
        </w:rPr>
      </w:pPr>
      <w:r w:rsidRPr="00622EA9">
        <w:rPr>
          <w:b/>
          <w:sz w:val="28"/>
        </w:rPr>
        <w:t>Российской Федерации</w:t>
      </w:r>
    </w:p>
    <w:p w14:paraId="6CBF3985" w14:textId="77777777" w:rsidR="00B0041A" w:rsidRPr="008E7C35" w:rsidRDefault="00B0041A" w:rsidP="00622EA9">
      <w:pPr>
        <w:widowControl w:val="0"/>
        <w:autoSpaceDE w:val="0"/>
        <w:autoSpaceDN w:val="0"/>
        <w:adjustRightInd w:val="0"/>
        <w:spacing w:line="288" w:lineRule="auto"/>
        <w:ind w:firstLine="567"/>
        <w:jc w:val="both"/>
        <w:rPr>
          <w:sz w:val="28"/>
        </w:rPr>
      </w:pPr>
      <w:r w:rsidRPr="00DF4508">
        <w:rPr>
          <w:sz w:val="28"/>
        </w:rPr>
        <w:t>Проектом не предусмотрено использование недр и строительство континентального шельфа.</w:t>
      </w:r>
    </w:p>
    <w:p w14:paraId="7F0E8DC9" w14:textId="77777777" w:rsidR="00A768C4" w:rsidRDefault="00A768C4" w:rsidP="00622EA9">
      <w:pPr>
        <w:tabs>
          <w:tab w:val="left" w:pos="1290"/>
        </w:tabs>
        <w:spacing w:line="288" w:lineRule="auto"/>
        <w:ind w:firstLine="567"/>
      </w:pPr>
      <w:r>
        <w:tab/>
      </w:r>
    </w:p>
    <w:p w14:paraId="766B1F07" w14:textId="77777777" w:rsidR="00622EA9" w:rsidRDefault="00D259F5" w:rsidP="00622EA9">
      <w:pPr>
        <w:spacing w:line="288" w:lineRule="auto"/>
        <w:ind w:firstLine="567"/>
        <w:jc w:val="center"/>
        <w:rPr>
          <w:b/>
          <w:sz w:val="28"/>
          <w:szCs w:val="28"/>
        </w:rPr>
      </w:pPr>
      <w:r w:rsidRPr="00622EA9">
        <w:rPr>
          <w:b/>
          <w:sz w:val="28"/>
          <w:szCs w:val="28"/>
        </w:rPr>
        <w:t xml:space="preserve">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w:t>
      </w:r>
    </w:p>
    <w:p w14:paraId="6C625C91" w14:textId="09FE28AD" w:rsidR="00D259F5" w:rsidRPr="00622EA9" w:rsidRDefault="00D259F5" w:rsidP="00622EA9">
      <w:pPr>
        <w:spacing w:line="288" w:lineRule="auto"/>
        <w:ind w:firstLine="567"/>
        <w:jc w:val="center"/>
        <w:rPr>
          <w:b/>
          <w:sz w:val="28"/>
          <w:szCs w:val="28"/>
        </w:rPr>
      </w:pPr>
      <w:r w:rsidRPr="00622EA9">
        <w:rPr>
          <w:b/>
          <w:sz w:val="28"/>
          <w:szCs w:val="28"/>
        </w:rPr>
        <w:t>и гражданской обороне</w:t>
      </w:r>
    </w:p>
    <w:p w14:paraId="14860CF5" w14:textId="77777777" w:rsidR="00D259F5" w:rsidRPr="00D259F5" w:rsidRDefault="00D259F5" w:rsidP="00622EA9">
      <w:pPr>
        <w:spacing w:line="288" w:lineRule="auto"/>
        <w:ind w:firstLine="567"/>
        <w:jc w:val="center"/>
        <w:rPr>
          <w:color w:val="000000"/>
        </w:rPr>
      </w:pPr>
    </w:p>
    <w:p w14:paraId="75ABC43B" w14:textId="77777777" w:rsidR="00D259F5" w:rsidRDefault="00D259F5" w:rsidP="00622EA9">
      <w:pPr>
        <w:spacing w:line="288" w:lineRule="auto"/>
        <w:ind w:firstLine="567"/>
        <w:jc w:val="both"/>
        <w:rPr>
          <w:sz w:val="28"/>
          <w:szCs w:val="28"/>
        </w:rPr>
      </w:pPr>
      <w:r>
        <w:rPr>
          <w:sz w:val="28"/>
          <w:szCs w:val="28"/>
        </w:rPr>
        <w:tab/>
      </w:r>
      <w:r w:rsidRPr="00205646">
        <w:rPr>
          <w:sz w:val="28"/>
          <w:szCs w:val="28"/>
        </w:rPr>
        <w:t>Предупреждение чрезвычайных ситуаций – это комплекс мероприятий, проводимых заблаговременно и направленных на максимально возможное уменьшение риска возникновения чрезвычайных ситуаций, а также на сохранение здоровья людей, снижение размеров ущерба окружающей среде и материальных потерь в случае их возникновения.</w:t>
      </w:r>
    </w:p>
    <w:p w14:paraId="5993F23C" w14:textId="77777777" w:rsidR="00D259F5" w:rsidRDefault="00D259F5" w:rsidP="00622EA9">
      <w:pPr>
        <w:spacing w:line="288" w:lineRule="auto"/>
        <w:ind w:firstLine="567"/>
        <w:jc w:val="both"/>
        <w:rPr>
          <w:sz w:val="28"/>
          <w:szCs w:val="28"/>
        </w:rPr>
      </w:pPr>
      <w:r>
        <w:rPr>
          <w:sz w:val="28"/>
          <w:szCs w:val="28"/>
        </w:rPr>
        <w:tab/>
        <w:t xml:space="preserve">Согласно </w:t>
      </w:r>
      <w:r w:rsidRPr="00FA70BF">
        <w:rPr>
          <w:sz w:val="28"/>
          <w:szCs w:val="28"/>
        </w:rPr>
        <w:t xml:space="preserve">Федеральному закону от 21.07.1997 N 116-ФЗ "О промышленной безопасности опасных производственных объектов" </w:t>
      </w:r>
      <w:r>
        <w:rPr>
          <w:sz w:val="28"/>
          <w:szCs w:val="28"/>
        </w:rPr>
        <w:t xml:space="preserve">данный объект </w:t>
      </w:r>
      <w:r w:rsidRPr="00FA70BF">
        <w:rPr>
          <w:sz w:val="28"/>
          <w:szCs w:val="28"/>
        </w:rPr>
        <w:t>не относится к категории особо опасных</w:t>
      </w:r>
      <w:r>
        <w:rPr>
          <w:sz w:val="28"/>
          <w:szCs w:val="28"/>
        </w:rPr>
        <w:t>.</w:t>
      </w:r>
    </w:p>
    <w:p w14:paraId="1BC0C9BB" w14:textId="77777777" w:rsidR="00D259F5" w:rsidRDefault="00D259F5" w:rsidP="00622EA9">
      <w:pPr>
        <w:spacing w:line="288" w:lineRule="auto"/>
        <w:ind w:firstLine="567"/>
        <w:jc w:val="both"/>
        <w:rPr>
          <w:sz w:val="28"/>
          <w:szCs w:val="28"/>
        </w:rPr>
      </w:pPr>
      <w:r>
        <w:rPr>
          <w:sz w:val="28"/>
          <w:szCs w:val="28"/>
        </w:rPr>
        <w:t>Учитывая вышеизложенное, в соответствии со ст. 48 Градостроительного кодекса Российской Федерации от 29 декабря 2004 г. № 190-ФЗ разработка раздела «Перечень мероприятий по гражданской обороне, мероприятий по предупреждению чрезвычайных ситуаций» не требуется.</w:t>
      </w:r>
    </w:p>
    <w:p w14:paraId="4E07CDEB" w14:textId="77777777" w:rsidR="00D259F5" w:rsidRDefault="00D259F5" w:rsidP="00622EA9">
      <w:pPr>
        <w:spacing w:line="288" w:lineRule="auto"/>
        <w:ind w:firstLine="567"/>
        <w:jc w:val="both"/>
        <w:rPr>
          <w:sz w:val="28"/>
          <w:szCs w:val="28"/>
        </w:rPr>
      </w:pPr>
    </w:p>
    <w:p w14:paraId="6A74D280" w14:textId="77777777" w:rsidR="00D54586" w:rsidRDefault="00D54586" w:rsidP="00D259F5">
      <w:pPr>
        <w:widowControl w:val="0"/>
        <w:spacing w:line="360" w:lineRule="auto"/>
        <w:jc w:val="center"/>
        <w:outlineLvl w:val="0"/>
        <w:rPr>
          <w:rFonts w:eastAsia="Calibri"/>
          <w:b/>
          <w:sz w:val="28"/>
          <w:szCs w:val="28"/>
          <w:lang w:eastAsia="en-US"/>
        </w:rPr>
      </w:pPr>
      <w:bookmarkStart w:id="30" w:name="_Toc469391597"/>
    </w:p>
    <w:p w14:paraId="01ED3588" w14:textId="77777777" w:rsidR="00D54586" w:rsidRDefault="00D54586" w:rsidP="00D259F5">
      <w:pPr>
        <w:widowControl w:val="0"/>
        <w:spacing w:line="360" w:lineRule="auto"/>
        <w:jc w:val="center"/>
        <w:outlineLvl w:val="0"/>
        <w:rPr>
          <w:rFonts w:eastAsia="Calibri"/>
          <w:b/>
          <w:sz w:val="28"/>
          <w:szCs w:val="28"/>
          <w:lang w:eastAsia="en-US"/>
        </w:rPr>
      </w:pPr>
    </w:p>
    <w:p w14:paraId="6C35F8E0" w14:textId="77777777" w:rsidR="00D54586" w:rsidRDefault="00D54586" w:rsidP="00D259F5">
      <w:pPr>
        <w:widowControl w:val="0"/>
        <w:spacing w:line="360" w:lineRule="auto"/>
        <w:jc w:val="center"/>
        <w:outlineLvl w:val="0"/>
        <w:rPr>
          <w:rFonts w:eastAsia="Calibri"/>
          <w:b/>
          <w:sz w:val="28"/>
          <w:szCs w:val="28"/>
          <w:lang w:eastAsia="en-US"/>
        </w:rPr>
      </w:pPr>
    </w:p>
    <w:p w14:paraId="1874EEAF" w14:textId="77777777" w:rsidR="00D54586" w:rsidRDefault="00D54586" w:rsidP="00D259F5">
      <w:pPr>
        <w:widowControl w:val="0"/>
        <w:spacing w:line="360" w:lineRule="auto"/>
        <w:jc w:val="center"/>
        <w:outlineLvl w:val="0"/>
        <w:rPr>
          <w:rFonts w:eastAsia="Calibri"/>
          <w:b/>
          <w:sz w:val="28"/>
          <w:szCs w:val="28"/>
          <w:lang w:eastAsia="en-US"/>
        </w:rPr>
      </w:pPr>
    </w:p>
    <w:p w14:paraId="361968DE" w14:textId="77777777" w:rsidR="00D54586" w:rsidRDefault="00D54586" w:rsidP="00D259F5">
      <w:pPr>
        <w:widowControl w:val="0"/>
        <w:spacing w:line="360" w:lineRule="auto"/>
        <w:jc w:val="center"/>
        <w:outlineLvl w:val="0"/>
        <w:rPr>
          <w:rFonts w:eastAsia="Calibri"/>
          <w:b/>
          <w:sz w:val="28"/>
          <w:szCs w:val="28"/>
          <w:lang w:eastAsia="en-US"/>
        </w:rPr>
      </w:pPr>
    </w:p>
    <w:p w14:paraId="63EABB8E" w14:textId="77777777" w:rsidR="00D54586" w:rsidRDefault="00D54586" w:rsidP="00D259F5">
      <w:pPr>
        <w:widowControl w:val="0"/>
        <w:spacing w:line="360" w:lineRule="auto"/>
        <w:jc w:val="center"/>
        <w:outlineLvl w:val="0"/>
        <w:rPr>
          <w:rFonts w:eastAsia="Calibri"/>
          <w:b/>
          <w:sz w:val="28"/>
          <w:szCs w:val="28"/>
          <w:lang w:eastAsia="en-US"/>
        </w:rPr>
      </w:pPr>
    </w:p>
    <w:p w14:paraId="72266DA0" w14:textId="77777777" w:rsidR="00D54586" w:rsidRDefault="00D54586" w:rsidP="00D259F5">
      <w:pPr>
        <w:widowControl w:val="0"/>
        <w:spacing w:line="360" w:lineRule="auto"/>
        <w:jc w:val="center"/>
        <w:outlineLvl w:val="0"/>
        <w:rPr>
          <w:rFonts w:eastAsia="Calibri"/>
          <w:b/>
          <w:sz w:val="28"/>
          <w:szCs w:val="28"/>
          <w:lang w:eastAsia="en-US"/>
        </w:rPr>
      </w:pPr>
    </w:p>
    <w:p w14:paraId="5209D1DC" w14:textId="77777777" w:rsidR="00D54586" w:rsidRDefault="00D54586" w:rsidP="00D259F5">
      <w:pPr>
        <w:widowControl w:val="0"/>
        <w:spacing w:line="360" w:lineRule="auto"/>
        <w:jc w:val="center"/>
        <w:outlineLvl w:val="0"/>
        <w:rPr>
          <w:rFonts w:eastAsia="Calibri"/>
          <w:b/>
          <w:sz w:val="28"/>
          <w:szCs w:val="28"/>
          <w:lang w:eastAsia="en-US"/>
        </w:rPr>
      </w:pPr>
    </w:p>
    <w:p w14:paraId="34A957A0" w14:textId="77777777" w:rsidR="00D54586" w:rsidRDefault="00D54586" w:rsidP="00D259F5">
      <w:pPr>
        <w:widowControl w:val="0"/>
        <w:spacing w:line="360" w:lineRule="auto"/>
        <w:jc w:val="center"/>
        <w:outlineLvl w:val="0"/>
        <w:rPr>
          <w:rFonts w:eastAsia="Calibri"/>
          <w:b/>
          <w:sz w:val="28"/>
          <w:szCs w:val="28"/>
          <w:lang w:eastAsia="en-US"/>
        </w:rPr>
      </w:pPr>
    </w:p>
    <w:bookmarkEnd w:id="30"/>
    <w:p w14:paraId="672766C2" w14:textId="77777777" w:rsidR="003F07C6" w:rsidRDefault="003F07C6" w:rsidP="007A5AEE">
      <w:pPr>
        <w:spacing w:after="200" w:line="360" w:lineRule="auto"/>
        <w:jc w:val="center"/>
        <w:rPr>
          <w:b/>
          <w:sz w:val="28"/>
          <w:szCs w:val="28"/>
        </w:rPr>
        <w:sectPr w:rsidR="003F07C6" w:rsidSect="00622EA9">
          <w:pgSz w:w="11906" w:h="16838"/>
          <w:pgMar w:top="1134" w:right="1134" w:bottom="1134" w:left="1134" w:header="709" w:footer="709" w:gutter="0"/>
          <w:cols w:space="708"/>
          <w:docGrid w:linePitch="360"/>
        </w:sectPr>
      </w:pPr>
    </w:p>
    <w:p w14:paraId="6F4A359C" w14:textId="787E132C" w:rsidR="007947FE" w:rsidRPr="007947FE" w:rsidRDefault="001A5743" w:rsidP="007947FE">
      <w:pPr>
        <w:pStyle w:val="af9"/>
        <w:numPr>
          <w:ilvl w:val="0"/>
          <w:numId w:val="4"/>
        </w:numPr>
        <w:spacing w:line="360" w:lineRule="auto"/>
        <w:ind w:left="0" w:firstLine="0"/>
        <w:jc w:val="center"/>
        <w:rPr>
          <w:b/>
          <w:color w:val="000000"/>
          <w:sz w:val="28"/>
          <w:szCs w:val="28"/>
        </w:rPr>
      </w:pPr>
      <w:r w:rsidRPr="007947FE">
        <w:rPr>
          <w:b/>
          <w:color w:val="000000"/>
          <w:sz w:val="28"/>
          <w:szCs w:val="28"/>
        </w:rPr>
        <w:t>П</w:t>
      </w:r>
      <w:r w:rsidR="002600C4" w:rsidRPr="007947FE">
        <w:rPr>
          <w:b/>
          <w:color w:val="000000"/>
          <w:sz w:val="28"/>
          <w:szCs w:val="28"/>
        </w:rPr>
        <w:t>роект межевания территории</w:t>
      </w:r>
      <w:r w:rsidR="00D54586">
        <w:rPr>
          <w:b/>
          <w:color w:val="000000"/>
          <w:sz w:val="28"/>
          <w:szCs w:val="28"/>
        </w:rPr>
        <w:t xml:space="preserve"> (г</w:t>
      </w:r>
      <w:r w:rsidR="002600C4" w:rsidRPr="007947FE">
        <w:rPr>
          <w:b/>
          <w:color w:val="000000"/>
          <w:sz w:val="28"/>
          <w:szCs w:val="28"/>
        </w:rPr>
        <w:t>рафическая часть</w:t>
      </w:r>
      <w:r w:rsidR="00D54586">
        <w:rPr>
          <w:b/>
          <w:color w:val="000000"/>
          <w:sz w:val="28"/>
          <w:szCs w:val="28"/>
        </w:rPr>
        <w:t>)</w:t>
      </w:r>
      <w:r w:rsidR="002600C4" w:rsidRPr="007947FE">
        <w:rPr>
          <w:b/>
          <w:color w:val="000000"/>
          <w:sz w:val="28"/>
          <w:szCs w:val="28"/>
        </w:rPr>
        <w:t>.</w:t>
      </w:r>
    </w:p>
    <w:p w14:paraId="6D9E075A" w14:textId="05F3A694" w:rsidR="001A5743" w:rsidRPr="007947FE" w:rsidRDefault="002600C4" w:rsidP="001353A3">
      <w:pPr>
        <w:pStyle w:val="af9"/>
        <w:spacing w:line="360" w:lineRule="auto"/>
        <w:ind w:left="0"/>
        <w:jc w:val="center"/>
        <w:rPr>
          <w:b/>
          <w:color w:val="000000"/>
          <w:sz w:val="28"/>
          <w:szCs w:val="28"/>
        </w:rPr>
      </w:pPr>
      <w:r w:rsidRPr="007947FE">
        <w:rPr>
          <w:b/>
          <w:color w:val="000000"/>
          <w:sz w:val="28"/>
          <w:szCs w:val="28"/>
        </w:rPr>
        <w:t>Чертеж межевания территории</w:t>
      </w:r>
    </w:p>
    <w:p w14:paraId="628CF098" w14:textId="77777777" w:rsidR="002B1E36" w:rsidRPr="002B1E36" w:rsidRDefault="002B1E36" w:rsidP="002B1E36">
      <w:pPr>
        <w:spacing w:line="360" w:lineRule="auto"/>
        <w:jc w:val="center"/>
        <w:rPr>
          <w:color w:val="000000"/>
          <w:sz w:val="28"/>
          <w:szCs w:val="28"/>
        </w:rPr>
      </w:pPr>
      <w:r w:rsidRPr="002B1E36">
        <w:rPr>
          <w:color w:val="000000"/>
          <w:sz w:val="28"/>
          <w:szCs w:val="28"/>
        </w:rPr>
        <w:t>Лист 1</w:t>
      </w:r>
    </w:p>
    <w:p w14:paraId="53F6DC72" w14:textId="77777777" w:rsidR="00835E37" w:rsidRDefault="00835E37" w:rsidP="007947FE">
      <w:pPr>
        <w:spacing w:after="200" w:line="360" w:lineRule="auto"/>
        <w:ind w:left="-142"/>
        <w:rPr>
          <w:b/>
          <w:sz w:val="28"/>
          <w:szCs w:val="28"/>
        </w:rPr>
        <w:sectPr w:rsidR="00835E37" w:rsidSect="00835E37">
          <w:pgSz w:w="11906" w:h="16838"/>
          <w:pgMar w:top="1134" w:right="851" w:bottom="1134" w:left="1418" w:header="709" w:footer="709" w:gutter="0"/>
          <w:cols w:space="708"/>
          <w:docGrid w:linePitch="360"/>
        </w:sectPr>
      </w:pPr>
      <w:r>
        <w:rPr>
          <w:b/>
          <w:noProof/>
          <w:sz w:val="28"/>
          <w:szCs w:val="28"/>
        </w:rPr>
        <w:drawing>
          <wp:inline distT="0" distB="0" distL="0" distR="0" wp14:anchorId="2E871861" wp14:editId="6FFCEAD4">
            <wp:extent cx="5950522" cy="688582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Чертеж межевания-Лист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64848" cy="6902407"/>
                    </a:xfrm>
                    <a:prstGeom prst="rect">
                      <a:avLst/>
                    </a:prstGeom>
                  </pic:spPr>
                </pic:pic>
              </a:graphicData>
            </a:graphic>
          </wp:inline>
        </w:drawing>
      </w:r>
    </w:p>
    <w:p w14:paraId="4073EA77" w14:textId="77777777" w:rsidR="002B1E36" w:rsidRDefault="002B1E36" w:rsidP="002B1E36">
      <w:pPr>
        <w:spacing w:line="360" w:lineRule="auto"/>
        <w:jc w:val="center"/>
        <w:rPr>
          <w:color w:val="000000"/>
          <w:sz w:val="28"/>
          <w:szCs w:val="28"/>
        </w:rPr>
      </w:pPr>
      <w:r w:rsidRPr="002B1E36">
        <w:rPr>
          <w:color w:val="000000"/>
          <w:sz w:val="28"/>
          <w:szCs w:val="28"/>
        </w:rPr>
        <w:t>Л</w:t>
      </w:r>
      <w:r>
        <w:rPr>
          <w:color w:val="000000"/>
          <w:sz w:val="28"/>
          <w:szCs w:val="28"/>
        </w:rPr>
        <w:t>ист 2</w:t>
      </w:r>
    </w:p>
    <w:p w14:paraId="39F6A408" w14:textId="77777777" w:rsidR="002B1E36" w:rsidRDefault="00835E37" w:rsidP="007947FE">
      <w:pPr>
        <w:spacing w:line="360" w:lineRule="auto"/>
        <w:ind w:left="-142"/>
        <w:jc w:val="center"/>
        <w:rPr>
          <w:color w:val="000000"/>
          <w:sz w:val="28"/>
          <w:szCs w:val="28"/>
        </w:rPr>
      </w:pPr>
      <w:r>
        <w:rPr>
          <w:noProof/>
          <w:color w:val="000000"/>
          <w:sz w:val="28"/>
          <w:szCs w:val="28"/>
        </w:rPr>
        <w:drawing>
          <wp:inline distT="0" distB="0" distL="0" distR="0" wp14:anchorId="31F75A82" wp14:editId="3E7BA60E">
            <wp:extent cx="9525662" cy="4753441"/>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Чертеж межевания-Лист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561604" cy="4771377"/>
                    </a:xfrm>
                    <a:prstGeom prst="rect">
                      <a:avLst/>
                    </a:prstGeom>
                  </pic:spPr>
                </pic:pic>
              </a:graphicData>
            </a:graphic>
          </wp:inline>
        </w:drawing>
      </w:r>
    </w:p>
    <w:p w14:paraId="45FFA7B7" w14:textId="77777777" w:rsidR="00835E37" w:rsidRDefault="00835E37" w:rsidP="002B1E36">
      <w:pPr>
        <w:spacing w:line="360" w:lineRule="auto"/>
        <w:jc w:val="center"/>
        <w:rPr>
          <w:color w:val="000000"/>
          <w:sz w:val="28"/>
          <w:szCs w:val="28"/>
        </w:rPr>
      </w:pPr>
    </w:p>
    <w:p w14:paraId="7BD1E507" w14:textId="11034BAC" w:rsidR="00835E37" w:rsidRDefault="00835E37" w:rsidP="002B1E36">
      <w:pPr>
        <w:spacing w:line="360" w:lineRule="auto"/>
        <w:jc w:val="center"/>
        <w:rPr>
          <w:color w:val="000000"/>
          <w:sz w:val="28"/>
          <w:szCs w:val="28"/>
        </w:rPr>
      </w:pPr>
    </w:p>
    <w:p w14:paraId="467AB583" w14:textId="77777777" w:rsidR="007947FE" w:rsidRDefault="007947FE" w:rsidP="002B1E36">
      <w:pPr>
        <w:spacing w:line="360" w:lineRule="auto"/>
        <w:jc w:val="center"/>
        <w:rPr>
          <w:color w:val="000000"/>
          <w:sz w:val="28"/>
          <w:szCs w:val="28"/>
        </w:rPr>
      </w:pPr>
    </w:p>
    <w:p w14:paraId="3E4C3DAC" w14:textId="77777777" w:rsidR="002B1E36" w:rsidRDefault="002B1E36" w:rsidP="002B1E36">
      <w:pPr>
        <w:spacing w:line="360" w:lineRule="auto"/>
        <w:jc w:val="center"/>
        <w:rPr>
          <w:color w:val="000000"/>
          <w:sz w:val="28"/>
          <w:szCs w:val="28"/>
        </w:rPr>
      </w:pPr>
      <w:r w:rsidRPr="002B1E36">
        <w:rPr>
          <w:color w:val="000000"/>
          <w:sz w:val="28"/>
          <w:szCs w:val="28"/>
        </w:rPr>
        <w:t>Л</w:t>
      </w:r>
      <w:r>
        <w:rPr>
          <w:color w:val="000000"/>
          <w:sz w:val="28"/>
          <w:szCs w:val="28"/>
        </w:rPr>
        <w:t>ист 3</w:t>
      </w:r>
    </w:p>
    <w:p w14:paraId="0DE6BA57" w14:textId="77777777" w:rsidR="00835E37" w:rsidRDefault="00835E37" w:rsidP="00835E37">
      <w:pPr>
        <w:spacing w:line="360" w:lineRule="auto"/>
        <w:ind w:left="-567"/>
        <w:jc w:val="center"/>
        <w:rPr>
          <w:color w:val="000000"/>
          <w:sz w:val="28"/>
          <w:szCs w:val="28"/>
        </w:rPr>
        <w:sectPr w:rsidR="00835E37" w:rsidSect="00835E37">
          <w:pgSz w:w="16838" w:h="11906" w:orient="landscape"/>
          <w:pgMar w:top="1134" w:right="1134" w:bottom="851" w:left="1134" w:header="709" w:footer="709" w:gutter="0"/>
          <w:cols w:space="708"/>
          <w:docGrid w:linePitch="360"/>
        </w:sectPr>
      </w:pPr>
      <w:r>
        <w:rPr>
          <w:noProof/>
          <w:color w:val="000000"/>
          <w:sz w:val="28"/>
          <w:szCs w:val="28"/>
        </w:rPr>
        <w:drawing>
          <wp:inline distT="0" distB="0" distL="0" distR="0" wp14:anchorId="3E118B82" wp14:editId="4221CBAC">
            <wp:extent cx="8402485" cy="57988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Чертеж межевания-Лист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438227" cy="5823486"/>
                    </a:xfrm>
                    <a:prstGeom prst="rect">
                      <a:avLst/>
                    </a:prstGeom>
                  </pic:spPr>
                </pic:pic>
              </a:graphicData>
            </a:graphic>
          </wp:inline>
        </w:drawing>
      </w:r>
    </w:p>
    <w:p w14:paraId="678760B0" w14:textId="77777777" w:rsidR="002B1E36" w:rsidRDefault="002B1E36" w:rsidP="002B1E36">
      <w:pPr>
        <w:spacing w:line="360" w:lineRule="auto"/>
        <w:jc w:val="center"/>
        <w:rPr>
          <w:color w:val="000000"/>
          <w:sz w:val="28"/>
          <w:szCs w:val="28"/>
        </w:rPr>
      </w:pPr>
      <w:r w:rsidRPr="002B1E36">
        <w:rPr>
          <w:color w:val="000000"/>
          <w:sz w:val="28"/>
          <w:szCs w:val="28"/>
        </w:rPr>
        <w:t>Л</w:t>
      </w:r>
      <w:r>
        <w:rPr>
          <w:color w:val="000000"/>
          <w:sz w:val="28"/>
          <w:szCs w:val="28"/>
        </w:rPr>
        <w:t>ист 4</w:t>
      </w:r>
    </w:p>
    <w:p w14:paraId="4F952BE9" w14:textId="77777777" w:rsidR="00835E37" w:rsidRPr="002B1E36" w:rsidRDefault="00835E37" w:rsidP="007947FE">
      <w:pPr>
        <w:spacing w:line="360" w:lineRule="auto"/>
        <w:jc w:val="center"/>
        <w:rPr>
          <w:color w:val="000000"/>
          <w:sz w:val="28"/>
          <w:szCs w:val="28"/>
        </w:rPr>
      </w:pPr>
      <w:r>
        <w:rPr>
          <w:noProof/>
          <w:color w:val="000000"/>
          <w:sz w:val="28"/>
          <w:szCs w:val="28"/>
        </w:rPr>
        <w:drawing>
          <wp:inline distT="0" distB="0" distL="0" distR="0" wp14:anchorId="258F7056" wp14:editId="40306A0C">
            <wp:extent cx="5898580" cy="7156063"/>
            <wp:effectExtent l="0" t="0" r="6985"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Чертеж межевания-Лист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11535" cy="7171780"/>
                    </a:xfrm>
                    <a:prstGeom prst="rect">
                      <a:avLst/>
                    </a:prstGeom>
                  </pic:spPr>
                </pic:pic>
              </a:graphicData>
            </a:graphic>
          </wp:inline>
        </w:drawing>
      </w:r>
    </w:p>
    <w:p w14:paraId="28C259AB" w14:textId="77777777" w:rsidR="00835E37" w:rsidRDefault="00835E37" w:rsidP="002B1E36">
      <w:pPr>
        <w:autoSpaceDE w:val="0"/>
        <w:autoSpaceDN w:val="0"/>
        <w:adjustRightInd w:val="0"/>
        <w:ind w:firstLine="709"/>
        <w:jc w:val="center"/>
        <w:rPr>
          <w:rFonts w:eastAsia="TimesNewRoman"/>
          <w:sz w:val="28"/>
          <w:szCs w:val="28"/>
        </w:rPr>
        <w:sectPr w:rsidR="00835E37" w:rsidSect="00835E37">
          <w:pgSz w:w="11906" w:h="16838"/>
          <w:pgMar w:top="1134" w:right="851" w:bottom="1134" w:left="1134" w:header="709" w:footer="709" w:gutter="0"/>
          <w:cols w:space="708"/>
          <w:docGrid w:linePitch="360"/>
        </w:sectPr>
      </w:pPr>
    </w:p>
    <w:p w14:paraId="42F6CEA9" w14:textId="77777777" w:rsidR="002B1E36" w:rsidRDefault="002B1E36" w:rsidP="002B1E36">
      <w:pPr>
        <w:spacing w:line="360" w:lineRule="auto"/>
        <w:jc w:val="center"/>
        <w:rPr>
          <w:color w:val="000000"/>
          <w:sz w:val="28"/>
          <w:szCs w:val="28"/>
        </w:rPr>
      </w:pPr>
      <w:r w:rsidRPr="002B1E36">
        <w:rPr>
          <w:color w:val="000000"/>
          <w:sz w:val="28"/>
          <w:szCs w:val="28"/>
        </w:rPr>
        <w:t>Л</w:t>
      </w:r>
      <w:r>
        <w:rPr>
          <w:color w:val="000000"/>
          <w:sz w:val="28"/>
          <w:szCs w:val="28"/>
        </w:rPr>
        <w:t>ист 5</w:t>
      </w:r>
    </w:p>
    <w:p w14:paraId="1163058F" w14:textId="77777777" w:rsidR="002B1E36" w:rsidRDefault="00835E37" w:rsidP="00D45AC5">
      <w:pPr>
        <w:spacing w:line="360" w:lineRule="auto"/>
        <w:ind w:left="-567"/>
        <w:jc w:val="center"/>
        <w:rPr>
          <w:color w:val="000000"/>
          <w:sz w:val="28"/>
          <w:szCs w:val="28"/>
        </w:rPr>
      </w:pPr>
      <w:r>
        <w:rPr>
          <w:noProof/>
          <w:color w:val="000000"/>
          <w:sz w:val="28"/>
          <w:szCs w:val="28"/>
        </w:rPr>
        <w:drawing>
          <wp:inline distT="0" distB="0" distL="0" distR="0" wp14:anchorId="33239139" wp14:editId="140FE856">
            <wp:extent cx="9541565" cy="5498350"/>
            <wp:effectExtent l="0" t="0" r="254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Чертеж межевания-Лист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581452" cy="5521335"/>
                    </a:xfrm>
                    <a:prstGeom prst="rect">
                      <a:avLst/>
                    </a:prstGeom>
                  </pic:spPr>
                </pic:pic>
              </a:graphicData>
            </a:graphic>
          </wp:inline>
        </w:drawing>
      </w:r>
    </w:p>
    <w:p w14:paraId="55DA8CF2" w14:textId="77777777" w:rsidR="007947FE" w:rsidRDefault="007947FE" w:rsidP="007947FE">
      <w:pPr>
        <w:spacing w:line="360" w:lineRule="auto"/>
        <w:ind w:right="-13"/>
        <w:jc w:val="center"/>
        <w:rPr>
          <w:b/>
          <w:color w:val="000000"/>
          <w:sz w:val="28"/>
          <w:szCs w:val="28"/>
          <w:lang w:val="en-US"/>
        </w:rPr>
      </w:pPr>
    </w:p>
    <w:p w14:paraId="1ED90276" w14:textId="69F58F25" w:rsidR="001A5743" w:rsidRDefault="00717AE4" w:rsidP="007947FE">
      <w:pPr>
        <w:spacing w:line="360" w:lineRule="auto"/>
        <w:ind w:right="-13"/>
        <w:jc w:val="center"/>
        <w:rPr>
          <w:b/>
          <w:color w:val="000000"/>
          <w:sz w:val="28"/>
          <w:szCs w:val="28"/>
        </w:rPr>
      </w:pPr>
      <w:r w:rsidRPr="00D01FE6">
        <w:rPr>
          <w:b/>
          <w:color w:val="000000"/>
          <w:sz w:val="28"/>
          <w:szCs w:val="28"/>
          <w:lang w:val="en-US"/>
        </w:rPr>
        <w:t>IV</w:t>
      </w:r>
      <w:r w:rsidRPr="00D01FE6">
        <w:rPr>
          <w:b/>
          <w:color w:val="000000"/>
          <w:sz w:val="28"/>
          <w:szCs w:val="28"/>
        </w:rPr>
        <w:t xml:space="preserve">. </w:t>
      </w:r>
      <w:r>
        <w:rPr>
          <w:b/>
          <w:color w:val="000000"/>
          <w:sz w:val="28"/>
          <w:szCs w:val="28"/>
        </w:rPr>
        <w:t>Проект межевания территории</w:t>
      </w:r>
      <w:r w:rsidR="00161109">
        <w:rPr>
          <w:b/>
          <w:color w:val="000000"/>
          <w:sz w:val="28"/>
          <w:szCs w:val="28"/>
        </w:rPr>
        <w:t xml:space="preserve"> </w:t>
      </w:r>
      <w:r w:rsidR="00622EA9">
        <w:rPr>
          <w:b/>
          <w:color w:val="000000"/>
          <w:sz w:val="28"/>
          <w:szCs w:val="28"/>
        </w:rPr>
        <w:t>(т</w:t>
      </w:r>
      <w:r>
        <w:rPr>
          <w:b/>
          <w:color w:val="000000"/>
          <w:sz w:val="28"/>
          <w:szCs w:val="28"/>
        </w:rPr>
        <w:t>екстовая часть</w:t>
      </w:r>
      <w:r w:rsidR="00622EA9">
        <w:rPr>
          <w:b/>
          <w:color w:val="000000"/>
          <w:sz w:val="28"/>
          <w:szCs w:val="28"/>
        </w:rPr>
        <w:t>)</w:t>
      </w:r>
      <w:r>
        <w:rPr>
          <w:b/>
          <w:color w:val="000000"/>
          <w:sz w:val="28"/>
          <w:szCs w:val="28"/>
        </w:rPr>
        <w:t>.</w:t>
      </w:r>
    </w:p>
    <w:p w14:paraId="06403599" w14:textId="77777777" w:rsidR="00717AE4" w:rsidRPr="00925467" w:rsidRDefault="00717AE4" w:rsidP="007947FE">
      <w:pPr>
        <w:spacing w:line="360" w:lineRule="auto"/>
        <w:ind w:right="-13"/>
        <w:jc w:val="center"/>
        <w:rPr>
          <w:color w:val="000000"/>
          <w:sz w:val="28"/>
          <w:szCs w:val="28"/>
        </w:rPr>
      </w:pPr>
      <w:r w:rsidRPr="00925467">
        <w:rPr>
          <w:color w:val="000000"/>
          <w:sz w:val="28"/>
          <w:szCs w:val="28"/>
        </w:rPr>
        <w:t>Перечень образуемых земельных участков</w:t>
      </w:r>
    </w:p>
    <w:tbl>
      <w:tblPr>
        <w:tblW w:w="13603" w:type="dxa"/>
        <w:tblInd w:w="279" w:type="dxa"/>
        <w:tblLayout w:type="fixed"/>
        <w:tblLook w:val="04A0" w:firstRow="1" w:lastRow="0" w:firstColumn="1" w:lastColumn="0" w:noHBand="0" w:noVBand="1"/>
      </w:tblPr>
      <w:tblGrid>
        <w:gridCol w:w="445"/>
        <w:gridCol w:w="1610"/>
        <w:gridCol w:w="1059"/>
        <w:gridCol w:w="1276"/>
        <w:gridCol w:w="992"/>
        <w:gridCol w:w="992"/>
        <w:gridCol w:w="993"/>
        <w:gridCol w:w="708"/>
        <w:gridCol w:w="992"/>
        <w:gridCol w:w="1134"/>
        <w:gridCol w:w="1134"/>
        <w:gridCol w:w="1134"/>
        <w:gridCol w:w="1134"/>
      </w:tblGrid>
      <w:tr w:rsidR="007947FE" w:rsidRPr="00C06E77" w14:paraId="059778DD" w14:textId="77777777" w:rsidTr="007947FE">
        <w:trPr>
          <w:trHeight w:val="1920"/>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54E20E" w14:textId="77777777" w:rsidR="007947FE" w:rsidRPr="007947FE" w:rsidRDefault="007947FE" w:rsidP="009A21DE">
            <w:pPr>
              <w:jc w:val="center"/>
              <w:rPr>
                <w:b/>
                <w:bCs/>
                <w:color w:val="000000"/>
                <w:sz w:val="16"/>
                <w:szCs w:val="16"/>
              </w:rPr>
            </w:pPr>
            <w:r w:rsidRPr="007947FE">
              <w:rPr>
                <w:b/>
                <w:bCs/>
                <w:color w:val="000000"/>
                <w:sz w:val="16"/>
                <w:szCs w:val="16"/>
              </w:rPr>
              <w:t>№ п/п</w:t>
            </w:r>
          </w:p>
        </w:tc>
        <w:tc>
          <w:tcPr>
            <w:tcW w:w="1610" w:type="dxa"/>
            <w:tcBorders>
              <w:top w:val="single" w:sz="4" w:space="0" w:color="auto"/>
              <w:left w:val="nil"/>
              <w:bottom w:val="single" w:sz="4" w:space="0" w:color="auto"/>
              <w:right w:val="single" w:sz="4" w:space="0" w:color="auto"/>
            </w:tcBorders>
            <w:shd w:val="clear" w:color="auto" w:fill="auto"/>
            <w:vAlign w:val="center"/>
            <w:hideMark/>
          </w:tcPr>
          <w:p w14:paraId="1B712B20" w14:textId="77777777" w:rsidR="007947FE" w:rsidRPr="007947FE" w:rsidRDefault="007947FE" w:rsidP="009A21DE">
            <w:pPr>
              <w:jc w:val="center"/>
              <w:rPr>
                <w:b/>
                <w:bCs/>
                <w:color w:val="000000"/>
                <w:sz w:val="16"/>
                <w:szCs w:val="16"/>
              </w:rPr>
            </w:pPr>
            <w:r w:rsidRPr="007947FE">
              <w:rPr>
                <w:b/>
                <w:bCs/>
                <w:color w:val="000000"/>
                <w:sz w:val="16"/>
                <w:szCs w:val="16"/>
              </w:rPr>
              <w:t>Обозначение образуемого земельного участка</w:t>
            </w:r>
          </w:p>
        </w:tc>
        <w:tc>
          <w:tcPr>
            <w:tcW w:w="1059" w:type="dxa"/>
            <w:tcBorders>
              <w:top w:val="single" w:sz="4" w:space="0" w:color="auto"/>
              <w:left w:val="nil"/>
              <w:bottom w:val="single" w:sz="4" w:space="0" w:color="auto"/>
              <w:right w:val="single" w:sz="4" w:space="0" w:color="auto"/>
            </w:tcBorders>
            <w:shd w:val="clear" w:color="auto" w:fill="auto"/>
            <w:vAlign w:val="center"/>
            <w:hideMark/>
          </w:tcPr>
          <w:p w14:paraId="5F901DA6" w14:textId="77777777" w:rsidR="007947FE" w:rsidRPr="007947FE" w:rsidRDefault="007947FE" w:rsidP="009A21DE">
            <w:pPr>
              <w:ind w:hanging="43"/>
              <w:jc w:val="center"/>
              <w:rPr>
                <w:b/>
                <w:bCs/>
                <w:color w:val="000000"/>
                <w:sz w:val="16"/>
                <w:szCs w:val="16"/>
              </w:rPr>
            </w:pPr>
            <w:r w:rsidRPr="007947FE">
              <w:rPr>
                <w:b/>
                <w:bCs/>
                <w:color w:val="000000"/>
                <w:sz w:val="16"/>
                <w:szCs w:val="16"/>
              </w:rPr>
              <w:t>Кадастровый номер исходного земельного участка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6CE5DE5" w14:textId="77777777" w:rsidR="007947FE" w:rsidRPr="007947FE" w:rsidRDefault="007947FE" w:rsidP="009A21DE">
            <w:pPr>
              <w:jc w:val="center"/>
              <w:rPr>
                <w:b/>
                <w:bCs/>
                <w:color w:val="000000"/>
                <w:sz w:val="16"/>
                <w:szCs w:val="16"/>
              </w:rPr>
            </w:pPr>
            <w:r w:rsidRPr="007947FE">
              <w:rPr>
                <w:b/>
                <w:bCs/>
                <w:color w:val="000000"/>
                <w:sz w:val="16"/>
                <w:szCs w:val="16"/>
              </w:rPr>
              <w:t xml:space="preserve">Кадастровый номер единого землепользования, в состав которого входит исходный обособленный земельный участок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5F4E5F2" w14:textId="77777777" w:rsidR="007947FE" w:rsidRPr="007947FE" w:rsidRDefault="007947FE" w:rsidP="009A21DE">
            <w:pPr>
              <w:ind w:left="-105" w:right="-107"/>
              <w:jc w:val="center"/>
              <w:rPr>
                <w:b/>
                <w:bCs/>
                <w:color w:val="000000"/>
                <w:sz w:val="16"/>
                <w:szCs w:val="16"/>
              </w:rPr>
            </w:pPr>
            <w:r w:rsidRPr="007947FE">
              <w:rPr>
                <w:b/>
                <w:bCs/>
                <w:color w:val="000000"/>
                <w:sz w:val="16"/>
                <w:szCs w:val="16"/>
              </w:rPr>
              <w:t>Виды разрешенного использования исходного земельного участка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F2640E4" w14:textId="77777777" w:rsidR="007947FE" w:rsidRPr="007947FE" w:rsidRDefault="007947FE" w:rsidP="009A21DE">
            <w:pPr>
              <w:jc w:val="center"/>
              <w:rPr>
                <w:b/>
                <w:bCs/>
                <w:color w:val="000000"/>
                <w:sz w:val="16"/>
                <w:szCs w:val="16"/>
              </w:rPr>
            </w:pPr>
            <w:r w:rsidRPr="007947FE">
              <w:rPr>
                <w:b/>
                <w:bCs/>
                <w:color w:val="000000"/>
                <w:sz w:val="16"/>
                <w:szCs w:val="16"/>
              </w:rPr>
              <w:t>Адрес исходного земельного участка</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39944BB6" w14:textId="77777777" w:rsidR="007947FE" w:rsidRPr="007947FE" w:rsidRDefault="007947FE" w:rsidP="009A21DE">
            <w:pPr>
              <w:ind w:left="-113" w:right="-111"/>
              <w:jc w:val="center"/>
              <w:rPr>
                <w:b/>
                <w:bCs/>
                <w:color w:val="000000"/>
                <w:sz w:val="16"/>
                <w:szCs w:val="16"/>
              </w:rPr>
            </w:pPr>
            <w:r w:rsidRPr="007947FE">
              <w:rPr>
                <w:b/>
                <w:bCs/>
                <w:color w:val="000000"/>
                <w:sz w:val="16"/>
                <w:szCs w:val="16"/>
              </w:rPr>
              <w:t>Площадь исходного земельного участка, м²</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092959A4" w14:textId="77777777" w:rsidR="007947FE" w:rsidRPr="007947FE" w:rsidRDefault="007947FE" w:rsidP="009A21DE">
            <w:pPr>
              <w:ind w:left="-105" w:right="-112"/>
              <w:jc w:val="center"/>
              <w:rPr>
                <w:b/>
                <w:bCs/>
                <w:sz w:val="16"/>
                <w:szCs w:val="16"/>
              </w:rPr>
            </w:pPr>
            <w:r w:rsidRPr="007947FE">
              <w:rPr>
                <w:b/>
                <w:bCs/>
                <w:sz w:val="16"/>
                <w:szCs w:val="16"/>
              </w:rPr>
              <w:t>Площадь образуемого земельного участка, м²</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26097DC" w14:textId="77777777" w:rsidR="007947FE" w:rsidRPr="007947FE" w:rsidRDefault="007947FE" w:rsidP="009A21DE">
            <w:pPr>
              <w:ind w:left="-104" w:right="-108"/>
              <w:jc w:val="center"/>
              <w:rPr>
                <w:b/>
                <w:bCs/>
                <w:color w:val="000000"/>
                <w:sz w:val="16"/>
                <w:szCs w:val="16"/>
              </w:rPr>
            </w:pPr>
            <w:r w:rsidRPr="007947FE">
              <w:rPr>
                <w:b/>
                <w:bCs/>
                <w:color w:val="000000"/>
                <w:sz w:val="16"/>
                <w:szCs w:val="16"/>
              </w:rPr>
              <w:t>Категория образуемого земельного участка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EAE9E01" w14:textId="77777777" w:rsidR="007947FE" w:rsidRPr="007947FE" w:rsidRDefault="007947FE" w:rsidP="009A21DE">
            <w:pPr>
              <w:ind w:left="-108" w:right="-114"/>
              <w:jc w:val="center"/>
              <w:rPr>
                <w:b/>
                <w:bCs/>
                <w:color w:val="000000"/>
                <w:sz w:val="16"/>
                <w:szCs w:val="16"/>
              </w:rPr>
            </w:pPr>
            <w:r w:rsidRPr="007947FE">
              <w:rPr>
                <w:b/>
                <w:bCs/>
                <w:color w:val="000000"/>
                <w:sz w:val="16"/>
                <w:szCs w:val="16"/>
              </w:rPr>
              <w:t>Вид разрешенного использования образуемого земельного участка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BF03FFE" w14:textId="77777777" w:rsidR="007947FE" w:rsidRPr="007947FE" w:rsidRDefault="007947FE" w:rsidP="009A21DE">
            <w:pPr>
              <w:jc w:val="center"/>
              <w:rPr>
                <w:b/>
                <w:bCs/>
                <w:color w:val="000000"/>
                <w:sz w:val="16"/>
                <w:szCs w:val="16"/>
              </w:rPr>
            </w:pPr>
            <w:r w:rsidRPr="007947FE">
              <w:rPr>
                <w:b/>
                <w:bCs/>
                <w:color w:val="000000"/>
                <w:sz w:val="16"/>
                <w:szCs w:val="16"/>
              </w:rPr>
              <w:t>Адрес образуемого земельного участка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AD3AC85" w14:textId="77777777" w:rsidR="007947FE" w:rsidRPr="007947FE" w:rsidRDefault="007947FE" w:rsidP="009A21DE">
            <w:pPr>
              <w:ind w:left="-108" w:right="-102"/>
              <w:jc w:val="center"/>
              <w:rPr>
                <w:b/>
                <w:bCs/>
                <w:color w:val="000000"/>
                <w:sz w:val="16"/>
                <w:szCs w:val="16"/>
              </w:rPr>
            </w:pPr>
            <w:r w:rsidRPr="007947FE">
              <w:rPr>
                <w:b/>
                <w:bCs/>
                <w:color w:val="000000"/>
                <w:sz w:val="16"/>
                <w:szCs w:val="16"/>
              </w:rPr>
              <w:t>Правообладатель исходного земельного участка/Вид права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C8C1335" w14:textId="77777777" w:rsidR="007947FE" w:rsidRPr="007947FE" w:rsidRDefault="007947FE" w:rsidP="009A21DE">
            <w:pPr>
              <w:jc w:val="center"/>
              <w:rPr>
                <w:b/>
                <w:bCs/>
                <w:color w:val="000000"/>
                <w:sz w:val="16"/>
                <w:szCs w:val="16"/>
              </w:rPr>
            </w:pPr>
            <w:r w:rsidRPr="007947FE">
              <w:rPr>
                <w:b/>
                <w:bCs/>
                <w:color w:val="000000"/>
                <w:sz w:val="16"/>
                <w:szCs w:val="16"/>
              </w:rPr>
              <w:t>Способ образования (части) земельного участка</w:t>
            </w:r>
          </w:p>
        </w:tc>
      </w:tr>
      <w:tr w:rsidR="007947FE" w:rsidRPr="00C06E77" w14:paraId="37267CC6" w14:textId="77777777" w:rsidTr="007947FE">
        <w:trPr>
          <w:trHeight w:val="555"/>
        </w:trPr>
        <w:tc>
          <w:tcPr>
            <w:tcW w:w="445" w:type="dxa"/>
            <w:vMerge w:val="restart"/>
            <w:tcBorders>
              <w:top w:val="nil"/>
              <w:left w:val="single" w:sz="4" w:space="0" w:color="auto"/>
              <w:bottom w:val="single" w:sz="4" w:space="0" w:color="000000"/>
              <w:right w:val="single" w:sz="4" w:space="0" w:color="auto"/>
            </w:tcBorders>
            <w:shd w:val="clear" w:color="auto" w:fill="auto"/>
            <w:vAlign w:val="center"/>
            <w:hideMark/>
          </w:tcPr>
          <w:p w14:paraId="1F04748E" w14:textId="77777777" w:rsidR="007947FE" w:rsidRPr="00C06E77" w:rsidRDefault="007947FE" w:rsidP="009A21DE">
            <w:pPr>
              <w:jc w:val="center"/>
              <w:rPr>
                <w:color w:val="000000"/>
                <w:sz w:val="16"/>
                <w:szCs w:val="16"/>
              </w:rPr>
            </w:pPr>
            <w:r w:rsidRPr="00C06E77">
              <w:rPr>
                <w:color w:val="000000"/>
                <w:sz w:val="16"/>
                <w:szCs w:val="16"/>
              </w:rPr>
              <w:t>1</w:t>
            </w:r>
          </w:p>
        </w:tc>
        <w:tc>
          <w:tcPr>
            <w:tcW w:w="1610" w:type="dxa"/>
            <w:tcBorders>
              <w:top w:val="nil"/>
              <w:left w:val="nil"/>
              <w:bottom w:val="single" w:sz="4" w:space="0" w:color="auto"/>
              <w:right w:val="single" w:sz="4" w:space="0" w:color="auto"/>
            </w:tcBorders>
            <w:shd w:val="clear" w:color="auto" w:fill="auto"/>
            <w:noWrap/>
            <w:vAlign w:val="center"/>
            <w:hideMark/>
          </w:tcPr>
          <w:p w14:paraId="08F81CE4" w14:textId="77777777" w:rsidR="007947FE" w:rsidRPr="00C06E77" w:rsidRDefault="007947FE" w:rsidP="009A21DE">
            <w:pPr>
              <w:jc w:val="center"/>
              <w:rPr>
                <w:color w:val="000000"/>
                <w:sz w:val="16"/>
                <w:szCs w:val="16"/>
              </w:rPr>
            </w:pPr>
            <w:r w:rsidRPr="00C06E77">
              <w:rPr>
                <w:color w:val="000000"/>
                <w:sz w:val="16"/>
                <w:szCs w:val="16"/>
              </w:rPr>
              <w:t>16:50:090314:ЗУ1(1)</w:t>
            </w:r>
          </w:p>
        </w:tc>
        <w:tc>
          <w:tcPr>
            <w:tcW w:w="1059" w:type="dxa"/>
            <w:vMerge w:val="restart"/>
            <w:tcBorders>
              <w:top w:val="nil"/>
              <w:left w:val="single" w:sz="4" w:space="0" w:color="auto"/>
              <w:bottom w:val="single" w:sz="4" w:space="0" w:color="000000"/>
              <w:right w:val="single" w:sz="4" w:space="0" w:color="auto"/>
            </w:tcBorders>
            <w:shd w:val="clear" w:color="auto" w:fill="auto"/>
            <w:vAlign w:val="center"/>
            <w:hideMark/>
          </w:tcPr>
          <w:p w14:paraId="31791E3C" w14:textId="77777777" w:rsidR="007947FE" w:rsidRPr="00C06E77" w:rsidRDefault="007947FE" w:rsidP="009A21DE">
            <w:pPr>
              <w:jc w:val="center"/>
              <w:rPr>
                <w:color w:val="000000"/>
                <w:sz w:val="16"/>
                <w:szCs w:val="16"/>
              </w:rPr>
            </w:pPr>
            <w:r w:rsidRPr="00C06E77">
              <w:rPr>
                <w:color w:val="000000"/>
                <w:sz w:val="16"/>
                <w:szCs w:val="16"/>
              </w:rPr>
              <w:t>16:50:090314</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14:paraId="0E89C19C" w14:textId="77777777" w:rsidR="007947FE" w:rsidRPr="00C06E77" w:rsidRDefault="007947FE" w:rsidP="009A21DE">
            <w:pPr>
              <w:jc w:val="center"/>
              <w:rPr>
                <w:color w:val="000000"/>
                <w:sz w:val="16"/>
                <w:szCs w:val="16"/>
              </w:rPr>
            </w:pPr>
            <w:r w:rsidRPr="00C06E77">
              <w:rPr>
                <w:color w:val="000000"/>
                <w:sz w:val="16"/>
                <w:szCs w:val="16"/>
              </w:rPr>
              <w:t>-</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14:paraId="55D54108" w14:textId="77777777" w:rsidR="007947FE" w:rsidRPr="00C06E77" w:rsidRDefault="007947FE" w:rsidP="009A21DE">
            <w:pPr>
              <w:jc w:val="center"/>
              <w:rPr>
                <w:color w:val="000000"/>
                <w:sz w:val="16"/>
                <w:szCs w:val="16"/>
              </w:rPr>
            </w:pPr>
            <w:r w:rsidRPr="00C06E77">
              <w:rPr>
                <w:color w:val="000000"/>
                <w:sz w:val="16"/>
                <w:szCs w:val="16"/>
              </w:rPr>
              <w:t>-</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14:paraId="712CB50F" w14:textId="77777777" w:rsidR="007947FE" w:rsidRPr="00C06E77" w:rsidRDefault="007947FE" w:rsidP="009A21DE">
            <w:pPr>
              <w:jc w:val="center"/>
              <w:rPr>
                <w:color w:val="000000"/>
                <w:sz w:val="16"/>
                <w:szCs w:val="16"/>
              </w:rPr>
            </w:pPr>
            <w:r w:rsidRPr="00C06E77">
              <w:rPr>
                <w:color w:val="000000"/>
                <w:sz w:val="16"/>
                <w:szCs w:val="16"/>
              </w:rPr>
              <w:t>-</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5B2AE287" w14:textId="77777777" w:rsidR="007947FE" w:rsidRPr="00C06E77" w:rsidRDefault="007947FE" w:rsidP="009A21DE">
            <w:pPr>
              <w:jc w:val="center"/>
              <w:rPr>
                <w:color w:val="000000"/>
                <w:sz w:val="16"/>
                <w:szCs w:val="16"/>
              </w:rPr>
            </w:pPr>
            <w:r w:rsidRPr="00C06E77">
              <w:rPr>
                <w:color w:val="000000"/>
                <w:sz w:val="16"/>
                <w:szCs w:val="16"/>
              </w:rPr>
              <w:t>-</w:t>
            </w:r>
          </w:p>
        </w:tc>
        <w:tc>
          <w:tcPr>
            <w:tcW w:w="708" w:type="dxa"/>
            <w:tcBorders>
              <w:top w:val="nil"/>
              <w:left w:val="nil"/>
              <w:bottom w:val="single" w:sz="4" w:space="0" w:color="auto"/>
              <w:right w:val="single" w:sz="4" w:space="0" w:color="auto"/>
            </w:tcBorders>
            <w:shd w:val="clear" w:color="auto" w:fill="auto"/>
            <w:noWrap/>
            <w:vAlign w:val="center"/>
            <w:hideMark/>
          </w:tcPr>
          <w:p w14:paraId="17414C68" w14:textId="77777777" w:rsidR="007947FE" w:rsidRPr="00C06E77" w:rsidRDefault="007947FE" w:rsidP="009A21DE">
            <w:pPr>
              <w:jc w:val="center"/>
              <w:rPr>
                <w:sz w:val="16"/>
                <w:szCs w:val="16"/>
              </w:rPr>
            </w:pPr>
            <w:r w:rsidRPr="00C06E77">
              <w:rPr>
                <w:sz w:val="16"/>
                <w:szCs w:val="16"/>
              </w:rPr>
              <w:t>11</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14:paraId="3F1CF2D2" w14:textId="77777777" w:rsidR="007947FE" w:rsidRPr="00C06E77" w:rsidRDefault="007947FE" w:rsidP="009A21DE">
            <w:pPr>
              <w:jc w:val="center"/>
              <w:rPr>
                <w:color w:val="000000"/>
                <w:sz w:val="16"/>
                <w:szCs w:val="16"/>
              </w:rPr>
            </w:pPr>
            <w:r w:rsidRPr="00C06E77">
              <w:rPr>
                <w:color w:val="000000"/>
                <w:sz w:val="16"/>
                <w:szCs w:val="16"/>
              </w:rPr>
              <w:t>Земли населенных пунктов</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549C2F3D" w14:textId="77777777" w:rsidR="007947FE" w:rsidRPr="00C06E77" w:rsidRDefault="007947FE" w:rsidP="009A21DE">
            <w:pPr>
              <w:jc w:val="center"/>
              <w:rPr>
                <w:color w:val="000000"/>
                <w:sz w:val="16"/>
                <w:szCs w:val="16"/>
              </w:rPr>
            </w:pPr>
            <w:r w:rsidRPr="00C06E77">
              <w:rPr>
                <w:color w:val="000000"/>
                <w:sz w:val="16"/>
                <w:szCs w:val="16"/>
              </w:rPr>
              <w:t>Коммунальное обслуживание (код 3.1)</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06CD25E8" w14:textId="77777777" w:rsidR="007947FE" w:rsidRPr="00C06E77" w:rsidRDefault="007947FE" w:rsidP="009A21DE">
            <w:pPr>
              <w:jc w:val="center"/>
              <w:rPr>
                <w:color w:val="000000"/>
                <w:sz w:val="16"/>
                <w:szCs w:val="16"/>
              </w:rPr>
            </w:pPr>
            <w:r w:rsidRPr="00C06E77">
              <w:rPr>
                <w:color w:val="000000"/>
                <w:sz w:val="16"/>
                <w:szCs w:val="16"/>
              </w:rPr>
              <w:t>Республика Татарстан, МО "город Казань", г Казань</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0733FA98" w14:textId="77777777" w:rsidR="007947FE" w:rsidRPr="00C06E77" w:rsidRDefault="007947FE" w:rsidP="009A21DE">
            <w:pPr>
              <w:jc w:val="center"/>
              <w:rPr>
                <w:color w:val="000000"/>
                <w:sz w:val="16"/>
                <w:szCs w:val="16"/>
              </w:rPr>
            </w:pPr>
            <w:r w:rsidRPr="00C06E77">
              <w:rPr>
                <w:color w:val="000000"/>
                <w:sz w:val="16"/>
                <w:szCs w:val="16"/>
              </w:rPr>
              <w:t>Неразграниченная государственная собственность</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48A1F92C" w14:textId="77777777" w:rsidR="007947FE" w:rsidRPr="00C06E77" w:rsidRDefault="007947FE" w:rsidP="009A21DE">
            <w:pPr>
              <w:jc w:val="center"/>
              <w:rPr>
                <w:color w:val="000000"/>
                <w:sz w:val="16"/>
                <w:szCs w:val="16"/>
              </w:rPr>
            </w:pPr>
            <w:r w:rsidRPr="00C06E77">
              <w:rPr>
                <w:color w:val="000000"/>
                <w:sz w:val="16"/>
                <w:szCs w:val="16"/>
              </w:rPr>
              <w:t>Образование земельного участка из земель, находящихся в государственной собственности</w:t>
            </w:r>
          </w:p>
        </w:tc>
      </w:tr>
      <w:tr w:rsidR="007947FE" w:rsidRPr="00C06E77" w14:paraId="13E2627A" w14:textId="77777777" w:rsidTr="007947FE">
        <w:trPr>
          <w:trHeight w:val="660"/>
        </w:trPr>
        <w:tc>
          <w:tcPr>
            <w:tcW w:w="445" w:type="dxa"/>
            <w:vMerge/>
            <w:tcBorders>
              <w:top w:val="nil"/>
              <w:left w:val="single" w:sz="4" w:space="0" w:color="auto"/>
              <w:bottom w:val="single" w:sz="4" w:space="0" w:color="000000"/>
              <w:right w:val="single" w:sz="4" w:space="0" w:color="auto"/>
            </w:tcBorders>
            <w:vAlign w:val="center"/>
            <w:hideMark/>
          </w:tcPr>
          <w:p w14:paraId="5A8D863A" w14:textId="77777777" w:rsidR="007947FE" w:rsidRPr="00C06E77" w:rsidRDefault="007947FE" w:rsidP="009A21DE">
            <w:pPr>
              <w:rPr>
                <w:color w:val="000000"/>
                <w:sz w:val="16"/>
                <w:szCs w:val="16"/>
              </w:rPr>
            </w:pPr>
          </w:p>
        </w:tc>
        <w:tc>
          <w:tcPr>
            <w:tcW w:w="1610" w:type="dxa"/>
            <w:tcBorders>
              <w:top w:val="nil"/>
              <w:left w:val="nil"/>
              <w:bottom w:val="single" w:sz="4" w:space="0" w:color="auto"/>
              <w:right w:val="single" w:sz="4" w:space="0" w:color="auto"/>
            </w:tcBorders>
            <w:shd w:val="clear" w:color="auto" w:fill="auto"/>
            <w:noWrap/>
            <w:vAlign w:val="center"/>
            <w:hideMark/>
          </w:tcPr>
          <w:p w14:paraId="02635829" w14:textId="77777777" w:rsidR="007947FE" w:rsidRPr="00C06E77" w:rsidRDefault="007947FE" w:rsidP="009A21DE">
            <w:pPr>
              <w:jc w:val="center"/>
              <w:rPr>
                <w:color w:val="000000"/>
                <w:sz w:val="16"/>
                <w:szCs w:val="16"/>
              </w:rPr>
            </w:pPr>
            <w:r w:rsidRPr="00C06E77">
              <w:rPr>
                <w:color w:val="000000"/>
                <w:sz w:val="16"/>
                <w:szCs w:val="16"/>
              </w:rPr>
              <w:t>16:50:090314:ЗУ1(2)</w:t>
            </w:r>
          </w:p>
        </w:tc>
        <w:tc>
          <w:tcPr>
            <w:tcW w:w="1059" w:type="dxa"/>
            <w:vMerge/>
            <w:tcBorders>
              <w:top w:val="nil"/>
              <w:left w:val="single" w:sz="4" w:space="0" w:color="auto"/>
              <w:bottom w:val="single" w:sz="4" w:space="0" w:color="000000"/>
              <w:right w:val="single" w:sz="4" w:space="0" w:color="auto"/>
            </w:tcBorders>
            <w:vAlign w:val="center"/>
            <w:hideMark/>
          </w:tcPr>
          <w:p w14:paraId="3839BE63" w14:textId="77777777" w:rsidR="007947FE" w:rsidRPr="00C06E77" w:rsidRDefault="007947FE" w:rsidP="009A21DE">
            <w:pPr>
              <w:rPr>
                <w:color w:val="000000"/>
                <w:sz w:val="16"/>
                <w:szCs w:val="16"/>
              </w:rPr>
            </w:pPr>
          </w:p>
        </w:tc>
        <w:tc>
          <w:tcPr>
            <w:tcW w:w="1276" w:type="dxa"/>
            <w:vMerge/>
            <w:tcBorders>
              <w:top w:val="nil"/>
              <w:left w:val="single" w:sz="4" w:space="0" w:color="auto"/>
              <w:bottom w:val="single" w:sz="4" w:space="0" w:color="000000"/>
              <w:right w:val="single" w:sz="4" w:space="0" w:color="auto"/>
            </w:tcBorders>
            <w:vAlign w:val="center"/>
            <w:hideMark/>
          </w:tcPr>
          <w:p w14:paraId="1A49BD3A" w14:textId="77777777" w:rsidR="007947FE" w:rsidRPr="00C06E77" w:rsidRDefault="007947FE" w:rsidP="009A21DE">
            <w:pPr>
              <w:rPr>
                <w:color w:val="000000"/>
                <w:sz w:val="16"/>
                <w:szCs w:val="16"/>
              </w:rPr>
            </w:pPr>
          </w:p>
        </w:tc>
        <w:tc>
          <w:tcPr>
            <w:tcW w:w="992" w:type="dxa"/>
            <w:vMerge/>
            <w:tcBorders>
              <w:top w:val="nil"/>
              <w:left w:val="single" w:sz="4" w:space="0" w:color="auto"/>
              <w:bottom w:val="single" w:sz="4" w:space="0" w:color="000000"/>
              <w:right w:val="single" w:sz="4" w:space="0" w:color="auto"/>
            </w:tcBorders>
            <w:vAlign w:val="center"/>
            <w:hideMark/>
          </w:tcPr>
          <w:p w14:paraId="19ED1BB6" w14:textId="77777777" w:rsidR="007947FE" w:rsidRPr="00C06E77" w:rsidRDefault="007947FE" w:rsidP="009A21DE">
            <w:pPr>
              <w:rPr>
                <w:color w:val="000000"/>
                <w:sz w:val="16"/>
                <w:szCs w:val="16"/>
              </w:rPr>
            </w:pPr>
          </w:p>
        </w:tc>
        <w:tc>
          <w:tcPr>
            <w:tcW w:w="992" w:type="dxa"/>
            <w:vMerge/>
            <w:tcBorders>
              <w:top w:val="nil"/>
              <w:left w:val="single" w:sz="4" w:space="0" w:color="auto"/>
              <w:bottom w:val="single" w:sz="4" w:space="0" w:color="000000"/>
              <w:right w:val="single" w:sz="4" w:space="0" w:color="auto"/>
            </w:tcBorders>
            <w:vAlign w:val="center"/>
            <w:hideMark/>
          </w:tcPr>
          <w:p w14:paraId="384CCD17" w14:textId="77777777" w:rsidR="007947FE" w:rsidRPr="00C06E77" w:rsidRDefault="007947FE" w:rsidP="009A21DE">
            <w:pPr>
              <w:rPr>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7564B921" w14:textId="77777777" w:rsidR="007947FE" w:rsidRPr="00C06E77" w:rsidRDefault="007947FE" w:rsidP="009A21DE">
            <w:pPr>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center"/>
            <w:hideMark/>
          </w:tcPr>
          <w:p w14:paraId="341F15A9" w14:textId="77777777" w:rsidR="007947FE" w:rsidRPr="00C06E77" w:rsidRDefault="007947FE" w:rsidP="009A21DE">
            <w:pPr>
              <w:jc w:val="center"/>
              <w:rPr>
                <w:sz w:val="16"/>
                <w:szCs w:val="16"/>
              </w:rPr>
            </w:pPr>
            <w:r w:rsidRPr="00C06E77">
              <w:rPr>
                <w:sz w:val="16"/>
                <w:szCs w:val="16"/>
              </w:rPr>
              <w:t>284</w:t>
            </w:r>
          </w:p>
        </w:tc>
        <w:tc>
          <w:tcPr>
            <w:tcW w:w="992" w:type="dxa"/>
            <w:vMerge/>
            <w:tcBorders>
              <w:top w:val="nil"/>
              <w:left w:val="single" w:sz="4" w:space="0" w:color="auto"/>
              <w:bottom w:val="single" w:sz="4" w:space="0" w:color="000000"/>
              <w:right w:val="single" w:sz="4" w:space="0" w:color="auto"/>
            </w:tcBorders>
            <w:vAlign w:val="center"/>
            <w:hideMark/>
          </w:tcPr>
          <w:p w14:paraId="278EB2D0" w14:textId="77777777" w:rsidR="007947FE" w:rsidRPr="00C06E77" w:rsidRDefault="007947FE" w:rsidP="009A21DE">
            <w:pPr>
              <w:rPr>
                <w:color w:val="000000"/>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14:paraId="286E94CE" w14:textId="77777777" w:rsidR="007947FE" w:rsidRPr="00C06E77" w:rsidRDefault="007947FE" w:rsidP="009A21DE">
            <w:pPr>
              <w:rPr>
                <w:color w:val="000000"/>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14:paraId="354F6200" w14:textId="77777777" w:rsidR="007947FE" w:rsidRPr="00C06E77" w:rsidRDefault="007947FE" w:rsidP="009A21DE">
            <w:pPr>
              <w:rPr>
                <w:color w:val="000000"/>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14:paraId="416F788F" w14:textId="77777777" w:rsidR="007947FE" w:rsidRPr="00C06E77" w:rsidRDefault="007947FE" w:rsidP="009A21DE">
            <w:pPr>
              <w:rPr>
                <w:color w:val="000000"/>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14:paraId="42994ACB" w14:textId="77777777" w:rsidR="007947FE" w:rsidRPr="00C06E77" w:rsidRDefault="007947FE" w:rsidP="009A21DE">
            <w:pPr>
              <w:rPr>
                <w:color w:val="000000"/>
                <w:sz w:val="16"/>
                <w:szCs w:val="16"/>
              </w:rPr>
            </w:pPr>
          </w:p>
        </w:tc>
      </w:tr>
      <w:tr w:rsidR="007947FE" w:rsidRPr="00C06E77" w14:paraId="5CA95322" w14:textId="77777777" w:rsidTr="007947FE">
        <w:trPr>
          <w:trHeight w:val="555"/>
        </w:trPr>
        <w:tc>
          <w:tcPr>
            <w:tcW w:w="445" w:type="dxa"/>
            <w:vMerge/>
            <w:tcBorders>
              <w:top w:val="nil"/>
              <w:left w:val="single" w:sz="4" w:space="0" w:color="auto"/>
              <w:bottom w:val="single" w:sz="4" w:space="0" w:color="000000"/>
              <w:right w:val="single" w:sz="4" w:space="0" w:color="auto"/>
            </w:tcBorders>
            <w:vAlign w:val="center"/>
            <w:hideMark/>
          </w:tcPr>
          <w:p w14:paraId="6EE88E27" w14:textId="77777777" w:rsidR="007947FE" w:rsidRPr="00C06E77" w:rsidRDefault="007947FE" w:rsidP="009A21DE">
            <w:pPr>
              <w:rPr>
                <w:color w:val="000000"/>
                <w:sz w:val="16"/>
                <w:szCs w:val="16"/>
              </w:rPr>
            </w:pPr>
          </w:p>
        </w:tc>
        <w:tc>
          <w:tcPr>
            <w:tcW w:w="1610" w:type="dxa"/>
            <w:tcBorders>
              <w:top w:val="nil"/>
              <w:left w:val="nil"/>
              <w:bottom w:val="single" w:sz="4" w:space="0" w:color="auto"/>
              <w:right w:val="single" w:sz="4" w:space="0" w:color="auto"/>
            </w:tcBorders>
            <w:shd w:val="clear" w:color="auto" w:fill="auto"/>
            <w:noWrap/>
            <w:vAlign w:val="center"/>
            <w:hideMark/>
          </w:tcPr>
          <w:p w14:paraId="6AA251F8" w14:textId="77777777" w:rsidR="007947FE" w:rsidRPr="00C06E77" w:rsidRDefault="007947FE" w:rsidP="009A21DE">
            <w:pPr>
              <w:jc w:val="center"/>
              <w:rPr>
                <w:color w:val="000000"/>
                <w:sz w:val="16"/>
                <w:szCs w:val="16"/>
              </w:rPr>
            </w:pPr>
            <w:r w:rsidRPr="00C06E77">
              <w:rPr>
                <w:color w:val="000000"/>
                <w:sz w:val="16"/>
                <w:szCs w:val="16"/>
              </w:rPr>
              <w:t>16:50:090314:ЗУ1(3)</w:t>
            </w:r>
          </w:p>
        </w:tc>
        <w:tc>
          <w:tcPr>
            <w:tcW w:w="1059" w:type="dxa"/>
            <w:vMerge/>
            <w:tcBorders>
              <w:top w:val="nil"/>
              <w:left w:val="single" w:sz="4" w:space="0" w:color="auto"/>
              <w:bottom w:val="single" w:sz="4" w:space="0" w:color="000000"/>
              <w:right w:val="single" w:sz="4" w:space="0" w:color="auto"/>
            </w:tcBorders>
            <w:vAlign w:val="center"/>
            <w:hideMark/>
          </w:tcPr>
          <w:p w14:paraId="702F9532" w14:textId="77777777" w:rsidR="007947FE" w:rsidRPr="00C06E77" w:rsidRDefault="007947FE" w:rsidP="009A21DE">
            <w:pPr>
              <w:rPr>
                <w:color w:val="000000"/>
                <w:sz w:val="16"/>
                <w:szCs w:val="16"/>
              </w:rPr>
            </w:pPr>
          </w:p>
        </w:tc>
        <w:tc>
          <w:tcPr>
            <w:tcW w:w="1276" w:type="dxa"/>
            <w:vMerge/>
            <w:tcBorders>
              <w:top w:val="nil"/>
              <w:left w:val="single" w:sz="4" w:space="0" w:color="auto"/>
              <w:bottom w:val="single" w:sz="4" w:space="0" w:color="000000"/>
              <w:right w:val="single" w:sz="4" w:space="0" w:color="auto"/>
            </w:tcBorders>
            <w:vAlign w:val="center"/>
            <w:hideMark/>
          </w:tcPr>
          <w:p w14:paraId="6C7B93E6" w14:textId="77777777" w:rsidR="007947FE" w:rsidRPr="00C06E77" w:rsidRDefault="007947FE" w:rsidP="009A21DE">
            <w:pPr>
              <w:rPr>
                <w:color w:val="000000"/>
                <w:sz w:val="16"/>
                <w:szCs w:val="16"/>
              </w:rPr>
            </w:pPr>
          </w:p>
        </w:tc>
        <w:tc>
          <w:tcPr>
            <w:tcW w:w="992" w:type="dxa"/>
            <w:vMerge/>
            <w:tcBorders>
              <w:top w:val="nil"/>
              <w:left w:val="single" w:sz="4" w:space="0" w:color="auto"/>
              <w:bottom w:val="single" w:sz="4" w:space="0" w:color="000000"/>
              <w:right w:val="single" w:sz="4" w:space="0" w:color="auto"/>
            </w:tcBorders>
            <w:vAlign w:val="center"/>
            <w:hideMark/>
          </w:tcPr>
          <w:p w14:paraId="5BE5DEC1" w14:textId="77777777" w:rsidR="007947FE" w:rsidRPr="00C06E77" w:rsidRDefault="007947FE" w:rsidP="009A21DE">
            <w:pPr>
              <w:rPr>
                <w:color w:val="000000"/>
                <w:sz w:val="16"/>
                <w:szCs w:val="16"/>
              </w:rPr>
            </w:pPr>
          </w:p>
        </w:tc>
        <w:tc>
          <w:tcPr>
            <w:tcW w:w="992" w:type="dxa"/>
            <w:vMerge/>
            <w:tcBorders>
              <w:top w:val="nil"/>
              <w:left w:val="single" w:sz="4" w:space="0" w:color="auto"/>
              <w:bottom w:val="single" w:sz="4" w:space="0" w:color="000000"/>
              <w:right w:val="single" w:sz="4" w:space="0" w:color="auto"/>
            </w:tcBorders>
            <w:vAlign w:val="center"/>
            <w:hideMark/>
          </w:tcPr>
          <w:p w14:paraId="1C9F8A3A" w14:textId="77777777" w:rsidR="007947FE" w:rsidRPr="00C06E77" w:rsidRDefault="007947FE" w:rsidP="009A21DE">
            <w:pPr>
              <w:rPr>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2F868D11" w14:textId="77777777" w:rsidR="007947FE" w:rsidRPr="00C06E77" w:rsidRDefault="007947FE" w:rsidP="009A21DE">
            <w:pPr>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center"/>
            <w:hideMark/>
          </w:tcPr>
          <w:p w14:paraId="57DE8F47" w14:textId="77777777" w:rsidR="007947FE" w:rsidRPr="00C06E77" w:rsidRDefault="007947FE" w:rsidP="009A21DE">
            <w:pPr>
              <w:jc w:val="center"/>
              <w:rPr>
                <w:sz w:val="16"/>
                <w:szCs w:val="16"/>
              </w:rPr>
            </w:pPr>
            <w:r w:rsidRPr="00C06E77">
              <w:rPr>
                <w:sz w:val="16"/>
                <w:szCs w:val="16"/>
              </w:rPr>
              <w:t>1102</w:t>
            </w:r>
          </w:p>
        </w:tc>
        <w:tc>
          <w:tcPr>
            <w:tcW w:w="992" w:type="dxa"/>
            <w:vMerge/>
            <w:tcBorders>
              <w:top w:val="nil"/>
              <w:left w:val="single" w:sz="4" w:space="0" w:color="auto"/>
              <w:bottom w:val="single" w:sz="4" w:space="0" w:color="000000"/>
              <w:right w:val="single" w:sz="4" w:space="0" w:color="auto"/>
            </w:tcBorders>
            <w:vAlign w:val="center"/>
            <w:hideMark/>
          </w:tcPr>
          <w:p w14:paraId="102B8949" w14:textId="77777777" w:rsidR="007947FE" w:rsidRPr="00C06E77" w:rsidRDefault="007947FE" w:rsidP="009A21DE">
            <w:pPr>
              <w:rPr>
                <w:color w:val="000000"/>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14:paraId="713E7DF9" w14:textId="77777777" w:rsidR="007947FE" w:rsidRPr="00C06E77" w:rsidRDefault="007947FE" w:rsidP="009A21DE">
            <w:pPr>
              <w:rPr>
                <w:color w:val="000000"/>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14:paraId="0573AC1A" w14:textId="77777777" w:rsidR="007947FE" w:rsidRPr="00C06E77" w:rsidRDefault="007947FE" w:rsidP="009A21DE">
            <w:pPr>
              <w:rPr>
                <w:color w:val="000000"/>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14:paraId="419E11A0" w14:textId="77777777" w:rsidR="007947FE" w:rsidRPr="00C06E77" w:rsidRDefault="007947FE" w:rsidP="009A21DE">
            <w:pPr>
              <w:rPr>
                <w:color w:val="000000"/>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14:paraId="545F02FB" w14:textId="77777777" w:rsidR="007947FE" w:rsidRPr="00C06E77" w:rsidRDefault="007947FE" w:rsidP="009A21DE">
            <w:pPr>
              <w:rPr>
                <w:color w:val="000000"/>
                <w:sz w:val="16"/>
                <w:szCs w:val="16"/>
              </w:rPr>
            </w:pPr>
          </w:p>
        </w:tc>
      </w:tr>
      <w:tr w:rsidR="007947FE" w:rsidRPr="00C06E77" w14:paraId="5A9E3FF6" w14:textId="77777777" w:rsidTr="007947FE">
        <w:trPr>
          <w:trHeight w:val="288"/>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14:paraId="66E7239B" w14:textId="77777777" w:rsidR="007947FE" w:rsidRPr="00C06E77" w:rsidRDefault="007947FE" w:rsidP="009A21DE">
            <w:pPr>
              <w:rPr>
                <w:rFonts w:ascii="Calibri" w:hAnsi="Calibri" w:cs="Calibri"/>
                <w:color w:val="000000"/>
                <w:sz w:val="16"/>
                <w:szCs w:val="16"/>
              </w:rPr>
            </w:pPr>
            <w:r w:rsidRPr="00C06E77">
              <w:rPr>
                <w:rFonts w:ascii="Calibri" w:hAnsi="Calibri" w:cs="Calibri"/>
                <w:color w:val="000000"/>
                <w:sz w:val="16"/>
                <w:szCs w:val="16"/>
              </w:rPr>
              <w:t> </w:t>
            </w:r>
          </w:p>
        </w:tc>
        <w:tc>
          <w:tcPr>
            <w:tcW w:w="1610" w:type="dxa"/>
            <w:tcBorders>
              <w:top w:val="nil"/>
              <w:left w:val="nil"/>
              <w:bottom w:val="single" w:sz="4" w:space="0" w:color="auto"/>
              <w:right w:val="single" w:sz="4" w:space="0" w:color="auto"/>
            </w:tcBorders>
            <w:shd w:val="clear" w:color="auto" w:fill="auto"/>
            <w:noWrap/>
            <w:vAlign w:val="bottom"/>
            <w:hideMark/>
          </w:tcPr>
          <w:p w14:paraId="4C4DCC7F" w14:textId="77777777" w:rsidR="007947FE" w:rsidRPr="00C06E77" w:rsidRDefault="007947FE" w:rsidP="009A21DE">
            <w:pPr>
              <w:rPr>
                <w:rFonts w:ascii="Calibri" w:hAnsi="Calibri" w:cs="Calibri"/>
                <w:color w:val="000000"/>
                <w:sz w:val="16"/>
                <w:szCs w:val="16"/>
              </w:rPr>
            </w:pPr>
            <w:r w:rsidRPr="00C06E77">
              <w:rPr>
                <w:rFonts w:ascii="Calibri" w:hAnsi="Calibri" w:cs="Calibri"/>
                <w:color w:val="000000"/>
                <w:sz w:val="16"/>
                <w:szCs w:val="16"/>
              </w:rPr>
              <w:t> </w:t>
            </w:r>
          </w:p>
        </w:tc>
        <w:tc>
          <w:tcPr>
            <w:tcW w:w="1059" w:type="dxa"/>
            <w:tcBorders>
              <w:top w:val="nil"/>
              <w:left w:val="nil"/>
              <w:bottom w:val="single" w:sz="4" w:space="0" w:color="auto"/>
              <w:right w:val="single" w:sz="4" w:space="0" w:color="auto"/>
            </w:tcBorders>
            <w:shd w:val="clear" w:color="auto" w:fill="auto"/>
            <w:noWrap/>
            <w:vAlign w:val="bottom"/>
            <w:hideMark/>
          </w:tcPr>
          <w:p w14:paraId="5FAB0026" w14:textId="77777777" w:rsidR="007947FE" w:rsidRPr="00C06E77" w:rsidRDefault="007947FE" w:rsidP="009A21DE">
            <w:pPr>
              <w:rPr>
                <w:rFonts w:ascii="Calibri" w:hAnsi="Calibri" w:cs="Calibri"/>
                <w:color w:val="000000"/>
                <w:sz w:val="16"/>
                <w:szCs w:val="16"/>
              </w:rPr>
            </w:pPr>
            <w:r w:rsidRPr="00C06E77">
              <w:rPr>
                <w:rFonts w:ascii="Calibri" w:hAnsi="Calibri" w:cs="Calibri"/>
                <w:color w:val="000000"/>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14:paraId="3E318DBE" w14:textId="77777777" w:rsidR="007947FE" w:rsidRPr="00C06E77" w:rsidRDefault="007947FE" w:rsidP="009A21DE">
            <w:pPr>
              <w:rPr>
                <w:rFonts w:ascii="Calibri" w:hAnsi="Calibri" w:cs="Calibri"/>
                <w:color w:val="000000"/>
                <w:sz w:val="16"/>
                <w:szCs w:val="16"/>
              </w:rPr>
            </w:pPr>
            <w:r w:rsidRPr="00C06E77">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14:paraId="0E1786FF" w14:textId="77777777" w:rsidR="007947FE" w:rsidRPr="00C06E77" w:rsidRDefault="007947FE" w:rsidP="009A21DE">
            <w:pPr>
              <w:rPr>
                <w:rFonts w:ascii="Calibri" w:hAnsi="Calibri" w:cs="Calibri"/>
                <w:color w:val="000000"/>
                <w:sz w:val="16"/>
                <w:szCs w:val="16"/>
              </w:rPr>
            </w:pPr>
            <w:r w:rsidRPr="00C06E77">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14:paraId="37A2975D" w14:textId="77777777" w:rsidR="007947FE" w:rsidRPr="00C06E77" w:rsidRDefault="007947FE" w:rsidP="009A21DE">
            <w:pPr>
              <w:rPr>
                <w:rFonts w:ascii="Calibri" w:hAnsi="Calibri" w:cs="Calibri"/>
                <w:color w:val="000000"/>
                <w:sz w:val="16"/>
                <w:szCs w:val="16"/>
              </w:rPr>
            </w:pPr>
            <w:r w:rsidRPr="00C06E77">
              <w:rPr>
                <w:rFonts w:ascii="Calibri" w:hAnsi="Calibri" w:cs="Calibri"/>
                <w:color w:val="000000"/>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14:paraId="7395A37F" w14:textId="77777777" w:rsidR="007947FE" w:rsidRPr="00C06E77" w:rsidRDefault="007947FE" w:rsidP="009A21DE">
            <w:pPr>
              <w:rPr>
                <w:rFonts w:ascii="Calibri" w:hAnsi="Calibri" w:cs="Calibri"/>
                <w:color w:val="000000"/>
                <w:sz w:val="16"/>
                <w:szCs w:val="16"/>
              </w:rPr>
            </w:pPr>
            <w:r w:rsidRPr="00C06E77">
              <w:rPr>
                <w:rFonts w:ascii="Calibri" w:hAnsi="Calibri" w:cs="Calibri"/>
                <w:color w:val="000000"/>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14:paraId="4EAE41BC" w14:textId="77777777" w:rsidR="007947FE" w:rsidRPr="00C06E77" w:rsidRDefault="007947FE" w:rsidP="009A21DE">
            <w:pPr>
              <w:jc w:val="center"/>
              <w:rPr>
                <w:sz w:val="16"/>
                <w:szCs w:val="16"/>
              </w:rPr>
            </w:pPr>
            <w:r w:rsidRPr="00C06E77">
              <w:rPr>
                <w:sz w:val="16"/>
                <w:szCs w:val="16"/>
              </w:rPr>
              <w:t>1397</w:t>
            </w:r>
          </w:p>
        </w:tc>
        <w:tc>
          <w:tcPr>
            <w:tcW w:w="992" w:type="dxa"/>
            <w:tcBorders>
              <w:top w:val="nil"/>
              <w:left w:val="nil"/>
              <w:bottom w:val="single" w:sz="4" w:space="0" w:color="auto"/>
              <w:right w:val="single" w:sz="4" w:space="0" w:color="auto"/>
            </w:tcBorders>
            <w:shd w:val="clear" w:color="auto" w:fill="auto"/>
            <w:noWrap/>
            <w:vAlign w:val="bottom"/>
            <w:hideMark/>
          </w:tcPr>
          <w:p w14:paraId="0E1CBA38" w14:textId="77777777" w:rsidR="007947FE" w:rsidRPr="00C06E77" w:rsidRDefault="007947FE" w:rsidP="009A21DE">
            <w:pPr>
              <w:rPr>
                <w:rFonts w:ascii="Calibri" w:hAnsi="Calibri" w:cs="Calibri"/>
                <w:color w:val="000000"/>
                <w:sz w:val="16"/>
                <w:szCs w:val="16"/>
              </w:rPr>
            </w:pPr>
            <w:r w:rsidRPr="00C06E77">
              <w:rPr>
                <w:rFonts w:ascii="Calibri" w:hAnsi="Calibri" w:cs="Calibri"/>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14:paraId="7F209F8D" w14:textId="77777777" w:rsidR="007947FE" w:rsidRPr="00C06E77" w:rsidRDefault="007947FE" w:rsidP="009A21DE">
            <w:pPr>
              <w:rPr>
                <w:rFonts w:ascii="Calibri" w:hAnsi="Calibri" w:cs="Calibri"/>
                <w:color w:val="000000"/>
                <w:sz w:val="16"/>
                <w:szCs w:val="16"/>
              </w:rPr>
            </w:pPr>
            <w:r w:rsidRPr="00C06E77">
              <w:rPr>
                <w:rFonts w:ascii="Calibri" w:hAnsi="Calibri" w:cs="Calibri"/>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14:paraId="2195E0AE" w14:textId="77777777" w:rsidR="007947FE" w:rsidRPr="00C06E77" w:rsidRDefault="007947FE" w:rsidP="009A21DE">
            <w:pPr>
              <w:rPr>
                <w:rFonts w:ascii="Calibri" w:hAnsi="Calibri" w:cs="Calibri"/>
                <w:color w:val="000000"/>
                <w:sz w:val="16"/>
                <w:szCs w:val="16"/>
              </w:rPr>
            </w:pPr>
            <w:r w:rsidRPr="00C06E77">
              <w:rPr>
                <w:rFonts w:ascii="Calibri" w:hAnsi="Calibri" w:cs="Calibri"/>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14:paraId="0DD941D0" w14:textId="77777777" w:rsidR="007947FE" w:rsidRPr="00C06E77" w:rsidRDefault="007947FE" w:rsidP="009A21DE">
            <w:pPr>
              <w:rPr>
                <w:rFonts w:ascii="Calibri" w:hAnsi="Calibri" w:cs="Calibri"/>
                <w:color w:val="000000"/>
                <w:sz w:val="16"/>
                <w:szCs w:val="16"/>
              </w:rPr>
            </w:pPr>
            <w:r w:rsidRPr="00C06E77">
              <w:rPr>
                <w:rFonts w:ascii="Calibri" w:hAnsi="Calibri" w:cs="Calibri"/>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14:paraId="43C5997B" w14:textId="77777777" w:rsidR="007947FE" w:rsidRPr="00C06E77" w:rsidRDefault="007947FE" w:rsidP="009A21DE">
            <w:pPr>
              <w:rPr>
                <w:rFonts w:ascii="Calibri" w:hAnsi="Calibri" w:cs="Calibri"/>
                <w:color w:val="000000"/>
                <w:sz w:val="16"/>
                <w:szCs w:val="16"/>
              </w:rPr>
            </w:pPr>
            <w:r w:rsidRPr="00C06E77">
              <w:rPr>
                <w:rFonts w:ascii="Calibri" w:hAnsi="Calibri" w:cs="Calibri"/>
                <w:color w:val="000000"/>
                <w:sz w:val="16"/>
                <w:szCs w:val="16"/>
              </w:rPr>
              <w:t> </w:t>
            </w:r>
          </w:p>
        </w:tc>
      </w:tr>
      <w:tr w:rsidR="007947FE" w:rsidRPr="00C06E77" w14:paraId="5165AA90" w14:textId="77777777" w:rsidTr="007947FE">
        <w:trPr>
          <w:trHeight w:val="990"/>
        </w:trPr>
        <w:tc>
          <w:tcPr>
            <w:tcW w:w="445" w:type="dxa"/>
            <w:vMerge w:val="restart"/>
            <w:tcBorders>
              <w:top w:val="nil"/>
              <w:left w:val="single" w:sz="4" w:space="0" w:color="auto"/>
              <w:bottom w:val="nil"/>
              <w:right w:val="single" w:sz="4" w:space="0" w:color="auto"/>
            </w:tcBorders>
            <w:shd w:val="clear" w:color="auto" w:fill="auto"/>
            <w:vAlign w:val="center"/>
            <w:hideMark/>
          </w:tcPr>
          <w:p w14:paraId="0408A214" w14:textId="77777777" w:rsidR="007947FE" w:rsidRPr="00C06E77" w:rsidRDefault="007947FE" w:rsidP="009A21DE">
            <w:pPr>
              <w:jc w:val="center"/>
              <w:rPr>
                <w:color w:val="000000"/>
                <w:sz w:val="16"/>
                <w:szCs w:val="16"/>
              </w:rPr>
            </w:pPr>
            <w:r w:rsidRPr="00C06E77">
              <w:rPr>
                <w:color w:val="000000"/>
                <w:sz w:val="16"/>
                <w:szCs w:val="16"/>
              </w:rPr>
              <w:t>2</w:t>
            </w:r>
          </w:p>
        </w:tc>
        <w:tc>
          <w:tcPr>
            <w:tcW w:w="1610" w:type="dxa"/>
            <w:tcBorders>
              <w:top w:val="nil"/>
              <w:left w:val="nil"/>
              <w:bottom w:val="single" w:sz="4" w:space="0" w:color="auto"/>
              <w:right w:val="single" w:sz="4" w:space="0" w:color="auto"/>
            </w:tcBorders>
            <w:shd w:val="clear" w:color="auto" w:fill="auto"/>
            <w:noWrap/>
            <w:vAlign w:val="center"/>
            <w:hideMark/>
          </w:tcPr>
          <w:p w14:paraId="5A3E8758" w14:textId="77777777" w:rsidR="007947FE" w:rsidRPr="00C06E77" w:rsidRDefault="007947FE" w:rsidP="009A21DE">
            <w:pPr>
              <w:jc w:val="center"/>
              <w:rPr>
                <w:color w:val="000000"/>
                <w:sz w:val="16"/>
                <w:szCs w:val="16"/>
              </w:rPr>
            </w:pPr>
            <w:r w:rsidRPr="00C06E77">
              <w:rPr>
                <w:color w:val="000000"/>
                <w:sz w:val="16"/>
                <w:szCs w:val="16"/>
              </w:rPr>
              <w:t>16:50:090301:ЗУ1(1)</w:t>
            </w:r>
          </w:p>
        </w:tc>
        <w:tc>
          <w:tcPr>
            <w:tcW w:w="1059" w:type="dxa"/>
            <w:vMerge w:val="restart"/>
            <w:tcBorders>
              <w:top w:val="nil"/>
              <w:left w:val="single" w:sz="4" w:space="0" w:color="auto"/>
              <w:bottom w:val="nil"/>
              <w:right w:val="single" w:sz="4" w:space="0" w:color="auto"/>
            </w:tcBorders>
            <w:shd w:val="clear" w:color="auto" w:fill="auto"/>
            <w:vAlign w:val="center"/>
            <w:hideMark/>
          </w:tcPr>
          <w:p w14:paraId="2BDB3002" w14:textId="77777777" w:rsidR="007947FE" w:rsidRPr="00C06E77" w:rsidRDefault="007947FE" w:rsidP="009A21DE">
            <w:pPr>
              <w:jc w:val="center"/>
              <w:rPr>
                <w:color w:val="000000"/>
                <w:sz w:val="16"/>
                <w:szCs w:val="16"/>
              </w:rPr>
            </w:pPr>
            <w:r w:rsidRPr="00C06E77">
              <w:rPr>
                <w:color w:val="000000"/>
                <w:sz w:val="16"/>
                <w:szCs w:val="16"/>
              </w:rPr>
              <w:t>16:50:090301</w:t>
            </w:r>
          </w:p>
        </w:tc>
        <w:tc>
          <w:tcPr>
            <w:tcW w:w="1276" w:type="dxa"/>
            <w:vMerge w:val="restart"/>
            <w:tcBorders>
              <w:top w:val="nil"/>
              <w:left w:val="single" w:sz="4" w:space="0" w:color="auto"/>
              <w:bottom w:val="nil"/>
              <w:right w:val="single" w:sz="4" w:space="0" w:color="auto"/>
            </w:tcBorders>
            <w:shd w:val="clear" w:color="auto" w:fill="auto"/>
            <w:vAlign w:val="center"/>
            <w:hideMark/>
          </w:tcPr>
          <w:p w14:paraId="12CD8BEE" w14:textId="77777777" w:rsidR="007947FE" w:rsidRPr="00C06E77" w:rsidRDefault="007947FE" w:rsidP="009A21DE">
            <w:pPr>
              <w:jc w:val="center"/>
              <w:rPr>
                <w:color w:val="000000"/>
                <w:sz w:val="16"/>
                <w:szCs w:val="16"/>
              </w:rPr>
            </w:pPr>
            <w:r w:rsidRPr="00C06E77">
              <w:rPr>
                <w:color w:val="000000"/>
                <w:sz w:val="16"/>
                <w:szCs w:val="16"/>
              </w:rPr>
              <w:t>-</w:t>
            </w:r>
          </w:p>
        </w:tc>
        <w:tc>
          <w:tcPr>
            <w:tcW w:w="992" w:type="dxa"/>
            <w:vMerge w:val="restart"/>
            <w:tcBorders>
              <w:top w:val="nil"/>
              <w:left w:val="single" w:sz="4" w:space="0" w:color="auto"/>
              <w:bottom w:val="nil"/>
              <w:right w:val="single" w:sz="4" w:space="0" w:color="auto"/>
            </w:tcBorders>
            <w:shd w:val="clear" w:color="auto" w:fill="auto"/>
            <w:vAlign w:val="center"/>
            <w:hideMark/>
          </w:tcPr>
          <w:p w14:paraId="727DDCB6" w14:textId="77777777" w:rsidR="007947FE" w:rsidRPr="00C06E77" w:rsidRDefault="007947FE" w:rsidP="009A21DE">
            <w:pPr>
              <w:jc w:val="center"/>
              <w:rPr>
                <w:color w:val="000000"/>
                <w:sz w:val="16"/>
                <w:szCs w:val="16"/>
              </w:rPr>
            </w:pPr>
            <w:r w:rsidRPr="00C06E77">
              <w:rPr>
                <w:color w:val="000000"/>
                <w:sz w:val="16"/>
                <w:szCs w:val="16"/>
              </w:rPr>
              <w:t> </w:t>
            </w:r>
          </w:p>
        </w:tc>
        <w:tc>
          <w:tcPr>
            <w:tcW w:w="992" w:type="dxa"/>
            <w:vMerge w:val="restart"/>
            <w:tcBorders>
              <w:top w:val="nil"/>
              <w:left w:val="single" w:sz="4" w:space="0" w:color="auto"/>
              <w:bottom w:val="nil"/>
              <w:right w:val="single" w:sz="4" w:space="0" w:color="auto"/>
            </w:tcBorders>
            <w:shd w:val="clear" w:color="auto" w:fill="auto"/>
            <w:vAlign w:val="center"/>
            <w:hideMark/>
          </w:tcPr>
          <w:p w14:paraId="6189153F" w14:textId="77777777" w:rsidR="007947FE" w:rsidRPr="00C06E77" w:rsidRDefault="007947FE" w:rsidP="009A21DE">
            <w:pPr>
              <w:jc w:val="center"/>
              <w:rPr>
                <w:color w:val="000000"/>
                <w:sz w:val="16"/>
                <w:szCs w:val="16"/>
              </w:rPr>
            </w:pPr>
            <w:r w:rsidRPr="00C06E77">
              <w:rPr>
                <w:color w:val="000000"/>
                <w:sz w:val="16"/>
                <w:szCs w:val="16"/>
              </w:rPr>
              <w:t> </w:t>
            </w:r>
          </w:p>
        </w:tc>
        <w:tc>
          <w:tcPr>
            <w:tcW w:w="993" w:type="dxa"/>
            <w:vMerge w:val="restart"/>
            <w:tcBorders>
              <w:top w:val="nil"/>
              <w:left w:val="single" w:sz="4" w:space="0" w:color="auto"/>
              <w:bottom w:val="nil"/>
              <w:right w:val="single" w:sz="4" w:space="0" w:color="auto"/>
            </w:tcBorders>
            <w:shd w:val="clear" w:color="auto" w:fill="auto"/>
            <w:vAlign w:val="center"/>
            <w:hideMark/>
          </w:tcPr>
          <w:p w14:paraId="6300F7B6" w14:textId="77777777" w:rsidR="007947FE" w:rsidRPr="00C06E77" w:rsidRDefault="007947FE" w:rsidP="009A21DE">
            <w:pPr>
              <w:jc w:val="center"/>
              <w:rPr>
                <w:color w:val="000000"/>
                <w:sz w:val="16"/>
                <w:szCs w:val="16"/>
              </w:rPr>
            </w:pPr>
            <w:r w:rsidRPr="00C06E77">
              <w:rPr>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center"/>
            <w:hideMark/>
          </w:tcPr>
          <w:p w14:paraId="372BFB8D" w14:textId="77777777" w:rsidR="007947FE" w:rsidRPr="00C06E77" w:rsidRDefault="007947FE" w:rsidP="009A21DE">
            <w:pPr>
              <w:jc w:val="center"/>
              <w:rPr>
                <w:sz w:val="16"/>
                <w:szCs w:val="16"/>
              </w:rPr>
            </w:pPr>
            <w:r w:rsidRPr="00C06E77">
              <w:rPr>
                <w:sz w:val="16"/>
                <w:szCs w:val="16"/>
              </w:rPr>
              <w:t>8</w:t>
            </w:r>
          </w:p>
        </w:tc>
        <w:tc>
          <w:tcPr>
            <w:tcW w:w="992" w:type="dxa"/>
            <w:vMerge w:val="restart"/>
            <w:tcBorders>
              <w:top w:val="nil"/>
              <w:left w:val="single" w:sz="4" w:space="0" w:color="auto"/>
              <w:bottom w:val="nil"/>
              <w:right w:val="single" w:sz="4" w:space="0" w:color="auto"/>
            </w:tcBorders>
            <w:shd w:val="clear" w:color="auto" w:fill="auto"/>
            <w:vAlign w:val="center"/>
            <w:hideMark/>
          </w:tcPr>
          <w:p w14:paraId="2D5E226C" w14:textId="77777777" w:rsidR="007947FE" w:rsidRPr="00C06E77" w:rsidRDefault="007947FE" w:rsidP="009A21DE">
            <w:pPr>
              <w:jc w:val="center"/>
              <w:rPr>
                <w:color w:val="000000"/>
                <w:sz w:val="16"/>
                <w:szCs w:val="16"/>
              </w:rPr>
            </w:pPr>
            <w:r w:rsidRPr="00C06E77">
              <w:rPr>
                <w:color w:val="000000"/>
                <w:sz w:val="16"/>
                <w:szCs w:val="16"/>
              </w:rPr>
              <w:t>Земли населенных пунктов</w:t>
            </w:r>
          </w:p>
        </w:tc>
        <w:tc>
          <w:tcPr>
            <w:tcW w:w="1134" w:type="dxa"/>
            <w:vMerge w:val="restart"/>
            <w:tcBorders>
              <w:top w:val="nil"/>
              <w:left w:val="single" w:sz="4" w:space="0" w:color="auto"/>
              <w:bottom w:val="nil"/>
              <w:right w:val="single" w:sz="4" w:space="0" w:color="auto"/>
            </w:tcBorders>
            <w:shd w:val="clear" w:color="auto" w:fill="auto"/>
            <w:vAlign w:val="center"/>
            <w:hideMark/>
          </w:tcPr>
          <w:p w14:paraId="0F5B46AE" w14:textId="77777777" w:rsidR="007947FE" w:rsidRPr="00C06E77" w:rsidRDefault="007947FE" w:rsidP="009A21DE">
            <w:pPr>
              <w:jc w:val="center"/>
              <w:rPr>
                <w:color w:val="000000"/>
                <w:sz w:val="16"/>
                <w:szCs w:val="16"/>
              </w:rPr>
            </w:pPr>
            <w:r w:rsidRPr="00C06E77">
              <w:rPr>
                <w:color w:val="000000"/>
                <w:sz w:val="16"/>
                <w:szCs w:val="16"/>
              </w:rPr>
              <w:t>Коммунальное обслуживание (код 3.1)</w:t>
            </w:r>
          </w:p>
        </w:tc>
        <w:tc>
          <w:tcPr>
            <w:tcW w:w="1134" w:type="dxa"/>
            <w:vMerge w:val="restart"/>
            <w:tcBorders>
              <w:top w:val="nil"/>
              <w:left w:val="single" w:sz="4" w:space="0" w:color="auto"/>
              <w:bottom w:val="nil"/>
              <w:right w:val="single" w:sz="4" w:space="0" w:color="auto"/>
            </w:tcBorders>
            <w:shd w:val="clear" w:color="auto" w:fill="auto"/>
            <w:vAlign w:val="center"/>
            <w:hideMark/>
          </w:tcPr>
          <w:p w14:paraId="3BB33297" w14:textId="77777777" w:rsidR="007947FE" w:rsidRPr="00C06E77" w:rsidRDefault="007947FE" w:rsidP="009A21DE">
            <w:pPr>
              <w:jc w:val="center"/>
              <w:rPr>
                <w:color w:val="000000"/>
                <w:sz w:val="16"/>
                <w:szCs w:val="16"/>
              </w:rPr>
            </w:pPr>
            <w:r w:rsidRPr="00C06E77">
              <w:rPr>
                <w:color w:val="000000"/>
                <w:sz w:val="16"/>
                <w:szCs w:val="16"/>
              </w:rPr>
              <w:t>Республика Татарстан, МО "город Казвнь",  г Казань</w:t>
            </w:r>
          </w:p>
        </w:tc>
        <w:tc>
          <w:tcPr>
            <w:tcW w:w="1134" w:type="dxa"/>
            <w:vMerge w:val="restart"/>
            <w:tcBorders>
              <w:top w:val="nil"/>
              <w:left w:val="single" w:sz="4" w:space="0" w:color="auto"/>
              <w:bottom w:val="nil"/>
              <w:right w:val="single" w:sz="4" w:space="0" w:color="auto"/>
            </w:tcBorders>
            <w:shd w:val="clear" w:color="auto" w:fill="auto"/>
            <w:vAlign w:val="center"/>
            <w:hideMark/>
          </w:tcPr>
          <w:p w14:paraId="64A8993B" w14:textId="77777777" w:rsidR="007947FE" w:rsidRPr="00C06E77" w:rsidRDefault="007947FE" w:rsidP="009A21DE">
            <w:pPr>
              <w:jc w:val="center"/>
              <w:rPr>
                <w:color w:val="000000"/>
                <w:sz w:val="16"/>
                <w:szCs w:val="16"/>
              </w:rPr>
            </w:pPr>
            <w:r w:rsidRPr="00C06E77">
              <w:rPr>
                <w:color w:val="000000"/>
                <w:sz w:val="16"/>
                <w:szCs w:val="16"/>
              </w:rPr>
              <w:t>Неразграниченная государственная собственность</w:t>
            </w:r>
          </w:p>
        </w:tc>
        <w:tc>
          <w:tcPr>
            <w:tcW w:w="1134" w:type="dxa"/>
            <w:vMerge w:val="restart"/>
            <w:tcBorders>
              <w:top w:val="nil"/>
              <w:left w:val="single" w:sz="4" w:space="0" w:color="auto"/>
              <w:bottom w:val="nil"/>
              <w:right w:val="single" w:sz="4" w:space="0" w:color="auto"/>
            </w:tcBorders>
            <w:shd w:val="clear" w:color="auto" w:fill="auto"/>
            <w:vAlign w:val="center"/>
            <w:hideMark/>
          </w:tcPr>
          <w:p w14:paraId="528DFD5C" w14:textId="77777777" w:rsidR="007947FE" w:rsidRPr="00C06E77" w:rsidRDefault="007947FE" w:rsidP="009A21DE">
            <w:pPr>
              <w:jc w:val="center"/>
              <w:rPr>
                <w:color w:val="000000"/>
                <w:sz w:val="16"/>
                <w:szCs w:val="16"/>
              </w:rPr>
            </w:pPr>
            <w:r w:rsidRPr="00C06E77">
              <w:rPr>
                <w:color w:val="000000"/>
                <w:sz w:val="16"/>
                <w:szCs w:val="16"/>
              </w:rPr>
              <w:t>Образование земельного участка из земель, находящихся в государственной собственности</w:t>
            </w:r>
          </w:p>
        </w:tc>
      </w:tr>
      <w:tr w:rsidR="007947FE" w:rsidRPr="00C06E77" w14:paraId="4E1ABBC6" w14:textId="77777777" w:rsidTr="007947FE">
        <w:trPr>
          <w:trHeight w:val="765"/>
        </w:trPr>
        <w:tc>
          <w:tcPr>
            <w:tcW w:w="445" w:type="dxa"/>
            <w:vMerge/>
            <w:tcBorders>
              <w:top w:val="nil"/>
              <w:left w:val="single" w:sz="4" w:space="0" w:color="auto"/>
              <w:bottom w:val="nil"/>
              <w:right w:val="single" w:sz="4" w:space="0" w:color="auto"/>
            </w:tcBorders>
            <w:vAlign w:val="center"/>
            <w:hideMark/>
          </w:tcPr>
          <w:p w14:paraId="444D291C" w14:textId="77777777" w:rsidR="007947FE" w:rsidRPr="00C06E77" w:rsidRDefault="007947FE" w:rsidP="009A21DE">
            <w:pPr>
              <w:rPr>
                <w:color w:val="000000"/>
                <w:sz w:val="16"/>
                <w:szCs w:val="16"/>
              </w:rPr>
            </w:pPr>
          </w:p>
        </w:tc>
        <w:tc>
          <w:tcPr>
            <w:tcW w:w="1610" w:type="dxa"/>
            <w:tcBorders>
              <w:top w:val="nil"/>
              <w:left w:val="nil"/>
              <w:bottom w:val="single" w:sz="4" w:space="0" w:color="auto"/>
              <w:right w:val="single" w:sz="4" w:space="0" w:color="auto"/>
            </w:tcBorders>
            <w:shd w:val="clear" w:color="auto" w:fill="auto"/>
            <w:noWrap/>
            <w:vAlign w:val="center"/>
            <w:hideMark/>
          </w:tcPr>
          <w:p w14:paraId="5F2EE5FF" w14:textId="77777777" w:rsidR="007947FE" w:rsidRPr="00C06E77" w:rsidRDefault="007947FE" w:rsidP="009A21DE">
            <w:pPr>
              <w:jc w:val="center"/>
              <w:rPr>
                <w:color w:val="000000"/>
                <w:sz w:val="16"/>
                <w:szCs w:val="16"/>
              </w:rPr>
            </w:pPr>
            <w:r w:rsidRPr="00C06E77">
              <w:rPr>
                <w:color w:val="000000"/>
                <w:sz w:val="16"/>
                <w:szCs w:val="16"/>
              </w:rPr>
              <w:t>16:50:090301:ЗУ1(2)</w:t>
            </w:r>
          </w:p>
        </w:tc>
        <w:tc>
          <w:tcPr>
            <w:tcW w:w="1059" w:type="dxa"/>
            <w:vMerge/>
            <w:tcBorders>
              <w:top w:val="nil"/>
              <w:left w:val="single" w:sz="4" w:space="0" w:color="auto"/>
              <w:bottom w:val="nil"/>
              <w:right w:val="single" w:sz="4" w:space="0" w:color="auto"/>
            </w:tcBorders>
            <w:vAlign w:val="center"/>
            <w:hideMark/>
          </w:tcPr>
          <w:p w14:paraId="253A44C6" w14:textId="77777777" w:rsidR="007947FE" w:rsidRPr="00C06E77" w:rsidRDefault="007947FE" w:rsidP="009A21DE">
            <w:pPr>
              <w:rPr>
                <w:color w:val="000000"/>
                <w:sz w:val="16"/>
                <w:szCs w:val="16"/>
              </w:rPr>
            </w:pPr>
          </w:p>
        </w:tc>
        <w:tc>
          <w:tcPr>
            <w:tcW w:w="1276" w:type="dxa"/>
            <w:vMerge/>
            <w:tcBorders>
              <w:top w:val="nil"/>
              <w:left w:val="single" w:sz="4" w:space="0" w:color="auto"/>
              <w:bottom w:val="nil"/>
              <w:right w:val="single" w:sz="4" w:space="0" w:color="auto"/>
            </w:tcBorders>
            <w:vAlign w:val="center"/>
            <w:hideMark/>
          </w:tcPr>
          <w:p w14:paraId="476D314D" w14:textId="77777777" w:rsidR="007947FE" w:rsidRPr="00C06E77" w:rsidRDefault="007947FE" w:rsidP="009A21DE">
            <w:pPr>
              <w:rPr>
                <w:color w:val="000000"/>
                <w:sz w:val="16"/>
                <w:szCs w:val="16"/>
              </w:rPr>
            </w:pPr>
          </w:p>
        </w:tc>
        <w:tc>
          <w:tcPr>
            <w:tcW w:w="992" w:type="dxa"/>
            <w:vMerge/>
            <w:tcBorders>
              <w:top w:val="nil"/>
              <w:left w:val="single" w:sz="4" w:space="0" w:color="auto"/>
              <w:bottom w:val="nil"/>
              <w:right w:val="single" w:sz="4" w:space="0" w:color="auto"/>
            </w:tcBorders>
            <w:vAlign w:val="center"/>
            <w:hideMark/>
          </w:tcPr>
          <w:p w14:paraId="43093ADA" w14:textId="77777777" w:rsidR="007947FE" w:rsidRPr="00C06E77" w:rsidRDefault="007947FE" w:rsidP="009A21DE">
            <w:pPr>
              <w:rPr>
                <w:color w:val="000000"/>
                <w:sz w:val="16"/>
                <w:szCs w:val="16"/>
              </w:rPr>
            </w:pPr>
          </w:p>
        </w:tc>
        <w:tc>
          <w:tcPr>
            <w:tcW w:w="992" w:type="dxa"/>
            <w:vMerge/>
            <w:tcBorders>
              <w:top w:val="nil"/>
              <w:left w:val="single" w:sz="4" w:space="0" w:color="auto"/>
              <w:bottom w:val="nil"/>
              <w:right w:val="single" w:sz="4" w:space="0" w:color="auto"/>
            </w:tcBorders>
            <w:vAlign w:val="center"/>
            <w:hideMark/>
          </w:tcPr>
          <w:p w14:paraId="54239BE7" w14:textId="77777777" w:rsidR="007947FE" w:rsidRPr="00C06E77" w:rsidRDefault="007947FE" w:rsidP="009A21DE">
            <w:pPr>
              <w:rPr>
                <w:color w:val="000000"/>
                <w:sz w:val="16"/>
                <w:szCs w:val="16"/>
              </w:rPr>
            </w:pPr>
          </w:p>
        </w:tc>
        <w:tc>
          <w:tcPr>
            <w:tcW w:w="993" w:type="dxa"/>
            <w:vMerge/>
            <w:tcBorders>
              <w:top w:val="nil"/>
              <w:left w:val="single" w:sz="4" w:space="0" w:color="auto"/>
              <w:bottom w:val="nil"/>
              <w:right w:val="single" w:sz="4" w:space="0" w:color="auto"/>
            </w:tcBorders>
            <w:vAlign w:val="center"/>
            <w:hideMark/>
          </w:tcPr>
          <w:p w14:paraId="7520DD88" w14:textId="77777777" w:rsidR="007947FE" w:rsidRPr="00C06E77" w:rsidRDefault="007947FE" w:rsidP="009A21DE">
            <w:pPr>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center"/>
            <w:hideMark/>
          </w:tcPr>
          <w:p w14:paraId="08DFAAD6" w14:textId="77777777" w:rsidR="007947FE" w:rsidRPr="00C06E77" w:rsidRDefault="007947FE" w:rsidP="009A21DE">
            <w:pPr>
              <w:jc w:val="center"/>
              <w:rPr>
                <w:sz w:val="16"/>
                <w:szCs w:val="16"/>
              </w:rPr>
            </w:pPr>
            <w:r w:rsidRPr="00C06E77">
              <w:rPr>
                <w:sz w:val="16"/>
                <w:szCs w:val="16"/>
              </w:rPr>
              <w:t>2</w:t>
            </w:r>
          </w:p>
        </w:tc>
        <w:tc>
          <w:tcPr>
            <w:tcW w:w="992" w:type="dxa"/>
            <w:vMerge/>
            <w:tcBorders>
              <w:top w:val="nil"/>
              <w:left w:val="single" w:sz="4" w:space="0" w:color="auto"/>
              <w:bottom w:val="nil"/>
              <w:right w:val="single" w:sz="4" w:space="0" w:color="auto"/>
            </w:tcBorders>
            <w:vAlign w:val="center"/>
            <w:hideMark/>
          </w:tcPr>
          <w:p w14:paraId="07A9941C" w14:textId="77777777" w:rsidR="007947FE" w:rsidRPr="00C06E77" w:rsidRDefault="007947FE" w:rsidP="009A21DE">
            <w:pPr>
              <w:rPr>
                <w:color w:val="000000"/>
                <w:sz w:val="16"/>
                <w:szCs w:val="16"/>
              </w:rPr>
            </w:pPr>
          </w:p>
        </w:tc>
        <w:tc>
          <w:tcPr>
            <w:tcW w:w="1134" w:type="dxa"/>
            <w:vMerge/>
            <w:tcBorders>
              <w:top w:val="nil"/>
              <w:left w:val="single" w:sz="4" w:space="0" w:color="auto"/>
              <w:bottom w:val="nil"/>
              <w:right w:val="single" w:sz="4" w:space="0" w:color="auto"/>
            </w:tcBorders>
            <w:vAlign w:val="center"/>
            <w:hideMark/>
          </w:tcPr>
          <w:p w14:paraId="0FA3AAC6" w14:textId="77777777" w:rsidR="007947FE" w:rsidRPr="00C06E77" w:rsidRDefault="007947FE" w:rsidP="009A21DE">
            <w:pPr>
              <w:rPr>
                <w:color w:val="000000"/>
                <w:sz w:val="16"/>
                <w:szCs w:val="16"/>
              </w:rPr>
            </w:pPr>
          </w:p>
        </w:tc>
        <w:tc>
          <w:tcPr>
            <w:tcW w:w="1134" w:type="dxa"/>
            <w:vMerge/>
            <w:tcBorders>
              <w:top w:val="nil"/>
              <w:left w:val="single" w:sz="4" w:space="0" w:color="auto"/>
              <w:bottom w:val="nil"/>
              <w:right w:val="single" w:sz="4" w:space="0" w:color="auto"/>
            </w:tcBorders>
            <w:vAlign w:val="center"/>
            <w:hideMark/>
          </w:tcPr>
          <w:p w14:paraId="14DB350A" w14:textId="77777777" w:rsidR="007947FE" w:rsidRPr="00C06E77" w:rsidRDefault="007947FE" w:rsidP="009A21DE">
            <w:pPr>
              <w:rPr>
                <w:color w:val="000000"/>
                <w:sz w:val="16"/>
                <w:szCs w:val="16"/>
              </w:rPr>
            </w:pPr>
          </w:p>
        </w:tc>
        <w:tc>
          <w:tcPr>
            <w:tcW w:w="1134" w:type="dxa"/>
            <w:vMerge/>
            <w:tcBorders>
              <w:top w:val="nil"/>
              <w:left w:val="single" w:sz="4" w:space="0" w:color="auto"/>
              <w:bottom w:val="nil"/>
              <w:right w:val="single" w:sz="4" w:space="0" w:color="auto"/>
            </w:tcBorders>
            <w:vAlign w:val="center"/>
            <w:hideMark/>
          </w:tcPr>
          <w:p w14:paraId="388E8292" w14:textId="77777777" w:rsidR="007947FE" w:rsidRPr="00C06E77" w:rsidRDefault="007947FE" w:rsidP="009A21DE">
            <w:pPr>
              <w:rPr>
                <w:color w:val="000000"/>
                <w:sz w:val="16"/>
                <w:szCs w:val="16"/>
              </w:rPr>
            </w:pPr>
          </w:p>
        </w:tc>
        <w:tc>
          <w:tcPr>
            <w:tcW w:w="1134" w:type="dxa"/>
            <w:vMerge/>
            <w:tcBorders>
              <w:top w:val="nil"/>
              <w:left w:val="single" w:sz="4" w:space="0" w:color="auto"/>
              <w:bottom w:val="nil"/>
              <w:right w:val="single" w:sz="4" w:space="0" w:color="auto"/>
            </w:tcBorders>
            <w:vAlign w:val="center"/>
            <w:hideMark/>
          </w:tcPr>
          <w:p w14:paraId="396037C2" w14:textId="77777777" w:rsidR="007947FE" w:rsidRPr="00C06E77" w:rsidRDefault="007947FE" w:rsidP="009A21DE">
            <w:pPr>
              <w:rPr>
                <w:color w:val="000000"/>
                <w:sz w:val="16"/>
                <w:szCs w:val="16"/>
              </w:rPr>
            </w:pPr>
          </w:p>
        </w:tc>
      </w:tr>
      <w:tr w:rsidR="007947FE" w:rsidRPr="00C06E77" w14:paraId="117A0962" w14:textId="77777777" w:rsidTr="007947FE">
        <w:trPr>
          <w:trHeight w:val="288"/>
        </w:trPr>
        <w:tc>
          <w:tcPr>
            <w:tcW w:w="4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A273DE" w14:textId="77777777" w:rsidR="007947FE" w:rsidRPr="00C06E77" w:rsidRDefault="007947FE" w:rsidP="009A21DE">
            <w:pPr>
              <w:rPr>
                <w:rFonts w:ascii="Calibri" w:hAnsi="Calibri" w:cs="Calibri"/>
                <w:color w:val="000000"/>
                <w:sz w:val="16"/>
                <w:szCs w:val="16"/>
              </w:rPr>
            </w:pPr>
            <w:r w:rsidRPr="00C06E77">
              <w:rPr>
                <w:rFonts w:ascii="Calibri" w:hAnsi="Calibri" w:cs="Calibri"/>
                <w:color w:val="000000"/>
                <w:sz w:val="16"/>
                <w:szCs w:val="16"/>
              </w:rPr>
              <w:t> </w:t>
            </w:r>
          </w:p>
        </w:tc>
        <w:tc>
          <w:tcPr>
            <w:tcW w:w="1610" w:type="dxa"/>
            <w:tcBorders>
              <w:top w:val="nil"/>
              <w:left w:val="nil"/>
              <w:bottom w:val="single" w:sz="4" w:space="0" w:color="auto"/>
              <w:right w:val="single" w:sz="4" w:space="0" w:color="auto"/>
            </w:tcBorders>
            <w:shd w:val="clear" w:color="auto" w:fill="auto"/>
            <w:noWrap/>
            <w:vAlign w:val="bottom"/>
            <w:hideMark/>
          </w:tcPr>
          <w:p w14:paraId="5D43FCCA" w14:textId="77777777" w:rsidR="007947FE" w:rsidRPr="00C06E77" w:rsidRDefault="007947FE" w:rsidP="009A21DE">
            <w:pPr>
              <w:rPr>
                <w:rFonts w:ascii="Calibri" w:hAnsi="Calibri" w:cs="Calibri"/>
                <w:color w:val="000000"/>
                <w:sz w:val="16"/>
                <w:szCs w:val="16"/>
              </w:rPr>
            </w:pPr>
            <w:r w:rsidRPr="00C06E77">
              <w:rPr>
                <w:rFonts w:ascii="Calibri" w:hAnsi="Calibri" w:cs="Calibri"/>
                <w:color w:val="000000"/>
                <w:sz w:val="16"/>
                <w:szCs w:val="16"/>
              </w:rPr>
              <w:t> </w:t>
            </w:r>
          </w:p>
        </w:tc>
        <w:tc>
          <w:tcPr>
            <w:tcW w:w="1059" w:type="dxa"/>
            <w:tcBorders>
              <w:top w:val="single" w:sz="4" w:space="0" w:color="auto"/>
              <w:left w:val="nil"/>
              <w:bottom w:val="single" w:sz="4" w:space="0" w:color="auto"/>
              <w:right w:val="single" w:sz="4" w:space="0" w:color="auto"/>
            </w:tcBorders>
            <w:shd w:val="clear" w:color="auto" w:fill="auto"/>
            <w:noWrap/>
            <w:vAlign w:val="bottom"/>
            <w:hideMark/>
          </w:tcPr>
          <w:p w14:paraId="1445B604" w14:textId="77777777" w:rsidR="007947FE" w:rsidRPr="00C06E77" w:rsidRDefault="007947FE" w:rsidP="009A21DE">
            <w:pPr>
              <w:rPr>
                <w:rFonts w:ascii="Calibri" w:hAnsi="Calibri" w:cs="Calibri"/>
                <w:color w:val="000000"/>
                <w:sz w:val="16"/>
                <w:szCs w:val="16"/>
              </w:rPr>
            </w:pPr>
            <w:r w:rsidRPr="00C06E77">
              <w:rPr>
                <w:rFonts w:ascii="Calibri" w:hAnsi="Calibri" w:cs="Calibri"/>
                <w:color w:val="000000"/>
                <w:sz w:val="16"/>
                <w:szCs w:val="16"/>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16468C1" w14:textId="77777777" w:rsidR="007947FE" w:rsidRPr="00C06E77" w:rsidRDefault="007947FE" w:rsidP="009A21DE">
            <w:pPr>
              <w:rPr>
                <w:rFonts w:ascii="Calibri" w:hAnsi="Calibri" w:cs="Calibri"/>
                <w:color w:val="000000"/>
                <w:sz w:val="16"/>
                <w:szCs w:val="16"/>
              </w:rPr>
            </w:pPr>
            <w:r w:rsidRPr="00C06E77">
              <w:rPr>
                <w:rFonts w:ascii="Calibri" w:hAnsi="Calibri" w:cs="Calibri"/>
                <w:color w:val="000000"/>
                <w:sz w:val="16"/>
                <w:szCs w:val="16"/>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413A1E3" w14:textId="77777777" w:rsidR="007947FE" w:rsidRPr="00C06E77" w:rsidRDefault="007947FE" w:rsidP="009A21DE">
            <w:pPr>
              <w:rPr>
                <w:rFonts w:ascii="Calibri" w:hAnsi="Calibri" w:cs="Calibri"/>
                <w:color w:val="000000"/>
                <w:sz w:val="16"/>
                <w:szCs w:val="16"/>
              </w:rPr>
            </w:pPr>
            <w:r w:rsidRPr="00C06E77">
              <w:rPr>
                <w:rFonts w:ascii="Calibri" w:hAnsi="Calibri" w:cs="Calibri"/>
                <w:color w:val="000000"/>
                <w:sz w:val="16"/>
                <w:szCs w:val="16"/>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03638E9" w14:textId="77777777" w:rsidR="007947FE" w:rsidRPr="00C06E77" w:rsidRDefault="007947FE" w:rsidP="009A21DE">
            <w:pPr>
              <w:rPr>
                <w:rFonts w:ascii="Calibri" w:hAnsi="Calibri" w:cs="Calibri"/>
                <w:color w:val="000000"/>
                <w:sz w:val="16"/>
                <w:szCs w:val="16"/>
              </w:rPr>
            </w:pPr>
            <w:r w:rsidRPr="00C06E77">
              <w:rPr>
                <w:rFonts w:ascii="Calibri" w:hAnsi="Calibri" w:cs="Calibri"/>
                <w:color w:val="000000"/>
                <w:sz w:val="16"/>
                <w:szCs w:val="16"/>
              </w:rPr>
              <w:t> </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4B322C5E" w14:textId="77777777" w:rsidR="007947FE" w:rsidRPr="00C06E77" w:rsidRDefault="007947FE" w:rsidP="009A21DE">
            <w:pPr>
              <w:rPr>
                <w:rFonts w:ascii="Calibri" w:hAnsi="Calibri" w:cs="Calibri"/>
                <w:color w:val="000000"/>
                <w:sz w:val="16"/>
                <w:szCs w:val="16"/>
              </w:rPr>
            </w:pPr>
            <w:r w:rsidRPr="00C06E77">
              <w:rPr>
                <w:rFonts w:ascii="Calibri" w:hAnsi="Calibri" w:cs="Calibri"/>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center"/>
            <w:hideMark/>
          </w:tcPr>
          <w:p w14:paraId="5EDCF74D" w14:textId="77777777" w:rsidR="007947FE" w:rsidRPr="00C06E77" w:rsidRDefault="007947FE" w:rsidP="009A21DE">
            <w:pPr>
              <w:jc w:val="center"/>
              <w:rPr>
                <w:sz w:val="16"/>
                <w:szCs w:val="16"/>
              </w:rPr>
            </w:pPr>
            <w:r w:rsidRPr="00C06E77">
              <w:rPr>
                <w:sz w:val="16"/>
                <w:szCs w:val="16"/>
              </w:rPr>
              <w:t>10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E08270D" w14:textId="77777777" w:rsidR="007947FE" w:rsidRPr="00C06E77" w:rsidRDefault="007947FE" w:rsidP="009A21DE">
            <w:pPr>
              <w:rPr>
                <w:rFonts w:ascii="Calibri" w:hAnsi="Calibri" w:cs="Calibri"/>
                <w:color w:val="000000"/>
                <w:sz w:val="16"/>
                <w:szCs w:val="16"/>
              </w:rPr>
            </w:pPr>
            <w:r w:rsidRPr="00C06E77">
              <w:rPr>
                <w:rFonts w:ascii="Calibri" w:hAnsi="Calibri" w:cs="Calibri"/>
                <w:color w:val="000000"/>
                <w:sz w:val="16"/>
                <w:szCs w:val="16"/>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79CF1501" w14:textId="77777777" w:rsidR="007947FE" w:rsidRPr="00C06E77" w:rsidRDefault="007947FE" w:rsidP="009A21DE">
            <w:pPr>
              <w:rPr>
                <w:rFonts w:ascii="Calibri" w:hAnsi="Calibri" w:cs="Calibri"/>
                <w:color w:val="000000"/>
                <w:sz w:val="16"/>
                <w:szCs w:val="16"/>
              </w:rPr>
            </w:pPr>
            <w:r w:rsidRPr="00C06E77">
              <w:rPr>
                <w:rFonts w:ascii="Calibri" w:hAnsi="Calibri" w:cs="Calibri"/>
                <w:color w:val="000000"/>
                <w:sz w:val="16"/>
                <w:szCs w:val="16"/>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865CE29" w14:textId="77777777" w:rsidR="007947FE" w:rsidRPr="00C06E77" w:rsidRDefault="007947FE" w:rsidP="009A21DE">
            <w:pPr>
              <w:rPr>
                <w:rFonts w:ascii="Calibri" w:hAnsi="Calibri" w:cs="Calibri"/>
                <w:color w:val="000000"/>
                <w:sz w:val="16"/>
                <w:szCs w:val="16"/>
              </w:rPr>
            </w:pPr>
            <w:r w:rsidRPr="00C06E77">
              <w:rPr>
                <w:rFonts w:ascii="Calibri" w:hAnsi="Calibri" w:cs="Calibri"/>
                <w:color w:val="000000"/>
                <w:sz w:val="16"/>
                <w:szCs w:val="16"/>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4A2CC0B" w14:textId="77777777" w:rsidR="007947FE" w:rsidRPr="00C06E77" w:rsidRDefault="007947FE" w:rsidP="009A21DE">
            <w:pPr>
              <w:rPr>
                <w:rFonts w:ascii="Calibri" w:hAnsi="Calibri" w:cs="Calibri"/>
                <w:color w:val="000000"/>
                <w:sz w:val="16"/>
                <w:szCs w:val="16"/>
              </w:rPr>
            </w:pPr>
            <w:r w:rsidRPr="00C06E77">
              <w:rPr>
                <w:rFonts w:ascii="Calibri" w:hAnsi="Calibri" w:cs="Calibri"/>
                <w:color w:val="000000"/>
                <w:sz w:val="16"/>
                <w:szCs w:val="16"/>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D18652B" w14:textId="77777777" w:rsidR="007947FE" w:rsidRPr="00C06E77" w:rsidRDefault="007947FE" w:rsidP="009A21DE">
            <w:pPr>
              <w:rPr>
                <w:rFonts w:ascii="Calibri" w:hAnsi="Calibri" w:cs="Calibri"/>
                <w:color w:val="000000"/>
                <w:sz w:val="16"/>
                <w:szCs w:val="16"/>
              </w:rPr>
            </w:pPr>
            <w:r w:rsidRPr="00C06E77">
              <w:rPr>
                <w:rFonts w:ascii="Calibri" w:hAnsi="Calibri" w:cs="Calibri"/>
                <w:color w:val="000000"/>
                <w:sz w:val="16"/>
                <w:szCs w:val="16"/>
              </w:rPr>
              <w:t> </w:t>
            </w:r>
          </w:p>
        </w:tc>
      </w:tr>
    </w:tbl>
    <w:p w14:paraId="11C6A5E8" w14:textId="77777777" w:rsidR="003422D4" w:rsidRDefault="003422D4" w:rsidP="00717AE4">
      <w:pPr>
        <w:spacing w:line="360" w:lineRule="auto"/>
        <w:ind w:right="-13"/>
        <w:jc w:val="center"/>
        <w:rPr>
          <w:b/>
          <w:color w:val="000000"/>
          <w:sz w:val="28"/>
          <w:szCs w:val="28"/>
        </w:rPr>
      </w:pPr>
    </w:p>
    <w:p w14:paraId="0CD77CB1" w14:textId="77777777" w:rsidR="009A21DE" w:rsidRDefault="009A21DE" w:rsidP="00717AE4">
      <w:pPr>
        <w:spacing w:line="360" w:lineRule="auto"/>
        <w:ind w:right="-13"/>
        <w:jc w:val="center"/>
        <w:rPr>
          <w:b/>
          <w:color w:val="000000"/>
          <w:sz w:val="28"/>
          <w:szCs w:val="28"/>
        </w:rPr>
      </w:pPr>
    </w:p>
    <w:tbl>
      <w:tblPr>
        <w:tblW w:w="13746" w:type="dxa"/>
        <w:tblInd w:w="279" w:type="dxa"/>
        <w:tblLayout w:type="fixed"/>
        <w:tblLook w:val="04A0" w:firstRow="1" w:lastRow="0" w:firstColumn="1" w:lastColumn="0" w:noHBand="0" w:noVBand="1"/>
      </w:tblPr>
      <w:tblGrid>
        <w:gridCol w:w="445"/>
        <w:gridCol w:w="1481"/>
        <w:gridCol w:w="1196"/>
        <w:gridCol w:w="1409"/>
        <w:gridCol w:w="1276"/>
        <w:gridCol w:w="1031"/>
        <w:gridCol w:w="1031"/>
        <w:gridCol w:w="773"/>
        <w:gridCol w:w="992"/>
        <w:gridCol w:w="993"/>
        <w:gridCol w:w="992"/>
        <w:gridCol w:w="1276"/>
        <w:gridCol w:w="851"/>
      </w:tblGrid>
      <w:tr w:rsidR="007947FE" w:rsidRPr="002B00A6" w14:paraId="2BE48997" w14:textId="77777777" w:rsidTr="00CA1D76">
        <w:trPr>
          <w:trHeight w:val="1920"/>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D749BF" w14:textId="77777777" w:rsidR="007947FE" w:rsidRPr="002B00A6" w:rsidRDefault="007947FE" w:rsidP="009A21DE">
            <w:pPr>
              <w:jc w:val="center"/>
              <w:rPr>
                <w:b/>
                <w:bCs/>
                <w:color w:val="000000"/>
                <w:sz w:val="16"/>
                <w:szCs w:val="16"/>
              </w:rPr>
            </w:pPr>
            <w:r w:rsidRPr="002B00A6">
              <w:rPr>
                <w:b/>
                <w:bCs/>
                <w:color w:val="000000"/>
                <w:sz w:val="16"/>
                <w:szCs w:val="16"/>
              </w:rPr>
              <w:t>№</w:t>
            </w:r>
            <w:r>
              <w:rPr>
                <w:b/>
                <w:bCs/>
                <w:color w:val="000000"/>
                <w:sz w:val="16"/>
                <w:szCs w:val="16"/>
              </w:rPr>
              <w:t xml:space="preserve"> </w:t>
            </w:r>
            <w:r w:rsidRPr="002B00A6">
              <w:rPr>
                <w:b/>
                <w:bCs/>
                <w:color w:val="000000"/>
                <w:sz w:val="16"/>
                <w:szCs w:val="16"/>
              </w:rPr>
              <w:t>п/п</w:t>
            </w:r>
          </w:p>
        </w:tc>
        <w:tc>
          <w:tcPr>
            <w:tcW w:w="1481" w:type="dxa"/>
            <w:tcBorders>
              <w:top w:val="single" w:sz="4" w:space="0" w:color="auto"/>
              <w:left w:val="nil"/>
              <w:bottom w:val="single" w:sz="4" w:space="0" w:color="auto"/>
              <w:right w:val="single" w:sz="4" w:space="0" w:color="auto"/>
            </w:tcBorders>
            <w:shd w:val="clear" w:color="auto" w:fill="auto"/>
            <w:vAlign w:val="center"/>
            <w:hideMark/>
          </w:tcPr>
          <w:p w14:paraId="7B350E1B" w14:textId="77777777" w:rsidR="007947FE" w:rsidRPr="002B00A6" w:rsidRDefault="007947FE" w:rsidP="009A21DE">
            <w:pPr>
              <w:ind w:left="-129" w:right="-21"/>
              <w:jc w:val="center"/>
              <w:rPr>
                <w:b/>
                <w:bCs/>
                <w:color w:val="000000"/>
                <w:sz w:val="16"/>
                <w:szCs w:val="16"/>
              </w:rPr>
            </w:pPr>
            <w:r w:rsidRPr="002B00A6">
              <w:rPr>
                <w:b/>
                <w:bCs/>
                <w:color w:val="000000"/>
                <w:sz w:val="16"/>
                <w:szCs w:val="16"/>
              </w:rPr>
              <w:t>Обозначение образуемого земельного участка</w:t>
            </w:r>
          </w:p>
        </w:tc>
        <w:tc>
          <w:tcPr>
            <w:tcW w:w="1196" w:type="dxa"/>
            <w:tcBorders>
              <w:top w:val="single" w:sz="4" w:space="0" w:color="auto"/>
              <w:left w:val="nil"/>
              <w:bottom w:val="single" w:sz="4" w:space="0" w:color="auto"/>
              <w:right w:val="single" w:sz="4" w:space="0" w:color="auto"/>
            </w:tcBorders>
            <w:shd w:val="clear" w:color="auto" w:fill="auto"/>
            <w:vAlign w:val="center"/>
            <w:hideMark/>
          </w:tcPr>
          <w:p w14:paraId="3D6B2D53" w14:textId="77777777" w:rsidR="007947FE" w:rsidRPr="002B00A6" w:rsidRDefault="007947FE" w:rsidP="009A21DE">
            <w:pPr>
              <w:jc w:val="center"/>
              <w:rPr>
                <w:b/>
                <w:bCs/>
                <w:color w:val="000000"/>
                <w:sz w:val="16"/>
                <w:szCs w:val="16"/>
              </w:rPr>
            </w:pPr>
            <w:r w:rsidRPr="002B00A6">
              <w:rPr>
                <w:b/>
                <w:bCs/>
                <w:color w:val="000000"/>
                <w:sz w:val="16"/>
                <w:szCs w:val="16"/>
              </w:rPr>
              <w:t>Кадастровый номер исходного земельного участка</w:t>
            </w:r>
          </w:p>
        </w:tc>
        <w:tc>
          <w:tcPr>
            <w:tcW w:w="1409" w:type="dxa"/>
            <w:tcBorders>
              <w:top w:val="single" w:sz="4" w:space="0" w:color="auto"/>
              <w:left w:val="nil"/>
              <w:bottom w:val="single" w:sz="4" w:space="0" w:color="auto"/>
              <w:right w:val="single" w:sz="4" w:space="0" w:color="auto"/>
            </w:tcBorders>
            <w:shd w:val="clear" w:color="auto" w:fill="auto"/>
            <w:vAlign w:val="center"/>
            <w:hideMark/>
          </w:tcPr>
          <w:p w14:paraId="53B6AB62" w14:textId="77777777" w:rsidR="007947FE" w:rsidRPr="002B00A6" w:rsidRDefault="007947FE" w:rsidP="009A21DE">
            <w:pPr>
              <w:jc w:val="center"/>
              <w:rPr>
                <w:b/>
                <w:bCs/>
                <w:color w:val="000000"/>
                <w:sz w:val="16"/>
                <w:szCs w:val="16"/>
              </w:rPr>
            </w:pPr>
            <w:r w:rsidRPr="002B00A6">
              <w:rPr>
                <w:b/>
                <w:bCs/>
                <w:color w:val="000000"/>
                <w:sz w:val="16"/>
                <w:szCs w:val="16"/>
              </w:rPr>
              <w:t xml:space="preserve">Кадастровый номер единого землепользования, в состав которого входит исходный обособленный земельный участок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1D9AD77" w14:textId="77777777" w:rsidR="007947FE" w:rsidRPr="002B00A6" w:rsidRDefault="007947FE" w:rsidP="009A21DE">
            <w:pPr>
              <w:jc w:val="center"/>
              <w:rPr>
                <w:b/>
                <w:bCs/>
                <w:color w:val="000000"/>
                <w:sz w:val="16"/>
                <w:szCs w:val="16"/>
              </w:rPr>
            </w:pPr>
            <w:r w:rsidRPr="002B00A6">
              <w:rPr>
                <w:b/>
                <w:bCs/>
                <w:color w:val="000000"/>
                <w:sz w:val="16"/>
                <w:szCs w:val="16"/>
              </w:rPr>
              <w:t>Виды разрешенного использования исходного земельного участка</w:t>
            </w:r>
          </w:p>
        </w:tc>
        <w:tc>
          <w:tcPr>
            <w:tcW w:w="1031" w:type="dxa"/>
            <w:tcBorders>
              <w:top w:val="single" w:sz="4" w:space="0" w:color="auto"/>
              <w:left w:val="nil"/>
              <w:bottom w:val="single" w:sz="4" w:space="0" w:color="auto"/>
              <w:right w:val="single" w:sz="4" w:space="0" w:color="auto"/>
            </w:tcBorders>
            <w:shd w:val="clear" w:color="auto" w:fill="auto"/>
            <w:vAlign w:val="center"/>
            <w:hideMark/>
          </w:tcPr>
          <w:p w14:paraId="36E0600F" w14:textId="77777777" w:rsidR="007947FE" w:rsidRPr="002B00A6" w:rsidRDefault="007947FE" w:rsidP="009A21DE">
            <w:pPr>
              <w:jc w:val="center"/>
              <w:rPr>
                <w:b/>
                <w:bCs/>
                <w:color w:val="000000"/>
                <w:sz w:val="16"/>
                <w:szCs w:val="16"/>
              </w:rPr>
            </w:pPr>
            <w:r w:rsidRPr="002B00A6">
              <w:rPr>
                <w:b/>
                <w:bCs/>
                <w:color w:val="000000"/>
                <w:sz w:val="16"/>
                <w:szCs w:val="16"/>
              </w:rPr>
              <w:t>Адрес исходного земельного участка</w:t>
            </w:r>
          </w:p>
        </w:tc>
        <w:tc>
          <w:tcPr>
            <w:tcW w:w="1031" w:type="dxa"/>
            <w:tcBorders>
              <w:top w:val="single" w:sz="4" w:space="0" w:color="auto"/>
              <w:left w:val="nil"/>
              <w:bottom w:val="single" w:sz="4" w:space="0" w:color="auto"/>
              <w:right w:val="single" w:sz="4" w:space="0" w:color="auto"/>
            </w:tcBorders>
            <w:shd w:val="clear" w:color="auto" w:fill="auto"/>
            <w:vAlign w:val="center"/>
            <w:hideMark/>
          </w:tcPr>
          <w:p w14:paraId="58D1F145" w14:textId="77777777" w:rsidR="007947FE" w:rsidRPr="002B00A6" w:rsidRDefault="007947FE" w:rsidP="009A21DE">
            <w:pPr>
              <w:jc w:val="center"/>
              <w:rPr>
                <w:b/>
                <w:bCs/>
                <w:color w:val="000000"/>
                <w:sz w:val="16"/>
                <w:szCs w:val="16"/>
              </w:rPr>
            </w:pPr>
            <w:r w:rsidRPr="002B00A6">
              <w:rPr>
                <w:b/>
                <w:bCs/>
                <w:color w:val="000000"/>
                <w:sz w:val="16"/>
                <w:szCs w:val="16"/>
              </w:rPr>
              <w:t>Площадь исходного земельного участка, м²</w:t>
            </w:r>
          </w:p>
        </w:tc>
        <w:tc>
          <w:tcPr>
            <w:tcW w:w="773" w:type="dxa"/>
            <w:tcBorders>
              <w:top w:val="single" w:sz="4" w:space="0" w:color="auto"/>
              <w:left w:val="nil"/>
              <w:bottom w:val="single" w:sz="4" w:space="0" w:color="auto"/>
              <w:right w:val="single" w:sz="4" w:space="0" w:color="auto"/>
            </w:tcBorders>
            <w:shd w:val="clear" w:color="auto" w:fill="auto"/>
            <w:vAlign w:val="center"/>
            <w:hideMark/>
          </w:tcPr>
          <w:p w14:paraId="0921CB65" w14:textId="77777777" w:rsidR="007947FE" w:rsidRPr="002B00A6" w:rsidRDefault="007947FE" w:rsidP="00D550DD">
            <w:pPr>
              <w:ind w:left="-46" w:right="-103"/>
              <w:jc w:val="center"/>
              <w:rPr>
                <w:b/>
                <w:bCs/>
                <w:sz w:val="16"/>
                <w:szCs w:val="16"/>
              </w:rPr>
            </w:pPr>
            <w:r w:rsidRPr="002B00A6">
              <w:rPr>
                <w:b/>
                <w:bCs/>
                <w:sz w:val="16"/>
                <w:szCs w:val="16"/>
              </w:rPr>
              <w:t>Площадь образуемого земельного участка, м²</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084A7AC" w14:textId="77777777" w:rsidR="007947FE" w:rsidRPr="002B00A6" w:rsidRDefault="007947FE" w:rsidP="00D550DD">
            <w:pPr>
              <w:ind w:left="-113" w:right="-111"/>
              <w:jc w:val="center"/>
              <w:rPr>
                <w:b/>
                <w:bCs/>
                <w:color w:val="000000"/>
                <w:sz w:val="16"/>
                <w:szCs w:val="16"/>
              </w:rPr>
            </w:pPr>
            <w:r w:rsidRPr="002B00A6">
              <w:rPr>
                <w:b/>
                <w:bCs/>
                <w:color w:val="000000"/>
                <w:sz w:val="16"/>
                <w:szCs w:val="16"/>
              </w:rPr>
              <w:t>Категория образуемого земельного участка</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2C21645A" w14:textId="77777777" w:rsidR="007947FE" w:rsidRPr="002B00A6" w:rsidRDefault="007947FE" w:rsidP="00D550DD">
            <w:pPr>
              <w:ind w:left="-105" w:right="-108"/>
              <w:jc w:val="center"/>
              <w:rPr>
                <w:b/>
                <w:bCs/>
                <w:color w:val="000000"/>
                <w:sz w:val="16"/>
                <w:szCs w:val="16"/>
              </w:rPr>
            </w:pPr>
            <w:r w:rsidRPr="002B00A6">
              <w:rPr>
                <w:b/>
                <w:bCs/>
                <w:color w:val="000000"/>
                <w:sz w:val="16"/>
                <w:szCs w:val="16"/>
              </w:rPr>
              <w:t>Вид разрешенного использования образуемого земельного участка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81395B5" w14:textId="77777777" w:rsidR="007947FE" w:rsidRPr="002B00A6" w:rsidRDefault="007947FE" w:rsidP="00D550DD">
            <w:pPr>
              <w:ind w:left="-108" w:right="-104"/>
              <w:jc w:val="center"/>
              <w:rPr>
                <w:b/>
                <w:bCs/>
                <w:color w:val="000000"/>
                <w:sz w:val="16"/>
                <w:szCs w:val="16"/>
              </w:rPr>
            </w:pPr>
            <w:r w:rsidRPr="002B00A6">
              <w:rPr>
                <w:b/>
                <w:bCs/>
                <w:color w:val="000000"/>
                <w:sz w:val="16"/>
                <w:szCs w:val="16"/>
              </w:rPr>
              <w:t>Адрес образуемого земельного участка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262FF65" w14:textId="77777777" w:rsidR="007947FE" w:rsidRPr="002B00A6" w:rsidRDefault="007947FE" w:rsidP="00D550DD">
            <w:pPr>
              <w:ind w:left="-112" w:right="-108" w:firstLine="112"/>
              <w:jc w:val="center"/>
              <w:rPr>
                <w:b/>
                <w:bCs/>
                <w:color w:val="000000"/>
                <w:sz w:val="16"/>
                <w:szCs w:val="16"/>
              </w:rPr>
            </w:pPr>
            <w:r w:rsidRPr="002B00A6">
              <w:rPr>
                <w:b/>
                <w:bCs/>
                <w:color w:val="000000"/>
                <w:sz w:val="16"/>
                <w:szCs w:val="16"/>
              </w:rPr>
              <w:t>Правообладатель исходного земельного участка/Вид права</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1D67FE9" w14:textId="77777777" w:rsidR="007947FE" w:rsidRPr="002B00A6" w:rsidRDefault="007947FE" w:rsidP="009A21DE">
            <w:pPr>
              <w:jc w:val="center"/>
              <w:rPr>
                <w:b/>
                <w:bCs/>
                <w:color w:val="000000"/>
                <w:sz w:val="16"/>
                <w:szCs w:val="16"/>
              </w:rPr>
            </w:pPr>
            <w:r w:rsidRPr="002B00A6">
              <w:rPr>
                <w:b/>
                <w:bCs/>
                <w:color w:val="000000"/>
                <w:sz w:val="16"/>
                <w:szCs w:val="16"/>
              </w:rPr>
              <w:t>Способ образования (части) земельного участка</w:t>
            </w:r>
          </w:p>
        </w:tc>
      </w:tr>
      <w:tr w:rsidR="007947FE" w:rsidRPr="002B00A6" w14:paraId="2BC31BB7" w14:textId="77777777" w:rsidTr="00CA1D76">
        <w:trPr>
          <w:trHeight w:val="750"/>
        </w:trPr>
        <w:tc>
          <w:tcPr>
            <w:tcW w:w="44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DA9374" w14:textId="77777777" w:rsidR="007947FE" w:rsidRPr="002B00A6" w:rsidRDefault="007947FE" w:rsidP="009A21DE">
            <w:pPr>
              <w:jc w:val="center"/>
              <w:rPr>
                <w:color w:val="000000"/>
                <w:sz w:val="16"/>
                <w:szCs w:val="16"/>
              </w:rPr>
            </w:pPr>
            <w:r>
              <w:rPr>
                <w:color w:val="000000"/>
                <w:sz w:val="16"/>
                <w:szCs w:val="16"/>
              </w:rPr>
              <w:t>1</w:t>
            </w:r>
          </w:p>
        </w:tc>
        <w:tc>
          <w:tcPr>
            <w:tcW w:w="1481" w:type="dxa"/>
            <w:tcBorders>
              <w:top w:val="nil"/>
              <w:left w:val="nil"/>
              <w:bottom w:val="single" w:sz="4" w:space="0" w:color="auto"/>
              <w:right w:val="single" w:sz="4" w:space="0" w:color="auto"/>
            </w:tcBorders>
            <w:shd w:val="clear" w:color="auto" w:fill="auto"/>
            <w:noWrap/>
            <w:vAlign w:val="center"/>
            <w:hideMark/>
          </w:tcPr>
          <w:p w14:paraId="7F57CB5D" w14:textId="77777777" w:rsidR="007947FE" w:rsidRPr="002B00A6" w:rsidRDefault="007947FE" w:rsidP="009A21DE">
            <w:pPr>
              <w:ind w:left="-129" w:right="-21"/>
              <w:jc w:val="center"/>
              <w:rPr>
                <w:color w:val="000000"/>
                <w:sz w:val="16"/>
                <w:szCs w:val="16"/>
              </w:rPr>
            </w:pPr>
            <w:r w:rsidRPr="002B00A6">
              <w:rPr>
                <w:color w:val="000000"/>
                <w:sz w:val="16"/>
                <w:szCs w:val="16"/>
              </w:rPr>
              <w:t>16:50:090204:ЗУ1(1)</w:t>
            </w:r>
          </w:p>
        </w:tc>
        <w:tc>
          <w:tcPr>
            <w:tcW w:w="119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621A34C" w14:textId="77777777" w:rsidR="007947FE" w:rsidRPr="002B00A6" w:rsidRDefault="007947FE" w:rsidP="009A21DE">
            <w:pPr>
              <w:jc w:val="center"/>
              <w:rPr>
                <w:color w:val="000000"/>
                <w:sz w:val="16"/>
                <w:szCs w:val="16"/>
              </w:rPr>
            </w:pPr>
            <w:r w:rsidRPr="002B00A6">
              <w:rPr>
                <w:color w:val="000000"/>
                <w:sz w:val="16"/>
                <w:szCs w:val="16"/>
              </w:rPr>
              <w:t>16:50:090204</w:t>
            </w:r>
          </w:p>
        </w:tc>
        <w:tc>
          <w:tcPr>
            <w:tcW w:w="14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38285D5" w14:textId="77777777" w:rsidR="007947FE" w:rsidRPr="002B00A6" w:rsidRDefault="007947FE" w:rsidP="009A21DE">
            <w:pPr>
              <w:jc w:val="center"/>
              <w:rPr>
                <w:color w:val="000000"/>
                <w:sz w:val="16"/>
                <w:szCs w:val="16"/>
              </w:rPr>
            </w:pPr>
            <w:r w:rsidRPr="002B00A6">
              <w:rPr>
                <w:color w:val="000000"/>
                <w:sz w:val="16"/>
                <w:szCs w:val="16"/>
              </w:rPr>
              <w:t>-</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1551372" w14:textId="77777777" w:rsidR="007947FE" w:rsidRPr="002B00A6" w:rsidRDefault="007947FE" w:rsidP="009A21DE">
            <w:pPr>
              <w:jc w:val="center"/>
              <w:rPr>
                <w:color w:val="000000"/>
                <w:sz w:val="16"/>
                <w:szCs w:val="16"/>
              </w:rPr>
            </w:pPr>
            <w:r w:rsidRPr="002B00A6">
              <w:rPr>
                <w:color w:val="000000"/>
                <w:sz w:val="16"/>
                <w:szCs w:val="16"/>
              </w:rPr>
              <w:t> </w:t>
            </w:r>
            <w:r>
              <w:rPr>
                <w:color w:val="000000"/>
                <w:sz w:val="16"/>
                <w:szCs w:val="16"/>
              </w:rPr>
              <w:t>-</w:t>
            </w:r>
          </w:p>
        </w:tc>
        <w:tc>
          <w:tcPr>
            <w:tcW w:w="103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7D7D8CD" w14:textId="77777777" w:rsidR="007947FE" w:rsidRPr="002B00A6" w:rsidRDefault="007947FE" w:rsidP="009A21DE">
            <w:pPr>
              <w:jc w:val="center"/>
              <w:rPr>
                <w:color w:val="000000"/>
                <w:sz w:val="16"/>
                <w:szCs w:val="16"/>
              </w:rPr>
            </w:pPr>
            <w:r>
              <w:rPr>
                <w:color w:val="000000"/>
                <w:sz w:val="16"/>
                <w:szCs w:val="16"/>
              </w:rPr>
              <w:t>-</w:t>
            </w:r>
            <w:r w:rsidRPr="002B00A6">
              <w:rPr>
                <w:color w:val="000000"/>
                <w:sz w:val="16"/>
                <w:szCs w:val="16"/>
              </w:rPr>
              <w:t> </w:t>
            </w:r>
          </w:p>
        </w:tc>
        <w:tc>
          <w:tcPr>
            <w:tcW w:w="103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EA508E4" w14:textId="77777777" w:rsidR="007947FE" w:rsidRPr="002B00A6" w:rsidRDefault="007947FE" w:rsidP="009A21DE">
            <w:pPr>
              <w:jc w:val="center"/>
              <w:rPr>
                <w:color w:val="000000"/>
                <w:sz w:val="16"/>
                <w:szCs w:val="16"/>
              </w:rPr>
            </w:pPr>
            <w:r>
              <w:rPr>
                <w:color w:val="000000"/>
                <w:sz w:val="16"/>
                <w:szCs w:val="16"/>
              </w:rPr>
              <w:t>-</w:t>
            </w:r>
            <w:r w:rsidRPr="002B00A6">
              <w:rPr>
                <w:color w:val="000000"/>
                <w:sz w:val="16"/>
                <w:szCs w:val="16"/>
              </w:rPr>
              <w:t> </w:t>
            </w:r>
          </w:p>
        </w:tc>
        <w:tc>
          <w:tcPr>
            <w:tcW w:w="773" w:type="dxa"/>
            <w:tcBorders>
              <w:top w:val="nil"/>
              <w:left w:val="nil"/>
              <w:bottom w:val="single" w:sz="4" w:space="0" w:color="auto"/>
              <w:right w:val="single" w:sz="4" w:space="0" w:color="auto"/>
            </w:tcBorders>
            <w:shd w:val="clear" w:color="auto" w:fill="auto"/>
            <w:noWrap/>
            <w:vAlign w:val="center"/>
            <w:hideMark/>
          </w:tcPr>
          <w:p w14:paraId="3C52D331" w14:textId="77777777" w:rsidR="007947FE" w:rsidRPr="002B00A6" w:rsidRDefault="007947FE" w:rsidP="009A21DE">
            <w:pPr>
              <w:ind w:left="-46"/>
              <w:jc w:val="center"/>
              <w:rPr>
                <w:sz w:val="16"/>
                <w:szCs w:val="16"/>
              </w:rPr>
            </w:pPr>
            <w:r w:rsidRPr="002B00A6">
              <w:rPr>
                <w:sz w:val="16"/>
                <w:szCs w:val="16"/>
              </w:rPr>
              <w:t>36</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14:paraId="507CD9C3" w14:textId="77777777" w:rsidR="007947FE" w:rsidRPr="002B00A6" w:rsidRDefault="007947FE" w:rsidP="009A21DE">
            <w:pPr>
              <w:jc w:val="center"/>
              <w:rPr>
                <w:color w:val="000000"/>
                <w:sz w:val="16"/>
                <w:szCs w:val="16"/>
              </w:rPr>
            </w:pPr>
            <w:r w:rsidRPr="002B00A6">
              <w:rPr>
                <w:color w:val="000000"/>
                <w:sz w:val="16"/>
                <w:szCs w:val="16"/>
              </w:rPr>
              <w:t>Земли населенных пунктов</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60BAFB4F" w14:textId="77777777" w:rsidR="007947FE" w:rsidRPr="002B00A6" w:rsidRDefault="007947FE" w:rsidP="009A21DE">
            <w:pPr>
              <w:jc w:val="center"/>
              <w:rPr>
                <w:color w:val="000000"/>
                <w:sz w:val="16"/>
                <w:szCs w:val="16"/>
              </w:rPr>
            </w:pPr>
            <w:r w:rsidRPr="002B00A6">
              <w:rPr>
                <w:color w:val="000000"/>
                <w:sz w:val="16"/>
                <w:szCs w:val="16"/>
              </w:rPr>
              <w:t>Коммунальное обслуживание (код 3.1)</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14:paraId="0047EE01" w14:textId="77777777" w:rsidR="007947FE" w:rsidRPr="002B00A6" w:rsidRDefault="007947FE" w:rsidP="009A21DE">
            <w:pPr>
              <w:jc w:val="center"/>
              <w:rPr>
                <w:color w:val="000000"/>
                <w:sz w:val="16"/>
                <w:szCs w:val="16"/>
              </w:rPr>
            </w:pPr>
            <w:r w:rsidRPr="002B00A6">
              <w:rPr>
                <w:color w:val="000000"/>
                <w:sz w:val="16"/>
                <w:szCs w:val="16"/>
              </w:rPr>
              <w:t>Республика Татарстан, МО "город Каз</w:t>
            </w:r>
            <w:r>
              <w:rPr>
                <w:color w:val="000000"/>
                <w:sz w:val="16"/>
                <w:szCs w:val="16"/>
              </w:rPr>
              <w:t>а</w:t>
            </w:r>
            <w:r w:rsidRPr="002B00A6">
              <w:rPr>
                <w:color w:val="000000"/>
                <w:sz w:val="16"/>
                <w:szCs w:val="16"/>
              </w:rPr>
              <w:t>нь",  г Казань</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14:paraId="628249D8" w14:textId="77777777" w:rsidR="007947FE" w:rsidRPr="002B00A6" w:rsidRDefault="007947FE" w:rsidP="009A21DE">
            <w:pPr>
              <w:jc w:val="center"/>
              <w:rPr>
                <w:color w:val="000000"/>
                <w:sz w:val="16"/>
                <w:szCs w:val="16"/>
              </w:rPr>
            </w:pPr>
            <w:r w:rsidRPr="002B00A6">
              <w:rPr>
                <w:color w:val="000000"/>
                <w:sz w:val="16"/>
                <w:szCs w:val="16"/>
              </w:rPr>
              <w:t>Неразграниченная государственная собственность</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14:paraId="317EEED1" w14:textId="77777777" w:rsidR="007947FE" w:rsidRPr="002B00A6" w:rsidRDefault="007947FE" w:rsidP="009A21DE">
            <w:pPr>
              <w:jc w:val="center"/>
              <w:rPr>
                <w:color w:val="000000"/>
                <w:sz w:val="16"/>
                <w:szCs w:val="16"/>
              </w:rPr>
            </w:pPr>
            <w:r w:rsidRPr="002B00A6">
              <w:rPr>
                <w:color w:val="000000"/>
                <w:sz w:val="16"/>
                <w:szCs w:val="16"/>
              </w:rPr>
              <w:t>Образование земельного участка из земель, находящихся в государственной собственности</w:t>
            </w:r>
          </w:p>
        </w:tc>
      </w:tr>
      <w:tr w:rsidR="007947FE" w:rsidRPr="002B00A6" w14:paraId="0C40796B" w14:textId="77777777" w:rsidTr="00CA1D76">
        <w:trPr>
          <w:trHeight w:val="750"/>
        </w:trPr>
        <w:tc>
          <w:tcPr>
            <w:tcW w:w="445" w:type="dxa"/>
            <w:vMerge/>
            <w:tcBorders>
              <w:top w:val="nil"/>
              <w:left w:val="single" w:sz="4" w:space="0" w:color="auto"/>
              <w:bottom w:val="single" w:sz="4" w:space="0" w:color="000000"/>
              <w:right w:val="single" w:sz="4" w:space="0" w:color="auto"/>
            </w:tcBorders>
            <w:vAlign w:val="center"/>
            <w:hideMark/>
          </w:tcPr>
          <w:p w14:paraId="770B0189" w14:textId="77777777" w:rsidR="007947FE" w:rsidRPr="002B00A6" w:rsidRDefault="007947FE" w:rsidP="009A21DE">
            <w:pPr>
              <w:rPr>
                <w:color w:val="000000"/>
                <w:sz w:val="16"/>
                <w:szCs w:val="16"/>
              </w:rPr>
            </w:pPr>
          </w:p>
        </w:tc>
        <w:tc>
          <w:tcPr>
            <w:tcW w:w="1481" w:type="dxa"/>
            <w:tcBorders>
              <w:top w:val="nil"/>
              <w:left w:val="nil"/>
              <w:bottom w:val="single" w:sz="4" w:space="0" w:color="auto"/>
              <w:right w:val="single" w:sz="4" w:space="0" w:color="auto"/>
            </w:tcBorders>
            <w:shd w:val="clear" w:color="auto" w:fill="auto"/>
            <w:noWrap/>
            <w:vAlign w:val="center"/>
            <w:hideMark/>
          </w:tcPr>
          <w:p w14:paraId="7C46DE99" w14:textId="77777777" w:rsidR="007947FE" w:rsidRPr="002B00A6" w:rsidRDefault="007947FE" w:rsidP="009A21DE">
            <w:pPr>
              <w:ind w:left="-129" w:right="-21"/>
              <w:jc w:val="center"/>
              <w:rPr>
                <w:color w:val="000000"/>
                <w:sz w:val="16"/>
                <w:szCs w:val="16"/>
              </w:rPr>
            </w:pPr>
            <w:r w:rsidRPr="002B00A6">
              <w:rPr>
                <w:color w:val="000000"/>
                <w:sz w:val="16"/>
                <w:szCs w:val="16"/>
              </w:rPr>
              <w:t>16:50:090204:ЗУ1(2)</w:t>
            </w:r>
          </w:p>
        </w:tc>
        <w:tc>
          <w:tcPr>
            <w:tcW w:w="1196" w:type="dxa"/>
            <w:vMerge/>
            <w:tcBorders>
              <w:top w:val="nil"/>
              <w:left w:val="single" w:sz="4" w:space="0" w:color="auto"/>
              <w:bottom w:val="single" w:sz="4" w:space="0" w:color="000000"/>
              <w:right w:val="single" w:sz="4" w:space="0" w:color="auto"/>
            </w:tcBorders>
            <w:vAlign w:val="center"/>
            <w:hideMark/>
          </w:tcPr>
          <w:p w14:paraId="45D6A145" w14:textId="77777777" w:rsidR="007947FE" w:rsidRPr="002B00A6" w:rsidRDefault="007947FE" w:rsidP="009A21DE">
            <w:pPr>
              <w:rPr>
                <w:color w:val="000000"/>
                <w:sz w:val="16"/>
                <w:szCs w:val="16"/>
              </w:rPr>
            </w:pPr>
          </w:p>
        </w:tc>
        <w:tc>
          <w:tcPr>
            <w:tcW w:w="1409" w:type="dxa"/>
            <w:vMerge/>
            <w:tcBorders>
              <w:top w:val="nil"/>
              <w:left w:val="single" w:sz="4" w:space="0" w:color="auto"/>
              <w:bottom w:val="single" w:sz="4" w:space="0" w:color="000000"/>
              <w:right w:val="single" w:sz="4" w:space="0" w:color="auto"/>
            </w:tcBorders>
            <w:vAlign w:val="center"/>
            <w:hideMark/>
          </w:tcPr>
          <w:p w14:paraId="55F5C07D" w14:textId="77777777" w:rsidR="007947FE" w:rsidRPr="002B00A6" w:rsidRDefault="007947FE" w:rsidP="009A21DE">
            <w:pPr>
              <w:rPr>
                <w:color w:val="000000"/>
                <w:sz w:val="16"/>
                <w:szCs w:val="16"/>
              </w:rPr>
            </w:pPr>
          </w:p>
        </w:tc>
        <w:tc>
          <w:tcPr>
            <w:tcW w:w="1276" w:type="dxa"/>
            <w:vMerge/>
            <w:tcBorders>
              <w:top w:val="nil"/>
              <w:left w:val="single" w:sz="4" w:space="0" w:color="auto"/>
              <w:bottom w:val="single" w:sz="4" w:space="0" w:color="000000"/>
              <w:right w:val="single" w:sz="4" w:space="0" w:color="auto"/>
            </w:tcBorders>
            <w:vAlign w:val="center"/>
            <w:hideMark/>
          </w:tcPr>
          <w:p w14:paraId="4FE64EE1" w14:textId="77777777" w:rsidR="007947FE" w:rsidRPr="002B00A6" w:rsidRDefault="007947FE" w:rsidP="009A21DE">
            <w:pPr>
              <w:rPr>
                <w:color w:val="000000"/>
                <w:sz w:val="16"/>
                <w:szCs w:val="16"/>
              </w:rPr>
            </w:pPr>
          </w:p>
        </w:tc>
        <w:tc>
          <w:tcPr>
            <w:tcW w:w="1031" w:type="dxa"/>
            <w:vMerge/>
            <w:tcBorders>
              <w:top w:val="nil"/>
              <w:left w:val="single" w:sz="4" w:space="0" w:color="auto"/>
              <w:bottom w:val="single" w:sz="4" w:space="0" w:color="000000"/>
              <w:right w:val="single" w:sz="4" w:space="0" w:color="auto"/>
            </w:tcBorders>
            <w:vAlign w:val="center"/>
            <w:hideMark/>
          </w:tcPr>
          <w:p w14:paraId="516CF4EA" w14:textId="77777777" w:rsidR="007947FE" w:rsidRPr="002B00A6" w:rsidRDefault="007947FE" w:rsidP="009A21DE">
            <w:pPr>
              <w:rPr>
                <w:color w:val="000000"/>
                <w:sz w:val="16"/>
                <w:szCs w:val="16"/>
              </w:rPr>
            </w:pPr>
          </w:p>
        </w:tc>
        <w:tc>
          <w:tcPr>
            <w:tcW w:w="1031" w:type="dxa"/>
            <w:vMerge/>
            <w:tcBorders>
              <w:top w:val="nil"/>
              <w:left w:val="single" w:sz="4" w:space="0" w:color="auto"/>
              <w:bottom w:val="single" w:sz="4" w:space="0" w:color="000000"/>
              <w:right w:val="single" w:sz="4" w:space="0" w:color="auto"/>
            </w:tcBorders>
            <w:vAlign w:val="center"/>
            <w:hideMark/>
          </w:tcPr>
          <w:p w14:paraId="5BFC936B" w14:textId="77777777" w:rsidR="007947FE" w:rsidRPr="002B00A6" w:rsidRDefault="007947FE" w:rsidP="009A21DE">
            <w:pPr>
              <w:rPr>
                <w:color w:val="000000"/>
                <w:sz w:val="16"/>
                <w:szCs w:val="16"/>
              </w:rPr>
            </w:pPr>
          </w:p>
        </w:tc>
        <w:tc>
          <w:tcPr>
            <w:tcW w:w="773" w:type="dxa"/>
            <w:tcBorders>
              <w:top w:val="nil"/>
              <w:left w:val="nil"/>
              <w:bottom w:val="single" w:sz="4" w:space="0" w:color="auto"/>
              <w:right w:val="single" w:sz="4" w:space="0" w:color="auto"/>
            </w:tcBorders>
            <w:shd w:val="clear" w:color="auto" w:fill="auto"/>
            <w:noWrap/>
            <w:vAlign w:val="center"/>
            <w:hideMark/>
          </w:tcPr>
          <w:p w14:paraId="03B0449E" w14:textId="77777777" w:rsidR="007947FE" w:rsidRPr="002B00A6" w:rsidRDefault="007947FE" w:rsidP="009A21DE">
            <w:pPr>
              <w:ind w:left="-46"/>
              <w:jc w:val="center"/>
              <w:rPr>
                <w:sz w:val="16"/>
                <w:szCs w:val="16"/>
              </w:rPr>
            </w:pPr>
            <w:r>
              <w:rPr>
                <w:sz w:val="16"/>
                <w:szCs w:val="16"/>
              </w:rPr>
              <w:t>81</w:t>
            </w:r>
          </w:p>
        </w:tc>
        <w:tc>
          <w:tcPr>
            <w:tcW w:w="992" w:type="dxa"/>
            <w:vMerge/>
            <w:tcBorders>
              <w:top w:val="nil"/>
              <w:left w:val="single" w:sz="4" w:space="0" w:color="auto"/>
              <w:bottom w:val="single" w:sz="4" w:space="0" w:color="000000"/>
              <w:right w:val="single" w:sz="4" w:space="0" w:color="auto"/>
            </w:tcBorders>
            <w:vAlign w:val="center"/>
            <w:hideMark/>
          </w:tcPr>
          <w:p w14:paraId="1C452596" w14:textId="77777777" w:rsidR="007947FE" w:rsidRPr="002B00A6" w:rsidRDefault="007947FE" w:rsidP="009A21DE">
            <w:pPr>
              <w:rPr>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23BFAA36" w14:textId="77777777" w:rsidR="007947FE" w:rsidRPr="002B00A6" w:rsidRDefault="007947FE" w:rsidP="009A21DE">
            <w:pPr>
              <w:rPr>
                <w:color w:val="000000"/>
                <w:sz w:val="16"/>
                <w:szCs w:val="16"/>
              </w:rPr>
            </w:pPr>
          </w:p>
        </w:tc>
        <w:tc>
          <w:tcPr>
            <w:tcW w:w="992" w:type="dxa"/>
            <w:vMerge/>
            <w:tcBorders>
              <w:top w:val="nil"/>
              <w:left w:val="single" w:sz="4" w:space="0" w:color="auto"/>
              <w:bottom w:val="single" w:sz="4" w:space="0" w:color="000000"/>
              <w:right w:val="single" w:sz="4" w:space="0" w:color="auto"/>
            </w:tcBorders>
            <w:vAlign w:val="center"/>
            <w:hideMark/>
          </w:tcPr>
          <w:p w14:paraId="0AF18E5F" w14:textId="77777777" w:rsidR="007947FE" w:rsidRPr="002B00A6" w:rsidRDefault="007947FE" w:rsidP="009A21DE">
            <w:pPr>
              <w:rPr>
                <w:color w:val="000000"/>
                <w:sz w:val="16"/>
                <w:szCs w:val="16"/>
              </w:rPr>
            </w:pPr>
          </w:p>
        </w:tc>
        <w:tc>
          <w:tcPr>
            <w:tcW w:w="1276" w:type="dxa"/>
            <w:vMerge/>
            <w:tcBorders>
              <w:top w:val="nil"/>
              <w:left w:val="single" w:sz="4" w:space="0" w:color="auto"/>
              <w:bottom w:val="single" w:sz="4" w:space="0" w:color="000000"/>
              <w:right w:val="single" w:sz="4" w:space="0" w:color="auto"/>
            </w:tcBorders>
            <w:vAlign w:val="center"/>
            <w:hideMark/>
          </w:tcPr>
          <w:p w14:paraId="6FEF8130" w14:textId="77777777" w:rsidR="007947FE" w:rsidRPr="002B00A6" w:rsidRDefault="007947FE" w:rsidP="009A21DE">
            <w:pPr>
              <w:rPr>
                <w:color w:val="000000"/>
                <w:sz w:val="16"/>
                <w:szCs w:val="16"/>
              </w:rPr>
            </w:pPr>
          </w:p>
        </w:tc>
        <w:tc>
          <w:tcPr>
            <w:tcW w:w="851" w:type="dxa"/>
            <w:vMerge/>
            <w:tcBorders>
              <w:top w:val="nil"/>
              <w:left w:val="single" w:sz="4" w:space="0" w:color="auto"/>
              <w:bottom w:val="single" w:sz="4" w:space="0" w:color="000000"/>
              <w:right w:val="single" w:sz="4" w:space="0" w:color="auto"/>
            </w:tcBorders>
            <w:vAlign w:val="center"/>
            <w:hideMark/>
          </w:tcPr>
          <w:p w14:paraId="65F910AA" w14:textId="77777777" w:rsidR="007947FE" w:rsidRPr="002B00A6" w:rsidRDefault="007947FE" w:rsidP="009A21DE">
            <w:pPr>
              <w:rPr>
                <w:color w:val="000000"/>
                <w:sz w:val="16"/>
                <w:szCs w:val="16"/>
              </w:rPr>
            </w:pPr>
          </w:p>
        </w:tc>
      </w:tr>
      <w:tr w:rsidR="007947FE" w:rsidRPr="002B00A6" w14:paraId="2BBD786E" w14:textId="77777777" w:rsidTr="00CA1D76">
        <w:trPr>
          <w:trHeight w:val="660"/>
        </w:trPr>
        <w:tc>
          <w:tcPr>
            <w:tcW w:w="445" w:type="dxa"/>
            <w:vMerge/>
            <w:tcBorders>
              <w:top w:val="nil"/>
              <w:left w:val="single" w:sz="4" w:space="0" w:color="auto"/>
              <w:bottom w:val="single" w:sz="4" w:space="0" w:color="000000"/>
              <w:right w:val="single" w:sz="4" w:space="0" w:color="auto"/>
            </w:tcBorders>
            <w:vAlign w:val="center"/>
            <w:hideMark/>
          </w:tcPr>
          <w:p w14:paraId="207EB29F" w14:textId="77777777" w:rsidR="007947FE" w:rsidRPr="002B00A6" w:rsidRDefault="007947FE" w:rsidP="009A21DE">
            <w:pPr>
              <w:rPr>
                <w:color w:val="000000"/>
                <w:sz w:val="16"/>
                <w:szCs w:val="16"/>
              </w:rPr>
            </w:pPr>
          </w:p>
        </w:tc>
        <w:tc>
          <w:tcPr>
            <w:tcW w:w="1481" w:type="dxa"/>
            <w:tcBorders>
              <w:top w:val="nil"/>
              <w:left w:val="nil"/>
              <w:bottom w:val="single" w:sz="4" w:space="0" w:color="auto"/>
              <w:right w:val="single" w:sz="4" w:space="0" w:color="auto"/>
            </w:tcBorders>
            <w:shd w:val="clear" w:color="auto" w:fill="auto"/>
            <w:noWrap/>
            <w:vAlign w:val="center"/>
            <w:hideMark/>
          </w:tcPr>
          <w:p w14:paraId="379752CE" w14:textId="77777777" w:rsidR="007947FE" w:rsidRPr="002B00A6" w:rsidRDefault="007947FE" w:rsidP="009A21DE">
            <w:pPr>
              <w:ind w:left="-129" w:right="-21"/>
              <w:jc w:val="center"/>
              <w:rPr>
                <w:color w:val="000000"/>
                <w:sz w:val="16"/>
                <w:szCs w:val="16"/>
              </w:rPr>
            </w:pPr>
            <w:r w:rsidRPr="002B00A6">
              <w:rPr>
                <w:color w:val="000000"/>
                <w:sz w:val="16"/>
                <w:szCs w:val="16"/>
              </w:rPr>
              <w:t>16:50:090204:ЗУ1(3)</w:t>
            </w:r>
          </w:p>
        </w:tc>
        <w:tc>
          <w:tcPr>
            <w:tcW w:w="1196" w:type="dxa"/>
            <w:vMerge/>
            <w:tcBorders>
              <w:top w:val="nil"/>
              <w:left w:val="single" w:sz="4" w:space="0" w:color="auto"/>
              <w:bottom w:val="single" w:sz="4" w:space="0" w:color="000000"/>
              <w:right w:val="single" w:sz="4" w:space="0" w:color="auto"/>
            </w:tcBorders>
            <w:vAlign w:val="center"/>
            <w:hideMark/>
          </w:tcPr>
          <w:p w14:paraId="435088E5" w14:textId="77777777" w:rsidR="007947FE" w:rsidRPr="002B00A6" w:rsidRDefault="007947FE" w:rsidP="009A21DE">
            <w:pPr>
              <w:rPr>
                <w:color w:val="000000"/>
                <w:sz w:val="16"/>
                <w:szCs w:val="16"/>
              </w:rPr>
            </w:pPr>
          </w:p>
        </w:tc>
        <w:tc>
          <w:tcPr>
            <w:tcW w:w="1409" w:type="dxa"/>
            <w:vMerge/>
            <w:tcBorders>
              <w:top w:val="nil"/>
              <w:left w:val="single" w:sz="4" w:space="0" w:color="auto"/>
              <w:bottom w:val="single" w:sz="4" w:space="0" w:color="000000"/>
              <w:right w:val="single" w:sz="4" w:space="0" w:color="auto"/>
            </w:tcBorders>
            <w:vAlign w:val="center"/>
            <w:hideMark/>
          </w:tcPr>
          <w:p w14:paraId="03A08DCA" w14:textId="77777777" w:rsidR="007947FE" w:rsidRPr="002B00A6" w:rsidRDefault="007947FE" w:rsidP="009A21DE">
            <w:pPr>
              <w:rPr>
                <w:color w:val="000000"/>
                <w:sz w:val="16"/>
                <w:szCs w:val="16"/>
              </w:rPr>
            </w:pPr>
          </w:p>
        </w:tc>
        <w:tc>
          <w:tcPr>
            <w:tcW w:w="1276" w:type="dxa"/>
            <w:vMerge/>
            <w:tcBorders>
              <w:top w:val="nil"/>
              <w:left w:val="single" w:sz="4" w:space="0" w:color="auto"/>
              <w:bottom w:val="single" w:sz="4" w:space="0" w:color="000000"/>
              <w:right w:val="single" w:sz="4" w:space="0" w:color="auto"/>
            </w:tcBorders>
            <w:vAlign w:val="center"/>
            <w:hideMark/>
          </w:tcPr>
          <w:p w14:paraId="416C34A2" w14:textId="77777777" w:rsidR="007947FE" w:rsidRPr="002B00A6" w:rsidRDefault="007947FE" w:rsidP="009A21DE">
            <w:pPr>
              <w:rPr>
                <w:color w:val="000000"/>
                <w:sz w:val="16"/>
                <w:szCs w:val="16"/>
              </w:rPr>
            </w:pPr>
          </w:p>
        </w:tc>
        <w:tc>
          <w:tcPr>
            <w:tcW w:w="1031" w:type="dxa"/>
            <w:vMerge/>
            <w:tcBorders>
              <w:top w:val="nil"/>
              <w:left w:val="single" w:sz="4" w:space="0" w:color="auto"/>
              <w:bottom w:val="single" w:sz="4" w:space="0" w:color="000000"/>
              <w:right w:val="single" w:sz="4" w:space="0" w:color="auto"/>
            </w:tcBorders>
            <w:vAlign w:val="center"/>
            <w:hideMark/>
          </w:tcPr>
          <w:p w14:paraId="6F2BF1CE" w14:textId="77777777" w:rsidR="007947FE" w:rsidRPr="002B00A6" w:rsidRDefault="007947FE" w:rsidP="009A21DE">
            <w:pPr>
              <w:rPr>
                <w:color w:val="000000"/>
                <w:sz w:val="16"/>
                <w:szCs w:val="16"/>
              </w:rPr>
            </w:pPr>
          </w:p>
        </w:tc>
        <w:tc>
          <w:tcPr>
            <w:tcW w:w="1031" w:type="dxa"/>
            <w:vMerge/>
            <w:tcBorders>
              <w:top w:val="nil"/>
              <w:left w:val="single" w:sz="4" w:space="0" w:color="auto"/>
              <w:bottom w:val="single" w:sz="4" w:space="0" w:color="000000"/>
              <w:right w:val="single" w:sz="4" w:space="0" w:color="auto"/>
            </w:tcBorders>
            <w:vAlign w:val="center"/>
            <w:hideMark/>
          </w:tcPr>
          <w:p w14:paraId="03E86C91" w14:textId="77777777" w:rsidR="007947FE" w:rsidRPr="002B00A6" w:rsidRDefault="007947FE" w:rsidP="009A21DE">
            <w:pPr>
              <w:rPr>
                <w:color w:val="000000"/>
                <w:sz w:val="16"/>
                <w:szCs w:val="16"/>
              </w:rPr>
            </w:pPr>
          </w:p>
        </w:tc>
        <w:tc>
          <w:tcPr>
            <w:tcW w:w="773" w:type="dxa"/>
            <w:tcBorders>
              <w:top w:val="nil"/>
              <w:left w:val="nil"/>
              <w:bottom w:val="single" w:sz="4" w:space="0" w:color="auto"/>
              <w:right w:val="single" w:sz="4" w:space="0" w:color="auto"/>
            </w:tcBorders>
            <w:shd w:val="clear" w:color="auto" w:fill="auto"/>
            <w:noWrap/>
            <w:vAlign w:val="center"/>
            <w:hideMark/>
          </w:tcPr>
          <w:p w14:paraId="0699AC8E" w14:textId="77777777" w:rsidR="007947FE" w:rsidRPr="002B00A6" w:rsidRDefault="007947FE" w:rsidP="009A21DE">
            <w:pPr>
              <w:ind w:left="-46"/>
              <w:jc w:val="center"/>
              <w:rPr>
                <w:sz w:val="16"/>
                <w:szCs w:val="16"/>
              </w:rPr>
            </w:pPr>
            <w:r w:rsidRPr="002B00A6">
              <w:rPr>
                <w:sz w:val="16"/>
                <w:szCs w:val="16"/>
              </w:rPr>
              <w:t>259</w:t>
            </w:r>
          </w:p>
        </w:tc>
        <w:tc>
          <w:tcPr>
            <w:tcW w:w="992" w:type="dxa"/>
            <w:vMerge/>
            <w:tcBorders>
              <w:top w:val="nil"/>
              <w:left w:val="single" w:sz="4" w:space="0" w:color="auto"/>
              <w:bottom w:val="single" w:sz="4" w:space="0" w:color="000000"/>
              <w:right w:val="single" w:sz="4" w:space="0" w:color="auto"/>
            </w:tcBorders>
            <w:vAlign w:val="center"/>
            <w:hideMark/>
          </w:tcPr>
          <w:p w14:paraId="507D67B3" w14:textId="77777777" w:rsidR="007947FE" w:rsidRPr="002B00A6" w:rsidRDefault="007947FE" w:rsidP="009A21DE">
            <w:pPr>
              <w:rPr>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76002CFE" w14:textId="77777777" w:rsidR="007947FE" w:rsidRPr="002B00A6" w:rsidRDefault="007947FE" w:rsidP="009A21DE">
            <w:pPr>
              <w:rPr>
                <w:color w:val="000000"/>
                <w:sz w:val="16"/>
                <w:szCs w:val="16"/>
              </w:rPr>
            </w:pPr>
          </w:p>
        </w:tc>
        <w:tc>
          <w:tcPr>
            <w:tcW w:w="992" w:type="dxa"/>
            <w:vMerge/>
            <w:tcBorders>
              <w:top w:val="nil"/>
              <w:left w:val="single" w:sz="4" w:space="0" w:color="auto"/>
              <w:bottom w:val="single" w:sz="4" w:space="0" w:color="000000"/>
              <w:right w:val="single" w:sz="4" w:space="0" w:color="auto"/>
            </w:tcBorders>
            <w:vAlign w:val="center"/>
            <w:hideMark/>
          </w:tcPr>
          <w:p w14:paraId="7FCB0CD9" w14:textId="77777777" w:rsidR="007947FE" w:rsidRPr="002B00A6" w:rsidRDefault="007947FE" w:rsidP="009A21DE">
            <w:pPr>
              <w:rPr>
                <w:color w:val="000000"/>
                <w:sz w:val="16"/>
                <w:szCs w:val="16"/>
              </w:rPr>
            </w:pPr>
          </w:p>
        </w:tc>
        <w:tc>
          <w:tcPr>
            <w:tcW w:w="1276" w:type="dxa"/>
            <w:vMerge/>
            <w:tcBorders>
              <w:top w:val="nil"/>
              <w:left w:val="single" w:sz="4" w:space="0" w:color="auto"/>
              <w:bottom w:val="single" w:sz="4" w:space="0" w:color="000000"/>
              <w:right w:val="single" w:sz="4" w:space="0" w:color="auto"/>
            </w:tcBorders>
            <w:vAlign w:val="center"/>
            <w:hideMark/>
          </w:tcPr>
          <w:p w14:paraId="2BB8D559" w14:textId="77777777" w:rsidR="007947FE" w:rsidRPr="002B00A6" w:rsidRDefault="007947FE" w:rsidP="009A21DE">
            <w:pPr>
              <w:rPr>
                <w:color w:val="000000"/>
                <w:sz w:val="16"/>
                <w:szCs w:val="16"/>
              </w:rPr>
            </w:pPr>
          </w:p>
        </w:tc>
        <w:tc>
          <w:tcPr>
            <w:tcW w:w="851" w:type="dxa"/>
            <w:vMerge/>
            <w:tcBorders>
              <w:top w:val="nil"/>
              <w:left w:val="single" w:sz="4" w:space="0" w:color="auto"/>
              <w:bottom w:val="single" w:sz="4" w:space="0" w:color="000000"/>
              <w:right w:val="single" w:sz="4" w:space="0" w:color="auto"/>
            </w:tcBorders>
            <w:vAlign w:val="center"/>
            <w:hideMark/>
          </w:tcPr>
          <w:p w14:paraId="07F23ADF" w14:textId="77777777" w:rsidR="007947FE" w:rsidRPr="002B00A6" w:rsidRDefault="007947FE" w:rsidP="009A21DE">
            <w:pPr>
              <w:rPr>
                <w:color w:val="000000"/>
                <w:sz w:val="16"/>
                <w:szCs w:val="16"/>
              </w:rPr>
            </w:pPr>
          </w:p>
        </w:tc>
      </w:tr>
      <w:tr w:rsidR="007947FE" w:rsidRPr="002B00A6" w14:paraId="66DDA067" w14:textId="77777777" w:rsidTr="00CA1D76">
        <w:trPr>
          <w:trHeight w:val="585"/>
        </w:trPr>
        <w:tc>
          <w:tcPr>
            <w:tcW w:w="445" w:type="dxa"/>
            <w:vMerge/>
            <w:tcBorders>
              <w:top w:val="nil"/>
              <w:left w:val="single" w:sz="4" w:space="0" w:color="auto"/>
              <w:bottom w:val="single" w:sz="4" w:space="0" w:color="000000"/>
              <w:right w:val="single" w:sz="4" w:space="0" w:color="auto"/>
            </w:tcBorders>
            <w:vAlign w:val="center"/>
            <w:hideMark/>
          </w:tcPr>
          <w:p w14:paraId="1EC1CC3C" w14:textId="77777777" w:rsidR="007947FE" w:rsidRPr="002B00A6" w:rsidRDefault="007947FE" w:rsidP="009A21DE">
            <w:pPr>
              <w:rPr>
                <w:color w:val="000000"/>
                <w:sz w:val="16"/>
                <w:szCs w:val="16"/>
              </w:rPr>
            </w:pPr>
          </w:p>
        </w:tc>
        <w:tc>
          <w:tcPr>
            <w:tcW w:w="1481" w:type="dxa"/>
            <w:tcBorders>
              <w:top w:val="nil"/>
              <w:left w:val="nil"/>
              <w:bottom w:val="single" w:sz="4" w:space="0" w:color="auto"/>
              <w:right w:val="single" w:sz="4" w:space="0" w:color="auto"/>
            </w:tcBorders>
            <w:shd w:val="clear" w:color="auto" w:fill="auto"/>
            <w:noWrap/>
            <w:vAlign w:val="center"/>
            <w:hideMark/>
          </w:tcPr>
          <w:p w14:paraId="0BC4DD16" w14:textId="77777777" w:rsidR="007947FE" w:rsidRPr="002B00A6" w:rsidRDefault="007947FE" w:rsidP="009A21DE">
            <w:pPr>
              <w:ind w:left="-129" w:right="-21"/>
              <w:jc w:val="center"/>
              <w:rPr>
                <w:color w:val="000000"/>
                <w:sz w:val="16"/>
                <w:szCs w:val="16"/>
              </w:rPr>
            </w:pPr>
            <w:r w:rsidRPr="002B00A6">
              <w:rPr>
                <w:color w:val="000000"/>
                <w:sz w:val="16"/>
                <w:szCs w:val="16"/>
              </w:rPr>
              <w:t>16:50:090204:ЗУ1(4)</w:t>
            </w:r>
          </w:p>
        </w:tc>
        <w:tc>
          <w:tcPr>
            <w:tcW w:w="1196" w:type="dxa"/>
            <w:vMerge/>
            <w:tcBorders>
              <w:top w:val="nil"/>
              <w:left w:val="single" w:sz="4" w:space="0" w:color="auto"/>
              <w:bottom w:val="single" w:sz="4" w:space="0" w:color="000000"/>
              <w:right w:val="single" w:sz="4" w:space="0" w:color="auto"/>
            </w:tcBorders>
            <w:vAlign w:val="center"/>
            <w:hideMark/>
          </w:tcPr>
          <w:p w14:paraId="1A624CD1" w14:textId="77777777" w:rsidR="007947FE" w:rsidRPr="002B00A6" w:rsidRDefault="007947FE" w:rsidP="009A21DE">
            <w:pPr>
              <w:rPr>
                <w:color w:val="000000"/>
                <w:sz w:val="16"/>
                <w:szCs w:val="16"/>
              </w:rPr>
            </w:pPr>
          </w:p>
        </w:tc>
        <w:tc>
          <w:tcPr>
            <w:tcW w:w="1409" w:type="dxa"/>
            <w:vMerge/>
            <w:tcBorders>
              <w:top w:val="nil"/>
              <w:left w:val="single" w:sz="4" w:space="0" w:color="auto"/>
              <w:bottom w:val="single" w:sz="4" w:space="0" w:color="000000"/>
              <w:right w:val="single" w:sz="4" w:space="0" w:color="auto"/>
            </w:tcBorders>
            <w:vAlign w:val="center"/>
            <w:hideMark/>
          </w:tcPr>
          <w:p w14:paraId="4829ADC4" w14:textId="77777777" w:rsidR="007947FE" w:rsidRPr="002B00A6" w:rsidRDefault="007947FE" w:rsidP="009A21DE">
            <w:pPr>
              <w:rPr>
                <w:color w:val="000000"/>
                <w:sz w:val="16"/>
                <w:szCs w:val="16"/>
              </w:rPr>
            </w:pPr>
          </w:p>
        </w:tc>
        <w:tc>
          <w:tcPr>
            <w:tcW w:w="1276" w:type="dxa"/>
            <w:vMerge/>
            <w:tcBorders>
              <w:top w:val="nil"/>
              <w:left w:val="single" w:sz="4" w:space="0" w:color="auto"/>
              <w:bottom w:val="single" w:sz="4" w:space="0" w:color="000000"/>
              <w:right w:val="single" w:sz="4" w:space="0" w:color="auto"/>
            </w:tcBorders>
            <w:vAlign w:val="center"/>
            <w:hideMark/>
          </w:tcPr>
          <w:p w14:paraId="01FC08C1" w14:textId="77777777" w:rsidR="007947FE" w:rsidRPr="002B00A6" w:rsidRDefault="007947FE" w:rsidP="009A21DE">
            <w:pPr>
              <w:rPr>
                <w:color w:val="000000"/>
                <w:sz w:val="16"/>
                <w:szCs w:val="16"/>
              </w:rPr>
            </w:pPr>
          </w:p>
        </w:tc>
        <w:tc>
          <w:tcPr>
            <w:tcW w:w="1031" w:type="dxa"/>
            <w:vMerge/>
            <w:tcBorders>
              <w:top w:val="nil"/>
              <w:left w:val="single" w:sz="4" w:space="0" w:color="auto"/>
              <w:bottom w:val="single" w:sz="4" w:space="0" w:color="000000"/>
              <w:right w:val="single" w:sz="4" w:space="0" w:color="auto"/>
            </w:tcBorders>
            <w:vAlign w:val="center"/>
            <w:hideMark/>
          </w:tcPr>
          <w:p w14:paraId="3CE891B4" w14:textId="77777777" w:rsidR="007947FE" w:rsidRPr="002B00A6" w:rsidRDefault="007947FE" w:rsidP="009A21DE">
            <w:pPr>
              <w:rPr>
                <w:color w:val="000000"/>
                <w:sz w:val="16"/>
                <w:szCs w:val="16"/>
              </w:rPr>
            </w:pPr>
          </w:p>
        </w:tc>
        <w:tc>
          <w:tcPr>
            <w:tcW w:w="1031" w:type="dxa"/>
            <w:vMerge/>
            <w:tcBorders>
              <w:top w:val="nil"/>
              <w:left w:val="single" w:sz="4" w:space="0" w:color="auto"/>
              <w:bottom w:val="single" w:sz="4" w:space="0" w:color="000000"/>
              <w:right w:val="single" w:sz="4" w:space="0" w:color="auto"/>
            </w:tcBorders>
            <w:vAlign w:val="center"/>
            <w:hideMark/>
          </w:tcPr>
          <w:p w14:paraId="412A8C12" w14:textId="77777777" w:rsidR="007947FE" w:rsidRPr="002B00A6" w:rsidRDefault="007947FE" w:rsidP="009A21DE">
            <w:pPr>
              <w:rPr>
                <w:color w:val="000000"/>
                <w:sz w:val="16"/>
                <w:szCs w:val="16"/>
              </w:rPr>
            </w:pPr>
          </w:p>
        </w:tc>
        <w:tc>
          <w:tcPr>
            <w:tcW w:w="773" w:type="dxa"/>
            <w:tcBorders>
              <w:top w:val="nil"/>
              <w:left w:val="nil"/>
              <w:bottom w:val="single" w:sz="4" w:space="0" w:color="auto"/>
              <w:right w:val="single" w:sz="4" w:space="0" w:color="auto"/>
            </w:tcBorders>
            <w:shd w:val="clear" w:color="auto" w:fill="auto"/>
            <w:noWrap/>
            <w:vAlign w:val="center"/>
            <w:hideMark/>
          </w:tcPr>
          <w:p w14:paraId="184C6BAD" w14:textId="77777777" w:rsidR="007947FE" w:rsidRPr="002B00A6" w:rsidRDefault="007947FE" w:rsidP="009A21DE">
            <w:pPr>
              <w:ind w:left="-46"/>
              <w:jc w:val="center"/>
              <w:rPr>
                <w:sz w:val="16"/>
                <w:szCs w:val="16"/>
              </w:rPr>
            </w:pPr>
            <w:r w:rsidRPr="002B00A6">
              <w:rPr>
                <w:sz w:val="16"/>
                <w:szCs w:val="16"/>
              </w:rPr>
              <w:t>3</w:t>
            </w:r>
          </w:p>
        </w:tc>
        <w:tc>
          <w:tcPr>
            <w:tcW w:w="992" w:type="dxa"/>
            <w:vMerge/>
            <w:tcBorders>
              <w:top w:val="nil"/>
              <w:left w:val="single" w:sz="4" w:space="0" w:color="auto"/>
              <w:bottom w:val="single" w:sz="4" w:space="0" w:color="000000"/>
              <w:right w:val="single" w:sz="4" w:space="0" w:color="auto"/>
            </w:tcBorders>
            <w:vAlign w:val="center"/>
            <w:hideMark/>
          </w:tcPr>
          <w:p w14:paraId="46CB9D38" w14:textId="77777777" w:rsidR="007947FE" w:rsidRPr="002B00A6" w:rsidRDefault="007947FE" w:rsidP="009A21DE">
            <w:pPr>
              <w:rPr>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0C5B513A" w14:textId="77777777" w:rsidR="007947FE" w:rsidRPr="002B00A6" w:rsidRDefault="007947FE" w:rsidP="009A21DE">
            <w:pPr>
              <w:rPr>
                <w:color w:val="000000"/>
                <w:sz w:val="16"/>
                <w:szCs w:val="16"/>
              </w:rPr>
            </w:pPr>
          </w:p>
        </w:tc>
        <w:tc>
          <w:tcPr>
            <w:tcW w:w="992" w:type="dxa"/>
            <w:vMerge/>
            <w:tcBorders>
              <w:top w:val="nil"/>
              <w:left w:val="single" w:sz="4" w:space="0" w:color="auto"/>
              <w:bottom w:val="single" w:sz="4" w:space="0" w:color="000000"/>
              <w:right w:val="single" w:sz="4" w:space="0" w:color="auto"/>
            </w:tcBorders>
            <w:vAlign w:val="center"/>
            <w:hideMark/>
          </w:tcPr>
          <w:p w14:paraId="2647D66B" w14:textId="77777777" w:rsidR="007947FE" w:rsidRPr="002B00A6" w:rsidRDefault="007947FE" w:rsidP="009A21DE">
            <w:pPr>
              <w:rPr>
                <w:color w:val="000000"/>
                <w:sz w:val="16"/>
                <w:szCs w:val="16"/>
              </w:rPr>
            </w:pPr>
          </w:p>
        </w:tc>
        <w:tc>
          <w:tcPr>
            <w:tcW w:w="1276" w:type="dxa"/>
            <w:vMerge/>
            <w:tcBorders>
              <w:top w:val="nil"/>
              <w:left w:val="single" w:sz="4" w:space="0" w:color="auto"/>
              <w:bottom w:val="single" w:sz="4" w:space="0" w:color="000000"/>
              <w:right w:val="single" w:sz="4" w:space="0" w:color="auto"/>
            </w:tcBorders>
            <w:vAlign w:val="center"/>
            <w:hideMark/>
          </w:tcPr>
          <w:p w14:paraId="2CF99120" w14:textId="77777777" w:rsidR="007947FE" w:rsidRPr="002B00A6" w:rsidRDefault="007947FE" w:rsidP="009A21DE">
            <w:pPr>
              <w:rPr>
                <w:color w:val="000000"/>
                <w:sz w:val="16"/>
                <w:szCs w:val="16"/>
              </w:rPr>
            </w:pPr>
          </w:p>
        </w:tc>
        <w:tc>
          <w:tcPr>
            <w:tcW w:w="851" w:type="dxa"/>
            <w:vMerge/>
            <w:tcBorders>
              <w:top w:val="nil"/>
              <w:left w:val="single" w:sz="4" w:space="0" w:color="auto"/>
              <w:bottom w:val="single" w:sz="4" w:space="0" w:color="000000"/>
              <w:right w:val="single" w:sz="4" w:space="0" w:color="auto"/>
            </w:tcBorders>
            <w:vAlign w:val="center"/>
            <w:hideMark/>
          </w:tcPr>
          <w:p w14:paraId="4E0E1084" w14:textId="77777777" w:rsidR="007947FE" w:rsidRPr="002B00A6" w:rsidRDefault="007947FE" w:rsidP="009A21DE">
            <w:pPr>
              <w:rPr>
                <w:color w:val="000000"/>
                <w:sz w:val="16"/>
                <w:szCs w:val="16"/>
              </w:rPr>
            </w:pPr>
          </w:p>
        </w:tc>
      </w:tr>
      <w:tr w:rsidR="007947FE" w:rsidRPr="002B00A6" w14:paraId="00180AE8" w14:textId="77777777" w:rsidTr="00CA1D76">
        <w:trPr>
          <w:trHeight w:val="288"/>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14:paraId="5F5F72D9" w14:textId="77777777" w:rsidR="007947FE" w:rsidRPr="002B00A6" w:rsidRDefault="007947FE" w:rsidP="009A21DE">
            <w:pPr>
              <w:rPr>
                <w:color w:val="000000"/>
                <w:sz w:val="16"/>
                <w:szCs w:val="16"/>
              </w:rPr>
            </w:pPr>
            <w:r w:rsidRPr="002B00A6">
              <w:rPr>
                <w:color w:val="000000"/>
                <w:sz w:val="16"/>
                <w:szCs w:val="16"/>
              </w:rPr>
              <w:t> </w:t>
            </w:r>
          </w:p>
        </w:tc>
        <w:tc>
          <w:tcPr>
            <w:tcW w:w="1481" w:type="dxa"/>
            <w:tcBorders>
              <w:top w:val="nil"/>
              <w:left w:val="nil"/>
              <w:bottom w:val="single" w:sz="4" w:space="0" w:color="auto"/>
              <w:right w:val="single" w:sz="4" w:space="0" w:color="auto"/>
            </w:tcBorders>
            <w:shd w:val="clear" w:color="auto" w:fill="auto"/>
            <w:noWrap/>
            <w:vAlign w:val="bottom"/>
            <w:hideMark/>
          </w:tcPr>
          <w:p w14:paraId="6BC5CA18" w14:textId="77777777" w:rsidR="007947FE" w:rsidRPr="002B00A6" w:rsidRDefault="007947FE" w:rsidP="009A21DE">
            <w:pPr>
              <w:ind w:left="-129" w:right="-21"/>
              <w:rPr>
                <w:color w:val="000000"/>
                <w:sz w:val="16"/>
                <w:szCs w:val="16"/>
              </w:rPr>
            </w:pPr>
            <w:r w:rsidRPr="002B00A6">
              <w:rPr>
                <w:color w:val="000000"/>
                <w:sz w:val="16"/>
                <w:szCs w:val="16"/>
              </w:rPr>
              <w:t> </w:t>
            </w:r>
          </w:p>
        </w:tc>
        <w:tc>
          <w:tcPr>
            <w:tcW w:w="1196" w:type="dxa"/>
            <w:tcBorders>
              <w:top w:val="nil"/>
              <w:left w:val="nil"/>
              <w:bottom w:val="single" w:sz="4" w:space="0" w:color="auto"/>
              <w:right w:val="single" w:sz="4" w:space="0" w:color="auto"/>
            </w:tcBorders>
            <w:shd w:val="clear" w:color="auto" w:fill="auto"/>
            <w:noWrap/>
            <w:vAlign w:val="bottom"/>
            <w:hideMark/>
          </w:tcPr>
          <w:p w14:paraId="1DE6DDB4" w14:textId="77777777" w:rsidR="007947FE" w:rsidRPr="002B00A6" w:rsidRDefault="007947FE" w:rsidP="009A21DE">
            <w:pPr>
              <w:rPr>
                <w:color w:val="000000"/>
                <w:sz w:val="16"/>
                <w:szCs w:val="16"/>
              </w:rPr>
            </w:pPr>
            <w:r w:rsidRPr="002B00A6">
              <w:rPr>
                <w:color w:val="000000"/>
                <w:sz w:val="16"/>
                <w:szCs w:val="16"/>
              </w:rPr>
              <w:t> </w:t>
            </w:r>
          </w:p>
        </w:tc>
        <w:tc>
          <w:tcPr>
            <w:tcW w:w="1409" w:type="dxa"/>
            <w:tcBorders>
              <w:top w:val="nil"/>
              <w:left w:val="nil"/>
              <w:bottom w:val="single" w:sz="4" w:space="0" w:color="auto"/>
              <w:right w:val="single" w:sz="4" w:space="0" w:color="auto"/>
            </w:tcBorders>
            <w:shd w:val="clear" w:color="auto" w:fill="auto"/>
            <w:noWrap/>
            <w:vAlign w:val="bottom"/>
            <w:hideMark/>
          </w:tcPr>
          <w:p w14:paraId="3CD3F3EB" w14:textId="77777777" w:rsidR="007947FE" w:rsidRPr="002B00A6" w:rsidRDefault="007947FE" w:rsidP="009A21DE">
            <w:pPr>
              <w:rPr>
                <w:color w:val="000000"/>
                <w:sz w:val="16"/>
                <w:szCs w:val="16"/>
              </w:rPr>
            </w:pPr>
            <w:r w:rsidRPr="002B00A6">
              <w:rPr>
                <w:color w:val="000000"/>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14:paraId="2A415AAF" w14:textId="77777777" w:rsidR="007947FE" w:rsidRPr="002B00A6" w:rsidRDefault="007947FE" w:rsidP="009A21DE">
            <w:pPr>
              <w:rPr>
                <w:color w:val="000000"/>
                <w:sz w:val="16"/>
                <w:szCs w:val="16"/>
              </w:rPr>
            </w:pPr>
            <w:r w:rsidRPr="002B00A6">
              <w:rPr>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14:paraId="2840BD06" w14:textId="77777777" w:rsidR="007947FE" w:rsidRPr="002B00A6" w:rsidRDefault="007947FE" w:rsidP="009A21DE">
            <w:pPr>
              <w:rPr>
                <w:color w:val="000000"/>
                <w:sz w:val="16"/>
                <w:szCs w:val="16"/>
              </w:rPr>
            </w:pPr>
            <w:r w:rsidRPr="002B00A6">
              <w:rPr>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14:paraId="56A053AA" w14:textId="77777777" w:rsidR="007947FE" w:rsidRPr="002B00A6" w:rsidRDefault="007947FE" w:rsidP="009A21DE">
            <w:pPr>
              <w:rPr>
                <w:color w:val="000000"/>
                <w:sz w:val="16"/>
                <w:szCs w:val="16"/>
              </w:rPr>
            </w:pPr>
            <w:r w:rsidRPr="002B00A6">
              <w:rPr>
                <w:color w:val="000000"/>
                <w:sz w:val="16"/>
                <w:szCs w:val="16"/>
              </w:rPr>
              <w:t> </w:t>
            </w:r>
          </w:p>
        </w:tc>
        <w:tc>
          <w:tcPr>
            <w:tcW w:w="773" w:type="dxa"/>
            <w:tcBorders>
              <w:top w:val="nil"/>
              <w:left w:val="nil"/>
              <w:bottom w:val="single" w:sz="4" w:space="0" w:color="auto"/>
              <w:right w:val="single" w:sz="4" w:space="0" w:color="auto"/>
            </w:tcBorders>
            <w:shd w:val="clear" w:color="auto" w:fill="auto"/>
            <w:vAlign w:val="center"/>
            <w:hideMark/>
          </w:tcPr>
          <w:p w14:paraId="5FB67B58" w14:textId="77777777" w:rsidR="007947FE" w:rsidRPr="002B00A6" w:rsidRDefault="007947FE" w:rsidP="009A21DE">
            <w:pPr>
              <w:ind w:left="-46"/>
              <w:jc w:val="center"/>
              <w:rPr>
                <w:sz w:val="16"/>
                <w:szCs w:val="16"/>
              </w:rPr>
            </w:pPr>
            <w:r w:rsidRPr="002B00A6">
              <w:rPr>
                <w:sz w:val="16"/>
                <w:szCs w:val="16"/>
              </w:rPr>
              <w:t>379</w:t>
            </w:r>
          </w:p>
        </w:tc>
        <w:tc>
          <w:tcPr>
            <w:tcW w:w="992" w:type="dxa"/>
            <w:tcBorders>
              <w:top w:val="nil"/>
              <w:left w:val="nil"/>
              <w:bottom w:val="single" w:sz="4" w:space="0" w:color="auto"/>
              <w:right w:val="single" w:sz="4" w:space="0" w:color="auto"/>
            </w:tcBorders>
            <w:shd w:val="clear" w:color="auto" w:fill="auto"/>
            <w:noWrap/>
            <w:vAlign w:val="bottom"/>
            <w:hideMark/>
          </w:tcPr>
          <w:p w14:paraId="76A6CFF5" w14:textId="77777777" w:rsidR="007947FE" w:rsidRPr="002B00A6" w:rsidRDefault="007947FE" w:rsidP="009A21DE">
            <w:pPr>
              <w:rPr>
                <w:color w:val="000000"/>
                <w:sz w:val="16"/>
                <w:szCs w:val="16"/>
              </w:rPr>
            </w:pPr>
            <w:r w:rsidRPr="002B00A6">
              <w:rPr>
                <w:color w:val="000000"/>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14:paraId="7884E6E8" w14:textId="77777777" w:rsidR="007947FE" w:rsidRPr="002B00A6" w:rsidRDefault="007947FE" w:rsidP="009A21DE">
            <w:pPr>
              <w:rPr>
                <w:color w:val="000000"/>
                <w:sz w:val="16"/>
                <w:szCs w:val="16"/>
              </w:rPr>
            </w:pPr>
            <w:r w:rsidRPr="002B00A6">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14:paraId="1D9B4AB2" w14:textId="77777777" w:rsidR="007947FE" w:rsidRPr="002B00A6" w:rsidRDefault="007947FE" w:rsidP="009A21DE">
            <w:pPr>
              <w:rPr>
                <w:color w:val="000000"/>
                <w:sz w:val="16"/>
                <w:szCs w:val="16"/>
              </w:rPr>
            </w:pPr>
            <w:r w:rsidRPr="002B00A6">
              <w:rPr>
                <w:color w:val="000000"/>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14:paraId="698D3E3E" w14:textId="77777777" w:rsidR="007947FE" w:rsidRPr="002B00A6" w:rsidRDefault="007947FE" w:rsidP="009A21DE">
            <w:pPr>
              <w:rPr>
                <w:color w:val="000000"/>
                <w:sz w:val="16"/>
                <w:szCs w:val="16"/>
              </w:rPr>
            </w:pPr>
            <w:r w:rsidRPr="002B00A6">
              <w:rPr>
                <w:color w:val="000000"/>
                <w:sz w:val="16"/>
                <w:szCs w:val="16"/>
              </w:rPr>
              <w:t> </w:t>
            </w:r>
          </w:p>
        </w:tc>
        <w:tc>
          <w:tcPr>
            <w:tcW w:w="851" w:type="dxa"/>
            <w:tcBorders>
              <w:top w:val="nil"/>
              <w:left w:val="nil"/>
              <w:bottom w:val="single" w:sz="4" w:space="0" w:color="auto"/>
              <w:right w:val="single" w:sz="4" w:space="0" w:color="auto"/>
            </w:tcBorders>
            <w:shd w:val="clear" w:color="auto" w:fill="auto"/>
            <w:noWrap/>
            <w:vAlign w:val="bottom"/>
            <w:hideMark/>
          </w:tcPr>
          <w:p w14:paraId="26208CD4" w14:textId="77777777" w:rsidR="007947FE" w:rsidRPr="002B00A6" w:rsidRDefault="007947FE" w:rsidP="009A21DE">
            <w:pPr>
              <w:rPr>
                <w:color w:val="000000"/>
                <w:sz w:val="16"/>
                <w:szCs w:val="16"/>
              </w:rPr>
            </w:pPr>
            <w:r w:rsidRPr="002B00A6">
              <w:rPr>
                <w:color w:val="000000"/>
                <w:sz w:val="16"/>
                <w:szCs w:val="16"/>
              </w:rPr>
              <w:t> </w:t>
            </w:r>
          </w:p>
        </w:tc>
      </w:tr>
    </w:tbl>
    <w:p w14:paraId="35670933" w14:textId="77777777" w:rsidR="00870A3C" w:rsidRDefault="00870A3C" w:rsidP="007947FE">
      <w:pPr>
        <w:spacing w:line="360" w:lineRule="auto"/>
        <w:ind w:left="993" w:hanging="426"/>
        <w:jc w:val="both"/>
        <w:rPr>
          <w:sz w:val="28"/>
        </w:rPr>
        <w:sectPr w:rsidR="00870A3C" w:rsidSect="00D45AC5">
          <w:pgSz w:w="16838" w:h="11906" w:orient="landscape"/>
          <w:pgMar w:top="1134" w:right="1134" w:bottom="851" w:left="1134" w:header="709" w:footer="709" w:gutter="0"/>
          <w:cols w:space="708"/>
          <w:docGrid w:linePitch="360"/>
        </w:sectPr>
      </w:pPr>
    </w:p>
    <w:p w14:paraId="4CD8B5BB" w14:textId="77777777" w:rsidR="00523E26" w:rsidRDefault="00717AE4" w:rsidP="007947FE">
      <w:pPr>
        <w:spacing w:line="360" w:lineRule="auto"/>
        <w:ind w:right="850" w:firstLine="567"/>
        <w:jc w:val="both"/>
        <w:rPr>
          <w:sz w:val="28"/>
        </w:rPr>
      </w:pPr>
      <w:r w:rsidRPr="00094093">
        <w:rPr>
          <w:sz w:val="28"/>
        </w:rPr>
        <w:t>Проект межевания</w:t>
      </w:r>
      <w:r w:rsidR="00F1518E" w:rsidRPr="00094093">
        <w:rPr>
          <w:sz w:val="28"/>
        </w:rPr>
        <w:t xml:space="preserve"> территории</w:t>
      </w:r>
      <w:r>
        <w:rPr>
          <w:sz w:val="28"/>
        </w:rPr>
        <w:t xml:space="preserve"> </w:t>
      </w:r>
      <w:r w:rsidRPr="00450DD4">
        <w:rPr>
          <w:sz w:val="28"/>
        </w:rPr>
        <w:t xml:space="preserve">содержит в своем составе план границ земельных участков и учитывает фактическое землепользование, градостроительные нормативы, установленные на данной территории. Правомерность формирования земельных участков определена действующим законодательством и </w:t>
      </w:r>
      <w:r>
        <w:rPr>
          <w:sz w:val="28"/>
        </w:rPr>
        <w:t>нормативными актами муниципальн</w:t>
      </w:r>
      <w:r w:rsidRPr="00450DD4">
        <w:rPr>
          <w:sz w:val="28"/>
        </w:rPr>
        <w:t>ого уровня.</w:t>
      </w:r>
    </w:p>
    <w:p w14:paraId="30C0A3FF" w14:textId="77777777" w:rsidR="00523E26" w:rsidRDefault="00523E26" w:rsidP="007947FE">
      <w:pPr>
        <w:spacing w:line="360" w:lineRule="auto"/>
        <w:ind w:right="850" w:firstLine="567"/>
        <w:jc w:val="both"/>
        <w:rPr>
          <w:color w:val="000000"/>
          <w:sz w:val="28"/>
          <w:szCs w:val="18"/>
        </w:rPr>
      </w:pPr>
      <w:r>
        <w:rPr>
          <w:sz w:val="28"/>
          <w:szCs w:val="28"/>
        </w:rPr>
        <w:t xml:space="preserve">Для земель, находящихся в неразграниченной государственной собственности предусмотрено </w:t>
      </w:r>
      <w:r>
        <w:rPr>
          <w:color w:val="000000"/>
          <w:sz w:val="28"/>
          <w:szCs w:val="18"/>
        </w:rPr>
        <w:t>о</w:t>
      </w:r>
      <w:r w:rsidRPr="00523E26">
        <w:rPr>
          <w:color w:val="000000"/>
          <w:sz w:val="28"/>
          <w:szCs w:val="18"/>
        </w:rPr>
        <w:t>бразование земельн</w:t>
      </w:r>
      <w:r>
        <w:rPr>
          <w:color w:val="000000"/>
          <w:sz w:val="28"/>
          <w:szCs w:val="18"/>
        </w:rPr>
        <w:t>ых</w:t>
      </w:r>
      <w:r w:rsidRPr="00523E26">
        <w:rPr>
          <w:color w:val="000000"/>
          <w:sz w:val="28"/>
          <w:szCs w:val="18"/>
        </w:rPr>
        <w:t xml:space="preserve"> участк</w:t>
      </w:r>
      <w:r>
        <w:rPr>
          <w:color w:val="000000"/>
          <w:sz w:val="28"/>
          <w:szCs w:val="18"/>
        </w:rPr>
        <w:t>ов</w:t>
      </w:r>
      <w:r w:rsidRPr="00523E26">
        <w:rPr>
          <w:color w:val="000000"/>
          <w:sz w:val="28"/>
          <w:szCs w:val="18"/>
        </w:rPr>
        <w:t xml:space="preserve"> из земель, находящихся в государственной собственности</w:t>
      </w:r>
      <w:r w:rsidR="00B15995">
        <w:rPr>
          <w:color w:val="000000"/>
          <w:sz w:val="28"/>
          <w:szCs w:val="18"/>
        </w:rPr>
        <w:t xml:space="preserve"> (кадастровые квартала)</w:t>
      </w:r>
      <w:r>
        <w:rPr>
          <w:color w:val="000000"/>
          <w:sz w:val="28"/>
          <w:szCs w:val="18"/>
        </w:rPr>
        <w:t>.</w:t>
      </w:r>
    </w:p>
    <w:p w14:paraId="6960380A" w14:textId="77777777" w:rsidR="005540A0" w:rsidRDefault="008C0C0C" w:rsidP="007947FE">
      <w:pPr>
        <w:spacing w:line="360" w:lineRule="auto"/>
        <w:ind w:right="850" w:firstLine="567"/>
        <w:jc w:val="both"/>
        <w:rPr>
          <w:color w:val="000000"/>
          <w:sz w:val="28"/>
          <w:szCs w:val="18"/>
        </w:rPr>
      </w:pPr>
      <w:r>
        <w:rPr>
          <w:color w:val="000000"/>
          <w:sz w:val="28"/>
          <w:szCs w:val="18"/>
        </w:rPr>
        <w:t>Для земельных участков, находящихся в собственности у юридических лиц, а также в муниципальной и федеральной собственности, проектом межевания территории предусмотрен способ образования - р</w:t>
      </w:r>
      <w:r w:rsidR="00523E26" w:rsidRPr="00523E26">
        <w:rPr>
          <w:color w:val="000000"/>
          <w:sz w:val="28"/>
          <w:szCs w:val="18"/>
        </w:rPr>
        <w:t>аздел с сохранением исходного в измененных границах</w:t>
      </w:r>
      <w:r>
        <w:rPr>
          <w:color w:val="000000"/>
          <w:sz w:val="28"/>
          <w:szCs w:val="18"/>
        </w:rPr>
        <w:t>.</w:t>
      </w:r>
    </w:p>
    <w:p w14:paraId="2B52BFA3" w14:textId="77777777" w:rsidR="00AD56D3" w:rsidRDefault="00AD56D3" w:rsidP="007947FE">
      <w:pPr>
        <w:spacing w:line="360" w:lineRule="auto"/>
        <w:ind w:right="850" w:firstLine="426"/>
        <w:jc w:val="both"/>
        <w:rPr>
          <w:sz w:val="28"/>
        </w:rPr>
      </w:pPr>
      <w:r>
        <w:rPr>
          <w:sz w:val="28"/>
        </w:rPr>
        <w:t>Установление публичного сервитута предлагается на земельных участках:</w:t>
      </w:r>
    </w:p>
    <w:p w14:paraId="208E8830" w14:textId="77777777" w:rsidR="00AD56D3" w:rsidRDefault="00AD56D3" w:rsidP="007947FE">
      <w:pPr>
        <w:spacing w:line="360" w:lineRule="auto"/>
        <w:ind w:right="850" w:firstLine="426"/>
        <w:jc w:val="both"/>
        <w:rPr>
          <w:sz w:val="28"/>
        </w:rPr>
      </w:pPr>
      <w:r>
        <w:rPr>
          <w:sz w:val="28"/>
        </w:rPr>
        <w:t>16:50:000000:17571 (</w:t>
      </w:r>
      <w:r w:rsidRPr="00A749D8">
        <w:rPr>
          <w:sz w:val="28"/>
        </w:rPr>
        <w:t>Муниципальное образование "город Казань Республики Татарстан". Собственность, № 16:50:000000:17571- 16/001/2017-2 от</w:t>
      </w:r>
      <w:r>
        <w:rPr>
          <w:sz w:val="28"/>
        </w:rPr>
        <w:t xml:space="preserve"> 11.10.2017);</w:t>
      </w:r>
    </w:p>
    <w:p w14:paraId="170B6737" w14:textId="77777777" w:rsidR="00AD56D3" w:rsidRPr="0044777E" w:rsidRDefault="00AD56D3" w:rsidP="007947FE">
      <w:pPr>
        <w:spacing w:line="360" w:lineRule="auto"/>
        <w:ind w:right="850" w:firstLine="426"/>
        <w:jc w:val="both"/>
        <w:rPr>
          <w:sz w:val="28"/>
        </w:rPr>
      </w:pPr>
      <w:r>
        <w:rPr>
          <w:sz w:val="28"/>
        </w:rPr>
        <w:t>16:50:000000:17377 (</w:t>
      </w:r>
      <w:r w:rsidRPr="0015440F">
        <w:rPr>
          <w:sz w:val="28"/>
        </w:rPr>
        <w:t>Муниципальное образование город Казань Республики Татарстан. Собственность, № 16:50:000000:17377- 16/001/2017-2</w:t>
      </w:r>
      <w:r w:rsidRPr="00A749D8">
        <w:rPr>
          <w:sz w:val="28"/>
        </w:rPr>
        <w:t xml:space="preserve"> от</w:t>
      </w:r>
      <w:r>
        <w:rPr>
          <w:sz w:val="28"/>
        </w:rPr>
        <w:t xml:space="preserve"> 10.10.2017);</w:t>
      </w:r>
    </w:p>
    <w:p w14:paraId="2B83714A" w14:textId="77777777" w:rsidR="00AD56D3" w:rsidRDefault="00AD56D3" w:rsidP="007947FE">
      <w:pPr>
        <w:spacing w:line="360" w:lineRule="auto"/>
        <w:ind w:right="850" w:firstLine="426"/>
        <w:jc w:val="both"/>
        <w:rPr>
          <w:sz w:val="28"/>
          <w:szCs w:val="28"/>
        </w:rPr>
      </w:pPr>
      <w:r>
        <w:rPr>
          <w:sz w:val="28"/>
        </w:rPr>
        <w:t>16:50:030102:4 (</w:t>
      </w:r>
      <w:r w:rsidRPr="0044777E">
        <w:rPr>
          <w:color w:val="000000"/>
          <w:sz w:val="28"/>
          <w:szCs w:val="28"/>
          <w:shd w:val="clear" w:color="auto" w:fill="FFFFFF"/>
        </w:rPr>
        <w:t>Российская Федерация</w:t>
      </w:r>
      <w:r w:rsidRPr="0015440F">
        <w:rPr>
          <w:sz w:val="28"/>
        </w:rPr>
        <w:t xml:space="preserve">. </w:t>
      </w:r>
      <w:r w:rsidRPr="0044777E">
        <w:rPr>
          <w:color w:val="000000"/>
          <w:sz w:val="28"/>
          <w:szCs w:val="28"/>
          <w:shd w:val="clear" w:color="auto" w:fill="FFFFFF"/>
        </w:rPr>
        <w:t>Собственность, № 16:50:030102:4-16/203/2021-1 от 08.02.2021</w:t>
      </w:r>
      <w:r w:rsidRPr="0044777E">
        <w:rPr>
          <w:sz w:val="28"/>
          <w:szCs w:val="28"/>
        </w:rPr>
        <w:t>)</w:t>
      </w:r>
      <w:r>
        <w:rPr>
          <w:sz w:val="28"/>
          <w:szCs w:val="28"/>
        </w:rPr>
        <w:t>;</w:t>
      </w:r>
    </w:p>
    <w:p w14:paraId="6C9DE239" w14:textId="77777777" w:rsidR="00AD56D3" w:rsidRPr="00B12C4D" w:rsidRDefault="00AD56D3" w:rsidP="007947FE">
      <w:pPr>
        <w:spacing w:line="360" w:lineRule="auto"/>
        <w:ind w:right="850" w:firstLine="426"/>
        <w:jc w:val="both"/>
        <w:rPr>
          <w:sz w:val="28"/>
          <w:szCs w:val="28"/>
        </w:rPr>
      </w:pPr>
      <w:r>
        <w:rPr>
          <w:sz w:val="28"/>
          <w:szCs w:val="28"/>
        </w:rPr>
        <w:t xml:space="preserve">16:50:030102:9 и 16:50:030102:3, входящих в состав единого землепользования 16:50:000000:152 </w:t>
      </w:r>
      <w:r>
        <w:rPr>
          <w:sz w:val="28"/>
        </w:rPr>
        <w:t>(</w:t>
      </w:r>
      <w:r w:rsidRPr="0015440F">
        <w:rPr>
          <w:sz w:val="28"/>
        </w:rPr>
        <w:t>Муниципальное образование город Казань Республики Татарстан. Собственность, № 16</w:t>
      </w:r>
      <w:r>
        <w:rPr>
          <w:sz w:val="28"/>
        </w:rPr>
        <w:t>-16-01</w:t>
      </w:r>
      <w:r w:rsidRPr="0015440F">
        <w:rPr>
          <w:sz w:val="28"/>
        </w:rPr>
        <w:t>/</w:t>
      </w:r>
      <w:r>
        <w:rPr>
          <w:sz w:val="28"/>
        </w:rPr>
        <w:t>306</w:t>
      </w:r>
      <w:r w:rsidRPr="0015440F">
        <w:rPr>
          <w:sz w:val="28"/>
        </w:rPr>
        <w:t>/20</w:t>
      </w:r>
      <w:r>
        <w:rPr>
          <w:sz w:val="28"/>
        </w:rPr>
        <w:t>06</w:t>
      </w:r>
      <w:r w:rsidRPr="0015440F">
        <w:rPr>
          <w:sz w:val="28"/>
        </w:rPr>
        <w:t>-</w:t>
      </w:r>
      <w:r>
        <w:rPr>
          <w:sz w:val="28"/>
        </w:rPr>
        <w:t>134</w:t>
      </w:r>
      <w:r w:rsidRPr="00A749D8">
        <w:rPr>
          <w:sz w:val="28"/>
        </w:rPr>
        <w:t xml:space="preserve"> от</w:t>
      </w:r>
      <w:r>
        <w:rPr>
          <w:sz w:val="28"/>
        </w:rPr>
        <w:t xml:space="preserve"> 30.12.2006).</w:t>
      </w:r>
    </w:p>
    <w:p w14:paraId="7FFC8357" w14:textId="77777777" w:rsidR="005540A0" w:rsidRPr="007947FE" w:rsidRDefault="005540A0" w:rsidP="007947FE">
      <w:pPr>
        <w:spacing w:line="360" w:lineRule="auto"/>
        <w:ind w:right="850" w:firstLine="567"/>
        <w:jc w:val="both"/>
        <w:rPr>
          <w:sz w:val="28"/>
          <w:szCs w:val="28"/>
        </w:rPr>
      </w:pPr>
    </w:p>
    <w:p w14:paraId="6A60B668" w14:textId="04F65693" w:rsidR="007947FE" w:rsidRPr="00F04753" w:rsidRDefault="007947FE" w:rsidP="00D550DD">
      <w:pPr>
        <w:spacing w:line="360" w:lineRule="auto"/>
        <w:ind w:right="-13"/>
        <w:jc w:val="center"/>
        <w:rPr>
          <w:color w:val="000000"/>
          <w:sz w:val="28"/>
          <w:szCs w:val="28"/>
        </w:rPr>
      </w:pPr>
      <w:r>
        <w:rPr>
          <w:color w:val="000000"/>
          <w:sz w:val="28"/>
          <w:szCs w:val="28"/>
        </w:rPr>
        <w:t>__________________________</w:t>
      </w:r>
    </w:p>
    <w:sectPr w:rsidR="007947FE" w:rsidRPr="00F04753" w:rsidSect="002D254B">
      <w:pgSz w:w="11907" w:h="16840" w:code="9"/>
      <w:pgMar w:top="666" w:right="284" w:bottom="709" w:left="1134" w:header="567" w:footer="709" w:gutter="0"/>
      <w:pgNumType w:start="27"/>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A95708" w14:textId="77777777" w:rsidR="00047EBF" w:rsidRDefault="00047EBF">
      <w:r>
        <w:separator/>
      </w:r>
    </w:p>
  </w:endnote>
  <w:endnote w:type="continuationSeparator" w:id="0">
    <w:p w14:paraId="26FCDEE8" w14:textId="77777777" w:rsidR="00047EBF" w:rsidRDefault="00047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IGDT">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ISOCPEUR">
    <w:charset w:val="CC"/>
    <w:family w:val="swiss"/>
    <w:pitch w:val="variable"/>
    <w:sig w:usb0="000002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MS Mincho">
    <w:altName w:val="Yu Gothic UI"/>
    <w:panose1 w:val="02020609040205080304"/>
    <w:charset w:val="80"/>
    <w:family w:val="roman"/>
    <w:pitch w:val="fixed"/>
    <w:sig w:usb0="00000001"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ГОСТ тип А">
    <w:altName w:val="Arial"/>
    <w:charset w:val="CC"/>
    <w:family w:val="swiss"/>
    <w:pitch w:val="variable"/>
    <w:sig w:usb0="00000287" w:usb1="00000000" w:usb2="00000000" w:usb3="00000000" w:csb0="0000009F" w:csb1="00000000"/>
  </w:font>
  <w:font w:name="Courier">
    <w:panose1 w:val="02070309020205020404"/>
    <w:charset w:val="00"/>
    <w:family w:val="modern"/>
    <w:pitch w:val="fixed"/>
    <w:sig w:usb0="00000003" w:usb1="00000000" w:usb2="00000000" w:usb3="00000000" w:csb0="00000001" w:csb1="00000000"/>
  </w:font>
  <w:font w:name="TimesNewRomanPSMT">
    <w:altName w:val="Times New Roman"/>
    <w:panose1 w:val="00000000000000000000"/>
    <w:charset w:val="00"/>
    <w:family w:val="roman"/>
    <w:notTrueType/>
    <w:pitch w:val="default"/>
  </w:font>
  <w:font w:name="TimesNewRoman">
    <w:altName w:val="MS Mincho"/>
    <w:panose1 w:val="00000000000000000000"/>
    <w:charset w:val="CC"/>
    <w:family w:val="auto"/>
    <w:notTrueType/>
    <w:pitch w:val="default"/>
    <w:sig w:usb0="00000203" w:usb1="08070000" w:usb2="00000010" w:usb3="00000000" w:csb0="00020005"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A6D484" w14:textId="77777777" w:rsidR="007947FE" w:rsidRDefault="007947FE" w:rsidP="00A43B65">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14:paraId="6933A065" w14:textId="77777777" w:rsidR="007947FE" w:rsidRDefault="007947FE" w:rsidP="00BD0D45">
    <w:pPr>
      <w:pStyle w:val="a8"/>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FD022" w14:textId="77777777" w:rsidR="007947FE" w:rsidRDefault="007947FE" w:rsidP="00BD0D45">
    <w:pPr>
      <w:pStyle w:val="a8"/>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2750B" w14:textId="77777777" w:rsidR="002D254B" w:rsidRDefault="002D254B">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F3F0B2" w14:textId="77777777" w:rsidR="00047EBF" w:rsidRDefault="00047EBF">
      <w:r>
        <w:separator/>
      </w:r>
    </w:p>
  </w:footnote>
  <w:footnote w:type="continuationSeparator" w:id="0">
    <w:p w14:paraId="33B8EB55" w14:textId="77777777" w:rsidR="00047EBF" w:rsidRDefault="00047EB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5C0C6" w14:textId="77777777" w:rsidR="007947FE" w:rsidRDefault="007947FE" w:rsidP="00174F0B">
    <w:pPr>
      <w:pStyle w:val="ab"/>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18E160E5" w14:textId="77777777" w:rsidR="007947FE" w:rsidRDefault="007947FE">
    <w:pPr>
      <w:pStyle w:val="ab"/>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381F9" w14:textId="1D99FC3E" w:rsidR="007947FE" w:rsidRDefault="007947FE">
    <w:pPr>
      <w:pStyle w:val="ab"/>
      <w:jc w:val="center"/>
    </w:pPr>
    <w:r>
      <w:fldChar w:fldCharType="begin"/>
    </w:r>
    <w:r>
      <w:instrText>PAGE   \* MERGEFORMAT</w:instrText>
    </w:r>
    <w:r>
      <w:fldChar w:fldCharType="separate"/>
    </w:r>
    <w:r w:rsidR="004A1540">
      <w:rPr>
        <w:noProof/>
      </w:rPr>
      <w:t>4</w:t>
    </w:r>
    <w:r>
      <w:fldChar w:fldCharType="end"/>
    </w:r>
  </w:p>
  <w:p w14:paraId="385DE9DA" w14:textId="77777777" w:rsidR="007947FE" w:rsidRDefault="007947FE">
    <w:pPr>
      <w:pStyle w:val="ab"/>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026A6" w14:textId="79E42E23" w:rsidR="002D254B" w:rsidRDefault="002D254B">
    <w:pPr>
      <w:pStyle w:val="ab"/>
      <w:jc w:val="center"/>
    </w:pPr>
  </w:p>
  <w:p w14:paraId="14D9A3BC" w14:textId="77777777" w:rsidR="007947FE" w:rsidRDefault="007947FE" w:rsidP="00107EE1">
    <w:pPr>
      <w:pStyle w:val="ab"/>
      <w:jc w:val="cent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0588227"/>
      <w:docPartObj>
        <w:docPartGallery w:val="Page Numbers (Top of Page)"/>
        <w:docPartUnique/>
      </w:docPartObj>
    </w:sdtPr>
    <w:sdtEndPr/>
    <w:sdtContent>
      <w:p w14:paraId="34806E27" w14:textId="05DCAB3E" w:rsidR="007947FE" w:rsidRDefault="007947FE">
        <w:pPr>
          <w:pStyle w:val="ab"/>
          <w:jc w:val="center"/>
        </w:pPr>
        <w:r>
          <w:fldChar w:fldCharType="begin"/>
        </w:r>
        <w:r>
          <w:instrText>PAGE   \* MERGEFORMAT</w:instrText>
        </w:r>
        <w:r>
          <w:fldChar w:fldCharType="separate"/>
        </w:r>
        <w:r w:rsidR="004A1540">
          <w:rPr>
            <w:noProof/>
          </w:rPr>
          <w:t>5</w:t>
        </w:r>
        <w:r>
          <w:fldChar w:fldCharType="end"/>
        </w:r>
      </w:p>
    </w:sdtContent>
  </w:sdt>
  <w:p w14:paraId="3E0EA11D" w14:textId="77777777" w:rsidR="007947FE" w:rsidRDefault="007947FE">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2" type="#_x0000_t75" style="width:8.75pt;height:8.75pt" o:bullet="t">
        <v:imagedata r:id="rId1" o:title=""/>
      </v:shape>
    </w:pict>
  </w:numPicBullet>
  <w:numPicBullet w:numPicBulletId="1">
    <w:pict>
      <v:shape id="_x0000_i1263" type="#_x0000_t75" style="width:8.75pt;height:8.75pt" o:bullet="t">
        <v:imagedata r:id="rId2" o:title=""/>
      </v:shape>
    </w:pict>
  </w:numPicBullet>
  <w:abstractNum w:abstractNumId="0" w15:restartNumberingAfterBreak="0">
    <w:nsid w:val="00000001"/>
    <w:multiLevelType w:val="multilevel"/>
    <w:tmpl w:val="5A6C5DB4"/>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0C10A36"/>
    <w:multiLevelType w:val="hybridMultilevel"/>
    <w:tmpl w:val="AFF01B6C"/>
    <w:lvl w:ilvl="0" w:tplc="6F266A3E">
      <w:start w:val="1"/>
      <w:numFmt w:val="bullet"/>
      <w:lvlText w:val="-"/>
      <w:lvlJc w:val="left"/>
      <w:pPr>
        <w:ind w:left="270" w:hanging="140"/>
      </w:pPr>
      <w:rPr>
        <w:rFonts w:ascii="Times New Roman" w:eastAsia="Times New Roman" w:hAnsi="Times New Roman" w:hint="default"/>
        <w:sz w:val="24"/>
        <w:szCs w:val="24"/>
      </w:rPr>
    </w:lvl>
    <w:lvl w:ilvl="1" w:tplc="59546358">
      <w:start w:val="1"/>
      <w:numFmt w:val="bullet"/>
      <w:lvlText w:val="•"/>
      <w:lvlJc w:val="left"/>
      <w:pPr>
        <w:ind w:left="1281" w:hanging="140"/>
      </w:pPr>
      <w:rPr>
        <w:rFonts w:hint="default"/>
      </w:rPr>
    </w:lvl>
    <w:lvl w:ilvl="2" w:tplc="8FF2D9EE">
      <w:start w:val="1"/>
      <w:numFmt w:val="bullet"/>
      <w:lvlText w:val="•"/>
      <w:lvlJc w:val="left"/>
      <w:pPr>
        <w:ind w:left="2292" w:hanging="140"/>
      </w:pPr>
      <w:rPr>
        <w:rFonts w:hint="default"/>
      </w:rPr>
    </w:lvl>
    <w:lvl w:ilvl="3" w:tplc="F73EB158">
      <w:start w:val="1"/>
      <w:numFmt w:val="bullet"/>
      <w:lvlText w:val="•"/>
      <w:lvlJc w:val="left"/>
      <w:pPr>
        <w:ind w:left="3303" w:hanging="140"/>
      </w:pPr>
      <w:rPr>
        <w:rFonts w:hint="default"/>
      </w:rPr>
    </w:lvl>
    <w:lvl w:ilvl="4" w:tplc="317822EE">
      <w:start w:val="1"/>
      <w:numFmt w:val="bullet"/>
      <w:lvlText w:val="•"/>
      <w:lvlJc w:val="left"/>
      <w:pPr>
        <w:ind w:left="4314" w:hanging="140"/>
      </w:pPr>
      <w:rPr>
        <w:rFonts w:hint="default"/>
      </w:rPr>
    </w:lvl>
    <w:lvl w:ilvl="5" w:tplc="5ABEA226">
      <w:start w:val="1"/>
      <w:numFmt w:val="bullet"/>
      <w:lvlText w:val="•"/>
      <w:lvlJc w:val="left"/>
      <w:pPr>
        <w:ind w:left="5325" w:hanging="140"/>
      </w:pPr>
      <w:rPr>
        <w:rFonts w:hint="default"/>
      </w:rPr>
    </w:lvl>
    <w:lvl w:ilvl="6" w:tplc="1092FB06">
      <w:start w:val="1"/>
      <w:numFmt w:val="bullet"/>
      <w:lvlText w:val="•"/>
      <w:lvlJc w:val="left"/>
      <w:pPr>
        <w:ind w:left="6336" w:hanging="140"/>
      </w:pPr>
      <w:rPr>
        <w:rFonts w:hint="default"/>
      </w:rPr>
    </w:lvl>
    <w:lvl w:ilvl="7" w:tplc="A11ACA58">
      <w:start w:val="1"/>
      <w:numFmt w:val="bullet"/>
      <w:lvlText w:val="•"/>
      <w:lvlJc w:val="left"/>
      <w:pPr>
        <w:ind w:left="7347" w:hanging="140"/>
      </w:pPr>
      <w:rPr>
        <w:rFonts w:hint="default"/>
      </w:rPr>
    </w:lvl>
    <w:lvl w:ilvl="8" w:tplc="22EE537A">
      <w:start w:val="1"/>
      <w:numFmt w:val="bullet"/>
      <w:lvlText w:val="•"/>
      <w:lvlJc w:val="left"/>
      <w:pPr>
        <w:ind w:left="8358" w:hanging="140"/>
      </w:pPr>
      <w:rPr>
        <w:rFonts w:hint="default"/>
      </w:rPr>
    </w:lvl>
  </w:abstractNum>
  <w:abstractNum w:abstractNumId="2" w15:restartNumberingAfterBreak="0">
    <w:nsid w:val="09D907A0"/>
    <w:multiLevelType w:val="hybridMultilevel"/>
    <w:tmpl w:val="DF38E55E"/>
    <w:lvl w:ilvl="0" w:tplc="EEA4C9B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C4086A"/>
    <w:multiLevelType w:val="hybridMultilevel"/>
    <w:tmpl w:val="0756CE2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18F82868"/>
    <w:multiLevelType w:val="hybridMultilevel"/>
    <w:tmpl w:val="A7A4AE40"/>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5" w15:restartNumberingAfterBreak="0">
    <w:nsid w:val="1D755603"/>
    <w:multiLevelType w:val="hybridMultilevel"/>
    <w:tmpl w:val="A896EC10"/>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6" w15:restartNumberingAfterBreak="0">
    <w:nsid w:val="1E3334AF"/>
    <w:multiLevelType w:val="hybridMultilevel"/>
    <w:tmpl w:val="3162C8F2"/>
    <w:lvl w:ilvl="0" w:tplc="FFFFFFFF">
      <w:start w:val="1"/>
      <w:numFmt w:val="bullet"/>
      <w:pStyle w:val="a"/>
      <w:lvlText w:val=""/>
      <w:lvlJc w:val="left"/>
      <w:pPr>
        <w:tabs>
          <w:tab w:val="num" w:pos="1353"/>
        </w:tabs>
        <w:ind w:left="1353" w:hanging="360"/>
      </w:pPr>
      <w:rPr>
        <w:rFonts w:ascii="Symbol" w:hAnsi="Symbol" w:hint="default"/>
      </w:rPr>
    </w:lvl>
    <w:lvl w:ilvl="1" w:tplc="FFFFFFFF">
      <w:start w:val="1"/>
      <w:numFmt w:val="decimal"/>
      <w:lvlText w:val="%2."/>
      <w:lvlJc w:val="left"/>
      <w:pPr>
        <w:tabs>
          <w:tab w:val="num" w:pos="300"/>
        </w:tabs>
        <w:ind w:left="300" w:hanging="360"/>
      </w:pPr>
      <w:rPr>
        <w:rFonts w:hint="default"/>
      </w:rPr>
    </w:lvl>
    <w:lvl w:ilvl="2" w:tplc="FFFFFFFF">
      <w:start w:val="1"/>
      <w:numFmt w:val="bullet"/>
      <w:lvlText w:val=""/>
      <w:lvlJc w:val="left"/>
      <w:pPr>
        <w:tabs>
          <w:tab w:val="num" w:pos="1020"/>
        </w:tabs>
        <w:ind w:left="1020" w:hanging="360"/>
      </w:pPr>
      <w:rPr>
        <w:rFonts w:ascii="Symbol" w:hAnsi="Symbol" w:hint="default"/>
      </w:rPr>
    </w:lvl>
    <w:lvl w:ilvl="3" w:tplc="FFFFFFFF">
      <w:start w:val="1"/>
      <w:numFmt w:val="bullet"/>
      <w:lvlText w:val=""/>
      <w:lvlJc w:val="left"/>
      <w:pPr>
        <w:tabs>
          <w:tab w:val="num" w:pos="1740"/>
        </w:tabs>
        <w:ind w:left="1740" w:hanging="360"/>
      </w:pPr>
      <w:rPr>
        <w:rFonts w:ascii="Symbol" w:hAnsi="Symbol" w:hint="default"/>
      </w:rPr>
    </w:lvl>
    <w:lvl w:ilvl="4" w:tplc="FFFFFFFF" w:tentative="1">
      <w:start w:val="1"/>
      <w:numFmt w:val="bullet"/>
      <w:lvlText w:val="o"/>
      <w:lvlJc w:val="left"/>
      <w:pPr>
        <w:tabs>
          <w:tab w:val="num" w:pos="2460"/>
        </w:tabs>
        <w:ind w:left="2460" w:hanging="360"/>
      </w:pPr>
      <w:rPr>
        <w:rFonts w:ascii="Courier New" w:hAnsi="Courier New" w:cs="Courier New" w:hint="default"/>
      </w:rPr>
    </w:lvl>
    <w:lvl w:ilvl="5" w:tplc="FFFFFFFF" w:tentative="1">
      <w:start w:val="1"/>
      <w:numFmt w:val="bullet"/>
      <w:lvlText w:val=""/>
      <w:lvlJc w:val="left"/>
      <w:pPr>
        <w:tabs>
          <w:tab w:val="num" w:pos="3180"/>
        </w:tabs>
        <w:ind w:left="3180" w:hanging="360"/>
      </w:pPr>
      <w:rPr>
        <w:rFonts w:ascii="Wingdings" w:hAnsi="Wingdings" w:hint="default"/>
      </w:rPr>
    </w:lvl>
    <w:lvl w:ilvl="6" w:tplc="FFFFFFFF" w:tentative="1">
      <w:start w:val="1"/>
      <w:numFmt w:val="bullet"/>
      <w:lvlText w:val=""/>
      <w:lvlJc w:val="left"/>
      <w:pPr>
        <w:tabs>
          <w:tab w:val="num" w:pos="3900"/>
        </w:tabs>
        <w:ind w:left="3900" w:hanging="360"/>
      </w:pPr>
      <w:rPr>
        <w:rFonts w:ascii="Symbol" w:hAnsi="Symbol" w:hint="default"/>
      </w:rPr>
    </w:lvl>
    <w:lvl w:ilvl="7" w:tplc="FFFFFFFF" w:tentative="1">
      <w:start w:val="1"/>
      <w:numFmt w:val="bullet"/>
      <w:lvlText w:val="o"/>
      <w:lvlJc w:val="left"/>
      <w:pPr>
        <w:tabs>
          <w:tab w:val="num" w:pos="4620"/>
        </w:tabs>
        <w:ind w:left="4620" w:hanging="360"/>
      </w:pPr>
      <w:rPr>
        <w:rFonts w:ascii="Courier New" w:hAnsi="Courier New" w:cs="Courier New" w:hint="default"/>
      </w:rPr>
    </w:lvl>
    <w:lvl w:ilvl="8" w:tplc="FFFFFFFF" w:tentative="1">
      <w:start w:val="1"/>
      <w:numFmt w:val="bullet"/>
      <w:lvlText w:val=""/>
      <w:lvlJc w:val="left"/>
      <w:pPr>
        <w:tabs>
          <w:tab w:val="num" w:pos="5340"/>
        </w:tabs>
        <w:ind w:left="5340" w:hanging="360"/>
      </w:pPr>
      <w:rPr>
        <w:rFonts w:ascii="Wingdings" w:hAnsi="Wingdings" w:hint="default"/>
      </w:rPr>
    </w:lvl>
  </w:abstractNum>
  <w:abstractNum w:abstractNumId="7" w15:restartNumberingAfterBreak="0">
    <w:nsid w:val="20051CEF"/>
    <w:multiLevelType w:val="hybridMultilevel"/>
    <w:tmpl w:val="C32E2F72"/>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8" w15:restartNumberingAfterBreak="0">
    <w:nsid w:val="26402FCA"/>
    <w:multiLevelType w:val="hybridMultilevel"/>
    <w:tmpl w:val="2BB8AC22"/>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9" w15:restartNumberingAfterBreak="0">
    <w:nsid w:val="2C16718B"/>
    <w:multiLevelType w:val="multilevel"/>
    <w:tmpl w:val="265280FE"/>
    <w:lvl w:ilvl="0">
      <w:start w:val="1"/>
      <w:numFmt w:val="decimal"/>
      <w:lvlText w:val="%1."/>
      <w:lvlJc w:val="left"/>
      <w:pPr>
        <w:ind w:left="360" w:hanging="360"/>
      </w:pPr>
      <w:rPr>
        <w:rFonts w:hint="default"/>
      </w:rPr>
    </w:lvl>
    <w:lvl w:ilvl="1">
      <w:start w:val="2"/>
      <w:numFmt w:val="decimal"/>
      <w:isLgl/>
      <w:lvlText w:val="%1.%2"/>
      <w:lvlJc w:val="left"/>
      <w:pPr>
        <w:ind w:left="1443" w:hanging="450"/>
      </w:pPr>
      <w:rPr>
        <w:rFonts w:hint="default"/>
      </w:rPr>
    </w:lvl>
    <w:lvl w:ilvl="2">
      <w:start w:val="1"/>
      <w:numFmt w:val="decimal"/>
      <w:isLgl/>
      <w:lvlText w:val="%1.%2.%3"/>
      <w:lvlJc w:val="left"/>
      <w:pPr>
        <w:ind w:left="2706" w:hanging="720"/>
      </w:pPr>
      <w:rPr>
        <w:rFonts w:hint="default"/>
      </w:rPr>
    </w:lvl>
    <w:lvl w:ilvl="3">
      <w:start w:val="1"/>
      <w:numFmt w:val="decimal"/>
      <w:isLgl/>
      <w:lvlText w:val="%1.%2.%3.%4"/>
      <w:lvlJc w:val="left"/>
      <w:pPr>
        <w:ind w:left="4059" w:hanging="1080"/>
      </w:pPr>
      <w:rPr>
        <w:rFonts w:hint="default"/>
      </w:rPr>
    </w:lvl>
    <w:lvl w:ilvl="4">
      <w:start w:val="1"/>
      <w:numFmt w:val="decimal"/>
      <w:isLgl/>
      <w:lvlText w:val="%1.%2.%3.%4.%5"/>
      <w:lvlJc w:val="left"/>
      <w:pPr>
        <w:ind w:left="5052" w:hanging="1080"/>
      </w:pPr>
      <w:rPr>
        <w:rFonts w:hint="default"/>
      </w:rPr>
    </w:lvl>
    <w:lvl w:ilvl="5">
      <w:start w:val="1"/>
      <w:numFmt w:val="decimal"/>
      <w:isLgl/>
      <w:lvlText w:val="%1.%2.%3.%4.%5.%6"/>
      <w:lvlJc w:val="left"/>
      <w:pPr>
        <w:ind w:left="6405" w:hanging="1440"/>
      </w:pPr>
      <w:rPr>
        <w:rFonts w:hint="default"/>
      </w:rPr>
    </w:lvl>
    <w:lvl w:ilvl="6">
      <w:start w:val="1"/>
      <w:numFmt w:val="decimal"/>
      <w:isLgl/>
      <w:lvlText w:val="%1.%2.%3.%4.%5.%6.%7"/>
      <w:lvlJc w:val="left"/>
      <w:pPr>
        <w:ind w:left="7398" w:hanging="1440"/>
      </w:pPr>
      <w:rPr>
        <w:rFonts w:hint="default"/>
      </w:rPr>
    </w:lvl>
    <w:lvl w:ilvl="7">
      <w:start w:val="1"/>
      <w:numFmt w:val="decimal"/>
      <w:isLgl/>
      <w:lvlText w:val="%1.%2.%3.%4.%5.%6.%7.%8"/>
      <w:lvlJc w:val="left"/>
      <w:pPr>
        <w:ind w:left="8751" w:hanging="1800"/>
      </w:pPr>
      <w:rPr>
        <w:rFonts w:hint="default"/>
      </w:rPr>
    </w:lvl>
    <w:lvl w:ilvl="8">
      <w:start w:val="1"/>
      <w:numFmt w:val="decimal"/>
      <w:isLgl/>
      <w:lvlText w:val="%1.%2.%3.%4.%5.%6.%7.%8.%9"/>
      <w:lvlJc w:val="left"/>
      <w:pPr>
        <w:ind w:left="10104" w:hanging="2160"/>
      </w:pPr>
      <w:rPr>
        <w:rFonts w:hint="default"/>
      </w:rPr>
    </w:lvl>
  </w:abstractNum>
  <w:abstractNum w:abstractNumId="10" w15:restartNumberingAfterBreak="0">
    <w:nsid w:val="2DB10DEF"/>
    <w:multiLevelType w:val="hybridMultilevel"/>
    <w:tmpl w:val="FD5449DA"/>
    <w:lvl w:ilvl="0" w:tplc="BB7E617A">
      <w:start w:val="1"/>
      <w:numFmt w:val="upperRoman"/>
      <w:lvlText w:val="%1."/>
      <w:lvlJc w:val="left"/>
      <w:pPr>
        <w:ind w:left="2564" w:hanging="72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E30319C"/>
    <w:multiLevelType w:val="hybridMultilevel"/>
    <w:tmpl w:val="FE7C7700"/>
    <w:lvl w:ilvl="0" w:tplc="3ED6F298">
      <w:start w:val="1"/>
      <w:numFmt w:val="upperRoman"/>
      <w:pStyle w:val="a0"/>
      <w:lvlText w:val="%1."/>
      <w:lvlJc w:val="left"/>
      <w:pPr>
        <w:ind w:left="1855"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15:restartNumberingAfterBreak="0">
    <w:nsid w:val="2E896A9D"/>
    <w:multiLevelType w:val="hybridMultilevel"/>
    <w:tmpl w:val="C1D0BC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5677568"/>
    <w:multiLevelType w:val="hybridMultilevel"/>
    <w:tmpl w:val="D1AE91C4"/>
    <w:lvl w:ilvl="0" w:tplc="4D32D13C">
      <w:start w:val="1"/>
      <w:numFmt w:val="bullet"/>
      <w:lvlText w:val=""/>
      <w:lvlJc w:val="center"/>
      <w:pPr>
        <w:ind w:left="786" w:hanging="360"/>
      </w:pPr>
      <w:rPr>
        <w:rFonts w:ascii="AIGDT" w:hAnsi="AIGDT"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6103C40"/>
    <w:multiLevelType w:val="hybridMultilevel"/>
    <w:tmpl w:val="BD2253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A440ED2"/>
    <w:multiLevelType w:val="hybridMultilevel"/>
    <w:tmpl w:val="05F85434"/>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6" w15:restartNumberingAfterBreak="0">
    <w:nsid w:val="3AB319CB"/>
    <w:multiLevelType w:val="hybridMultilevel"/>
    <w:tmpl w:val="6F627C42"/>
    <w:lvl w:ilvl="0" w:tplc="3E06CF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B532122"/>
    <w:multiLevelType w:val="multilevel"/>
    <w:tmpl w:val="3C48145A"/>
    <w:lvl w:ilvl="0">
      <w:start w:val="8"/>
      <w:numFmt w:val="decimal"/>
      <w:lvlText w:val="%1."/>
      <w:lvlJc w:val="left"/>
      <w:pPr>
        <w:ind w:left="450" w:hanging="450"/>
      </w:pPr>
      <w:rPr>
        <w:rFonts w:hint="default"/>
        <w:b/>
        <w:color w:val="000000"/>
        <w:sz w:val="28"/>
      </w:rPr>
    </w:lvl>
    <w:lvl w:ilvl="1">
      <w:start w:val="5"/>
      <w:numFmt w:val="decimal"/>
      <w:lvlText w:val="%1.%2."/>
      <w:lvlJc w:val="left"/>
      <w:pPr>
        <w:ind w:left="1287" w:hanging="720"/>
      </w:pPr>
      <w:rPr>
        <w:rFonts w:hint="default"/>
        <w:color w:val="000000"/>
      </w:rPr>
    </w:lvl>
    <w:lvl w:ilvl="2">
      <w:start w:val="1"/>
      <w:numFmt w:val="decimal"/>
      <w:lvlText w:val="%1.%2.%3."/>
      <w:lvlJc w:val="left"/>
      <w:pPr>
        <w:ind w:left="1854" w:hanging="720"/>
      </w:pPr>
      <w:rPr>
        <w:rFonts w:hint="default"/>
        <w:color w:val="000000"/>
      </w:rPr>
    </w:lvl>
    <w:lvl w:ilvl="3">
      <w:start w:val="1"/>
      <w:numFmt w:val="decimal"/>
      <w:lvlText w:val="%1.%2.%3.%4."/>
      <w:lvlJc w:val="left"/>
      <w:pPr>
        <w:ind w:left="2781" w:hanging="1080"/>
      </w:pPr>
      <w:rPr>
        <w:rFonts w:hint="default"/>
        <w:color w:val="000000"/>
      </w:rPr>
    </w:lvl>
    <w:lvl w:ilvl="4">
      <w:start w:val="1"/>
      <w:numFmt w:val="decimal"/>
      <w:lvlText w:val="%1.%2.%3.%4.%5."/>
      <w:lvlJc w:val="left"/>
      <w:pPr>
        <w:ind w:left="3348" w:hanging="1080"/>
      </w:pPr>
      <w:rPr>
        <w:rFonts w:hint="default"/>
        <w:color w:val="000000"/>
      </w:rPr>
    </w:lvl>
    <w:lvl w:ilvl="5">
      <w:start w:val="1"/>
      <w:numFmt w:val="decimal"/>
      <w:lvlText w:val="%1.%2.%3.%4.%5.%6."/>
      <w:lvlJc w:val="left"/>
      <w:pPr>
        <w:ind w:left="4275" w:hanging="1440"/>
      </w:pPr>
      <w:rPr>
        <w:rFonts w:hint="default"/>
        <w:color w:val="000000"/>
      </w:rPr>
    </w:lvl>
    <w:lvl w:ilvl="6">
      <w:start w:val="1"/>
      <w:numFmt w:val="decimal"/>
      <w:lvlText w:val="%1.%2.%3.%4.%5.%6.%7."/>
      <w:lvlJc w:val="left"/>
      <w:pPr>
        <w:ind w:left="5202" w:hanging="1800"/>
      </w:pPr>
      <w:rPr>
        <w:rFonts w:hint="default"/>
        <w:color w:val="000000"/>
      </w:rPr>
    </w:lvl>
    <w:lvl w:ilvl="7">
      <w:start w:val="1"/>
      <w:numFmt w:val="decimal"/>
      <w:lvlText w:val="%1.%2.%3.%4.%5.%6.%7.%8."/>
      <w:lvlJc w:val="left"/>
      <w:pPr>
        <w:ind w:left="5769" w:hanging="1800"/>
      </w:pPr>
      <w:rPr>
        <w:rFonts w:hint="default"/>
        <w:color w:val="000000"/>
      </w:rPr>
    </w:lvl>
    <w:lvl w:ilvl="8">
      <w:start w:val="1"/>
      <w:numFmt w:val="decimal"/>
      <w:lvlText w:val="%1.%2.%3.%4.%5.%6.%7.%8.%9."/>
      <w:lvlJc w:val="left"/>
      <w:pPr>
        <w:ind w:left="6696" w:hanging="2160"/>
      </w:pPr>
      <w:rPr>
        <w:rFonts w:hint="default"/>
        <w:color w:val="000000"/>
      </w:rPr>
    </w:lvl>
  </w:abstractNum>
  <w:abstractNum w:abstractNumId="18" w15:restartNumberingAfterBreak="0">
    <w:nsid w:val="3B9A3F4F"/>
    <w:multiLevelType w:val="hybridMultilevel"/>
    <w:tmpl w:val="EE62EA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3C2110A1"/>
    <w:multiLevelType w:val="hybridMultilevel"/>
    <w:tmpl w:val="02CA70A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0" w15:restartNumberingAfterBreak="0">
    <w:nsid w:val="3DC747B2"/>
    <w:multiLevelType w:val="hybridMultilevel"/>
    <w:tmpl w:val="77A2113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15:restartNumberingAfterBreak="0">
    <w:nsid w:val="3DD012AA"/>
    <w:multiLevelType w:val="hybridMultilevel"/>
    <w:tmpl w:val="533C79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F1262FB"/>
    <w:multiLevelType w:val="hybridMultilevel"/>
    <w:tmpl w:val="FBAEDDA4"/>
    <w:lvl w:ilvl="0" w:tplc="024204F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3" w15:restartNumberingAfterBreak="0">
    <w:nsid w:val="409B3692"/>
    <w:multiLevelType w:val="hybridMultilevel"/>
    <w:tmpl w:val="5748FD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558148C"/>
    <w:multiLevelType w:val="hybridMultilevel"/>
    <w:tmpl w:val="4A0AE6FC"/>
    <w:lvl w:ilvl="0" w:tplc="F156189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BB75D63"/>
    <w:multiLevelType w:val="hybridMultilevel"/>
    <w:tmpl w:val="5FE67DF8"/>
    <w:lvl w:ilvl="0" w:tplc="64244208">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522A4E52"/>
    <w:multiLevelType w:val="multilevel"/>
    <w:tmpl w:val="06D0C40A"/>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7" w15:restartNumberingAfterBreak="0">
    <w:nsid w:val="52F8474F"/>
    <w:multiLevelType w:val="hybridMultilevel"/>
    <w:tmpl w:val="0142A03C"/>
    <w:lvl w:ilvl="0" w:tplc="672A4A8A">
      <w:start w:val="1"/>
      <w:numFmt w:val="decimal"/>
      <w:lvlText w:val="%1."/>
      <w:lvlJc w:val="left"/>
      <w:pPr>
        <w:ind w:left="1165" w:hanging="45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5C4C0CC7"/>
    <w:multiLevelType w:val="hybridMultilevel"/>
    <w:tmpl w:val="A71C4DEC"/>
    <w:name w:val="WW8Num32222"/>
    <w:lvl w:ilvl="0" w:tplc="00000003">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D457C8F"/>
    <w:multiLevelType w:val="hybridMultilevel"/>
    <w:tmpl w:val="99ACE1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DF24CFD"/>
    <w:multiLevelType w:val="hybridMultilevel"/>
    <w:tmpl w:val="B45E01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E0A631E"/>
    <w:multiLevelType w:val="hybridMultilevel"/>
    <w:tmpl w:val="F2AEA3D0"/>
    <w:lvl w:ilvl="0" w:tplc="638C8D3C">
      <w:start w:val="1"/>
      <w:numFmt w:val="bullet"/>
      <w:lvlText w:val="-"/>
      <w:lvlJc w:val="left"/>
      <w:pPr>
        <w:ind w:left="1004" w:hanging="360"/>
      </w:pPr>
      <w:rPr>
        <w:rFonts w:ascii="Times New Roman" w:eastAsia="Times New Roman" w:hAnsi="Times New Roman" w:hint="default"/>
        <w:sz w:val="24"/>
        <w:szCs w:val="24"/>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2" w15:restartNumberingAfterBreak="0">
    <w:nsid w:val="6169372D"/>
    <w:multiLevelType w:val="hybridMultilevel"/>
    <w:tmpl w:val="D6F89408"/>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1CB7DCE"/>
    <w:multiLevelType w:val="hybridMultilevel"/>
    <w:tmpl w:val="D12AB44A"/>
    <w:lvl w:ilvl="0" w:tplc="83F2810A">
      <w:start w:val="1"/>
      <w:numFmt w:val="decimal"/>
      <w:lvlText w:val="%1."/>
      <w:lvlJc w:val="left"/>
      <w:pPr>
        <w:ind w:left="960" w:hanging="360"/>
      </w:pPr>
      <w:rPr>
        <w:rFonts w:cs="Times New Roman"/>
      </w:rPr>
    </w:lvl>
    <w:lvl w:ilvl="1" w:tplc="04190019">
      <w:start w:val="1"/>
      <w:numFmt w:val="lowerLetter"/>
      <w:lvlText w:val="%2."/>
      <w:lvlJc w:val="left"/>
      <w:pPr>
        <w:ind w:left="1680" w:hanging="360"/>
      </w:pPr>
      <w:rPr>
        <w:rFonts w:cs="Times New Roman"/>
      </w:rPr>
    </w:lvl>
    <w:lvl w:ilvl="2" w:tplc="0419001B">
      <w:start w:val="1"/>
      <w:numFmt w:val="lowerRoman"/>
      <w:lvlText w:val="%3."/>
      <w:lvlJc w:val="right"/>
      <w:pPr>
        <w:ind w:left="2400" w:hanging="180"/>
      </w:pPr>
      <w:rPr>
        <w:rFonts w:cs="Times New Roman"/>
      </w:rPr>
    </w:lvl>
    <w:lvl w:ilvl="3" w:tplc="0419000F">
      <w:start w:val="1"/>
      <w:numFmt w:val="decimal"/>
      <w:lvlText w:val="%4."/>
      <w:lvlJc w:val="left"/>
      <w:pPr>
        <w:ind w:left="3120" w:hanging="360"/>
      </w:pPr>
      <w:rPr>
        <w:rFonts w:cs="Times New Roman"/>
      </w:rPr>
    </w:lvl>
    <w:lvl w:ilvl="4" w:tplc="04190019">
      <w:start w:val="1"/>
      <w:numFmt w:val="lowerLetter"/>
      <w:lvlText w:val="%5."/>
      <w:lvlJc w:val="left"/>
      <w:pPr>
        <w:ind w:left="3840" w:hanging="360"/>
      </w:pPr>
      <w:rPr>
        <w:rFonts w:cs="Times New Roman"/>
      </w:rPr>
    </w:lvl>
    <w:lvl w:ilvl="5" w:tplc="0419001B">
      <w:start w:val="1"/>
      <w:numFmt w:val="lowerRoman"/>
      <w:lvlText w:val="%6."/>
      <w:lvlJc w:val="right"/>
      <w:pPr>
        <w:ind w:left="4560" w:hanging="180"/>
      </w:pPr>
      <w:rPr>
        <w:rFonts w:cs="Times New Roman"/>
      </w:rPr>
    </w:lvl>
    <w:lvl w:ilvl="6" w:tplc="0419000F">
      <w:start w:val="1"/>
      <w:numFmt w:val="decimal"/>
      <w:lvlText w:val="%7."/>
      <w:lvlJc w:val="left"/>
      <w:pPr>
        <w:ind w:left="5280" w:hanging="360"/>
      </w:pPr>
      <w:rPr>
        <w:rFonts w:cs="Times New Roman"/>
      </w:rPr>
    </w:lvl>
    <w:lvl w:ilvl="7" w:tplc="04190019">
      <w:start w:val="1"/>
      <w:numFmt w:val="lowerLetter"/>
      <w:lvlText w:val="%8."/>
      <w:lvlJc w:val="left"/>
      <w:pPr>
        <w:ind w:left="6000" w:hanging="360"/>
      </w:pPr>
      <w:rPr>
        <w:rFonts w:cs="Times New Roman"/>
      </w:rPr>
    </w:lvl>
    <w:lvl w:ilvl="8" w:tplc="0419001B">
      <w:start w:val="1"/>
      <w:numFmt w:val="lowerRoman"/>
      <w:lvlText w:val="%9."/>
      <w:lvlJc w:val="right"/>
      <w:pPr>
        <w:ind w:left="6720" w:hanging="180"/>
      </w:pPr>
      <w:rPr>
        <w:rFonts w:cs="Times New Roman"/>
      </w:rPr>
    </w:lvl>
  </w:abstractNum>
  <w:abstractNum w:abstractNumId="34" w15:restartNumberingAfterBreak="0">
    <w:nsid w:val="63755C4C"/>
    <w:multiLevelType w:val="hybridMultilevel"/>
    <w:tmpl w:val="85BE4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6F93AF8"/>
    <w:multiLevelType w:val="multilevel"/>
    <w:tmpl w:val="D5220D74"/>
    <w:lvl w:ilvl="0">
      <w:start w:val="1"/>
      <w:numFmt w:val="decimal"/>
      <w:lvlText w:val="%1."/>
      <w:lvlJc w:val="left"/>
      <w:pPr>
        <w:ind w:left="927" w:hanging="360"/>
      </w:pPr>
      <w:rPr>
        <w:rFonts w:hint="default"/>
        <w:b/>
        <w:sz w:val="28"/>
      </w:rPr>
    </w:lvl>
    <w:lvl w:ilvl="1">
      <w:start w:val="3"/>
      <w:numFmt w:val="decimal"/>
      <w:isLgl/>
      <w:lvlText w:val="%1.%2."/>
      <w:lvlJc w:val="left"/>
      <w:pPr>
        <w:ind w:left="927" w:hanging="360"/>
      </w:pPr>
      <w:rPr>
        <w:rFonts w:hint="default"/>
        <w:i w:val="0"/>
      </w:rPr>
    </w:lvl>
    <w:lvl w:ilvl="2">
      <w:start w:val="1"/>
      <w:numFmt w:val="decimal"/>
      <w:isLgl/>
      <w:lvlText w:val="%1.%2.%3."/>
      <w:lvlJc w:val="left"/>
      <w:pPr>
        <w:ind w:left="1287" w:hanging="720"/>
      </w:pPr>
      <w:rPr>
        <w:rFonts w:hint="default"/>
        <w:i w:val="0"/>
      </w:rPr>
    </w:lvl>
    <w:lvl w:ilvl="3">
      <w:start w:val="1"/>
      <w:numFmt w:val="decimal"/>
      <w:isLgl/>
      <w:lvlText w:val="%1.%2.%3.%4."/>
      <w:lvlJc w:val="left"/>
      <w:pPr>
        <w:ind w:left="1287" w:hanging="720"/>
      </w:pPr>
      <w:rPr>
        <w:rFonts w:hint="default"/>
        <w:i w:val="0"/>
      </w:rPr>
    </w:lvl>
    <w:lvl w:ilvl="4">
      <w:start w:val="1"/>
      <w:numFmt w:val="decimal"/>
      <w:isLgl/>
      <w:lvlText w:val="%1.%2.%3.%4.%5."/>
      <w:lvlJc w:val="left"/>
      <w:pPr>
        <w:ind w:left="1647" w:hanging="1080"/>
      </w:pPr>
      <w:rPr>
        <w:rFonts w:hint="default"/>
        <w:i w:val="0"/>
      </w:rPr>
    </w:lvl>
    <w:lvl w:ilvl="5">
      <w:start w:val="1"/>
      <w:numFmt w:val="decimal"/>
      <w:isLgl/>
      <w:lvlText w:val="%1.%2.%3.%4.%5.%6."/>
      <w:lvlJc w:val="left"/>
      <w:pPr>
        <w:ind w:left="1647" w:hanging="1080"/>
      </w:pPr>
      <w:rPr>
        <w:rFonts w:hint="default"/>
        <w:i w:val="0"/>
      </w:rPr>
    </w:lvl>
    <w:lvl w:ilvl="6">
      <w:start w:val="1"/>
      <w:numFmt w:val="decimal"/>
      <w:isLgl/>
      <w:lvlText w:val="%1.%2.%3.%4.%5.%6.%7."/>
      <w:lvlJc w:val="left"/>
      <w:pPr>
        <w:ind w:left="2007" w:hanging="1440"/>
      </w:pPr>
      <w:rPr>
        <w:rFonts w:hint="default"/>
        <w:i w:val="0"/>
      </w:rPr>
    </w:lvl>
    <w:lvl w:ilvl="7">
      <w:start w:val="1"/>
      <w:numFmt w:val="decimal"/>
      <w:isLgl/>
      <w:lvlText w:val="%1.%2.%3.%4.%5.%6.%7.%8."/>
      <w:lvlJc w:val="left"/>
      <w:pPr>
        <w:ind w:left="2007" w:hanging="1440"/>
      </w:pPr>
      <w:rPr>
        <w:rFonts w:hint="default"/>
        <w:i w:val="0"/>
      </w:rPr>
    </w:lvl>
    <w:lvl w:ilvl="8">
      <w:start w:val="1"/>
      <w:numFmt w:val="decimal"/>
      <w:isLgl/>
      <w:lvlText w:val="%1.%2.%3.%4.%5.%6.%7.%8.%9."/>
      <w:lvlJc w:val="left"/>
      <w:pPr>
        <w:ind w:left="2367" w:hanging="1800"/>
      </w:pPr>
      <w:rPr>
        <w:rFonts w:hint="default"/>
        <w:i w:val="0"/>
      </w:rPr>
    </w:lvl>
  </w:abstractNum>
  <w:abstractNum w:abstractNumId="36" w15:restartNumberingAfterBreak="0">
    <w:nsid w:val="69CB608C"/>
    <w:multiLevelType w:val="hybridMultilevel"/>
    <w:tmpl w:val="3554503E"/>
    <w:lvl w:ilvl="0" w:tplc="BE96F342">
      <w:start w:val="1"/>
      <w:numFmt w:val="bullet"/>
      <w:lvlText w:val="-"/>
      <w:lvlJc w:val="left"/>
      <w:pPr>
        <w:ind w:left="270" w:hanging="164"/>
      </w:pPr>
      <w:rPr>
        <w:rFonts w:ascii="Times New Roman" w:eastAsia="Times New Roman" w:hAnsi="Times New Roman" w:hint="default"/>
        <w:sz w:val="24"/>
        <w:szCs w:val="24"/>
      </w:rPr>
    </w:lvl>
    <w:lvl w:ilvl="1" w:tplc="C81438D2">
      <w:start w:val="1"/>
      <w:numFmt w:val="bullet"/>
      <w:lvlText w:val="•"/>
      <w:lvlJc w:val="left"/>
      <w:pPr>
        <w:ind w:left="1281" w:hanging="164"/>
      </w:pPr>
      <w:rPr>
        <w:rFonts w:hint="default"/>
      </w:rPr>
    </w:lvl>
    <w:lvl w:ilvl="2" w:tplc="4C12AE62">
      <w:start w:val="1"/>
      <w:numFmt w:val="bullet"/>
      <w:lvlText w:val="•"/>
      <w:lvlJc w:val="left"/>
      <w:pPr>
        <w:ind w:left="2292" w:hanging="164"/>
      </w:pPr>
      <w:rPr>
        <w:rFonts w:hint="default"/>
      </w:rPr>
    </w:lvl>
    <w:lvl w:ilvl="3" w:tplc="73A894DC">
      <w:start w:val="1"/>
      <w:numFmt w:val="bullet"/>
      <w:lvlText w:val="•"/>
      <w:lvlJc w:val="left"/>
      <w:pPr>
        <w:ind w:left="3303" w:hanging="164"/>
      </w:pPr>
      <w:rPr>
        <w:rFonts w:hint="default"/>
      </w:rPr>
    </w:lvl>
    <w:lvl w:ilvl="4" w:tplc="582E5EF8">
      <w:start w:val="1"/>
      <w:numFmt w:val="bullet"/>
      <w:lvlText w:val="•"/>
      <w:lvlJc w:val="left"/>
      <w:pPr>
        <w:ind w:left="4314" w:hanging="164"/>
      </w:pPr>
      <w:rPr>
        <w:rFonts w:hint="default"/>
      </w:rPr>
    </w:lvl>
    <w:lvl w:ilvl="5" w:tplc="CBFE685C">
      <w:start w:val="1"/>
      <w:numFmt w:val="bullet"/>
      <w:lvlText w:val="•"/>
      <w:lvlJc w:val="left"/>
      <w:pPr>
        <w:ind w:left="5325" w:hanging="164"/>
      </w:pPr>
      <w:rPr>
        <w:rFonts w:hint="default"/>
      </w:rPr>
    </w:lvl>
    <w:lvl w:ilvl="6" w:tplc="250A3220">
      <w:start w:val="1"/>
      <w:numFmt w:val="bullet"/>
      <w:lvlText w:val="•"/>
      <w:lvlJc w:val="left"/>
      <w:pPr>
        <w:ind w:left="6336" w:hanging="164"/>
      </w:pPr>
      <w:rPr>
        <w:rFonts w:hint="default"/>
      </w:rPr>
    </w:lvl>
    <w:lvl w:ilvl="7" w:tplc="6A743CCE">
      <w:start w:val="1"/>
      <w:numFmt w:val="bullet"/>
      <w:lvlText w:val="•"/>
      <w:lvlJc w:val="left"/>
      <w:pPr>
        <w:ind w:left="7347" w:hanging="164"/>
      </w:pPr>
      <w:rPr>
        <w:rFonts w:hint="default"/>
      </w:rPr>
    </w:lvl>
    <w:lvl w:ilvl="8" w:tplc="3C88769E">
      <w:start w:val="1"/>
      <w:numFmt w:val="bullet"/>
      <w:lvlText w:val="•"/>
      <w:lvlJc w:val="left"/>
      <w:pPr>
        <w:ind w:left="8358" w:hanging="164"/>
      </w:pPr>
      <w:rPr>
        <w:rFonts w:hint="default"/>
      </w:rPr>
    </w:lvl>
  </w:abstractNum>
  <w:abstractNum w:abstractNumId="37" w15:restartNumberingAfterBreak="0">
    <w:nsid w:val="70BE7EB6"/>
    <w:multiLevelType w:val="multilevel"/>
    <w:tmpl w:val="73A288D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8" w15:restartNumberingAfterBreak="0">
    <w:nsid w:val="78A05BFB"/>
    <w:multiLevelType w:val="hybridMultilevel"/>
    <w:tmpl w:val="F47037E0"/>
    <w:lvl w:ilvl="0" w:tplc="024204F8">
      <w:start w:val="1"/>
      <w:numFmt w:val="decimal"/>
      <w:lvlText w:val="%1."/>
      <w:lvlJc w:val="left"/>
      <w:pPr>
        <w:ind w:left="144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9" w15:restartNumberingAfterBreak="0">
    <w:nsid w:val="7B566159"/>
    <w:multiLevelType w:val="hybridMultilevel"/>
    <w:tmpl w:val="980214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CBB7195"/>
    <w:multiLevelType w:val="hybridMultilevel"/>
    <w:tmpl w:val="76728570"/>
    <w:lvl w:ilvl="0" w:tplc="040E06BA">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D161537"/>
    <w:multiLevelType w:val="hybridMultilevel"/>
    <w:tmpl w:val="413633CC"/>
    <w:lvl w:ilvl="0" w:tplc="638C8D3C">
      <w:start w:val="1"/>
      <w:numFmt w:val="bullet"/>
      <w:lvlText w:val="-"/>
      <w:lvlJc w:val="left"/>
      <w:pPr>
        <w:ind w:left="976" w:hanging="140"/>
      </w:pPr>
      <w:rPr>
        <w:rFonts w:ascii="Times New Roman" w:eastAsia="Times New Roman" w:hAnsi="Times New Roman" w:hint="default"/>
        <w:sz w:val="24"/>
        <w:szCs w:val="24"/>
      </w:rPr>
    </w:lvl>
    <w:lvl w:ilvl="1" w:tplc="ABB6E7BC">
      <w:start w:val="1"/>
      <w:numFmt w:val="bullet"/>
      <w:lvlText w:val="•"/>
      <w:lvlJc w:val="left"/>
      <w:pPr>
        <w:ind w:left="1916" w:hanging="140"/>
      </w:pPr>
      <w:rPr>
        <w:rFonts w:hint="default"/>
      </w:rPr>
    </w:lvl>
    <w:lvl w:ilvl="2" w:tplc="DE529F10">
      <w:start w:val="1"/>
      <w:numFmt w:val="bullet"/>
      <w:lvlText w:val="•"/>
      <w:lvlJc w:val="left"/>
      <w:pPr>
        <w:ind w:left="2857" w:hanging="140"/>
      </w:pPr>
      <w:rPr>
        <w:rFonts w:hint="default"/>
      </w:rPr>
    </w:lvl>
    <w:lvl w:ilvl="3" w:tplc="CC2AFACC">
      <w:start w:val="1"/>
      <w:numFmt w:val="bullet"/>
      <w:lvlText w:val="•"/>
      <w:lvlJc w:val="left"/>
      <w:pPr>
        <w:ind w:left="3797" w:hanging="140"/>
      </w:pPr>
      <w:rPr>
        <w:rFonts w:hint="default"/>
      </w:rPr>
    </w:lvl>
    <w:lvl w:ilvl="4" w:tplc="2F38E596">
      <w:start w:val="1"/>
      <w:numFmt w:val="bullet"/>
      <w:lvlText w:val="•"/>
      <w:lvlJc w:val="left"/>
      <w:pPr>
        <w:ind w:left="4737" w:hanging="140"/>
      </w:pPr>
      <w:rPr>
        <w:rFonts w:hint="default"/>
      </w:rPr>
    </w:lvl>
    <w:lvl w:ilvl="5" w:tplc="29D2DF00">
      <w:start w:val="1"/>
      <w:numFmt w:val="bullet"/>
      <w:lvlText w:val="•"/>
      <w:lvlJc w:val="left"/>
      <w:pPr>
        <w:ind w:left="5678" w:hanging="140"/>
      </w:pPr>
      <w:rPr>
        <w:rFonts w:hint="default"/>
      </w:rPr>
    </w:lvl>
    <w:lvl w:ilvl="6" w:tplc="BC58FD14">
      <w:start w:val="1"/>
      <w:numFmt w:val="bullet"/>
      <w:lvlText w:val="•"/>
      <w:lvlJc w:val="left"/>
      <w:pPr>
        <w:ind w:left="6618" w:hanging="140"/>
      </w:pPr>
      <w:rPr>
        <w:rFonts w:hint="default"/>
      </w:rPr>
    </w:lvl>
    <w:lvl w:ilvl="7" w:tplc="6F5C79A2">
      <w:start w:val="1"/>
      <w:numFmt w:val="bullet"/>
      <w:lvlText w:val="•"/>
      <w:lvlJc w:val="left"/>
      <w:pPr>
        <w:ind w:left="7558" w:hanging="140"/>
      </w:pPr>
      <w:rPr>
        <w:rFonts w:hint="default"/>
      </w:rPr>
    </w:lvl>
    <w:lvl w:ilvl="8" w:tplc="BBFE8AE4">
      <w:start w:val="1"/>
      <w:numFmt w:val="bullet"/>
      <w:lvlText w:val="•"/>
      <w:lvlJc w:val="left"/>
      <w:pPr>
        <w:ind w:left="8499" w:hanging="140"/>
      </w:pPr>
      <w:rPr>
        <w:rFonts w:hint="default"/>
      </w:rPr>
    </w:lvl>
  </w:abstractNum>
  <w:num w:numId="1">
    <w:abstractNumId w:val="6"/>
  </w:num>
  <w:num w:numId="2">
    <w:abstractNumId w:val="16"/>
  </w:num>
  <w:num w:numId="3">
    <w:abstractNumId w:val="25"/>
  </w:num>
  <w:num w:numId="4">
    <w:abstractNumId w:val="10"/>
  </w:num>
  <w:num w:numId="5">
    <w:abstractNumId w:val="11"/>
  </w:num>
  <w:num w:numId="6">
    <w:abstractNumId w:val="12"/>
  </w:num>
  <w:num w:numId="7">
    <w:abstractNumId w:val="41"/>
  </w:num>
  <w:num w:numId="8">
    <w:abstractNumId w:val="36"/>
  </w:num>
  <w:num w:numId="9">
    <w:abstractNumId w:val="1"/>
  </w:num>
  <w:num w:numId="10">
    <w:abstractNumId w:val="19"/>
  </w:num>
  <w:num w:numId="11">
    <w:abstractNumId w:val="34"/>
  </w:num>
  <w:num w:numId="12">
    <w:abstractNumId w:val="9"/>
  </w:num>
  <w:num w:numId="13">
    <w:abstractNumId w:val="31"/>
  </w:num>
  <w:num w:numId="14">
    <w:abstractNumId w:val="15"/>
  </w:num>
  <w:num w:numId="15">
    <w:abstractNumId w:val="32"/>
  </w:num>
  <w:num w:numId="16">
    <w:abstractNumId w:val="13"/>
  </w:num>
  <w:num w:numId="17">
    <w:abstractNumId w:val="3"/>
  </w:num>
  <w:num w:numId="18">
    <w:abstractNumId w:val="0"/>
  </w:num>
  <w:num w:numId="19">
    <w:abstractNumId w:val="21"/>
  </w:num>
  <w:num w:numId="20">
    <w:abstractNumId w:val="40"/>
  </w:num>
  <w:num w:numId="21">
    <w:abstractNumId w:val="23"/>
  </w:num>
  <w:num w:numId="22">
    <w:abstractNumId w:val="37"/>
  </w:num>
  <w:num w:numId="23">
    <w:abstractNumId w:val="26"/>
  </w:num>
  <w:num w:numId="24">
    <w:abstractNumId w:val="30"/>
  </w:num>
  <w:num w:numId="25">
    <w:abstractNumId w:val="2"/>
  </w:num>
  <w:num w:numId="26">
    <w:abstractNumId w:val="24"/>
  </w:num>
  <w:num w:numId="27">
    <w:abstractNumId w:val="18"/>
  </w:num>
  <w:num w:numId="28">
    <w:abstractNumId w:val="20"/>
  </w:num>
  <w:num w:numId="29">
    <w:abstractNumId w:val="22"/>
  </w:num>
  <w:num w:numId="30">
    <w:abstractNumId w:val="5"/>
  </w:num>
  <w:num w:numId="31">
    <w:abstractNumId w:val="4"/>
  </w:num>
  <w:num w:numId="32">
    <w:abstractNumId w:val="7"/>
  </w:num>
  <w:num w:numId="33">
    <w:abstractNumId w:val="8"/>
  </w:num>
  <w:num w:numId="34">
    <w:abstractNumId w:val="38"/>
  </w:num>
  <w:num w:numId="35">
    <w:abstractNumId w:val="14"/>
  </w:num>
  <w:num w:numId="36">
    <w:abstractNumId w:val="29"/>
  </w:num>
  <w:num w:numId="37">
    <w:abstractNumId w:val="39"/>
  </w:num>
  <w:num w:numId="38">
    <w:abstractNumId w:val="17"/>
  </w:num>
  <w:num w:numId="39">
    <w:abstractNumId w:val="33"/>
  </w:num>
  <w:num w:numId="40">
    <w:abstractNumId w:val="28"/>
  </w:num>
  <w:num w:numId="41">
    <w:abstractNumId w:val="35"/>
  </w:num>
  <w:num w:numId="42">
    <w:abstractNumId w:val="2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oNotHyphenateCaps/>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7CB"/>
    <w:rsid w:val="00000910"/>
    <w:rsid w:val="0000111D"/>
    <w:rsid w:val="0000125E"/>
    <w:rsid w:val="00002D19"/>
    <w:rsid w:val="00002E6A"/>
    <w:rsid w:val="00003D14"/>
    <w:rsid w:val="0000600D"/>
    <w:rsid w:val="00012E66"/>
    <w:rsid w:val="00014FF0"/>
    <w:rsid w:val="00015DF4"/>
    <w:rsid w:val="000177C4"/>
    <w:rsid w:val="000200D9"/>
    <w:rsid w:val="000218BB"/>
    <w:rsid w:val="00021EDD"/>
    <w:rsid w:val="00021FD5"/>
    <w:rsid w:val="0002339F"/>
    <w:rsid w:val="0002353A"/>
    <w:rsid w:val="000237E1"/>
    <w:rsid w:val="00027C04"/>
    <w:rsid w:val="00031128"/>
    <w:rsid w:val="00031508"/>
    <w:rsid w:val="0003191B"/>
    <w:rsid w:val="00032E44"/>
    <w:rsid w:val="0003343C"/>
    <w:rsid w:val="00033660"/>
    <w:rsid w:val="00034060"/>
    <w:rsid w:val="00034D85"/>
    <w:rsid w:val="000359EF"/>
    <w:rsid w:val="00036185"/>
    <w:rsid w:val="000365E4"/>
    <w:rsid w:val="00036DD6"/>
    <w:rsid w:val="0004111E"/>
    <w:rsid w:val="00041A26"/>
    <w:rsid w:val="00042F8C"/>
    <w:rsid w:val="00045A5B"/>
    <w:rsid w:val="0004669D"/>
    <w:rsid w:val="00047EBF"/>
    <w:rsid w:val="00051FA0"/>
    <w:rsid w:val="00052629"/>
    <w:rsid w:val="00052B4B"/>
    <w:rsid w:val="000535F8"/>
    <w:rsid w:val="000549FF"/>
    <w:rsid w:val="00056847"/>
    <w:rsid w:val="00056BDD"/>
    <w:rsid w:val="00060487"/>
    <w:rsid w:val="00061C13"/>
    <w:rsid w:val="000639F8"/>
    <w:rsid w:val="000640DB"/>
    <w:rsid w:val="00070BE7"/>
    <w:rsid w:val="00071372"/>
    <w:rsid w:val="0007409F"/>
    <w:rsid w:val="00074B05"/>
    <w:rsid w:val="000750EA"/>
    <w:rsid w:val="000763A3"/>
    <w:rsid w:val="000764E8"/>
    <w:rsid w:val="00076A80"/>
    <w:rsid w:val="00076C5E"/>
    <w:rsid w:val="00077D69"/>
    <w:rsid w:val="000830BD"/>
    <w:rsid w:val="00083E10"/>
    <w:rsid w:val="000840BF"/>
    <w:rsid w:val="00087291"/>
    <w:rsid w:val="00087AFC"/>
    <w:rsid w:val="00090252"/>
    <w:rsid w:val="0009065C"/>
    <w:rsid w:val="00090BA7"/>
    <w:rsid w:val="00091E56"/>
    <w:rsid w:val="00093FF6"/>
    <w:rsid w:val="00094093"/>
    <w:rsid w:val="000951A6"/>
    <w:rsid w:val="0009562F"/>
    <w:rsid w:val="000978B0"/>
    <w:rsid w:val="00097FF3"/>
    <w:rsid w:val="000A0226"/>
    <w:rsid w:val="000A09A8"/>
    <w:rsid w:val="000A1C98"/>
    <w:rsid w:val="000A28EB"/>
    <w:rsid w:val="000A32B1"/>
    <w:rsid w:val="000A332C"/>
    <w:rsid w:val="000A4EB2"/>
    <w:rsid w:val="000A6502"/>
    <w:rsid w:val="000B2BC9"/>
    <w:rsid w:val="000B409F"/>
    <w:rsid w:val="000B58B3"/>
    <w:rsid w:val="000B6F23"/>
    <w:rsid w:val="000B714F"/>
    <w:rsid w:val="000C0AEE"/>
    <w:rsid w:val="000C0F23"/>
    <w:rsid w:val="000C15BD"/>
    <w:rsid w:val="000C2016"/>
    <w:rsid w:val="000C274A"/>
    <w:rsid w:val="000C2B31"/>
    <w:rsid w:val="000C3FBF"/>
    <w:rsid w:val="000C4636"/>
    <w:rsid w:val="000C4F06"/>
    <w:rsid w:val="000C5D54"/>
    <w:rsid w:val="000D157D"/>
    <w:rsid w:val="000D1603"/>
    <w:rsid w:val="000D1F32"/>
    <w:rsid w:val="000D3244"/>
    <w:rsid w:val="000D3BC1"/>
    <w:rsid w:val="000D3E25"/>
    <w:rsid w:val="000D490E"/>
    <w:rsid w:val="000D4EA0"/>
    <w:rsid w:val="000D624F"/>
    <w:rsid w:val="000D6A22"/>
    <w:rsid w:val="000D6FCC"/>
    <w:rsid w:val="000E226F"/>
    <w:rsid w:val="000E2937"/>
    <w:rsid w:val="000E3035"/>
    <w:rsid w:val="000E4312"/>
    <w:rsid w:val="000E441E"/>
    <w:rsid w:val="000E4FF6"/>
    <w:rsid w:val="000E51D5"/>
    <w:rsid w:val="000E5D6B"/>
    <w:rsid w:val="000E7FC6"/>
    <w:rsid w:val="000F0439"/>
    <w:rsid w:val="000F0F47"/>
    <w:rsid w:val="000F3BED"/>
    <w:rsid w:val="000F698E"/>
    <w:rsid w:val="000F6BA1"/>
    <w:rsid w:val="000F6D8C"/>
    <w:rsid w:val="000F78E6"/>
    <w:rsid w:val="00100DFA"/>
    <w:rsid w:val="00101F70"/>
    <w:rsid w:val="00103838"/>
    <w:rsid w:val="00103980"/>
    <w:rsid w:val="00103C2A"/>
    <w:rsid w:val="00105EFA"/>
    <w:rsid w:val="0010600B"/>
    <w:rsid w:val="001062DB"/>
    <w:rsid w:val="00106455"/>
    <w:rsid w:val="00107EDA"/>
    <w:rsid w:val="00107EE1"/>
    <w:rsid w:val="00110709"/>
    <w:rsid w:val="00111F33"/>
    <w:rsid w:val="00112C7F"/>
    <w:rsid w:val="00113885"/>
    <w:rsid w:val="001149FD"/>
    <w:rsid w:val="00115198"/>
    <w:rsid w:val="00117D18"/>
    <w:rsid w:val="001204FE"/>
    <w:rsid w:val="0012071F"/>
    <w:rsid w:val="00121A8A"/>
    <w:rsid w:val="0012438F"/>
    <w:rsid w:val="001248D4"/>
    <w:rsid w:val="00127754"/>
    <w:rsid w:val="00127B43"/>
    <w:rsid w:val="00132C82"/>
    <w:rsid w:val="00133318"/>
    <w:rsid w:val="0013416E"/>
    <w:rsid w:val="001353A3"/>
    <w:rsid w:val="00135EC6"/>
    <w:rsid w:val="00137F2B"/>
    <w:rsid w:val="00141946"/>
    <w:rsid w:val="00142902"/>
    <w:rsid w:val="00142B13"/>
    <w:rsid w:val="00142D45"/>
    <w:rsid w:val="001431B1"/>
    <w:rsid w:val="00143541"/>
    <w:rsid w:val="00144829"/>
    <w:rsid w:val="00144FAC"/>
    <w:rsid w:val="00146BEE"/>
    <w:rsid w:val="001472E7"/>
    <w:rsid w:val="00150188"/>
    <w:rsid w:val="0015358E"/>
    <w:rsid w:val="00154CFF"/>
    <w:rsid w:val="00155C78"/>
    <w:rsid w:val="00156164"/>
    <w:rsid w:val="00157931"/>
    <w:rsid w:val="00157EF4"/>
    <w:rsid w:val="00161099"/>
    <w:rsid w:val="00161109"/>
    <w:rsid w:val="00161744"/>
    <w:rsid w:val="001627E4"/>
    <w:rsid w:val="001633CB"/>
    <w:rsid w:val="00163AD6"/>
    <w:rsid w:val="001644CA"/>
    <w:rsid w:val="001653F2"/>
    <w:rsid w:val="00165602"/>
    <w:rsid w:val="0016573A"/>
    <w:rsid w:val="00165FE1"/>
    <w:rsid w:val="001660D7"/>
    <w:rsid w:val="00166C7B"/>
    <w:rsid w:val="00167501"/>
    <w:rsid w:val="0016785E"/>
    <w:rsid w:val="00170B9D"/>
    <w:rsid w:val="00170E59"/>
    <w:rsid w:val="00170F5A"/>
    <w:rsid w:val="00171F99"/>
    <w:rsid w:val="00173819"/>
    <w:rsid w:val="00174F0B"/>
    <w:rsid w:val="00174F6C"/>
    <w:rsid w:val="001769F0"/>
    <w:rsid w:val="00180FB2"/>
    <w:rsid w:val="0018115F"/>
    <w:rsid w:val="00181721"/>
    <w:rsid w:val="00181AAB"/>
    <w:rsid w:val="0018407C"/>
    <w:rsid w:val="001868CB"/>
    <w:rsid w:val="001869EF"/>
    <w:rsid w:val="00186A5C"/>
    <w:rsid w:val="00186B7B"/>
    <w:rsid w:val="00190EB0"/>
    <w:rsid w:val="00192599"/>
    <w:rsid w:val="00192CA0"/>
    <w:rsid w:val="00194096"/>
    <w:rsid w:val="00194123"/>
    <w:rsid w:val="00195DCB"/>
    <w:rsid w:val="001962A6"/>
    <w:rsid w:val="00197231"/>
    <w:rsid w:val="00197926"/>
    <w:rsid w:val="001A041A"/>
    <w:rsid w:val="001A1AAA"/>
    <w:rsid w:val="001A1B2D"/>
    <w:rsid w:val="001A2307"/>
    <w:rsid w:val="001A3B93"/>
    <w:rsid w:val="001A5743"/>
    <w:rsid w:val="001A6311"/>
    <w:rsid w:val="001A6377"/>
    <w:rsid w:val="001B03B8"/>
    <w:rsid w:val="001B069A"/>
    <w:rsid w:val="001B08AC"/>
    <w:rsid w:val="001B0B54"/>
    <w:rsid w:val="001B0D93"/>
    <w:rsid w:val="001B0E52"/>
    <w:rsid w:val="001B1D03"/>
    <w:rsid w:val="001B1DC3"/>
    <w:rsid w:val="001B3301"/>
    <w:rsid w:val="001B4231"/>
    <w:rsid w:val="001B4C73"/>
    <w:rsid w:val="001B6024"/>
    <w:rsid w:val="001B6764"/>
    <w:rsid w:val="001B6978"/>
    <w:rsid w:val="001B704D"/>
    <w:rsid w:val="001B74B4"/>
    <w:rsid w:val="001C07C3"/>
    <w:rsid w:val="001C0C09"/>
    <w:rsid w:val="001C24B3"/>
    <w:rsid w:val="001C5868"/>
    <w:rsid w:val="001C616F"/>
    <w:rsid w:val="001C6A04"/>
    <w:rsid w:val="001C6A3B"/>
    <w:rsid w:val="001C75CF"/>
    <w:rsid w:val="001C79CB"/>
    <w:rsid w:val="001D042F"/>
    <w:rsid w:val="001D05CF"/>
    <w:rsid w:val="001D222E"/>
    <w:rsid w:val="001D2594"/>
    <w:rsid w:val="001D5780"/>
    <w:rsid w:val="001D6C6E"/>
    <w:rsid w:val="001D7B47"/>
    <w:rsid w:val="001E10B4"/>
    <w:rsid w:val="001E1EE4"/>
    <w:rsid w:val="001E2CD3"/>
    <w:rsid w:val="001E31DD"/>
    <w:rsid w:val="001E3D6E"/>
    <w:rsid w:val="001E7E02"/>
    <w:rsid w:val="001F15C0"/>
    <w:rsid w:val="001F1C07"/>
    <w:rsid w:val="001F23C6"/>
    <w:rsid w:val="001F400D"/>
    <w:rsid w:val="001F4CAB"/>
    <w:rsid w:val="001F562B"/>
    <w:rsid w:val="001F6E0D"/>
    <w:rsid w:val="001F740B"/>
    <w:rsid w:val="001F7447"/>
    <w:rsid w:val="001F7959"/>
    <w:rsid w:val="002003D4"/>
    <w:rsid w:val="0020097E"/>
    <w:rsid w:val="00201BA2"/>
    <w:rsid w:val="00203B60"/>
    <w:rsid w:val="00204747"/>
    <w:rsid w:val="00205748"/>
    <w:rsid w:val="00205EF4"/>
    <w:rsid w:val="00206192"/>
    <w:rsid w:val="0020710C"/>
    <w:rsid w:val="00210F34"/>
    <w:rsid w:val="002117AA"/>
    <w:rsid w:val="00211C9F"/>
    <w:rsid w:val="00211FB0"/>
    <w:rsid w:val="002139BB"/>
    <w:rsid w:val="00214DE7"/>
    <w:rsid w:val="00214F48"/>
    <w:rsid w:val="00215A47"/>
    <w:rsid w:val="002168B2"/>
    <w:rsid w:val="00216AE3"/>
    <w:rsid w:val="0021780D"/>
    <w:rsid w:val="00217E2B"/>
    <w:rsid w:val="002218D4"/>
    <w:rsid w:val="00223FED"/>
    <w:rsid w:val="00224BA8"/>
    <w:rsid w:val="00226A65"/>
    <w:rsid w:val="0022750B"/>
    <w:rsid w:val="00227888"/>
    <w:rsid w:val="0023436C"/>
    <w:rsid w:val="00234407"/>
    <w:rsid w:val="00235403"/>
    <w:rsid w:val="0023541C"/>
    <w:rsid w:val="00236A68"/>
    <w:rsid w:val="00236AE2"/>
    <w:rsid w:val="00237072"/>
    <w:rsid w:val="0023775B"/>
    <w:rsid w:val="00237AF4"/>
    <w:rsid w:val="00237BFC"/>
    <w:rsid w:val="00237E6B"/>
    <w:rsid w:val="0024012A"/>
    <w:rsid w:val="00241131"/>
    <w:rsid w:val="00241867"/>
    <w:rsid w:val="00241AC7"/>
    <w:rsid w:val="002421AB"/>
    <w:rsid w:val="002421E4"/>
    <w:rsid w:val="00243024"/>
    <w:rsid w:val="0024329D"/>
    <w:rsid w:val="0024380B"/>
    <w:rsid w:val="00244738"/>
    <w:rsid w:val="002450EE"/>
    <w:rsid w:val="002462BF"/>
    <w:rsid w:val="0025013E"/>
    <w:rsid w:val="0025093C"/>
    <w:rsid w:val="002522E0"/>
    <w:rsid w:val="002534D5"/>
    <w:rsid w:val="00253653"/>
    <w:rsid w:val="0025378A"/>
    <w:rsid w:val="00255734"/>
    <w:rsid w:val="00256B27"/>
    <w:rsid w:val="0025766E"/>
    <w:rsid w:val="00257854"/>
    <w:rsid w:val="00257981"/>
    <w:rsid w:val="002600C4"/>
    <w:rsid w:val="00262908"/>
    <w:rsid w:val="00263197"/>
    <w:rsid w:val="002638B7"/>
    <w:rsid w:val="00265562"/>
    <w:rsid w:val="00265732"/>
    <w:rsid w:val="002668EB"/>
    <w:rsid w:val="00272317"/>
    <w:rsid w:val="00272868"/>
    <w:rsid w:val="00273591"/>
    <w:rsid w:val="00273A8D"/>
    <w:rsid w:val="0027650B"/>
    <w:rsid w:val="0027765E"/>
    <w:rsid w:val="00277960"/>
    <w:rsid w:val="00277E71"/>
    <w:rsid w:val="00277F05"/>
    <w:rsid w:val="002803AC"/>
    <w:rsid w:val="002816A3"/>
    <w:rsid w:val="00282A7E"/>
    <w:rsid w:val="00283FA1"/>
    <w:rsid w:val="00285333"/>
    <w:rsid w:val="00285666"/>
    <w:rsid w:val="0028727D"/>
    <w:rsid w:val="002909F9"/>
    <w:rsid w:val="00292186"/>
    <w:rsid w:val="0029294D"/>
    <w:rsid w:val="002946C0"/>
    <w:rsid w:val="00294E03"/>
    <w:rsid w:val="00295061"/>
    <w:rsid w:val="0029569E"/>
    <w:rsid w:val="00296708"/>
    <w:rsid w:val="00296854"/>
    <w:rsid w:val="002970A7"/>
    <w:rsid w:val="002A0651"/>
    <w:rsid w:val="002A090B"/>
    <w:rsid w:val="002A5898"/>
    <w:rsid w:val="002A643E"/>
    <w:rsid w:val="002A75B2"/>
    <w:rsid w:val="002B0409"/>
    <w:rsid w:val="002B075C"/>
    <w:rsid w:val="002B0C82"/>
    <w:rsid w:val="002B1E36"/>
    <w:rsid w:val="002B2D08"/>
    <w:rsid w:val="002B35E3"/>
    <w:rsid w:val="002B4F5C"/>
    <w:rsid w:val="002B57C3"/>
    <w:rsid w:val="002B5A17"/>
    <w:rsid w:val="002B5FB3"/>
    <w:rsid w:val="002B6401"/>
    <w:rsid w:val="002B741D"/>
    <w:rsid w:val="002B7CB5"/>
    <w:rsid w:val="002B7EE5"/>
    <w:rsid w:val="002C0728"/>
    <w:rsid w:val="002C093F"/>
    <w:rsid w:val="002C0FB3"/>
    <w:rsid w:val="002C17BB"/>
    <w:rsid w:val="002C2043"/>
    <w:rsid w:val="002C2D6D"/>
    <w:rsid w:val="002C3BD8"/>
    <w:rsid w:val="002C4F9B"/>
    <w:rsid w:val="002C51E5"/>
    <w:rsid w:val="002C6365"/>
    <w:rsid w:val="002C6517"/>
    <w:rsid w:val="002C7077"/>
    <w:rsid w:val="002C764B"/>
    <w:rsid w:val="002C7BB7"/>
    <w:rsid w:val="002D1CBD"/>
    <w:rsid w:val="002D20CA"/>
    <w:rsid w:val="002D254B"/>
    <w:rsid w:val="002D3C6A"/>
    <w:rsid w:val="002D42DE"/>
    <w:rsid w:val="002D69E2"/>
    <w:rsid w:val="002D761C"/>
    <w:rsid w:val="002D7821"/>
    <w:rsid w:val="002E1A60"/>
    <w:rsid w:val="002E1B7C"/>
    <w:rsid w:val="002E2E81"/>
    <w:rsid w:val="002E4A3B"/>
    <w:rsid w:val="002E65F9"/>
    <w:rsid w:val="002F0886"/>
    <w:rsid w:val="002F0E33"/>
    <w:rsid w:val="002F4490"/>
    <w:rsid w:val="002F4876"/>
    <w:rsid w:val="002F494D"/>
    <w:rsid w:val="002F4AA4"/>
    <w:rsid w:val="002F6DA0"/>
    <w:rsid w:val="002F7EF8"/>
    <w:rsid w:val="00300B6D"/>
    <w:rsid w:val="00301BAA"/>
    <w:rsid w:val="003028EF"/>
    <w:rsid w:val="003039E2"/>
    <w:rsid w:val="00306C58"/>
    <w:rsid w:val="003100A0"/>
    <w:rsid w:val="003117CE"/>
    <w:rsid w:val="00311C8E"/>
    <w:rsid w:val="00311E5F"/>
    <w:rsid w:val="003134DD"/>
    <w:rsid w:val="0031469F"/>
    <w:rsid w:val="0031513C"/>
    <w:rsid w:val="00315834"/>
    <w:rsid w:val="00315E8D"/>
    <w:rsid w:val="00315ECA"/>
    <w:rsid w:val="00316634"/>
    <w:rsid w:val="0031719D"/>
    <w:rsid w:val="00320B8D"/>
    <w:rsid w:val="0032185F"/>
    <w:rsid w:val="00321D2C"/>
    <w:rsid w:val="00323279"/>
    <w:rsid w:val="00323A3F"/>
    <w:rsid w:val="00324517"/>
    <w:rsid w:val="003254B4"/>
    <w:rsid w:val="003257DF"/>
    <w:rsid w:val="0032722A"/>
    <w:rsid w:val="00327E54"/>
    <w:rsid w:val="00330579"/>
    <w:rsid w:val="00330926"/>
    <w:rsid w:val="0033239A"/>
    <w:rsid w:val="00332F6B"/>
    <w:rsid w:val="00332FC6"/>
    <w:rsid w:val="003334F0"/>
    <w:rsid w:val="00333DEA"/>
    <w:rsid w:val="003350A2"/>
    <w:rsid w:val="00335F1B"/>
    <w:rsid w:val="003378ED"/>
    <w:rsid w:val="0034128B"/>
    <w:rsid w:val="0034139E"/>
    <w:rsid w:val="003416C0"/>
    <w:rsid w:val="00341BA4"/>
    <w:rsid w:val="003422D4"/>
    <w:rsid w:val="00343B0D"/>
    <w:rsid w:val="003441B5"/>
    <w:rsid w:val="003443F4"/>
    <w:rsid w:val="00345E69"/>
    <w:rsid w:val="00347B94"/>
    <w:rsid w:val="00350739"/>
    <w:rsid w:val="00352D43"/>
    <w:rsid w:val="00353EDC"/>
    <w:rsid w:val="00356BB0"/>
    <w:rsid w:val="003617A3"/>
    <w:rsid w:val="003619C9"/>
    <w:rsid w:val="00362987"/>
    <w:rsid w:val="003629C9"/>
    <w:rsid w:val="00365556"/>
    <w:rsid w:val="003719B4"/>
    <w:rsid w:val="003739B1"/>
    <w:rsid w:val="00375F93"/>
    <w:rsid w:val="00376FF3"/>
    <w:rsid w:val="003778DB"/>
    <w:rsid w:val="003803A9"/>
    <w:rsid w:val="003813DE"/>
    <w:rsid w:val="00385060"/>
    <w:rsid w:val="003867CB"/>
    <w:rsid w:val="00386AC5"/>
    <w:rsid w:val="00387290"/>
    <w:rsid w:val="003902AA"/>
    <w:rsid w:val="003930CE"/>
    <w:rsid w:val="00394BD6"/>
    <w:rsid w:val="003A04E5"/>
    <w:rsid w:val="003A1511"/>
    <w:rsid w:val="003A3787"/>
    <w:rsid w:val="003A4458"/>
    <w:rsid w:val="003A4905"/>
    <w:rsid w:val="003A574D"/>
    <w:rsid w:val="003A58AA"/>
    <w:rsid w:val="003A5DC1"/>
    <w:rsid w:val="003A62C6"/>
    <w:rsid w:val="003A7036"/>
    <w:rsid w:val="003B01D0"/>
    <w:rsid w:val="003B1018"/>
    <w:rsid w:val="003B32EF"/>
    <w:rsid w:val="003B3553"/>
    <w:rsid w:val="003B4905"/>
    <w:rsid w:val="003B52A8"/>
    <w:rsid w:val="003B52AB"/>
    <w:rsid w:val="003B6B41"/>
    <w:rsid w:val="003C27AB"/>
    <w:rsid w:val="003C4576"/>
    <w:rsid w:val="003C4887"/>
    <w:rsid w:val="003C53C9"/>
    <w:rsid w:val="003C67EB"/>
    <w:rsid w:val="003C7C1A"/>
    <w:rsid w:val="003D04BC"/>
    <w:rsid w:val="003D29AA"/>
    <w:rsid w:val="003D3463"/>
    <w:rsid w:val="003D39BB"/>
    <w:rsid w:val="003D7501"/>
    <w:rsid w:val="003D761D"/>
    <w:rsid w:val="003E13DF"/>
    <w:rsid w:val="003E2FB3"/>
    <w:rsid w:val="003E3EC5"/>
    <w:rsid w:val="003E4F21"/>
    <w:rsid w:val="003E51BC"/>
    <w:rsid w:val="003E5AF2"/>
    <w:rsid w:val="003E6D67"/>
    <w:rsid w:val="003E7FEA"/>
    <w:rsid w:val="003F002E"/>
    <w:rsid w:val="003F03DE"/>
    <w:rsid w:val="003F07C6"/>
    <w:rsid w:val="003F1A7D"/>
    <w:rsid w:val="003F21D4"/>
    <w:rsid w:val="003F3131"/>
    <w:rsid w:val="003F3F6C"/>
    <w:rsid w:val="003F4D71"/>
    <w:rsid w:val="003F6C76"/>
    <w:rsid w:val="003F6CE1"/>
    <w:rsid w:val="003F794B"/>
    <w:rsid w:val="00404920"/>
    <w:rsid w:val="00404F46"/>
    <w:rsid w:val="004060DA"/>
    <w:rsid w:val="00406784"/>
    <w:rsid w:val="00406BBF"/>
    <w:rsid w:val="0040775A"/>
    <w:rsid w:val="00407E3A"/>
    <w:rsid w:val="00410FDC"/>
    <w:rsid w:val="00412820"/>
    <w:rsid w:val="004129F3"/>
    <w:rsid w:val="00412A3D"/>
    <w:rsid w:val="0041308F"/>
    <w:rsid w:val="004136F8"/>
    <w:rsid w:val="00413981"/>
    <w:rsid w:val="00415EBF"/>
    <w:rsid w:val="00416EBC"/>
    <w:rsid w:val="0041763E"/>
    <w:rsid w:val="00417CB6"/>
    <w:rsid w:val="0042059A"/>
    <w:rsid w:val="00421A63"/>
    <w:rsid w:val="00421F73"/>
    <w:rsid w:val="00422715"/>
    <w:rsid w:val="00423200"/>
    <w:rsid w:val="0042503C"/>
    <w:rsid w:val="00425A4B"/>
    <w:rsid w:val="00427D42"/>
    <w:rsid w:val="004305CB"/>
    <w:rsid w:val="00431477"/>
    <w:rsid w:val="004331C7"/>
    <w:rsid w:val="0043365E"/>
    <w:rsid w:val="00435491"/>
    <w:rsid w:val="00435FC3"/>
    <w:rsid w:val="00441675"/>
    <w:rsid w:val="00441AEF"/>
    <w:rsid w:val="0044308C"/>
    <w:rsid w:val="00443B90"/>
    <w:rsid w:val="00445624"/>
    <w:rsid w:val="004544FD"/>
    <w:rsid w:val="00455556"/>
    <w:rsid w:val="004615EF"/>
    <w:rsid w:val="00461F38"/>
    <w:rsid w:val="00462B44"/>
    <w:rsid w:val="0046343D"/>
    <w:rsid w:val="0046496F"/>
    <w:rsid w:val="00465141"/>
    <w:rsid w:val="00465CCD"/>
    <w:rsid w:val="00467E8C"/>
    <w:rsid w:val="00470685"/>
    <w:rsid w:val="00470CEF"/>
    <w:rsid w:val="00471446"/>
    <w:rsid w:val="00471551"/>
    <w:rsid w:val="0047160C"/>
    <w:rsid w:val="00472475"/>
    <w:rsid w:val="0047360E"/>
    <w:rsid w:val="00475A45"/>
    <w:rsid w:val="00480101"/>
    <w:rsid w:val="00480A04"/>
    <w:rsid w:val="00481050"/>
    <w:rsid w:val="0048293D"/>
    <w:rsid w:val="004837BC"/>
    <w:rsid w:val="004837E7"/>
    <w:rsid w:val="00485D88"/>
    <w:rsid w:val="00487B60"/>
    <w:rsid w:val="00487E5A"/>
    <w:rsid w:val="00492B08"/>
    <w:rsid w:val="0049311E"/>
    <w:rsid w:val="00493215"/>
    <w:rsid w:val="004951C6"/>
    <w:rsid w:val="0049613C"/>
    <w:rsid w:val="004A015F"/>
    <w:rsid w:val="004A1540"/>
    <w:rsid w:val="004A23C1"/>
    <w:rsid w:val="004A29FD"/>
    <w:rsid w:val="004A3B9F"/>
    <w:rsid w:val="004A4ED5"/>
    <w:rsid w:val="004A513C"/>
    <w:rsid w:val="004A5ADA"/>
    <w:rsid w:val="004A5EAE"/>
    <w:rsid w:val="004A6B77"/>
    <w:rsid w:val="004A7017"/>
    <w:rsid w:val="004A73EE"/>
    <w:rsid w:val="004B28B6"/>
    <w:rsid w:val="004B31DC"/>
    <w:rsid w:val="004B34EF"/>
    <w:rsid w:val="004B4CDD"/>
    <w:rsid w:val="004B4EC9"/>
    <w:rsid w:val="004B5058"/>
    <w:rsid w:val="004B55AA"/>
    <w:rsid w:val="004B56F3"/>
    <w:rsid w:val="004B5A7D"/>
    <w:rsid w:val="004B6FF3"/>
    <w:rsid w:val="004C25CA"/>
    <w:rsid w:val="004C3F74"/>
    <w:rsid w:val="004C3FA6"/>
    <w:rsid w:val="004C78FC"/>
    <w:rsid w:val="004C7DE0"/>
    <w:rsid w:val="004D10EB"/>
    <w:rsid w:val="004D2A8F"/>
    <w:rsid w:val="004D33E8"/>
    <w:rsid w:val="004D5D2C"/>
    <w:rsid w:val="004D6106"/>
    <w:rsid w:val="004E3E94"/>
    <w:rsid w:val="004E70CB"/>
    <w:rsid w:val="004F07FD"/>
    <w:rsid w:val="004F0C95"/>
    <w:rsid w:val="004F11E7"/>
    <w:rsid w:val="004F1AF8"/>
    <w:rsid w:val="004F2924"/>
    <w:rsid w:val="004F518C"/>
    <w:rsid w:val="004F569E"/>
    <w:rsid w:val="004F5C28"/>
    <w:rsid w:val="004F6086"/>
    <w:rsid w:val="004F7E1D"/>
    <w:rsid w:val="00500C67"/>
    <w:rsid w:val="0050275C"/>
    <w:rsid w:val="00502D5E"/>
    <w:rsid w:val="00503209"/>
    <w:rsid w:val="005032FA"/>
    <w:rsid w:val="005049D5"/>
    <w:rsid w:val="00506044"/>
    <w:rsid w:val="00506A82"/>
    <w:rsid w:val="00506EC5"/>
    <w:rsid w:val="00506FD7"/>
    <w:rsid w:val="0050773F"/>
    <w:rsid w:val="00507BB0"/>
    <w:rsid w:val="00507C70"/>
    <w:rsid w:val="0051093B"/>
    <w:rsid w:val="005121FF"/>
    <w:rsid w:val="00512E58"/>
    <w:rsid w:val="00515ACC"/>
    <w:rsid w:val="00516843"/>
    <w:rsid w:val="005204EC"/>
    <w:rsid w:val="00520561"/>
    <w:rsid w:val="00523085"/>
    <w:rsid w:val="00523E26"/>
    <w:rsid w:val="00524619"/>
    <w:rsid w:val="005256A1"/>
    <w:rsid w:val="005270EB"/>
    <w:rsid w:val="005309C8"/>
    <w:rsid w:val="00530BD6"/>
    <w:rsid w:val="005310EB"/>
    <w:rsid w:val="00531482"/>
    <w:rsid w:val="00533078"/>
    <w:rsid w:val="005350AD"/>
    <w:rsid w:val="00540C32"/>
    <w:rsid w:val="00541283"/>
    <w:rsid w:val="00542017"/>
    <w:rsid w:val="0054211D"/>
    <w:rsid w:val="005428BC"/>
    <w:rsid w:val="00542A3E"/>
    <w:rsid w:val="005435C9"/>
    <w:rsid w:val="00545A7F"/>
    <w:rsid w:val="0054634A"/>
    <w:rsid w:val="00546581"/>
    <w:rsid w:val="00546B7B"/>
    <w:rsid w:val="005471AF"/>
    <w:rsid w:val="00550670"/>
    <w:rsid w:val="00551CC7"/>
    <w:rsid w:val="005540A0"/>
    <w:rsid w:val="0055575B"/>
    <w:rsid w:val="00555FD8"/>
    <w:rsid w:val="005560B2"/>
    <w:rsid w:val="00557224"/>
    <w:rsid w:val="005575C1"/>
    <w:rsid w:val="00557B44"/>
    <w:rsid w:val="0056053C"/>
    <w:rsid w:val="00563D08"/>
    <w:rsid w:val="00565FDB"/>
    <w:rsid w:val="00566237"/>
    <w:rsid w:val="005667DD"/>
    <w:rsid w:val="0056686D"/>
    <w:rsid w:val="00566C43"/>
    <w:rsid w:val="00567384"/>
    <w:rsid w:val="00570721"/>
    <w:rsid w:val="005718D8"/>
    <w:rsid w:val="00572DA3"/>
    <w:rsid w:val="00573C61"/>
    <w:rsid w:val="005740DC"/>
    <w:rsid w:val="005745B7"/>
    <w:rsid w:val="005753CD"/>
    <w:rsid w:val="0057599F"/>
    <w:rsid w:val="00576145"/>
    <w:rsid w:val="005767A4"/>
    <w:rsid w:val="005769D0"/>
    <w:rsid w:val="00577286"/>
    <w:rsid w:val="00581097"/>
    <w:rsid w:val="00583494"/>
    <w:rsid w:val="0058380E"/>
    <w:rsid w:val="00583CA8"/>
    <w:rsid w:val="00583EB8"/>
    <w:rsid w:val="00584702"/>
    <w:rsid w:val="005851F8"/>
    <w:rsid w:val="00586164"/>
    <w:rsid w:val="0058616D"/>
    <w:rsid w:val="0058622B"/>
    <w:rsid w:val="00590664"/>
    <w:rsid w:val="005912A2"/>
    <w:rsid w:val="00591988"/>
    <w:rsid w:val="005923E9"/>
    <w:rsid w:val="005925A3"/>
    <w:rsid w:val="0059307B"/>
    <w:rsid w:val="005930FC"/>
    <w:rsid w:val="005955C1"/>
    <w:rsid w:val="00597998"/>
    <w:rsid w:val="005A07B1"/>
    <w:rsid w:val="005A0F76"/>
    <w:rsid w:val="005A2756"/>
    <w:rsid w:val="005A4029"/>
    <w:rsid w:val="005A65CA"/>
    <w:rsid w:val="005A744B"/>
    <w:rsid w:val="005B0C12"/>
    <w:rsid w:val="005B12C3"/>
    <w:rsid w:val="005B48AC"/>
    <w:rsid w:val="005B57A7"/>
    <w:rsid w:val="005B7E88"/>
    <w:rsid w:val="005C0163"/>
    <w:rsid w:val="005C1322"/>
    <w:rsid w:val="005C192B"/>
    <w:rsid w:val="005C2D85"/>
    <w:rsid w:val="005C425A"/>
    <w:rsid w:val="005C52BA"/>
    <w:rsid w:val="005C55E2"/>
    <w:rsid w:val="005C6004"/>
    <w:rsid w:val="005C60EE"/>
    <w:rsid w:val="005C745C"/>
    <w:rsid w:val="005C746D"/>
    <w:rsid w:val="005C772F"/>
    <w:rsid w:val="005D0782"/>
    <w:rsid w:val="005D079B"/>
    <w:rsid w:val="005D09FE"/>
    <w:rsid w:val="005D0BDB"/>
    <w:rsid w:val="005D0F55"/>
    <w:rsid w:val="005D1E80"/>
    <w:rsid w:val="005D2471"/>
    <w:rsid w:val="005D249E"/>
    <w:rsid w:val="005D24B6"/>
    <w:rsid w:val="005D2BE7"/>
    <w:rsid w:val="005D3F8C"/>
    <w:rsid w:val="005D4F54"/>
    <w:rsid w:val="005D61D8"/>
    <w:rsid w:val="005D631A"/>
    <w:rsid w:val="005D7676"/>
    <w:rsid w:val="005D7C2D"/>
    <w:rsid w:val="005E0553"/>
    <w:rsid w:val="005E1B59"/>
    <w:rsid w:val="005E238B"/>
    <w:rsid w:val="005E2558"/>
    <w:rsid w:val="005E4010"/>
    <w:rsid w:val="005E46C5"/>
    <w:rsid w:val="005E515F"/>
    <w:rsid w:val="005E5F57"/>
    <w:rsid w:val="005E6BFF"/>
    <w:rsid w:val="005F0CB5"/>
    <w:rsid w:val="005F1B0C"/>
    <w:rsid w:val="005F1FAF"/>
    <w:rsid w:val="005F2564"/>
    <w:rsid w:val="005F2C94"/>
    <w:rsid w:val="005F4ED2"/>
    <w:rsid w:val="005F5032"/>
    <w:rsid w:val="005F6136"/>
    <w:rsid w:val="005F6486"/>
    <w:rsid w:val="00602A3C"/>
    <w:rsid w:val="00604481"/>
    <w:rsid w:val="00605201"/>
    <w:rsid w:val="0060566C"/>
    <w:rsid w:val="00606E3D"/>
    <w:rsid w:val="00612D85"/>
    <w:rsid w:val="00613661"/>
    <w:rsid w:val="0061478E"/>
    <w:rsid w:val="00615771"/>
    <w:rsid w:val="006160EB"/>
    <w:rsid w:val="006164D6"/>
    <w:rsid w:val="00621BE2"/>
    <w:rsid w:val="00622EA9"/>
    <w:rsid w:val="00623835"/>
    <w:rsid w:val="006252F0"/>
    <w:rsid w:val="006254B1"/>
    <w:rsid w:val="006274C6"/>
    <w:rsid w:val="00630ADD"/>
    <w:rsid w:val="006312C7"/>
    <w:rsid w:val="00631614"/>
    <w:rsid w:val="0063360E"/>
    <w:rsid w:val="00635169"/>
    <w:rsid w:val="006351D0"/>
    <w:rsid w:val="00635706"/>
    <w:rsid w:val="00635A80"/>
    <w:rsid w:val="00636136"/>
    <w:rsid w:val="00637671"/>
    <w:rsid w:val="0064019C"/>
    <w:rsid w:val="006415A0"/>
    <w:rsid w:val="006428E8"/>
    <w:rsid w:val="00644210"/>
    <w:rsid w:val="006449F2"/>
    <w:rsid w:val="00644B21"/>
    <w:rsid w:val="00645F97"/>
    <w:rsid w:val="00646133"/>
    <w:rsid w:val="0064646E"/>
    <w:rsid w:val="00646797"/>
    <w:rsid w:val="00650685"/>
    <w:rsid w:val="00650D27"/>
    <w:rsid w:val="00651112"/>
    <w:rsid w:val="00652156"/>
    <w:rsid w:val="00654189"/>
    <w:rsid w:val="0065731F"/>
    <w:rsid w:val="006574F7"/>
    <w:rsid w:val="006616DF"/>
    <w:rsid w:val="00661F61"/>
    <w:rsid w:val="00664446"/>
    <w:rsid w:val="00665F44"/>
    <w:rsid w:val="00667D01"/>
    <w:rsid w:val="00667FB3"/>
    <w:rsid w:val="00670C57"/>
    <w:rsid w:val="00671BA1"/>
    <w:rsid w:val="00671E3D"/>
    <w:rsid w:val="00672695"/>
    <w:rsid w:val="0067455A"/>
    <w:rsid w:val="006769BD"/>
    <w:rsid w:val="006824D4"/>
    <w:rsid w:val="0068252E"/>
    <w:rsid w:val="00684F92"/>
    <w:rsid w:val="00686D68"/>
    <w:rsid w:val="00687196"/>
    <w:rsid w:val="0068786F"/>
    <w:rsid w:val="0069126D"/>
    <w:rsid w:val="0069233E"/>
    <w:rsid w:val="00692EBD"/>
    <w:rsid w:val="006952F0"/>
    <w:rsid w:val="006959AC"/>
    <w:rsid w:val="00696169"/>
    <w:rsid w:val="006970C0"/>
    <w:rsid w:val="00697FEC"/>
    <w:rsid w:val="006A1A77"/>
    <w:rsid w:val="006A4457"/>
    <w:rsid w:val="006A46FE"/>
    <w:rsid w:val="006A7B64"/>
    <w:rsid w:val="006B0C99"/>
    <w:rsid w:val="006B24FA"/>
    <w:rsid w:val="006B2C1D"/>
    <w:rsid w:val="006B3B5F"/>
    <w:rsid w:val="006B3B6F"/>
    <w:rsid w:val="006B46EE"/>
    <w:rsid w:val="006B6404"/>
    <w:rsid w:val="006B690B"/>
    <w:rsid w:val="006B774B"/>
    <w:rsid w:val="006C2ECC"/>
    <w:rsid w:val="006C3102"/>
    <w:rsid w:val="006C374B"/>
    <w:rsid w:val="006C43DD"/>
    <w:rsid w:val="006D0871"/>
    <w:rsid w:val="006D0CDB"/>
    <w:rsid w:val="006D2026"/>
    <w:rsid w:val="006D24F1"/>
    <w:rsid w:val="006D2846"/>
    <w:rsid w:val="006D2D10"/>
    <w:rsid w:val="006D5BB6"/>
    <w:rsid w:val="006D6277"/>
    <w:rsid w:val="006D6E8F"/>
    <w:rsid w:val="006D761A"/>
    <w:rsid w:val="006D79B4"/>
    <w:rsid w:val="006E1026"/>
    <w:rsid w:val="006E16E2"/>
    <w:rsid w:val="006E1B40"/>
    <w:rsid w:val="006E1CAC"/>
    <w:rsid w:val="006E2DDE"/>
    <w:rsid w:val="006E34CA"/>
    <w:rsid w:val="006E3787"/>
    <w:rsid w:val="006E3FBE"/>
    <w:rsid w:val="006E688C"/>
    <w:rsid w:val="006E7CC5"/>
    <w:rsid w:val="006F0CD7"/>
    <w:rsid w:val="006F10F3"/>
    <w:rsid w:val="006F1C9C"/>
    <w:rsid w:val="006F2D2B"/>
    <w:rsid w:val="006F3601"/>
    <w:rsid w:val="006F4092"/>
    <w:rsid w:val="006F4522"/>
    <w:rsid w:val="006F50C8"/>
    <w:rsid w:val="006F5EEE"/>
    <w:rsid w:val="00700843"/>
    <w:rsid w:val="00702CFD"/>
    <w:rsid w:val="0070312E"/>
    <w:rsid w:val="007039B9"/>
    <w:rsid w:val="0070453D"/>
    <w:rsid w:val="0070682F"/>
    <w:rsid w:val="00707EA3"/>
    <w:rsid w:val="007103D1"/>
    <w:rsid w:val="0071102A"/>
    <w:rsid w:val="00711B26"/>
    <w:rsid w:val="007126CF"/>
    <w:rsid w:val="00713430"/>
    <w:rsid w:val="007142EF"/>
    <w:rsid w:val="00715C6E"/>
    <w:rsid w:val="00717AE4"/>
    <w:rsid w:val="00717FF3"/>
    <w:rsid w:val="0072002D"/>
    <w:rsid w:val="00720C83"/>
    <w:rsid w:val="0072189D"/>
    <w:rsid w:val="0072491A"/>
    <w:rsid w:val="00724968"/>
    <w:rsid w:val="00724CD4"/>
    <w:rsid w:val="00725F57"/>
    <w:rsid w:val="0073053C"/>
    <w:rsid w:val="0073250C"/>
    <w:rsid w:val="0073269B"/>
    <w:rsid w:val="00732A45"/>
    <w:rsid w:val="00732FBC"/>
    <w:rsid w:val="007338ED"/>
    <w:rsid w:val="00733F6A"/>
    <w:rsid w:val="007340DF"/>
    <w:rsid w:val="007359CA"/>
    <w:rsid w:val="00735EB6"/>
    <w:rsid w:val="007360C9"/>
    <w:rsid w:val="0073635B"/>
    <w:rsid w:val="00736602"/>
    <w:rsid w:val="00737726"/>
    <w:rsid w:val="00737C9D"/>
    <w:rsid w:val="007417D3"/>
    <w:rsid w:val="00743223"/>
    <w:rsid w:val="00744A42"/>
    <w:rsid w:val="00745FAB"/>
    <w:rsid w:val="00751571"/>
    <w:rsid w:val="00751FCE"/>
    <w:rsid w:val="007525BE"/>
    <w:rsid w:val="00752D8E"/>
    <w:rsid w:val="00752EAD"/>
    <w:rsid w:val="00756350"/>
    <w:rsid w:val="00757439"/>
    <w:rsid w:val="00757B48"/>
    <w:rsid w:val="00761313"/>
    <w:rsid w:val="00763578"/>
    <w:rsid w:val="007637DF"/>
    <w:rsid w:val="00765271"/>
    <w:rsid w:val="00767CC7"/>
    <w:rsid w:val="00767E30"/>
    <w:rsid w:val="0077019D"/>
    <w:rsid w:val="00770C9E"/>
    <w:rsid w:val="007716B0"/>
    <w:rsid w:val="0077228F"/>
    <w:rsid w:val="007732B0"/>
    <w:rsid w:val="00774261"/>
    <w:rsid w:val="00775679"/>
    <w:rsid w:val="00775B12"/>
    <w:rsid w:val="00775B64"/>
    <w:rsid w:val="00777370"/>
    <w:rsid w:val="007777D4"/>
    <w:rsid w:val="007802A8"/>
    <w:rsid w:val="0078057E"/>
    <w:rsid w:val="00780A21"/>
    <w:rsid w:val="00780C81"/>
    <w:rsid w:val="00781A51"/>
    <w:rsid w:val="0078295F"/>
    <w:rsid w:val="00784247"/>
    <w:rsid w:val="00784836"/>
    <w:rsid w:val="00786360"/>
    <w:rsid w:val="0079173D"/>
    <w:rsid w:val="00792C1A"/>
    <w:rsid w:val="00793AAF"/>
    <w:rsid w:val="00793AC0"/>
    <w:rsid w:val="007947D0"/>
    <w:rsid w:val="007947FE"/>
    <w:rsid w:val="007971CD"/>
    <w:rsid w:val="007A0090"/>
    <w:rsid w:val="007A1FF9"/>
    <w:rsid w:val="007A2A85"/>
    <w:rsid w:val="007A3D52"/>
    <w:rsid w:val="007A4ACB"/>
    <w:rsid w:val="007A5AEE"/>
    <w:rsid w:val="007A6F8B"/>
    <w:rsid w:val="007B010A"/>
    <w:rsid w:val="007B22A8"/>
    <w:rsid w:val="007B3791"/>
    <w:rsid w:val="007B40BC"/>
    <w:rsid w:val="007B4AD3"/>
    <w:rsid w:val="007B4FE2"/>
    <w:rsid w:val="007B633F"/>
    <w:rsid w:val="007C0F81"/>
    <w:rsid w:val="007C257F"/>
    <w:rsid w:val="007C6420"/>
    <w:rsid w:val="007C6422"/>
    <w:rsid w:val="007D0629"/>
    <w:rsid w:val="007D067B"/>
    <w:rsid w:val="007D08A6"/>
    <w:rsid w:val="007D1986"/>
    <w:rsid w:val="007D1E90"/>
    <w:rsid w:val="007D207F"/>
    <w:rsid w:val="007D4AC3"/>
    <w:rsid w:val="007D52B7"/>
    <w:rsid w:val="007D6ADD"/>
    <w:rsid w:val="007D73B6"/>
    <w:rsid w:val="007D7BBD"/>
    <w:rsid w:val="007E34EF"/>
    <w:rsid w:val="007E3944"/>
    <w:rsid w:val="007E3D5C"/>
    <w:rsid w:val="007E407C"/>
    <w:rsid w:val="007E586C"/>
    <w:rsid w:val="007E6EB1"/>
    <w:rsid w:val="007E7C06"/>
    <w:rsid w:val="007F0CBB"/>
    <w:rsid w:val="007F1B0E"/>
    <w:rsid w:val="007F1BEA"/>
    <w:rsid w:val="007F6164"/>
    <w:rsid w:val="008003AE"/>
    <w:rsid w:val="00801D11"/>
    <w:rsid w:val="00802BC7"/>
    <w:rsid w:val="008046C8"/>
    <w:rsid w:val="008047EE"/>
    <w:rsid w:val="00811A5C"/>
    <w:rsid w:val="008129B0"/>
    <w:rsid w:val="00812E31"/>
    <w:rsid w:val="008130B4"/>
    <w:rsid w:val="00813236"/>
    <w:rsid w:val="0081748E"/>
    <w:rsid w:val="008177D6"/>
    <w:rsid w:val="00820928"/>
    <w:rsid w:val="00821727"/>
    <w:rsid w:val="0082178F"/>
    <w:rsid w:val="00826103"/>
    <w:rsid w:val="00830A26"/>
    <w:rsid w:val="00832369"/>
    <w:rsid w:val="008335B0"/>
    <w:rsid w:val="00833D5C"/>
    <w:rsid w:val="00834933"/>
    <w:rsid w:val="008355EA"/>
    <w:rsid w:val="00835E37"/>
    <w:rsid w:val="00836089"/>
    <w:rsid w:val="0083635E"/>
    <w:rsid w:val="00836A43"/>
    <w:rsid w:val="00837468"/>
    <w:rsid w:val="008404A7"/>
    <w:rsid w:val="00840712"/>
    <w:rsid w:val="0084206E"/>
    <w:rsid w:val="00843584"/>
    <w:rsid w:val="00843E22"/>
    <w:rsid w:val="00844460"/>
    <w:rsid w:val="00844534"/>
    <w:rsid w:val="00844DC9"/>
    <w:rsid w:val="00845549"/>
    <w:rsid w:val="0084568C"/>
    <w:rsid w:val="00845ED6"/>
    <w:rsid w:val="008505FD"/>
    <w:rsid w:val="008519C5"/>
    <w:rsid w:val="0085254E"/>
    <w:rsid w:val="00852A0A"/>
    <w:rsid w:val="0085334B"/>
    <w:rsid w:val="008538D8"/>
    <w:rsid w:val="00855422"/>
    <w:rsid w:val="00855F24"/>
    <w:rsid w:val="00856E9D"/>
    <w:rsid w:val="0085785D"/>
    <w:rsid w:val="008578CA"/>
    <w:rsid w:val="0086053A"/>
    <w:rsid w:val="00860588"/>
    <w:rsid w:val="00860F41"/>
    <w:rsid w:val="008615D6"/>
    <w:rsid w:val="00864581"/>
    <w:rsid w:val="00865025"/>
    <w:rsid w:val="008655D9"/>
    <w:rsid w:val="0086654E"/>
    <w:rsid w:val="00867067"/>
    <w:rsid w:val="00867FE1"/>
    <w:rsid w:val="0087002D"/>
    <w:rsid w:val="008707AF"/>
    <w:rsid w:val="00870923"/>
    <w:rsid w:val="00870A3C"/>
    <w:rsid w:val="00871281"/>
    <w:rsid w:val="00871F56"/>
    <w:rsid w:val="00872831"/>
    <w:rsid w:val="00873794"/>
    <w:rsid w:val="00873824"/>
    <w:rsid w:val="00873B67"/>
    <w:rsid w:val="00873DA0"/>
    <w:rsid w:val="0087436E"/>
    <w:rsid w:val="008754C1"/>
    <w:rsid w:val="0087564E"/>
    <w:rsid w:val="008766F7"/>
    <w:rsid w:val="008770E6"/>
    <w:rsid w:val="00877DB8"/>
    <w:rsid w:val="00880195"/>
    <w:rsid w:val="00881543"/>
    <w:rsid w:val="00882A44"/>
    <w:rsid w:val="00882F27"/>
    <w:rsid w:val="008869AA"/>
    <w:rsid w:val="008872C5"/>
    <w:rsid w:val="008876AF"/>
    <w:rsid w:val="00890A1A"/>
    <w:rsid w:val="008915B4"/>
    <w:rsid w:val="008920CA"/>
    <w:rsid w:val="0089308B"/>
    <w:rsid w:val="00894541"/>
    <w:rsid w:val="008A247A"/>
    <w:rsid w:val="008A2BDF"/>
    <w:rsid w:val="008A51AE"/>
    <w:rsid w:val="008A7345"/>
    <w:rsid w:val="008A769F"/>
    <w:rsid w:val="008B0836"/>
    <w:rsid w:val="008B2E70"/>
    <w:rsid w:val="008B4D5C"/>
    <w:rsid w:val="008B6788"/>
    <w:rsid w:val="008B7E74"/>
    <w:rsid w:val="008C0C0C"/>
    <w:rsid w:val="008C1228"/>
    <w:rsid w:val="008C1407"/>
    <w:rsid w:val="008C146F"/>
    <w:rsid w:val="008C2576"/>
    <w:rsid w:val="008C3086"/>
    <w:rsid w:val="008C30AA"/>
    <w:rsid w:val="008C565B"/>
    <w:rsid w:val="008C661F"/>
    <w:rsid w:val="008D04AC"/>
    <w:rsid w:val="008D14FE"/>
    <w:rsid w:val="008D27BE"/>
    <w:rsid w:val="008D2F33"/>
    <w:rsid w:val="008D3BD6"/>
    <w:rsid w:val="008D3D8E"/>
    <w:rsid w:val="008D6BE6"/>
    <w:rsid w:val="008E03EE"/>
    <w:rsid w:val="008E0D2D"/>
    <w:rsid w:val="008E2E08"/>
    <w:rsid w:val="008E3DAC"/>
    <w:rsid w:val="008E4DEC"/>
    <w:rsid w:val="008E64D7"/>
    <w:rsid w:val="008E716D"/>
    <w:rsid w:val="008F00F6"/>
    <w:rsid w:val="008F08AA"/>
    <w:rsid w:val="008F0CDA"/>
    <w:rsid w:val="008F23D5"/>
    <w:rsid w:val="008F3704"/>
    <w:rsid w:val="008F3B2D"/>
    <w:rsid w:val="008F4C4C"/>
    <w:rsid w:val="008F5ECA"/>
    <w:rsid w:val="00900B45"/>
    <w:rsid w:val="00902B61"/>
    <w:rsid w:val="009045BB"/>
    <w:rsid w:val="00905491"/>
    <w:rsid w:val="00905F17"/>
    <w:rsid w:val="00913351"/>
    <w:rsid w:val="009133EC"/>
    <w:rsid w:val="0091398D"/>
    <w:rsid w:val="009248D8"/>
    <w:rsid w:val="00925467"/>
    <w:rsid w:val="009268F3"/>
    <w:rsid w:val="00926F57"/>
    <w:rsid w:val="00930296"/>
    <w:rsid w:val="00931DAD"/>
    <w:rsid w:val="00932372"/>
    <w:rsid w:val="0093325A"/>
    <w:rsid w:val="00933446"/>
    <w:rsid w:val="009365A8"/>
    <w:rsid w:val="00937040"/>
    <w:rsid w:val="009371BD"/>
    <w:rsid w:val="009419B6"/>
    <w:rsid w:val="0094260C"/>
    <w:rsid w:val="00943AFD"/>
    <w:rsid w:val="00944861"/>
    <w:rsid w:val="00945575"/>
    <w:rsid w:val="00946F03"/>
    <w:rsid w:val="00950D6F"/>
    <w:rsid w:val="0095332C"/>
    <w:rsid w:val="00953A8B"/>
    <w:rsid w:val="00953FA5"/>
    <w:rsid w:val="00955216"/>
    <w:rsid w:val="009576EA"/>
    <w:rsid w:val="009632BC"/>
    <w:rsid w:val="00963CBA"/>
    <w:rsid w:val="009655AF"/>
    <w:rsid w:val="00967577"/>
    <w:rsid w:val="00967FFB"/>
    <w:rsid w:val="00970280"/>
    <w:rsid w:val="009704F3"/>
    <w:rsid w:val="00971ED8"/>
    <w:rsid w:val="00974762"/>
    <w:rsid w:val="00974D00"/>
    <w:rsid w:val="00974DBC"/>
    <w:rsid w:val="00974F63"/>
    <w:rsid w:val="00975A66"/>
    <w:rsid w:val="00976638"/>
    <w:rsid w:val="009773C3"/>
    <w:rsid w:val="00980092"/>
    <w:rsid w:val="009800EB"/>
    <w:rsid w:val="009802B8"/>
    <w:rsid w:val="009805B6"/>
    <w:rsid w:val="009819F3"/>
    <w:rsid w:val="00981FAF"/>
    <w:rsid w:val="00982F77"/>
    <w:rsid w:val="009835E1"/>
    <w:rsid w:val="00987DFB"/>
    <w:rsid w:val="009902EE"/>
    <w:rsid w:val="0099149A"/>
    <w:rsid w:val="00992C20"/>
    <w:rsid w:val="00992CDD"/>
    <w:rsid w:val="009930CF"/>
    <w:rsid w:val="009933C6"/>
    <w:rsid w:val="0099591E"/>
    <w:rsid w:val="009962DF"/>
    <w:rsid w:val="009971A2"/>
    <w:rsid w:val="00997D3A"/>
    <w:rsid w:val="009A10D0"/>
    <w:rsid w:val="009A1C68"/>
    <w:rsid w:val="009A21DE"/>
    <w:rsid w:val="009A41B5"/>
    <w:rsid w:val="009A49B3"/>
    <w:rsid w:val="009A4DD1"/>
    <w:rsid w:val="009A5015"/>
    <w:rsid w:val="009B14C5"/>
    <w:rsid w:val="009B1E59"/>
    <w:rsid w:val="009B2853"/>
    <w:rsid w:val="009B3FC7"/>
    <w:rsid w:val="009B4828"/>
    <w:rsid w:val="009B4E45"/>
    <w:rsid w:val="009B6207"/>
    <w:rsid w:val="009B69FD"/>
    <w:rsid w:val="009B6FA2"/>
    <w:rsid w:val="009C081A"/>
    <w:rsid w:val="009C3225"/>
    <w:rsid w:val="009C32E3"/>
    <w:rsid w:val="009C32E8"/>
    <w:rsid w:val="009C43B2"/>
    <w:rsid w:val="009C4462"/>
    <w:rsid w:val="009C7EF6"/>
    <w:rsid w:val="009D15CA"/>
    <w:rsid w:val="009D296E"/>
    <w:rsid w:val="009D2EAA"/>
    <w:rsid w:val="009D504E"/>
    <w:rsid w:val="009D5326"/>
    <w:rsid w:val="009D61BC"/>
    <w:rsid w:val="009D680F"/>
    <w:rsid w:val="009D6DA2"/>
    <w:rsid w:val="009E399C"/>
    <w:rsid w:val="009E457C"/>
    <w:rsid w:val="009E52A0"/>
    <w:rsid w:val="009E651E"/>
    <w:rsid w:val="009F043C"/>
    <w:rsid w:val="009F1CA7"/>
    <w:rsid w:val="009F2DAD"/>
    <w:rsid w:val="009F4346"/>
    <w:rsid w:val="009F4A99"/>
    <w:rsid w:val="009F50B7"/>
    <w:rsid w:val="009F55BE"/>
    <w:rsid w:val="009F6398"/>
    <w:rsid w:val="00A00BC8"/>
    <w:rsid w:val="00A023EB"/>
    <w:rsid w:val="00A029D1"/>
    <w:rsid w:val="00A02AC7"/>
    <w:rsid w:val="00A02C4B"/>
    <w:rsid w:val="00A03131"/>
    <w:rsid w:val="00A0503D"/>
    <w:rsid w:val="00A05FE1"/>
    <w:rsid w:val="00A0607D"/>
    <w:rsid w:val="00A06626"/>
    <w:rsid w:val="00A06E05"/>
    <w:rsid w:val="00A07D86"/>
    <w:rsid w:val="00A10AC1"/>
    <w:rsid w:val="00A10C36"/>
    <w:rsid w:val="00A1127D"/>
    <w:rsid w:val="00A1171D"/>
    <w:rsid w:val="00A11790"/>
    <w:rsid w:val="00A12098"/>
    <w:rsid w:val="00A12B4C"/>
    <w:rsid w:val="00A161AD"/>
    <w:rsid w:val="00A1740F"/>
    <w:rsid w:val="00A176F2"/>
    <w:rsid w:val="00A20F92"/>
    <w:rsid w:val="00A2393B"/>
    <w:rsid w:val="00A240CF"/>
    <w:rsid w:val="00A24312"/>
    <w:rsid w:val="00A247AF"/>
    <w:rsid w:val="00A24992"/>
    <w:rsid w:val="00A24B77"/>
    <w:rsid w:val="00A24BEF"/>
    <w:rsid w:val="00A25DFD"/>
    <w:rsid w:val="00A26FAA"/>
    <w:rsid w:val="00A27604"/>
    <w:rsid w:val="00A31714"/>
    <w:rsid w:val="00A31C1F"/>
    <w:rsid w:val="00A31F8A"/>
    <w:rsid w:val="00A343CB"/>
    <w:rsid w:val="00A35B7A"/>
    <w:rsid w:val="00A36CF7"/>
    <w:rsid w:val="00A36F4F"/>
    <w:rsid w:val="00A4049C"/>
    <w:rsid w:val="00A40795"/>
    <w:rsid w:val="00A41BAB"/>
    <w:rsid w:val="00A42C31"/>
    <w:rsid w:val="00A43B65"/>
    <w:rsid w:val="00A459EF"/>
    <w:rsid w:val="00A466E9"/>
    <w:rsid w:val="00A50E81"/>
    <w:rsid w:val="00A52207"/>
    <w:rsid w:val="00A529F2"/>
    <w:rsid w:val="00A55520"/>
    <w:rsid w:val="00A5647E"/>
    <w:rsid w:val="00A57E24"/>
    <w:rsid w:val="00A57E9F"/>
    <w:rsid w:val="00A617DC"/>
    <w:rsid w:val="00A61EEE"/>
    <w:rsid w:val="00A62193"/>
    <w:rsid w:val="00A62ACD"/>
    <w:rsid w:val="00A62C2E"/>
    <w:rsid w:val="00A645D8"/>
    <w:rsid w:val="00A647D9"/>
    <w:rsid w:val="00A64810"/>
    <w:rsid w:val="00A65227"/>
    <w:rsid w:val="00A65659"/>
    <w:rsid w:val="00A67353"/>
    <w:rsid w:val="00A67449"/>
    <w:rsid w:val="00A67648"/>
    <w:rsid w:val="00A67855"/>
    <w:rsid w:val="00A73360"/>
    <w:rsid w:val="00A748F1"/>
    <w:rsid w:val="00A74CC0"/>
    <w:rsid w:val="00A76627"/>
    <w:rsid w:val="00A768C4"/>
    <w:rsid w:val="00A77A02"/>
    <w:rsid w:val="00A800B3"/>
    <w:rsid w:val="00A810A6"/>
    <w:rsid w:val="00A81E29"/>
    <w:rsid w:val="00A81EFE"/>
    <w:rsid w:val="00A82CAB"/>
    <w:rsid w:val="00A8469C"/>
    <w:rsid w:val="00A8494C"/>
    <w:rsid w:val="00A84D5A"/>
    <w:rsid w:val="00A9010D"/>
    <w:rsid w:val="00A94F4C"/>
    <w:rsid w:val="00A9505E"/>
    <w:rsid w:val="00A96D3B"/>
    <w:rsid w:val="00A9767E"/>
    <w:rsid w:val="00AA0CD8"/>
    <w:rsid w:val="00AA158C"/>
    <w:rsid w:val="00AA1730"/>
    <w:rsid w:val="00AA2187"/>
    <w:rsid w:val="00AA2337"/>
    <w:rsid w:val="00AA2697"/>
    <w:rsid w:val="00AA3F96"/>
    <w:rsid w:val="00AA50C0"/>
    <w:rsid w:val="00AB1FF7"/>
    <w:rsid w:val="00AB7048"/>
    <w:rsid w:val="00AC0E1A"/>
    <w:rsid w:val="00AC1079"/>
    <w:rsid w:val="00AC364E"/>
    <w:rsid w:val="00AC687C"/>
    <w:rsid w:val="00AC7BE3"/>
    <w:rsid w:val="00AC7E3D"/>
    <w:rsid w:val="00AC7EF8"/>
    <w:rsid w:val="00AD016E"/>
    <w:rsid w:val="00AD17B4"/>
    <w:rsid w:val="00AD1912"/>
    <w:rsid w:val="00AD1CD9"/>
    <w:rsid w:val="00AD3B1D"/>
    <w:rsid w:val="00AD4A6E"/>
    <w:rsid w:val="00AD5033"/>
    <w:rsid w:val="00AD545B"/>
    <w:rsid w:val="00AD56D3"/>
    <w:rsid w:val="00AD5AE8"/>
    <w:rsid w:val="00AD5D83"/>
    <w:rsid w:val="00AD6EB9"/>
    <w:rsid w:val="00AD79F4"/>
    <w:rsid w:val="00AE0C60"/>
    <w:rsid w:val="00AE0F59"/>
    <w:rsid w:val="00AE2108"/>
    <w:rsid w:val="00AE242F"/>
    <w:rsid w:val="00AE2444"/>
    <w:rsid w:val="00AE28B2"/>
    <w:rsid w:val="00AE3B41"/>
    <w:rsid w:val="00AE4DBF"/>
    <w:rsid w:val="00AE571C"/>
    <w:rsid w:val="00AE5CDA"/>
    <w:rsid w:val="00AE5DD3"/>
    <w:rsid w:val="00AE79F3"/>
    <w:rsid w:val="00AF3D42"/>
    <w:rsid w:val="00AF4BF9"/>
    <w:rsid w:val="00AF78C8"/>
    <w:rsid w:val="00B00316"/>
    <w:rsid w:val="00B0041A"/>
    <w:rsid w:val="00B00602"/>
    <w:rsid w:val="00B011DF"/>
    <w:rsid w:val="00B024E8"/>
    <w:rsid w:val="00B026EC"/>
    <w:rsid w:val="00B02A93"/>
    <w:rsid w:val="00B119E5"/>
    <w:rsid w:val="00B12785"/>
    <w:rsid w:val="00B134B1"/>
    <w:rsid w:val="00B14632"/>
    <w:rsid w:val="00B15995"/>
    <w:rsid w:val="00B17F27"/>
    <w:rsid w:val="00B215A5"/>
    <w:rsid w:val="00B24AAD"/>
    <w:rsid w:val="00B253F7"/>
    <w:rsid w:val="00B262E1"/>
    <w:rsid w:val="00B26544"/>
    <w:rsid w:val="00B27601"/>
    <w:rsid w:val="00B27E7A"/>
    <w:rsid w:val="00B30216"/>
    <w:rsid w:val="00B32924"/>
    <w:rsid w:val="00B32C99"/>
    <w:rsid w:val="00B340C8"/>
    <w:rsid w:val="00B34D45"/>
    <w:rsid w:val="00B36294"/>
    <w:rsid w:val="00B378DD"/>
    <w:rsid w:val="00B41DD0"/>
    <w:rsid w:val="00B42F5A"/>
    <w:rsid w:val="00B42FF4"/>
    <w:rsid w:val="00B43B8E"/>
    <w:rsid w:val="00B4445A"/>
    <w:rsid w:val="00B45149"/>
    <w:rsid w:val="00B46830"/>
    <w:rsid w:val="00B46B4B"/>
    <w:rsid w:val="00B46BC7"/>
    <w:rsid w:val="00B50735"/>
    <w:rsid w:val="00B50EB3"/>
    <w:rsid w:val="00B513B2"/>
    <w:rsid w:val="00B52A9F"/>
    <w:rsid w:val="00B53513"/>
    <w:rsid w:val="00B54CBD"/>
    <w:rsid w:val="00B55725"/>
    <w:rsid w:val="00B6020B"/>
    <w:rsid w:val="00B6143B"/>
    <w:rsid w:val="00B62261"/>
    <w:rsid w:val="00B62AB9"/>
    <w:rsid w:val="00B7490D"/>
    <w:rsid w:val="00B7523B"/>
    <w:rsid w:val="00B757F8"/>
    <w:rsid w:val="00B75D0C"/>
    <w:rsid w:val="00B770D0"/>
    <w:rsid w:val="00B77514"/>
    <w:rsid w:val="00B82E7C"/>
    <w:rsid w:val="00B833C2"/>
    <w:rsid w:val="00B83C5E"/>
    <w:rsid w:val="00B83F0E"/>
    <w:rsid w:val="00B84220"/>
    <w:rsid w:val="00B846FB"/>
    <w:rsid w:val="00B84AA7"/>
    <w:rsid w:val="00B8529C"/>
    <w:rsid w:val="00B8620A"/>
    <w:rsid w:val="00B86B49"/>
    <w:rsid w:val="00B86C0C"/>
    <w:rsid w:val="00B87DBD"/>
    <w:rsid w:val="00B922FD"/>
    <w:rsid w:val="00B9321C"/>
    <w:rsid w:val="00B9346B"/>
    <w:rsid w:val="00B95EEA"/>
    <w:rsid w:val="00B97CD2"/>
    <w:rsid w:val="00BA1A4E"/>
    <w:rsid w:val="00BA1D65"/>
    <w:rsid w:val="00BA27AD"/>
    <w:rsid w:val="00BA30C9"/>
    <w:rsid w:val="00BA40E2"/>
    <w:rsid w:val="00BA4511"/>
    <w:rsid w:val="00BA59CD"/>
    <w:rsid w:val="00BA5B42"/>
    <w:rsid w:val="00BA75C5"/>
    <w:rsid w:val="00BB0008"/>
    <w:rsid w:val="00BB0914"/>
    <w:rsid w:val="00BB0FC5"/>
    <w:rsid w:val="00BB2A68"/>
    <w:rsid w:val="00BB37AB"/>
    <w:rsid w:val="00BB3928"/>
    <w:rsid w:val="00BB3F6F"/>
    <w:rsid w:val="00BB710B"/>
    <w:rsid w:val="00BB71F8"/>
    <w:rsid w:val="00BC074C"/>
    <w:rsid w:val="00BC0C88"/>
    <w:rsid w:val="00BC0DD2"/>
    <w:rsid w:val="00BC1427"/>
    <w:rsid w:val="00BC157E"/>
    <w:rsid w:val="00BC2467"/>
    <w:rsid w:val="00BC2723"/>
    <w:rsid w:val="00BC5139"/>
    <w:rsid w:val="00BC542D"/>
    <w:rsid w:val="00BC685D"/>
    <w:rsid w:val="00BC699E"/>
    <w:rsid w:val="00BD01E7"/>
    <w:rsid w:val="00BD0D45"/>
    <w:rsid w:val="00BD2168"/>
    <w:rsid w:val="00BD3394"/>
    <w:rsid w:val="00BD5A6C"/>
    <w:rsid w:val="00BD5E83"/>
    <w:rsid w:val="00BD5EA0"/>
    <w:rsid w:val="00BE05E5"/>
    <w:rsid w:val="00BE0E57"/>
    <w:rsid w:val="00BE4CFF"/>
    <w:rsid w:val="00BE5EAF"/>
    <w:rsid w:val="00BF003E"/>
    <w:rsid w:val="00BF05B0"/>
    <w:rsid w:val="00BF0875"/>
    <w:rsid w:val="00BF3315"/>
    <w:rsid w:val="00BF58CC"/>
    <w:rsid w:val="00BF5FB2"/>
    <w:rsid w:val="00BF7712"/>
    <w:rsid w:val="00BF77DD"/>
    <w:rsid w:val="00BF7895"/>
    <w:rsid w:val="00C016DC"/>
    <w:rsid w:val="00C035BF"/>
    <w:rsid w:val="00C0538B"/>
    <w:rsid w:val="00C1072C"/>
    <w:rsid w:val="00C139DC"/>
    <w:rsid w:val="00C143CB"/>
    <w:rsid w:val="00C14F2E"/>
    <w:rsid w:val="00C1543E"/>
    <w:rsid w:val="00C15502"/>
    <w:rsid w:val="00C15B3B"/>
    <w:rsid w:val="00C16FD0"/>
    <w:rsid w:val="00C17039"/>
    <w:rsid w:val="00C246E7"/>
    <w:rsid w:val="00C262D9"/>
    <w:rsid w:val="00C30A2F"/>
    <w:rsid w:val="00C3102B"/>
    <w:rsid w:val="00C31817"/>
    <w:rsid w:val="00C32567"/>
    <w:rsid w:val="00C32AA7"/>
    <w:rsid w:val="00C339A5"/>
    <w:rsid w:val="00C36D14"/>
    <w:rsid w:val="00C402D2"/>
    <w:rsid w:val="00C4236E"/>
    <w:rsid w:val="00C42D0F"/>
    <w:rsid w:val="00C435D2"/>
    <w:rsid w:val="00C4490D"/>
    <w:rsid w:val="00C46896"/>
    <w:rsid w:val="00C469B7"/>
    <w:rsid w:val="00C500F3"/>
    <w:rsid w:val="00C51E5B"/>
    <w:rsid w:val="00C521D0"/>
    <w:rsid w:val="00C53214"/>
    <w:rsid w:val="00C54594"/>
    <w:rsid w:val="00C54C2C"/>
    <w:rsid w:val="00C550DC"/>
    <w:rsid w:val="00C56114"/>
    <w:rsid w:val="00C56F05"/>
    <w:rsid w:val="00C6032F"/>
    <w:rsid w:val="00C60B22"/>
    <w:rsid w:val="00C629B8"/>
    <w:rsid w:val="00C6325C"/>
    <w:rsid w:val="00C635BA"/>
    <w:rsid w:val="00C64EB0"/>
    <w:rsid w:val="00C6642B"/>
    <w:rsid w:val="00C66580"/>
    <w:rsid w:val="00C66688"/>
    <w:rsid w:val="00C71A87"/>
    <w:rsid w:val="00C73132"/>
    <w:rsid w:val="00C733E2"/>
    <w:rsid w:val="00C7419E"/>
    <w:rsid w:val="00C746B0"/>
    <w:rsid w:val="00C74979"/>
    <w:rsid w:val="00C760BC"/>
    <w:rsid w:val="00C76371"/>
    <w:rsid w:val="00C8207B"/>
    <w:rsid w:val="00C826EA"/>
    <w:rsid w:val="00C82709"/>
    <w:rsid w:val="00C833B5"/>
    <w:rsid w:val="00C837A4"/>
    <w:rsid w:val="00C86EFA"/>
    <w:rsid w:val="00C870F0"/>
    <w:rsid w:val="00C87BF4"/>
    <w:rsid w:val="00C90D3E"/>
    <w:rsid w:val="00C9111C"/>
    <w:rsid w:val="00C93702"/>
    <w:rsid w:val="00C94434"/>
    <w:rsid w:val="00C97D3C"/>
    <w:rsid w:val="00CA02FD"/>
    <w:rsid w:val="00CA1D76"/>
    <w:rsid w:val="00CA4A1D"/>
    <w:rsid w:val="00CA4E3A"/>
    <w:rsid w:val="00CA5A9F"/>
    <w:rsid w:val="00CA5B75"/>
    <w:rsid w:val="00CA65C0"/>
    <w:rsid w:val="00CA669F"/>
    <w:rsid w:val="00CA6AB4"/>
    <w:rsid w:val="00CB07B9"/>
    <w:rsid w:val="00CB098F"/>
    <w:rsid w:val="00CB183B"/>
    <w:rsid w:val="00CB23D0"/>
    <w:rsid w:val="00CB30FF"/>
    <w:rsid w:val="00CB43C4"/>
    <w:rsid w:val="00CB496F"/>
    <w:rsid w:val="00CB49C7"/>
    <w:rsid w:val="00CB6159"/>
    <w:rsid w:val="00CB7402"/>
    <w:rsid w:val="00CB7BBC"/>
    <w:rsid w:val="00CC0D1C"/>
    <w:rsid w:val="00CC2014"/>
    <w:rsid w:val="00CC5FEA"/>
    <w:rsid w:val="00CC6705"/>
    <w:rsid w:val="00CC6758"/>
    <w:rsid w:val="00CC6842"/>
    <w:rsid w:val="00CC740A"/>
    <w:rsid w:val="00CD001F"/>
    <w:rsid w:val="00CD1582"/>
    <w:rsid w:val="00CD2DC8"/>
    <w:rsid w:val="00CD70CB"/>
    <w:rsid w:val="00CD7856"/>
    <w:rsid w:val="00CE31D5"/>
    <w:rsid w:val="00CE36DA"/>
    <w:rsid w:val="00CE4978"/>
    <w:rsid w:val="00CE5B70"/>
    <w:rsid w:val="00CE5B81"/>
    <w:rsid w:val="00CF09F2"/>
    <w:rsid w:val="00CF2840"/>
    <w:rsid w:val="00CF2E8B"/>
    <w:rsid w:val="00CF2F2A"/>
    <w:rsid w:val="00CF2FCE"/>
    <w:rsid w:val="00CF35C2"/>
    <w:rsid w:val="00CF5279"/>
    <w:rsid w:val="00CF6090"/>
    <w:rsid w:val="00CF6890"/>
    <w:rsid w:val="00CF7286"/>
    <w:rsid w:val="00CF7FC7"/>
    <w:rsid w:val="00D0049A"/>
    <w:rsid w:val="00D00C9D"/>
    <w:rsid w:val="00D01FCA"/>
    <w:rsid w:val="00D01FE6"/>
    <w:rsid w:val="00D02372"/>
    <w:rsid w:val="00D02A14"/>
    <w:rsid w:val="00D02F0D"/>
    <w:rsid w:val="00D0340F"/>
    <w:rsid w:val="00D06BD9"/>
    <w:rsid w:val="00D104BF"/>
    <w:rsid w:val="00D107C4"/>
    <w:rsid w:val="00D10879"/>
    <w:rsid w:val="00D11AAD"/>
    <w:rsid w:val="00D11C4C"/>
    <w:rsid w:val="00D13212"/>
    <w:rsid w:val="00D16792"/>
    <w:rsid w:val="00D20464"/>
    <w:rsid w:val="00D206A0"/>
    <w:rsid w:val="00D2254A"/>
    <w:rsid w:val="00D22C0B"/>
    <w:rsid w:val="00D230AC"/>
    <w:rsid w:val="00D24373"/>
    <w:rsid w:val="00D259F5"/>
    <w:rsid w:val="00D25AF9"/>
    <w:rsid w:val="00D3050F"/>
    <w:rsid w:val="00D30E42"/>
    <w:rsid w:val="00D30F67"/>
    <w:rsid w:val="00D31297"/>
    <w:rsid w:val="00D3166A"/>
    <w:rsid w:val="00D32CFF"/>
    <w:rsid w:val="00D33966"/>
    <w:rsid w:val="00D34DAA"/>
    <w:rsid w:val="00D35053"/>
    <w:rsid w:val="00D35171"/>
    <w:rsid w:val="00D35B11"/>
    <w:rsid w:val="00D35B70"/>
    <w:rsid w:val="00D36A22"/>
    <w:rsid w:val="00D37FF6"/>
    <w:rsid w:val="00D40D75"/>
    <w:rsid w:val="00D4179F"/>
    <w:rsid w:val="00D41B75"/>
    <w:rsid w:val="00D422E9"/>
    <w:rsid w:val="00D454B3"/>
    <w:rsid w:val="00D45AC5"/>
    <w:rsid w:val="00D46071"/>
    <w:rsid w:val="00D51632"/>
    <w:rsid w:val="00D52904"/>
    <w:rsid w:val="00D53295"/>
    <w:rsid w:val="00D54586"/>
    <w:rsid w:val="00D55016"/>
    <w:rsid w:val="00D550DD"/>
    <w:rsid w:val="00D563FC"/>
    <w:rsid w:val="00D5666B"/>
    <w:rsid w:val="00D6179A"/>
    <w:rsid w:val="00D61EB6"/>
    <w:rsid w:val="00D630B7"/>
    <w:rsid w:val="00D64BF5"/>
    <w:rsid w:val="00D64E6A"/>
    <w:rsid w:val="00D65D4F"/>
    <w:rsid w:val="00D677CE"/>
    <w:rsid w:val="00D70F8D"/>
    <w:rsid w:val="00D72577"/>
    <w:rsid w:val="00D72F16"/>
    <w:rsid w:val="00D7349E"/>
    <w:rsid w:val="00D73AFD"/>
    <w:rsid w:val="00D7496A"/>
    <w:rsid w:val="00D75115"/>
    <w:rsid w:val="00D75F30"/>
    <w:rsid w:val="00D769F9"/>
    <w:rsid w:val="00D77F89"/>
    <w:rsid w:val="00D80090"/>
    <w:rsid w:val="00D80856"/>
    <w:rsid w:val="00D82AC4"/>
    <w:rsid w:val="00D85AF6"/>
    <w:rsid w:val="00D861FC"/>
    <w:rsid w:val="00D866FA"/>
    <w:rsid w:val="00D87A3D"/>
    <w:rsid w:val="00D87F0B"/>
    <w:rsid w:val="00D901C9"/>
    <w:rsid w:val="00D90458"/>
    <w:rsid w:val="00D91D24"/>
    <w:rsid w:val="00D920FA"/>
    <w:rsid w:val="00D9270A"/>
    <w:rsid w:val="00D9272F"/>
    <w:rsid w:val="00D92D77"/>
    <w:rsid w:val="00D933B4"/>
    <w:rsid w:val="00D93F5E"/>
    <w:rsid w:val="00D942E6"/>
    <w:rsid w:val="00D958B2"/>
    <w:rsid w:val="00D972EC"/>
    <w:rsid w:val="00D97615"/>
    <w:rsid w:val="00D97CFE"/>
    <w:rsid w:val="00D97E5B"/>
    <w:rsid w:val="00DA0F85"/>
    <w:rsid w:val="00DA2C61"/>
    <w:rsid w:val="00DA4219"/>
    <w:rsid w:val="00DA512F"/>
    <w:rsid w:val="00DA67A1"/>
    <w:rsid w:val="00DA6D51"/>
    <w:rsid w:val="00DA7B32"/>
    <w:rsid w:val="00DB0936"/>
    <w:rsid w:val="00DB0DED"/>
    <w:rsid w:val="00DB152C"/>
    <w:rsid w:val="00DB3EC9"/>
    <w:rsid w:val="00DB4900"/>
    <w:rsid w:val="00DB5381"/>
    <w:rsid w:val="00DB79CF"/>
    <w:rsid w:val="00DC16E4"/>
    <w:rsid w:val="00DC1B1F"/>
    <w:rsid w:val="00DC1E6A"/>
    <w:rsid w:val="00DC28FF"/>
    <w:rsid w:val="00DC2C73"/>
    <w:rsid w:val="00DC327D"/>
    <w:rsid w:val="00DC336C"/>
    <w:rsid w:val="00DC34A8"/>
    <w:rsid w:val="00DC3CDF"/>
    <w:rsid w:val="00DC4427"/>
    <w:rsid w:val="00DC4D67"/>
    <w:rsid w:val="00DC65AC"/>
    <w:rsid w:val="00DC6DDD"/>
    <w:rsid w:val="00DD0304"/>
    <w:rsid w:val="00DD0A3C"/>
    <w:rsid w:val="00DD1E46"/>
    <w:rsid w:val="00DD281A"/>
    <w:rsid w:val="00DD4376"/>
    <w:rsid w:val="00DD49A2"/>
    <w:rsid w:val="00DD6DAC"/>
    <w:rsid w:val="00DE0129"/>
    <w:rsid w:val="00DE25DF"/>
    <w:rsid w:val="00DE4307"/>
    <w:rsid w:val="00DE4691"/>
    <w:rsid w:val="00DE74AB"/>
    <w:rsid w:val="00DF0AC5"/>
    <w:rsid w:val="00DF0E7B"/>
    <w:rsid w:val="00DF2913"/>
    <w:rsid w:val="00DF6C8B"/>
    <w:rsid w:val="00E00CAA"/>
    <w:rsid w:val="00E00EA9"/>
    <w:rsid w:val="00E021FF"/>
    <w:rsid w:val="00E02E90"/>
    <w:rsid w:val="00E0413B"/>
    <w:rsid w:val="00E05A21"/>
    <w:rsid w:val="00E10890"/>
    <w:rsid w:val="00E11307"/>
    <w:rsid w:val="00E13223"/>
    <w:rsid w:val="00E13A7E"/>
    <w:rsid w:val="00E1481D"/>
    <w:rsid w:val="00E1631B"/>
    <w:rsid w:val="00E1633D"/>
    <w:rsid w:val="00E170F9"/>
    <w:rsid w:val="00E17821"/>
    <w:rsid w:val="00E17F69"/>
    <w:rsid w:val="00E2035C"/>
    <w:rsid w:val="00E20867"/>
    <w:rsid w:val="00E208B9"/>
    <w:rsid w:val="00E20A31"/>
    <w:rsid w:val="00E212FE"/>
    <w:rsid w:val="00E21440"/>
    <w:rsid w:val="00E21F11"/>
    <w:rsid w:val="00E25632"/>
    <w:rsid w:val="00E25A6B"/>
    <w:rsid w:val="00E27604"/>
    <w:rsid w:val="00E31DCE"/>
    <w:rsid w:val="00E31E3D"/>
    <w:rsid w:val="00E33DBA"/>
    <w:rsid w:val="00E33FDF"/>
    <w:rsid w:val="00E36DF4"/>
    <w:rsid w:val="00E424E9"/>
    <w:rsid w:val="00E451D2"/>
    <w:rsid w:val="00E46B73"/>
    <w:rsid w:val="00E474EF"/>
    <w:rsid w:val="00E4785E"/>
    <w:rsid w:val="00E5543D"/>
    <w:rsid w:val="00E559E8"/>
    <w:rsid w:val="00E567CD"/>
    <w:rsid w:val="00E573CB"/>
    <w:rsid w:val="00E57CF1"/>
    <w:rsid w:val="00E60A5A"/>
    <w:rsid w:val="00E64EA9"/>
    <w:rsid w:val="00E65489"/>
    <w:rsid w:val="00E658B3"/>
    <w:rsid w:val="00E675CB"/>
    <w:rsid w:val="00E675D9"/>
    <w:rsid w:val="00E71B00"/>
    <w:rsid w:val="00E71B4F"/>
    <w:rsid w:val="00E71E00"/>
    <w:rsid w:val="00E728C5"/>
    <w:rsid w:val="00E73209"/>
    <w:rsid w:val="00E7460D"/>
    <w:rsid w:val="00E74CB2"/>
    <w:rsid w:val="00E75585"/>
    <w:rsid w:val="00E76A05"/>
    <w:rsid w:val="00E77040"/>
    <w:rsid w:val="00E80396"/>
    <w:rsid w:val="00E805F8"/>
    <w:rsid w:val="00E814F5"/>
    <w:rsid w:val="00E81574"/>
    <w:rsid w:val="00E81D42"/>
    <w:rsid w:val="00E82483"/>
    <w:rsid w:val="00E8459F"/>
    <w:rsid w:val="00E86019"/>
    <w:rsid w:val="00E866D7"/>
    <w:rsid w:val="00E87878"/>
    <w:rsid w:val="00E87A46"/>
    <w:rsid w:val="00E90DC9"/>
    <w:rsid w:val="00E9136E"/>
    <w:rsid w:val="00E9191C"/>
    <w:rsid w:val="00E91F31"/>
    <w:rsid w:val="00E933FC"/>
    <w:rsid w:val="00E948C8"/>
    <w:rsid w:val="00E95FA6"/>
    <w:rsid w:val="00E966BA"/>
    <w:rsid w:val="00E97F06"/>
    <w:rsid w:val="00EA0E69"/>
    <w:rsid w:val="00EA252E"/>
    <w:rsid w:val="00EA2DED"/>
    <w:rsid w:val="00EA3660"/>
    <w:rsid w:val="00EA46A3"/>
    <w:rsid w:val="00EA577A"/>
    <w:rsid w:val="00EA59AE"/>
    <w:rsid w:val="00EA6A15"/>
    <w:rsid w:val="00EA732F"/>
    <w:rsid w:val="00EA7399"/>
    <w:rsid w:val="00EB06C1"/>
    <w:rsid w:val="00EB0AF9"/>
    <w:rsid w:val="00EB1BE1"/>
    <w:rsid w:val="00EB27C1"/>
    <w:rsid w:val="00EB4BE0"/>
    <w:rsid w:val="00EB7C96"/>
    <w:rsid w:val="00EC0054"/>
    <w:rsid w:val="00EC12E9"/>
    <w:rsid w:val="00EC30D0"/>
    <w:rsid w:val="00EC3B16"/>
    <w:rsid w:val="00EC4138"/>
    <w:rsid w:val="00EC4680"/>
    <w:rsid w:val="00EC54C2"/>
    <w:rsid w:val="00EC5589"/>
    <w:rsid w:val="00EC595A"/>
    <w:rsid w:val="00EC666D"/>
    <w:rsid w:val="00EC6AC1"/>
    <w:rsid w:val="00EC7034"/>
    <w:rsid w:val="00ED04B4"/>
    <w:rsid w:val="00ED2BD1"/>
    <w:rsid w:val="00ED3768"/>
    <w:rsid w:val="00ED3AE9"/>
    <w:rsid w:val="00ED4352"/>
    <w:rsid w:val="00ED45B9"/>
    <w:rsid w:val="00ED4763"/>
    <w:rsid w:val="00ED556D"/>
    <w:rsid w:val="00ED5586"/>
    <w:rsid w:val="00ED60C1"/>
    <w:rsid w:val="00ED6704"/>
    <w:rsid w:val="00ED689A"/>
    <w:rsid w:val="00ED7379"/>
    <w:rsid w:val="00ED7AFC"/>
    <w:rsid w:val="00EE00A4"/>
    <w:rsid w:val="00EE0102"/>
    <w:rsid w:val="00EE0558"/>
    <w:rsid w:val="00EE0E98"/>
    <w:rsid w:val="00EE1936"/>
    <w:rsid w:val="00EE1A9E"/>
    <w:rsid w:val="00EE294A"/>
    <w:rsid w:val="00EE2971"/>
    <w:rsid w:val="00EE305B"/>
    <w:rsid w:val="00EE4D43"/>
    <w:rsid w:val="00EE50A4"/>
    <w:rsid w:val="00EE51E0"/>
    <w:rsid w:val="00EE534B"/>
    <w:rsid w:val="00EE5982"/>
    <w:rsid w:val="00EF239C"/>
    <w:rsid w:val="00EF7367"/>
    <w:rsid w:val="00F03E6F"/>
    <w:rsid w:val="00F04346"/>
    <w:rsid w:val="00F04753"/>
    <w:rsid w:val="00F1110E"/>
    <w:rsid w:val="00F11284"/>
    <w:rsid w:val="00F116B9"/>
    <w:rsid w:val="00F1241E"/>
    <w:rsid w:val="00F12E10"/>
    <w:rsid w:val="00F12E34"/>
    <w:rsid w:val="00F14415"/>
    <w:rsid w:val="00F150D3"/>
    <w:rsid w:val="00F15183"/>
    <w:rsid w:val="00F1518E"/>
    <w:rsid w:val="00F15E9E"/>
    <w:rsid w:val="00F166DA"/>
    <w:rsid w:val="00F16A6A"/>
    <w:rsid w:val="00F178AA"/>
    <w:rsid w:val="00F21AFC"/>
    <w:rsid w:val="00F220E3"/>
    <w:rsid w:val="00F22A2A"/>
    <w:rsid w:val="00F230CC"/>
    <w:rsid w:val="00F231E9"/>
    <w:rsid w:val="00F242B6"/>
    <w:rsid w:val="00F25752"/>
    <w:rsid w:val="00F27BAE"/>
    <w:rsid w:val="00F30758"/>
    <w:rsid w:val="00F34149"/>
    <w:rsid w:val="00F3503E"/>
    <w:rsid w:val="00F350F3"/>
    <w:rsid w:val="00F36005"/>
    <w:rsid w:val="00F40DFF"/>
    <w:rsid w:val="00F42289"/>
    <w:rsid w:val="00F426B3"/>
    <w:rsid w:val="00F43923"/>
    <w:rsid w:val="00F44BC1"/>
    <w:rsid w:val="00F50CEE"/>
    <w:rsid w:val="00F50E85"/>
    <w:rsid w:val="00F52A0D"/>
    <w:rsid w:val="00F53DFE"/>
    <w:rsid w:val="00F55811"/>
    <w:rsid w:val="00F574D6"/>
    <w:rsid w:val="00F6098C"/>
    <w:rsid w:val="00F6123E"/>
    <w:rsid w:val="00F61871"/>
    <w:rsid w:val="00F627D8"/>
    <w:rsid w:val="00F62F0A"/>
    <w:rsid w:val="00F638D3"/>
    <w:rsid w:val="00F640BD"/>
    <w:rsid w:val="00F64D58"/>
    <w:rsid w:val="00F651F4"/>
    <w:rsid w:val="00F66332"/>
    <w:rsid w:val="00F674EE"/>
    <w:rsid w:val="00F7202D"/>
    <w:rsid w:val="00F723BC"/>
    <w:rsid w:val="00F7277E"/>
    <w:rsid w:val="00F736C7"/>
    <w:rsid w:val="00F73C35"/>
    <w:rsid w:val="00F74AC5"/>
    <w:rsid w:val="00F76251"/>
    <w:rsid w:val="00F76A7A"/>
    <w:rsid w:val="00F8004E"/>
    <w:rsid w:val="00F805ED"/>
    <w:rsid w:val="00F8091B"/>
    <w:rsid w:val="00F81BA5"/>
    <w:rsid w:val="00F82A8F"/>
    <w:rsid w:val="00F82F2B"/>
    <w:rsid w:val="00F82F5D"/>
    <w:rsid w:val="00F848B3"/>
    <w:rsid w:val="00F85293"/>
    <w:rsid w:val="00F8536D"/>
    <w:rsid w:val="00F85851"/>
    <w:rsid w:val="00F86011"/>
    <w:rsid w:val="00F86195"/>
    <w:rsid w:val="00F8678D"/>
    <w:rsid w:val="00F86B28"/>
    <w:rsid w:val="00F87EF1"/>
    <w:rsid w:val="00F87F58"/>
    <w:rsid w:val="00F90C55"/>
    <w:rsid w:val="00F90F69"/>
    <w:rsid w:val="00F914A8"/>
    <w:rsid w:val="00F92257"/>
    <w:rsid w:val="00F92EDB"/>
    <w:rsid w:val="00F933B5"/>
    <w:rsid w:val="00F940F6"/>
    <w:rsid w:val="00F942B1"/>
    <w:rsid w:val="00F94D0B"/>
    <w:rsid w:val="00F94FAB"/>
    <w:rsid w:val="00F953DB"/>
    <w:rsid w:val="00FA10C0"/>
    <w:rsid w:val="00FA2F95"/>
    <w:rsid w:val="00FA3CAA"/>
    <w:rsid w:val="00FA45AC"/>
    <w:rsid w:val="00FA4F7A"/>
    <w:rsid w:val="00FA77F0"/>
    <w:rsid w:val="00FB011D"/>
    <w:rsid w:val="00FB04C8"/>
    <w:rsid w:val="00FB054A"/>
    <w:rsid w:val="00FB1063"/>
    <w:rsid w:val="00FB19D0"/>
    <w:rsid w:val="00FB20B6"/>
    <w:rsid w:val="00FB472D"/>
    <w:rsid w:val="00FB47AF"/>
    <w:rsid w:val="00FB494D"/>
    <w:rsid w:val="00FB53B4"/>
    <w:rsid w:val="00FB65E3"/>
    <w:rsid w:val="00FB6663"/>
    <w:rsid w:val="00FB6FEE"/>
    <w:rsid w:val="00FB7030"/>
    <w:rsid w:val="00FB7682"/>
    <w:rsid w:val="00FB76E2"/>
    <w:rsid w:val="00FB7CDE"/>
    <w:rsid w:val="00FC111F"/>
    <w:rsid w:val="00FC21E5"/>
    <w:rsid w:val="00FC3112"/>
    <w:rsid w:val="00FC403F"/>
    <w:rsid w:val="00FC529E"/>
    <w:rsid w:val="00FC5D6F"/>
    <w:rsid w:val="00FD09A6"/>
    <w:rsid w:val="00FD4FE8"/>
    <w:rsid w:val="00FD5722"/>
    <w:rsid w:val="00FD5AA5"/>
    <w:rsid w:val="00FD5CF4"/>
    <w:rsid w:val="00FD6E8D"/>
    <w:rsid w:val="00FE006B"/>
    <w:rsid w:val="00FE14D3"/>
    <w:rsid w:val="00FE1D0B"/>
    <w:rsid w:val="00FE2844"/>
    <w:rsid w:val="00FE2FA9"/>
    <w:rsid w:val="00FE4135"/>
    <w:rsid w:val="00FE42FB"/>
    <w:rsid w:val="00FE48B1"/>
    <w:rsid w:val="00FE6D68"/>
    <w:rsid w:val="00FF0223"/>
    <w:rsid w:val="00FF09B8"/>
    <w:rsid w:val="00FF2ED2"/>
    <w:rsid w:val="00FF42ED"/>
    <w:rsid w:val="00FF53BC"/>
    <w:rsid w:val="00FF5F7C"/>
    <w:rsid w:val="00FF69E8"/>
    <w:rsid w:val="00FF76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7F56E061"/>
  <w15:chartTrackingRefBased/>
  <w15:docId w15:val="{35EC0537-AF75-46C9-B144-BDBE2731A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toc 1" w:uiPriority="39" w:qFormat="1"/>
    <w:lsdException w:name="toc 2" w:uiPriority="39" w:qFormat="1"/>
    <w:lsdException w:name="toc 3" w:uiPriority="3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Document Map" w:uiPriority="99"/>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Pr>
      <w:sz w:val="24"/>
      <w:szCs w:val="24"/>
    </w:rPr>
  </w:style>
  <w:style w:type="paragraph" w:styleId="1">
    <w:name w:val="heading 1"/>
    <w:basedOn w:val="a1"/>
    <w:next w:val="a1"/>
    <w:link w:val="10"/>
    <w:qFormat/>
    <w:rsid w:val="00365556"/>
    <w:pPr>
      <w:keepNext/>
      <w:widowControl w:val="0"/>
      <w:suppressAutoHyphens/>
      <w:spacing w:before="240" w:after="60"/>
      <w:outlineLvl w:val="0"/>
    </w:pPr>
    <w:rPr>
      <w:rFonts w:ascii="Cambria" w:hAnsi="Cambria"/>
      <w:b/>
      <w:bCs/>
      <w:kern w:val="32"/>
      <w:sz w:val="32"/>
      <w:szCs w:val="32"/>
      <w:lang w:val="x-none"/>
    </w:rPr>
  </w:style>
  <w:style w:type="paragraph" w:styleId="2">
    <w:name w:val="heading 2"/>
    <w:basedOn w:val="a1"/>
    <w:next w:val="a1"/>
    <w:link w:val="20"/>
    <w:qFormat/>
    <w:rsid w:val="00365556"/>
    <w:pPr>
      <w:keepNext/>
      <w:spacing w:line="360" w:lineRule="auto"/>
      <w:ind w:firstLine="4678"/>
      <w:outlineLvl w:val="1"/>
    </w:pPr>
    <w:rPr>
      <w:szCs w:val="20"/>
      <w:lang w:val="x-none" w:eastAsia="x-none"/>
    </w:rPr>
  </w:style>
  <w:style w:type="paragraph" w:styleId="3">
    <w:name w:val="heading 3"/>
    <w:basedOn w:val="a1"/>
    <w:next w:val="a1"/>
    <w:link w:val="30"/>
    <w:qFormat/>
    <w:rsid w:val="00365556"/>
    <w:pPr>
      <w:keepNext/>
      <w:spacing w:before="240" w:after="60"/>
      <w:outlineLvl w:val="2"/>
    </w:pPr>
    <w:rPr>
      <w:rFonts w:ascii="Arial" w:hAnsi="Arial"/>
      <w:b/>
      <w:bCs/>
      <w:sz w:val="26"/>
      <w:szCs w:val="26"/>
      <w:lang w:val="x-none" w:eastAsia="x-none"/>
    </w:rPr>
  </w:style>
  <w:style w:type="paragraph" w:styleId="4">
    <w:name w:val="heading 4"/>
    <w:basedOn w:val="a1"/>
    <w:next w:val="a1"/>
    <w:link w:val="40"/>
    <w:qFormat/>
    <w:rsid w:val="00330926"/>
    <w:pPr>
      <w:keepNext/>
      <w:tabs>
        <w:tab w:val="left" w:pos="426"/>
      </w:tabs>
      <w:jc w:val="center"/>
      <w:outlineLvl w:val="3"/>
    </w:pPr>
    <w:rPr>
      <w:b/>
      <w:i/>
      <w:szCs w:val="20"/>
    </w:rPr>
  </w:style>
  <w:style w:type="paragraph" w:styleId="5">
    <w:name w:val="heading 5"/>
    <w:basedOn w:val="a1"/>
    <w:next w:val="a1"/>
    <w:link w:val="50"/>
    <w:qFormat/>
    <w:rsid w:val="00365556"/>
    <w:pPr>
      <w:spacing w:before="240" w:after="60"/>
      <w:outlineLvl w:val="4"/>
    </w:pPr>
    <w:rPr>
      <w:rFonts w:ascii="Arial" w:hAnsi="Arial"/>
      <w:b/>
      <w:bCs/>
      <w:i/>
      <w:iCs/>
      <w:sz w:val="26"/>
      <w:szCs w:val="26"/>
      <w:lang w:val="x-none" w:eastAsia="x-none"/>
    </w:rPr>
  </w:style>
  <w:style w:type="paragraph" w:styleId="6">
    <w:name w:val="heading 6"/>
    <w:basedOn w:val="a1"/>
    <w:next w:val="a1"/>
    <w:link w:val="60"/>
    <w:qFormat/>
    <w:rsid w:val="00365556"/>
    <w:pPr>
      <w:widowControl w:val="0"/>
      <w:suppressAutoHyphens/>
      <w:spacing w:before="240" w:after="60"/>
      <w:outlineLvl w:val="5"/>
    </w:pPr>
    <w:rPr>
      <w:rFonts w:eastAsia="Lucida Sans Unicode"/>
      <w:b/>
      <w:bCs/>
      <w:kern w:val="1"/>
      <w:sz w:val="22"/>
      <w:szCs w:val="22"/>
      <w:lang w:val="x-none"/>
    </w:rPr>
  </w:style>
  <w:style w:type="paragraph" w:styleId="7">
    <w:name w:val="heading 7"/>
    <w:basedOn w:val="a1"/>
    <w:next w:val="a1"/>
    <w:link w:val="70"/>
    <w:qFormat/>
    <w:rsid w:val="00365556"/>
    <w:pPr>
      <w:keepNext/>
      <w:jc w:val="center"/>
      <w:outlineLvl w:val="6"/>
    </w:pPr>
    <w:rPr>
      <w:rFonts w:ascii="Arial" w:hAnsi="Arial"/>
      <w:bCs/>
      <w:sz w:val="28"/>
      <w:szCs w:val="20"/>
      <w:lang w:val="x-none" w:eastAsia="x-none"/>
    </w:rPr>
  </w:style>
  <w:style w:type="paragraph" w:styleId="8">
    <w:name w:val="heading 8"/>
    <w:basedOn w:val="a1"/>
    <w:next w:val="a1"/>
    <w:link w:val="80"/>
    <w:qFormat/>
    <w:rsid w:val="00365556"/>
    <w:pPr>
      <w:keepNext/>
      <w:spacing w:before="240"/>
      <w:ind w:left="284" w:firstLine="567"/>
      <w:jc w:val="center"/>
      <w:outlineLvl w:val="7"/>
    </w:pPr>
    <w:rPr>
      <w:sz w:val="26"/>
      <w:szCs w:val="20"/>
      <w:lang w:val="x-none" w:eastAsia="x-none"/>
    </w:rPr>
  </w:style>
  <w:style w:type="paragraph" w:styleId="9">
    <w:name w:val="heading 9"/>
    <w:basedOn w:val="a1"/>
    <w:next w:val="a1"/>
    <w:link w:val="90"/>
    <w:uiPriority w:val="9"/>
    <w:qFormat/>
    <w:rsid w:val="00365556"/>
    <w:pPr>
      <w:spacing w:before="240" w:after="60"/>
      <w:outlineLvl w:val="8"/>
    </w:pPr>
    <w:rPr>
      <w:rFonts w:ascii="Arial" w:hAnsi="Arial"/>
      <w:sz w:val="22"/>
      <w:szCs w:val="22"/>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Elegant"/>
    <w:basedOn w:val="a3"/>
    <w:rsid w:val="00ED7AF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a6">
    <w:name w:val="Table Grid"/>
    <w:basedOn w:val="a3"/>
    <w:uiPriority w:val="59"/>
    <w:rsid w:val="003309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Table Web 3"/>
    <w:basedOn w:val="a3"/>
    <w:rsid w:val="001D222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4">
    <w:name w:val="Заголов-4"/>
    <w:basedOn w:val="a1"/>
    <w:rsid w:val="00E573CB"/>
    <w:pPr>
      <w:spacing w:before="120" w:after="120"/>
      <w:jc w:val="center"/>
    </w:pPr>
    <w:rPr>
      <w:rFonts w:ascii="Arial" w:hAnsi="Arial" w:cs="Arial"/>
      <w:b/>
    </w:rPr>
  </w:style>
  <w:style w:type="paragraph" w:customStyle="1" w:styleId="a7">
    <w:name w:val="Знак Знак Знак Знак"/>
    <w:basedOn w:val="a1"/>
    <w:rsid w:val="00550670"/>
    <w:pPr>
      <w:spacing w:before="100" w:beforeAutospacing="1" w:after="100" w:afterAutospacing="1"/>
    </w:pPr>
    <w:rPr>
      <w:rFonts w:ascii="Tahoma" w:hAnsi="Tahoma" w:cs="Tahoma"/>
      <w:sz w:val="20"/>
      <w:szCs w:val="20"/>
      <w:lang w:val="en-US" w:eastAsia="en-US"/>
    </w:rPr>
  </w:style>
  <w:style w:type="paragraph" w:styleId="a8">
    <w:name w:val="footer"/>
    <w:basedOn w:val="a1"/>
    <w:link w:val="a9"/>
    <w:uiPriority w:val="99"/>
    <w:rsid w:val="00BD0D45"/>
    <w:pPr>
      <w:tabs>
        <w:tab w:val="center" w:pos="4677"/>
        <w:tab w:val="right" w:pos="9355"/>
      </w:tabs>
    </w:pPr>
    <w:rPr>
      <w:lang w:val="x-none" w:eastAsia="x-none"/>
    </w:rPr>
  </w:style>
  <w:style w:type="character" w:styleId="aa">
    <w:name w:val="page number"/>
    <w:rsid w:val="00BD0D45"/>
    <w:rPr>
      <w:rFonts w:cs="Times New Roman"/>
    </w:rPr>
  </w:style>
  <w:style w:type="paragraph" w:styleId="ab">
    <w:name w:val="header"/>
    <w:aliases w:val="ВерхКолонтитул,I.L.T."/>
    <w:basedOn w:val="a1"/>
    <w:link w:val="ac"/>
    <w:uiPriority w:val="99"/>
    <w:rsid w:val="00107EE1"/>
    <w:pPr>
      <w:tabs>
        <w:tab w:val="center" w:pos="4677"/>
        <w:tab w:val="right" w:pos="9355"/>
      </w:tabs>
    </w:pPr>
  </w:style>
  <w:style w:type="paragraph" w:styleId="ad">
    <w:name w:val="Balloon Text"/>
    <w:basedOn w:val="a1"/>
    <w:link w:val="ae"/>
    <w:uiPriority w:val="99"/>
    <w:rsid w:val="000A0226"/>
    <w:rPr>
      <w:rFonts w:ascii="Tahoma" w:hAnsi="Tahoma" w:cs="Tahoma"/>
      <w:sz w:val="16"/>
      <w:szCs w:val="16"/>
    </w:rPr>
  </w:style>
  <w:style w:type="paragraph" w:styleId="af">
    <w:name w:val="Body Text Indent"/>
    <w:aliases w:val="Основной текст с отступом Знак Знак,Основной текст с отступом Знак2,Основной текст с отступом Знак Знак1,Основной текст с отступом Знак1 Знак1 Знак Знак Знак1,Основной текст с отступом Знак Знак1 Знак Знак Знак Знак1"/>
    <w:basedOn w:val="a1"/>
    <w:link w:val="af0"/>
    <w:rsid w:val="004837E7"/>
    <w:pPr>
      <w:spacing w:line="360" w:lineRule="auto"/>
      <w:jc w:val="center"/>
    </w:pPr>
    <w:rPr>
      <w:b/>
      <w:sz w:val="28"/>
      <w:szCs w:val="20"/>
    </w:rPr>
  </w:style>
  <w:style w:type="paragraph" w:styleId="21">
    <w:name w:val="Body Text Indent 2"/>
    <w:basedOn w:val="a1"/>
    <w:link w:val="22"/>
    <w:rsid w:val="004837E7"/>
    <w:pPr>
      <w:spacing w:line="360" w:lineRule="auto"/>
      <w:ind w:left="856"/>
    </w:pPr>
    <w:rPr>
      <w:sz w:val="28"/>
      <w:szCs w:val="20"/>
    </w:rPr>
  </w:style>
  <w:style w:type="paragraph" w:styleId="23">
    <w:name w:val="Body Text 2"/>
    <w:basedOn w:val="a1"/>
    <w:link w:val="24"/>
    <w:rsid w:val="004837E7"/>
    <w:pPr>
      <w:spacing w:line="360" w:lineRule="auto"/>
      <w:jc w:val="center"/>
    </w:pPr>
    <w:rPr>
      <w:b/>
      <w:sz w:val="28"/>
      <w:szCs w:val="20"/>
    </w:rPr>
  </w:style>
  <w:style w:type="paragraph" w:styleId="af1">
    <w:name w:val="Title"/>
    <w:basedOn w:val="a1"/>
    <w:link w:val="af2"/>
    <w:qFormat/>
    <w:rsid w:val="005428BC"/>
    <w:pPr>
      <w:jc w:val="center"/>
    </w:pPr>
    <w:rPr>
      <w:b/>
      <w:sz w:val="28"/>
      <w:szCs w:val="20"/>
    </w:rPr>
  </w:style>
  <w:style w:type="paragraph" w:customStyle="1" w:styleId="af3">
    <w:name w:val="Знак"/>
    <w:basedOn w:val="a1"/>
    <w:rsid w:val="00061C13"/>
    <w:pPr>
      <w:spacing w:before="100" w:beforeAutospacing="1" w:after="100" w:afterAutospacing="1"/>
    </w:pPr>
    <w:rPr>
      <w:rFonts w:ascii="Tahoma" w:hAnsi="Tahoma" w:cs="Tahoma"/>
      <w:sz w:val="20"/>
      <w:szCs w:val="20"/>
      <w:lang w:val="en-US" w:eastAsia="en-US"/>
    </w:rPr>
  </w:style>
  <w:style w:type="paragraph" w:customStyle="1" w:styleId="af4">
    <w:name w:val="Знак"/>
    <w:basedOn w:val="a1"/>
    <w:rsid w:val="00061C13"/>
    <w:pPr>
      <w:spacing w:before="100" w:beforeAutospacing="1" w:after="100" w:afterAutospacing="1"/>
    </w:pPr>
    <w:rPr>
      <w:rFonts w:ascii="Tahoma" w:hAnsi="Tahoma" w:cs="Tahoma"/>
      <w:sz w:val="20"/>
      <w:szCs w:val="20"/>
      <w:lang w:val="en-US" w:eastAsia="en-US"/>
    </w:rPr>
  </w:style>
  <w:style w:type="paragraph" w:styleId="af5">
    <w:name w:val="Body Text"/>
    <w:aliases w:val="Основной текст Знак1,Основной текст Знак Знак,Основной текст Знак1 Знак1 Знак,Основной текст Знак Знак Знак Знак,Основной текст Знак1 Знак1 Знак Знак Знак,Основной текст Знак Знак Знак Знак Знак Знак3,Знак1,Зна,З"/>
    <w:basedOn w:val="a1"/>
    <w:link w:val="af6"/>
    <w:rsid w:val="00566C43"/>
    <w:pPr>
      <w:spacing w:after="120"/>
      <w:jc w:val="both"/>
    </w:pPr>
    <w:rPr>
      <w:sz w:val="28"/>
      <w:szCs w:val="20"/>
      <w:lang w:val="en-US"/>
    </w:rPr>
  </w:style>
  <w:style w:type="paragraph" w:styleId="af7">
    <w:name w:val="Document Map"/>
    <w:basedOn w:val="a1"/>
    <w:link w:val="af8"/>
    <w:uiPriority w:val="99"/>
    <w:semiHidden/>
    <w:rsid w:val="00F74AC5"/>
    <w:pPr>
      <w:shd w:val="clear" w:color="auto" w:fill="000080"/>
    </w:pPr>
    <w:rPr>
      <w:rFonts w:ascii="Tahoma" w:hAnsi="Tahoma" w:cs="Tahoma"/>
      <w:sz w:val="20"/>
      <w:szCs w:val="20"/>
    </w:rPr>
  </w:style>
  <w:style w:type="character" w:customStyle="1" w:styleId="a9">
    <w:name w:val="Нижний колонтитул Знак"/>
    <w:link w:val="a8"/>
    <w:uiPriority w:val="99"/>
    <w:rsid w:val="003257DF"/>
    <w:rPr>
      <w:sz w:val="24"/>
      <w:szCs w:val="24"/>
    </w:rPr>
  </w:style>
  <w:style w:type="paragraph" w:customStyle="1" w:styleId="Default">
    <w:name w:val="Default"/>
    <w:rsid w:val="00FF5F7C"/>
    <w:pPr>
      <w:autoSpaceDE w:val="0"/>
      <w:autoSpaceDN w:val="0"/>
      <w:adjustRightInd w:val="0"/>
    </w:pPr>
    <w:rPr>
      <w:color w:val="000000"/>
      <w:sz w:val="24"/>
      <w:szCs w:val="24"/>
    </w:rPr>
  </w:style>
  <w:style w:type="character" w:customStyle="1" w:styleId="ac">
    <w:name w:val="Верхний колонтитул Знак"/>
    <w:aliases w:val="ВерхКолонтитул Знак,I.L.T. Знак"/>
    <w:link w:val="ab"/>
    <w:uiPriority w:val="99"/>
    <w:rsid w:val="009A10D0"/>
    <w:rPr>
      <w:sz w:val="24"/>
      <w:szCs w:val="24"/>
    </w:rPr>
  </w:style>
  <w:style w:type="paragraph" w:styleId="af9">
    <w:name w:val="List Paragraph"/>
    <w:basedOn w:val="a1"/>
    <w:link w:val="afa"/>
    <w:uiPriority w:val="34"/>
    <w:qFormat/>
    <w:rsid w:val="00D92D77"/>
    <w:pPr>
      <w:ind w:left="720"/>
      <w:contextualSpacing/>
    </w:pPr>
    <w:rPr>
      <w:sz w:val="20"/>
      <w:szCs w:val="20"/>
    </w:rPr>
  </w:style>
  <w:style w:type="character" w:customStyle="1" w:styleId="10">
    <w:name w:val="Заголовок 1 Знак"/>
    <w:link w:val="1"/>
    <w:rsid w:val="00365556"/>
    <w:rPr>
      <w:rFonts w:ascii="Cambria" w:hAnsi="Cambria"/>
      <w:b/>
      <w:bCs/>
      <w:kern w:val="32"/>
      <w:sz w:val="32"/>
      <w:szCs w:val="32"/>
      <w:lang w:val="x-none"/>
    </w:rPr>
  </w:style>
  <w:style w:type="character" w:customStyle="1" w:styleId="20">
    <w:name w:val="Заголовок 2 Знак"/>
    <w:link w:val="2"/>
    <w:rsid w:val="00365556"/>
    <w:rPr>
      <w:sz w:val="24"/>
      <w:lang w:val="x-none" w:eastAsia="x-none"/>
    </w:rPr>
  </w:style>
  <w:style w:type="character" w:customStyle="1" w:styleId="30">
    <w:name w:val="Заголовок 3 Знак"/>
    <w:link w:val="3"/>
    <w:rsid w:val="00365556"/>
    <w:rPr>
      <w:rFonts w:ascii="Arial" w:hAnsi="Arial"/>
      <w:b/>
      <w:bCs/>
      <w:sz w:val="26"/>
      <w:szCs w:val="26"/>
      <w:lang w:val="x-none" w:eastAsia="x-none"/>
    </w:rPr>
  </w:style>
  <w:style w:type="character" w:customStyle="1" w:styleId="50">
    <w:name w:val="Заголовок 5 Знак"/>
    <w:link w:val="5"/>
    <w:rsid w:val="00365556"/>
    <w:rPr>
      <w:rFonts w:ascii="Arial" w:hAnsi="Arial"/>
      <w:b/>
      <w:bCs/>
      <w:i/>
      <w:iCs/>
      <w:sz w:val="26"/>
      <w:szCs w:val="26"/>
      <w:lang w:val="x-none" w:eastAsia="x-none"/>
    </w:rPr>
  </w:style>
  <w:style w:type="character" w:customStyle="1" w:styleId="60">
    <w:name w:val="Заголовок 6 Знак"/>
    <w:link w:val="6"/>
    <w:rsid w:val="00365556"/>
    <w:rPr>
      <w:rFonts w:eastAsia="Lucida Sans Unicode"/>
      <w:b/>
      <w:bCs/>
      <w:kern w:val="1"/>
      <w:sz w:val="22"/>
      <w:szCs w:val="22"/>
      <w:lang w:val="x-none"/>
    </w:rPr>
  </w:style>
  <w:style w:type="character" w:customStyle="1" w:styleId="70">
    <w:name w:val="Заголовок 7 Знак"/>
    <w:link w:val="7"/>
    <w:rsid w:val="00365556"/>
    <w:rPr>
      <w:rFonts w:ascii="Arial" w:hAnsi="Arial"/>
      <w:bCs/>
      <w:sz w:val="28"/>
      <w:lang w:val="x-none" w:eastAsia="x-none"/>
    </w:rPr>
  </w:style>
  <w:style w:type="character" w:customStyle="1" w:styleId="80">
    <w:name w:val="Заголовок 8 Знак"/>
    <w:link w:val="8"/>
    <w:rsid w:val="00365556"/>
    <w:rPr>
      <w:sz w:val="26"/>
      <w:lang w:val="x-none" w:eastAsia="x-none"/>
    </w:rPr>
  </w:style>
  <w:style w:type="character" w:customStyle="1" w:styleId="90">
    <w:name w:val="Заголовок 9 Знак"/>
    <w:link w:val="9"/>
    <w:uiPriority w:val="9"/>
    <w:rsid w:val="00365556"/>
    <w:rPr>
      <w:rFonts w:ascii="Arial" w:hAnsi="Arial"/>
      <w:sz w:val="22"/>
      <w:szCs w:val="22"/>
      <w:lang w:val="x-none" w:eastAsia="x-none"/>
    </w:rPr>
  </w:style>
  <w:style w:type="character" w:customStyle="1" w:styleId="afb">
    <w:name w:val="Символ нумерации"/>
    <w:rsid w:val="00365556"/>
  </w:style>
  <w:style w:type="paragraph" w:customStyle="1" w:styleId="11">
    <w:name w:val="Заголовок1"/>
    <w:basedOn w:val="a1"/>
    <w:next w:val="af5"/>
    <w:qFormat/>
    <w:rsid w:val="00365556"/>
    <w:pPr>
      <w:keepNext/>
      <w:widowControl w:val="0"/>
      <w:suppressAutoHyphens/>
      <w:spacing w:before="240" w:after="120"/>
    </w:pPr>
    <w:rPr>
      <w:rFonts w:ascii="Arial" w:eastAsia="Lucida Sans Unicode" w:hAnsi="Arial" w:cs="Tahoma"/>
      <w:kern w:val="1"/>
      <w:sz w:val="28"/>
      <w:szCs w:val="28"/>
    </w:rPr>
  </w:style>
  <w:style w:type="paragraph" w:styleId="afc">
    <w:name w:val="Subtitle"/>
    <w:basedOn w:val="11"/>
    <w:next w:val="af5"/>
    <w:link w:val="afd"/>
    <w:qFormat/>
    <w:rsid w:val="00365556"/>
    <w:pPr>
      <w:jc w:val="center"/>
    </w:pPr>
    <w:rPr>
      <w:rFonts w:cs="Times New Roman"/>
      <w:i/>
      <w:iCs/>
      <w:lang w:val="x-none"/>
    </w:rPr>
  </w:style>
  <w:style w:type="character" w:customStyle="1" w:styleId="afd">
    <w:name w:val="Подзаголовок Знак"/>
    <w:link w:val="afc"/>
    <w:rsid w:val="00365556"/>
    <w:rPr>
      <w:rFonts w:ascii="Arial" w:eastAsia="Lucida Sans Unicode" w:hAnsi="Arial"/>
      <w:i/>
      <w:iCs/>
      <w:kern w:val="1"/>
      <w:sz w:val="28"/>
      <w:szCs w:val="28"/>
      <w:lang w:val="x-none"/>
    </w:rPr>
  </w:style>
  <w:style w:type="paragraph" w:styleId="afe">
    <w:name w:val="List"/>
    <w:basedOn w:val="af5"/>
    <w:rsid w:val="00365556"/>
    <w:pPr>
      <w:widowControl w:val="0"/>
      <w:suppressAutoHyphens/>
      <w:jc w:val="left"/>
    </w:pPr>
    <w:rPr>
      <w:rFonts w:ascii="Arial" w:eastAsia="Lucida Sans Unicode" w:hAnsi="Arial" w:cs="Tahoma"/>
      <w:kern w:val="1"/>
      <w:sz w:val="24"/>
      <w:szCs w:val="24"/>
      <w:lang w:val="x-none"/>
    </w:rPr>
  </w:style>
  <w:style w:type="paragraph" w:customStyle="1" w:styleId="aff">
    <w:name w:val="Содержимое таблицы"/>
    <w:basedOn w:val="a1"/>
    <w:rsid w:val="00365556"/>
    <w:pPr>
      <w:widowControl w:val="0"/>
      <w:suppressLineNumbers/>
      <w:tabs>
        <w:tab w:val="center" w:pos="0"/>
      </w:tabs>
      <w:suppressAutoHyphens/>
      <w:jc w:val="center"/>
      <w:textAlignment w:val="center"/>
    </w:pPr>
    <w:rPr>
      <w:rFonts w:eastAsia="Lucida Sans Unicode"/>
      <w:kern w:val="1"/>
    </w:rPr>
  </w:style>
  <w:style w:type="paragraph" w:customStyle="1" w:styleId="aff0">
    <w:name w:val="Заголовок таблицы"/>
    <w:basedOn w:val="aff"/>
    <w:rsid w:val="00365556"/>
    <w:rPr>
      <w:b/>
      <w:bCs/>
    </w:rPr>
  </w:style>
  <w:style w:type="paragraph" w:customStyle="1" w:styleId="12">
    <w:name w:val="Название1"/>
    <w:basedOn w:val="a1"/>
    <w:rsid w:val="00365556"/>
    <w:pPr>
      <w:widowControl w:val="0"/>
      <w:suppressLineNumbers/>
      <w:suppressAutoHyphens/>
      <w:spacing w:before="120" w:after="120"/>
    </w:pPr>
    <w:rPr>
      <w:rFonts w:ascii="Arial" w:eastAsia="Lucida Sans Unicode" w:hAnsi="Arial" w:cs="Tahoma"/>
      <w:i/>
      <w:iCs/>
      <w:kern w:val="1"/>
      <w:sz w:val="20"/>
    </w:rPr>
  </w:style>
  <w:style w:type="paragraph" w:customStyle="1" w:styleId="13">
    <w:name w:val="Указатель1"/>
    <w:basedOn w:val="a1"/>
    <w:rsid w:val="00365556"/>
    <w:pPr>
      <w:widowControl w:val="0"/>
      <w:suppressLineNumbers/>
      <w:suppressAutoHyphens/>
    </w:pPr>
    <w:rPr>
      <w:rFonts w:ascii="Arial" w:eastAsia="Lucida Sans Unicode" w:hAnsi="Arial" w:cs="Tahoma"/>
      <w:kern w:val="1"/>
    </w:rPr>
  </w:style>
  <w:style w:type="paragraph" w:customStyle="1" w:styleId="Twordizme">
    <w:name w:val="Tword_izme"/>
    <w:basedOn w:val="a1"/>
    <w:semiHidden/>
    <w:rsid w:val="00365556"/>
    <w:pPr>
      <w:widowControl w:val="0"/>
      <w:suppressAutoHyphens/>
      <w:jc w:val="center"/>
    </w:pPr>
    <w:rPr>
      <w:rFonts w:ascii="ISOCPEUR" w:eastAsia="Lucida Sans Unicode" w:hAnsi="ISOCPEUR"/>
      <w:i/>
      <w:sz w:val="18"/>
    </w:rPr>
  </w:style>
  <w:style w:type="character" w:customStyle="1" w:styleId="TwordizmeChar">
    <w:name w:val="Tword_izme Char"/>
    <w:rsid w:val="00365556"/>
    <w:rPr>
      <w:rFonts w:ascii="ISOCPEUR" w:eastAsia="Lucida Sans Unicode" w:hAnsi="ISOCPEUR"/>
      <w:i/>
      <w:sz w:val="18"/>
      <w:szCs w:val="24"/>
      <w:lang w:val="ru-RU" w:bidi="ar-SA"/>
    </w:rPr>
  </w:style>
  <w:style w:type="paragraph" w:customStyle="1" w:styleId="Twordfami">
    <w:name w:val="Tword_fami"/>
    <w:basedOn w:val="a1"/>
    <w:semiHidden/>
    <w:rsid w:val="00365556"/>
    <w:pPr>
      <w:widowControl w:val="0"/>
      <w:suppressAutoHyphens/>
    </w:pPr>
    <w:rPr>
      <w:rFonts w:ascii="ISOCPEUR" w:eastAsia="Lucida Sans Unicode" w:hAnsi="ISOCPEUR" w:cs="Arial"/>
      <w:i/>
      <w:sz w:val="22"/>
      <w:szCs w:val="20"/>
    </w:rPr>
  </w:style>
  <w:style w:type="paragraph" w:customStyle="1" w:styleId="Tworddate">
    <w:name w:val="Tword_date"/>
    <w:basedOn w:val="a1"/>
    <w:semiHidden/>
    <w:rsid w:val="00365556"/>
    <w:pPr>
      <w:widowControl w:val="0"/>
      <w:suppressAutoHyphens/>
      <w:jc w:val="center"/>
    </w:pPr>
    <w:rPr>
      <w:rFonts w:ascii="ISOCPEUR" w:eastAsia="Lucida Sans Unicode" w:hAnsi="ISOCPEUR"/>
      <w:i/>
      <w:sz w:val="16"/>
    </w:rPr>
  </w:style>
  <w:style w:type="character" w:customStyle="1" w:styleId="TworddateChar">
    <w:name w:val="Tword_date Char"/>
    <w:rsid w:val="00365556"/>
    <w:rPr>
      <w:rFonts w:ascii="ISOCPEUR" w:eastAsia="Lucida Sans Unicode" w:hAnsi="ISOCPEUR"/>
      <w:i/>
      <w:sz w:val="16"/>
      <w:szCs w:val="24"/>
      <w:lang w:val="ru-RU" w:bidi="ar-SA"/>
    </w:rPr>
  </w:style>
  <w:style w:type="paragraph" w:customStyle="1" w:styleId="Twordfirm">
    <w:name w:val="Tword_firm"/>
    <w:basedOn w:val="a1"/>
    <w:semiHidden/>
    <w:rsid w:val="00365556"/>
    <w:pPr>
      <w:widowControl w:val="0"/>
      <w:suppressAutoHyphens/>
      <w:jc w:val="center"/>
    </w:pPr>
    <w:rPr>
      <w:rFonts w:ascii="ISOCPEUR" w:eastAsia="Lucida Sans Unicode" w:hAnsi="ISOCPEUR" w:cs="Arial"/>
      <w:i/>
    </w:rPr>
  </w:style>
  <w:style w:type="character" w:customStyle="1" w:styleId="TwordfirmCharChar">
    <w:name w:val="Tword_firm Char Char"/>
    <w:rsid w:val="00365556"/>
    <w:rPr>
      <w:rFonts w:ascii="ISOCPEUR" w:eastAsia="Lucida Sans Unicode" w:hAnsi="ISOCPEUR" w:cs="Arial"/>
      <w:i/>
      <w:sz w:val="24"/>
      <w:szCs w:val="24"/>
      <w:lang w:val="ru-RU" w:bidi="ar-SA"/>
    </w:rPr>
  </w:style>
  <w:style w:type="paragraph" w:customStyle="1" w:styleId="Twordlitlistlistov">
    <w:name w:val="Tword_lit_list_listov"/>
    <w:basedOn w:val="a1"/>
    <w:semiHidden/>
    <w:rsid w:val="00365556"/>
    <w:pPr>
      <w:widowControl w:val="0"/>
      <w:suppressAutoHyphens/>
      <w:adjustRightInd w:val="0"/>
      <w:jc w:val="center"/>
      <w:textAlignment w:val="baseline"/>
    </w:pPr>
    <w:rPr>
      <w:rFonts w:ascii="ISOCPEUR" w:eastAsia="Lucida Sans Unicode" w:hAnsi="ISOCPEUR" w:cs="Arial"/>
      <w:i/>
      <w:sz w:val="22"/>
      <w:szCs w:val="18"/>
    </w:rPr>
  </w:style>
  <w:style w:type="paragraph" w:customStyle="1" w:styleId="Twordpagenumber">
    <w:name w:val="Tword_page_number"/>
    <w:basedOn w:val="Twordlitlistlistov"/>
    <w:semiHidden/>
    <w:rsid w:val="00365556"/>
    <w:rPr>
      <w:sz w:val="24"/>
      <w:lang w:val="en-US"/>
    </w:rPr>
  </w:style>
  <w:style w:type="paragraph" w:customStyle="1" w:styleId="Twordnaim">
    <w:name w:val="Tword_naim"/>
    <w:basedOn w:val="a1"/>
    <w:semiHidden/>
    <w:rsid w:val="00365556"/>
    <w:pPr>
      <w:widowControl w:val="0"/>
      <w:suppressAutoHyphens/>
      <w:jc w:val="center"/>
    </w:pPr>
    <w:rPr>
      <w:rFonts w:ascii="ISOCPEUR" w:eastAsia="Lucida Sans Unicode" w:hAnsi="ISOCPEUR" w:cs="Arial"/>
      <w:i/>
      <w:sz w:val="28"/>
      <w:szCs w:val="28"/>
    </w:rPr>
  </w:style>
  <w:style w:type="paragraph" w:customStyle="1" w:styleId="Twordaddfieldheads">
    <w:name w:val="Tword_add_field_heads"/>
    <w:basedOn w:val="a1"/>
    <w:semiHidden/>
    <w:rsid w:val="00365556"/>
    <w:pPr>
      <w:widowControl w:val="0"/>
      <w:suppressAutoHyphens/>
      <w:adjustRightInd w:val="0"/>
      <w:jc w:val="center"/>
      <w:textAlignment w:val="baseline"/>
    </w:pPr>
    <w:rPr>
      <w:rFonts w:ascii="ISOCPEUR" w:eastAsia="Lucida Sans Unicode" w:hAnsi="ISOCPEUR" w:cs="Arial"/>
      <w:i/>
      <w:sz w:val="22"/>
      <w:szCs w:val="20"/>
    </w:rPr>
  </w:style>
  <w:style w:type="paragraph" w:customStyle="1" w:styleId="Twordaddfielddate">
    <w:name w:val="Tword_add_field_date"/>
    <w:basedOn w:val="a1"/>
    <w:semiHidden/>
    <w:rsid w:val="00365556"/>
    <w:pPr>
      <w:widowControl w:val="0"/>
      <w:suppressAutoHyphens/>
      <w:jc w:val="right"/>
    </w:pPr>
    <w:rPr>
      <w:rFonts w:ascii="ISOCPEUR" w:eastAsia="Lucida Sans Unicode" w:hAnsi="ISOCPEUR"/>
      <w:i/>
      <w:sz w:val="22"/>
    </w:rPr>
  </w:style>
  <w:style w:type="paragraph" w:customStyle="1" w:styleId="Twordaddfieldtext">
    <w:name w:val="Tword_add_field_text"/>
    <w:basedOn w:val="a1"/>
    <w:semiHidden/>
    <w:rsid w:val="00365556"/>
    <w:pPr>
      <w:widowControl w:val="0"/>
      <w:suppressAutoHyphens/>
      <w:adjustRightInd w:val="0"/>
      <w:jc w:val="center"/>
      <w:textAlignment w:val="baseline"/>
    </w:pPr>
    <w:rPr>
      <w:rFonts w:ascii="ISOCPEUR" w:eastAsia="Lucida Sans Unicode" w:hAnsi="ISOCPEUR" w:cs="Arial"/>
      <w:i/>
      <w:sz w:val="22"/>
      <w:szCs w:val="20"/>
    </w:rPr>
  </w:style>
  <w:style w:type="character" w:customStyle="1" w:styleId="16">
    <w:name w:val="Знак Знак16"/>
    <w:rsid w:val="00365556"/>
    <w:rPr>
      <w:rFonts w:ascii="Arial" w:eastAsia="Lucida Sans Unicode" w:hAnsi="Arial" w:cs="Tahoma"/>
      <w:kern w:val="1"/>
      <w:sz w:val="28"/>
      <w:szCs w:val="28"/>
      <w:lang w:val="ru-RU" w:bidi="ar-SA"/>
    </w:rPr>
  </w:style>
  <w:style w:type="character" w:customStyle="1" w:styleId="15">
    <w:name w:val="Знак Знак15"/>
    <w:rsid w:val="00365556"/>
    <w:rPr>
      <w:rFonts w:eastAsia="Lucida Sans Unicode"/>
      <w:kern w:val="1"/>
      <w:sz w:val="24"/>
      <w:szCs w:val="24"/>
      <w:lang w:val="ru-RU" w:bidi="ar-SA"/>
    </w:rPr>
  </w:style>
  <w:style w:type="character" w:customStyle="1" w:styleId="51">
    <w:name w:val="Знак Знак5"/>
    <w:rsid w:val="00365556"/>
    <w:rPr>
      <w:rFonts w:ascii="Arial" w:hAnsi="Arial" w:cs="Arial"/>
      <w:bCs/>
      <w:sz w:val="28"/>
      <w:lang w:val="ru-RU" w:eastAsia="ru-RU" w:bidi="ar-SA"/>
    </w:rPr>
  </w:style>
  <w:style w:type="character" w:customStyle="1" w:styleId="31">
    <w:name w:val="Знак Знак3"/>
    <w:rsid w:val="00365556"/>
    <w:rPr>
      <w:rFonts w:eastAsia="Lucida Sans Unicode"/>
      <w:kern w:val="1"/>
      <w:sz w:val="24"/>
      <w:szCs w:val="24"/>
      <w:lang w:val="ru-RU" w:bidi="ar-SA"/>
    </w:rPr>
  </w:style>
  <w:style w:type="character" w:customStyle="1" w:styleId="61">
    <w:name w:val="Знак Знак6"/>
    <w:rsid w:val="00365556"/>
    <w:rPr>
      <w:sz w:val="24"/>
      <w:lang w:val="ru-RU" w:eastAsia="ru-RU" w:bidi="ar-SA"/>
    </w:rPr>
  </w:style>
  <w:style w:type="character" w:customStyle="1" w:styleId="25">
    <w:name w:val="Знак Знак2"/>
    <w:rsid w:val="00365556"/>
    <w:rPr>
      <w:rFonts w:eastAsia="Lucida Sans Unicode"/>
      <w:kern w:val="1"/>
      <w:sz w:val="24"/>
      <w:szCs w:val="24"/>
      <w:lang w:val="ru-RU" w:bidi="ar-SA"/>
    </w:rPr>
  </w:style>
  <w:style w:type="paragraph" w:customStyle="1" w:styleId="ConsPlusNormal">
    <w:name w:val="ConsPlusNormal"/>
    <w:rsid w:val="00365556"/>
    <w:pPr>
      <w:widowControl w:val="0"/>
      <w:autoSpaceDE w:val="0"/>
      <w:autoSpaceDN w:val="0"/>
      <w:adjustRightInd w:val="0"/>
      <w:ind w:firstLine="720"/>
    </w:pPr>
    <w:rPr>
      <w:rFonts w:ascii="Arial" w:hAnsi="Arial" w:cs="Arial"/>
      <w:lang w:eastAsia="en-US"/>
    </w:rPr>
  </w:style>
  <w:style w:type="paragraph" w:styleId="32">
    <w:name w:val="Body Text Indent 3"/>
    <w:basedOn w:val="a1"/>
    <w:link w:val="33"/>
    <w:rsid w:val="00365556"/>
    <w:pPr>
      <w:spacing w:after="120"/>
      <w:ind w:left="283"/>
    </w:pPr>
    <w:rPr>
      <w:sz w:val="16"/>
      <w:szCs w:val="16"/>
      <w:lang w:val="x-none" w:eastAsia="x-none"/>
    </w:rPr>
  </w:style>
  <w:style w:type="character" w:customStyle="1" w:styleId="33">
    <w:name w:val="Основной текст с отступом 3 Знак"/>
    <w:link w:val="32"/>
    <w:rsid w:val="00365556"/>
    <w:rPr>
      <w:sz w:val="16"/>
      <w:szCs w:val="16"/>
      <w:lang w:val="x-none" w:eastAsia="x-none"/>
    </w:rPr>
  </w:style>
  <w:style w:type="paragraph" w:styleId="aff1">
    <w:name w:val="No Spacing"/>
    <w:link w:val="aff2"/>
    <w:qFormat/>
    <w:rsid w:val="00365556"/>
    <w:rPr>
      <w:rFonts w:ascii="Calibri" w:eastAsia="Calibri" w:hAnsi="Calibri"/>
      <w:sz w:val="22"/>
      <w:szCs w:val="22"/>
      <w:lang w:eastAsia="en-US"/>
    </w:rPr>
  </w:style>
  <w:style w:type="character" w:customStyle="1" w:styleId="aff2">
    <w:name w:val="Без интервала Знак"/>
    <w:link w:val="aff1"/>
    <w:rsid w:val="00365556"/>
    <w:rPr>
      <w:rFonts w:ascii="Calibri" w:eastAsia="Calibri" w:hAnsi="Calibri"/>
      <w:sz w:val="22"/>
      <w:szCs w:val="22"/>
      <w:lang w:eastAsia="en-US"/>
    </w:rPr>
  </w:style>
  <w:style w:type="numbering" w:customStyle="1" w:styleId="14">
    <w:name w:val="Нет списка1"/>
    <w:next w:val="a4"/>
    <w:uiPriority w:val="99"/>
    <w:semiHidden/>
    <w:unhideWhenUsed/>
    <w:rsid w:val="00365556"/>
  </w:style>
  <w:style w:type="character" w:customStyle="1" w:styleId="ae">
    <w:name w:val="Текст выноски Знак"/>
    <w:link w:val="ad"/>
    <w:uiPriority w:val="99"/>
    <w:rsid w:val="00365556"/>
    <w:rPr>
      <w:rFonts w:ascii="Tahoma" w:hAnsi="Tahoma" w:cs="Tahoma"/>
      <w:sz w:val="16"/>
      <w:szCs w:val="16"/>
    </w:rPr>
  </w:style>
  <w:style w:type="paragraph" w:styleId="aff3">
    <w:name w:val="Normal (Web)"/>
    <w:aliases w:val="Обычный (Web) Знак"/>
    <w:basedOn w:val="a1"/>
    <w:uiPriority w:val="99"/>
    <w:rsid w:val="00365556"/>
    <w:pPr>
      <w:spacing w:before="100" w:beforeAutospacing="1" w:after="100" w:afterAutospacing="1"/>
    </w:pPr>
  </w:style>
  <w:style w:type="character" w:customStyle="1" w:styleId="af6">
    <w:name w:val="Основной текст Знак"/>
    <w:aliases w:val="Основной текст Знак1 Знак1,Основной текст Знак Знак Знак1,Основной текст Знак1 Знак1 Знак Знак1,Основной текст Знак Знак Знак Знак Знак1,Основной текст Знак1 Знак1 Знак Знак Знак Знак1,Знак1 Знак,Зна Знак,З Знак"/>
    <w:link w:val="af5"/>
    <w:rsid w:val="00365556"/>
    <w:rPr>
      <w:sz w:val="28"/>
      <w:lang w:val="en-US"/>
    </w:rPr>
  </w:style>
  <w:style w:type="paragraph" w:styleId="34">
    <w:name w:val="Body Text 3"/>
    <w:basedOn w:val="a1"/>
    <w:link w:val="35"/>
    <w:unhideWhenUsed/>
    <w:rsid w:val="00365556"/>
    <w:pPr>
      <w:spacing w:after="120"/>
    </w:pPr>
    <w:rPr>
      <w:sz w:val="16"/>
      <w:szCs w:val="16"/>
      <w:lang w:val="x-none" w:eastAsia="x-none"/>
    </w:rPr>
  </w:style>
  <w:style w:type="character" w:customStyle="1" w:styleId="35">
    <w:name w:val="Основной текст 3 Знак"/>
    <w:link w:val="34"/>
    <w:rsid w:val="00365556"/>
    <w:rPr>
      <w:sz w:val="16"/>
      <w:szCs w:val="16"/>
      <w:lang w:val="x-none" w:eastAsia="x-none"/>
    </w:rPr>
  </w:style>
  <w:style w:type="paragraph" w:customStyle="1" w:styleId="aff4">
    <w:name w:val="Стиль"/>
    <w:rsid w:val="00365556"/>
    <w:pPr>
      <w:widowControl w:val="0"/>
      <w:snapToGrid w:val="0"/>
    </w:pPr>
    <w:rPr>
      <w:spacing w:val="-1"/>
      <w:w w:val="600"/>
      <w:kern w:val="3276"/>
      <w:position w:val="-1"/>
      <w:sz w:val="24"/>
      <w:vertAlign w:val="superscript"/>
    </w:rPr>
  </w:style>
  <w:style w:type="paragraph" w:customStyle="1" w:styleId="41">
    <w:name w:val="заголовок 4"/>
    <w:basedOn w:val="a1"/>
    <w:next w:val="a1"/>
    <w:rsid w:val="00365556"/>
    <w:pPr>
      <w:keepNext/>
      <w:widowControl w:val="0"/>
      <w:autoSpaceDE w:val="0"/>
      <w:autoSpaceDN w:val="0"/>
      <w:jc w:val="center"/>
    </w:pPr>
    <w:rPr>
      <w:rFonts w:ascii="Arial" w:hAnsi="Arial" w:cs="Arial"/>
      <w:b/>
      <w:bCs/>
    </w:rPr>
  </w:style>
  <w:style w:type="character" w:styleId="aff5">
    <w:name w:val="Hyperlink"/>
    <w:uiPriority w:val="99"/>
    <w:unhideWhenUsed/>
    <w:rsid w:val="00365556"/>
    <w:rPr>
      <w:color w:val="0000FF"/>
      <w:u w:val="single"/>
    </w:rPr>
  </w:style>
  <w:style w:type="paragraph" w:customStyle="1" w:styleId="font11">
    <w:name w:val="font11"/>
    <w:basedOn w:val="a1"/>
    <w:rsid w:val="00365556"/>
    <w:pPr>
      <w:spacing w:before="100" w:beforeAutospacing="1" w:after="100" w:afterAutospacing="1"/>
    </w:pPr>
    <w:rPr>
      <w:rFonts w:ascii="Arial" w:hAnsi="Arial"/>
    </w:rPr>
  </w:style>
  <w:style w:type="paragraph" w:customStyle="1" w:styleId="210">
    <w:name w:val="Основной текст 21"/>
    <w:basedOn w:val="a1"/>
    <w:rsid w:val="00365556"/>
    <w:pPr>
      <w:suppressAutoHyphens/>
      <w:spacing w:after="120" w:line="480" w:lineRule="auto"/>
    </w:pPr>
    <w:rPr>
      <w:rFonts w:ascii="Arial" w:hAnsi="Arial"/>
      <w:sz w:val="22"/>
      <w:szCs w:val="22"/>
      <w:lang w:eastAsia="ar-SA"/>
    </w:rPr>
  </w:style>
  <w:style w:type="character" w:styleId="aff6">
    <w:name w:val="Emphasis"/>
    <w:uiPriority w:val="20"/>
    <w:qFormat/>
    <w:rsid w:val="00365556"/>
    <w:rPr>
      <w:i/>
      <w:iCs/>
    </w:rPr>
  </w:style>
  <w:style w:type="paragraph" w:customStyle="1" w:styleId="220">
    <w:name w:val="Основной текст 22"/>
    <w:basedOn w:val="a1"/>
    <w:rsid w:val="00365556"/>
    <w:pPr>
      <w:suppressAutoHyphens/>
      <w:spacing w:after="120" w:line="480" w:lineRule="auto"/>
    </w:pPr>
    <w:rPr>
      <w:rFonts w:ascii="Arial" w:hAnsi="Arial"/>
      <w:sz w:val="22"/>
      <w:szCs w:val="22"/>
      <w:lang w:eastAsia="ar-SA"/>
    </w:rPr>
  </w:style>
  <w:style w:type="paragraph" w:customStyle="1" w:styleId="230">
    <w:name w:val="Основной текст 23"/>
    <w:basedOn w:val="a1"/>
    <w:rsid w:val="00365556"/>
    <w:pPr>
      <w:suppressAutoHyphens/>
      <w:spacing w:after="120" w:line="480" w:lineRule="auto"/>
    </w:pPr>
    <w:rPr>
      <w:rFonts w:ascii="Arial" w:hAnsi="Arial"/>
      <w:sz w:val="22"/>
      <w:szCs w:val="22"/>
      <w:lang w:eastAsia="ar-SA"/>
    </w:rPr>
  </w:style>
  <w:style w:type="paragraph" w:customStyle="1" w:styleId="211">
    <w:name w:val="Список 21"/>
    <w:basedOn w:val="a1"/>
    <w:rsid w:val="00365556"/>
    <w:pPr>
      <w:suppressAutoHyphens/>
      <w:ind w:left="566" w:hanging="283"/>
    </w:pPr>
    <w:rPr>
      <w:rFonts w:ascii="Arial" w:hAnsi="Arial"/>
      <w:sz w:val="22"/>
      <w:szCs w:val="20"/>
      <w:lang w:eastAsia="ar-SA"/>
    </w:rPr>
  </w:style>
  <w:style w:type="paragraph" w:customStyle="1" w:styleId="aff7">
    <w:name w:val="Знак Знак"/>
    <w:basedOn w:val="a1"/>
    <w:rsid w:val="00365556"/>
    <w:pPr>
      <w:widowControl w:val="0"/>
      <w:bidi/>
      <w:adjustRightInd w:val="0"/>
      <w:spacing w:after="160" w:line="240" w:lineRule="exact"/>
      <w:textAlignment w:val="baseline"/>
    </w:pPr>
    <w:rPr>
      <w:sz w:val="20"/>
      <w:szCs w:val="20"/>
      <w:lang w:val="en-GB" w:bidi="he-IL"/>
    </w:rPr>
  </w:style>
  <w:style w:type="character" w:customStyle="1" w:styleId="aff8">
    <w:name w:val="Основной текст_"/>
    <w:link w:val="110"/>
    <w:rsid w:val="00365556"/>
    <w:rPr>
      <w:sz w:val="23"/>
      <w:szCs w:val="23"/>
      <w:shd w:val="clear" w:color="auto" w:fill="FFFFFF"/>
    </w:rPr>
  </w:style>
  <w:style w:type="character" w:customStyle="1" w:styleId="62">
    <w:name w:val="Заголовок №6_"/>
    <w:link w:val="63"/>
    <w:rsid w:val="00365556"/>
    <w:rPr>
      <w:b/>
      <w:bCs/>
      <w:sz w:val="23"/>
      <w:szCs w:val="23"/>
      <w:shd w:val="clear" w:color="auto" w:fill="FFFFFF"/>
    </w:rPr>
  </w:style>
  <w:style w:type="paragraph" w:customStyle="1" w:styleId="110">
    <w:name w:val="Основной текст11"/>
    <w:basedOn w:val="a1"/>
    <w:link w:val="aff8"/>
    <w:rsid w:val="00365556"/>
    <w:pPr>
      <w:widowControl w:val="0"/>
      <w:shd w:val="clear" w:color="auto" w:fill="FFFFFF"/>
      <w:spacing w:before="4920" w:line="274" w:lineRule="exact"/>
      <w:ind w:hanging="1980"/>
      <w:jc w:val="both"/>
    </w:pPr>
    <w:rPr>
      <w:sz w:val="23"/>
      <w:szCs w:val="23"/>
    </w:rPr>
  </w:style>
  <w:style w:type="paragraph" w:customStyle="1" w:styleId="63">
    <w:name w:val="Заголовок №6"/>
    <w:basedOn w:val="a1"/>
    <w:link w:val="62"/>
    <w:rsid w:val="00365556"/>
    <w:pPr>
      <w:widowControl w:val="0"/>
      <w:shd w:val="clear" w:color="auto" w:fill="FFFFFF"/>
      <w:spacing w:before="300" w:after="180" w:line="0" w:lineRule="atLeast"/>
      <w:jc w:val="both"/>
      <w:outlineLvl w:val="5"/>
    </w:pPr>
    <w:rPr>
      <w:b/>
      <w:bCs/>
      <w:sz w:val="23"/>
      <w:szCs w:val="23"/>
    </w:rPr>
  </w:style>
  <w:style w:type="character" w:customStyle="1" w:styleId="aff9">
    <w:name w:val="Основной текст + Полужирный"/>
    <w:rsid w:val="00365556"/>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17">
    <w:name w:val="Основной текст1"/>
    <w:rsid w:val="0036555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36">
    <w:name w:val="Основной текст3"/>
    <w:rsid w:val="0036555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paragraph" w:customStyle="1" w:styleId="18">
    <w:name w:val="Знак Знак Знак1 Знак"/>
    <w:basedOn w:val="a1"/>
    <w:rsid w:val="00365556"/>
    <w:pPr>
      <w:keepLines/>
      <w:spacing w:after="160" w:line="240" w:lineRule="exact"/>
    </w:pPr>
    <w:rPr>
      <w:rFonts w:ascii="Verdana" w:eastAsia="MS Mincho" w:hAnsi="Verdana" w:cs="Franklin Gothic Book"/>
      <w:sz w:val="20"/>
      <w:szCs w:val="20"/>
      <w:lang w:val="en-US" w:eastAsia="en-US"/>
    </w:rPr>
  </w:style>
  <w:style w:type="paragraph" w:customStyle="1" w:styleId="91">
    <w:name w:val="Основной текст9"/>
    <w:basedOn w:val="a1"/>
    <w:rsid w:val="00365556"/>
    <w:pPr>
      <w:widowControl w:val="0"/>
      <w:shd w:val="clear" w:color="auto" w:fill="FFFFFF"/>
      <w:spacing w:before="360" w:line="278" w:lineRule="exact"/>
      <w:ind w:hanging="440"/>
      <w:jc w:val="both"/>
    </w:pPr>
    <w:rPr>
      <w:sz w:val="23"/>
      <w:szCs w:val="23"/>
      <w:lang w:val="x-none" w:eastAsia="x-none"/>
    </w:rPr>
  </w:style>
  <w:style w:type="character" w:customStyle="1" w:styleId="26">
    <w:name w:val="Основной текст2"/>
    <w:rsid w:val="0036555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af0">
    <w:name w:val="Основной текст с отступом Знак"/>
    <w:aliases w:val="Основной текст с отступом Знак Знак Знак,Основной текст с отступом Знак2 Знак,Основной текст с отступом Знак Знак1 Знак,Основной текст с отступом Знак1 Знак1 Знак Знак Знак1 Знак"/>
    <w:link w:val="af"/>
    <w:rsid w:val="00365556"/>
    <w:rPr>
      <w:b/>
      <w:sz w:val="28"/>
    </w:rPr>
  </w:style>
  <w:style w:type="paragraph" w:customStyle="1" w:styleId="affa">
    <w:name w:val="Штамп"/>
    <w:basedOn w:val="a1"/>
    <w:rsid w:val="00365556"/>
    <w:pPr>
      <w:jc w:val="center"/>
    </w:pPr>
    <w:rPr>
      <w:rFonts w:ascii="ГОСТ тип А" w:hAnsi="ГОСТ тип А"/>
      <w:i/>
      <w:noProof/>
      <w:sz w:val="18"/>
      <w:szCs w:val="20"/>
    </w:rPr>
  </w:style>
  <w:style w:type="character" w:customStyle="1" w:styleId="40">
    <w:name w:val="Заголовок 4 Знак"/>
    <w:link w:val="4"/>
    <w:rsid w:val="00365556"/>
    <w:rPr>
      <w:b/>
      <w:i/>
      <w:sz w:val="24"/>
    </w:rPr>
  </w:style>
  <w:style w:type="numbering" w:customStyle="1" w:styleId="27">
    <w:name w:val="Нет списка2"/>
    <w:next w:val="a4"/>
    <w:semiHidden/>
    <w:unhideWhenUsed/>
    <w:rsid w:val="00365556"/>
  </w:style>
  <w:style w:type="paragraph" w:styleId="affb">
    <w:name w:val="Plain Text"/>
    <w:aliases w:val="Знак Знак,Основной,Текст Знак1 Знак,Текст Знак Знак Знак,Основной Знак Знак Знак,текст Знак Знак Знак,текст Знак1 Знак Знак,Текст Знак Знак,Текст Знак1, Знак2 Знак1,Знак2 Знак1"/>
    <w:basedOn w:val="a1"/>
    <w:link w:val="affc"/>
    <w:uiPriority w:val="99"/>
    <w:rsid w:val="00365556"/>
    <w:rPr>
      <w:rFonts w:ascii="Courier" w:hAnsi="Courier"/>
      <w:sz w:val="20"/>
      <w:szCs w:val="20"/>
      <w:lang w:val="x-none" w:eastAsia="x-none"/>
    </w:rPr>
  </w:style>
  <w:style w:type="character" w:customStyle="1" w:styleId="affc">
    <w:name w:val="Текст Знак"/>
    <w:aliases w:val="Знак Знак Знак,Основной Знак,Текст Знак1 Знак Знак,Текст Знак Знак Знак Знак,Основной Знак Знак Знак Знак,текст Знак Знак Знак Знак,текст Знак1 Знак Знак Знак,Текст Знак Знак Знак1,Текст Знак1 Знак1, Знак2 Знак1 Знак,Знак2 Знак1 Знак"/>
    <w:link w:val="affb"/>
    <w:uiPriority w:val="99"/>
    <w:rsid w:val="00365556"/>
    <w:rPr>
      <w:rFonts w:ascii="Courier" w:hAnsi="Courier"/>
      <w:lang w:val="x-none" w:eastAsia="x-none"/>
    </w:rPr>
  </w:style>
  <w:style w:type="paragraph" w:styleId="affd">
    <w:name w:val="Block Text"/>
    <w:basedOn w:val="a1"/>
    <w:rsid w:val="00365556"/>
    <w:pPr>
      <w:ind w:left="284" w:right="282" w:firstLine="425"/>
      <w:jc w:val="both"/>
    </w:pPr>
    <w:rPr>
      <w:w w:val="117"/>
      <w:sz w:val="28"/>
      <w:szCs w:val="20"/>
    </w:rPr>
  </w:style>
  <w:style w:type="character" w:customStyle="1" w:styleId="af2">
    <w:name w:val="Заголовок Знак"/>
    <w:link w:val="af1"/>
    <w:rsid w:val="00365556"/>
    <w:rPr>
      <w:b/>
      <w:sz w:val="28"/>
    </w:rPr>
  </w:style>
  <w:style w:type="character" w:customStyle="1" w:styleId="22">
    <w:name w:val="Основной текст с отступом 2 Знак"/>
    <w:link w:val="21"/>
    <w:rsid w:val="00365556"/>
    <w:rPr>
      <w:sz w:val="28"/>
    </w:rPr>
  </w:style>
  <w:style w:type="paragraph" w:customStyle="1" w:styleId="212">
    <w:name w:val="Основной текст с отступом 21"/>
    <w:basedOn w:val="a1"/>
    <w:rsid w:val="00365556"/>
    <w:pPr>
      <w:spacing w:after="120"/>
      <w:ind w:firstLine="709"/>
    </w:pPr>
    <w:rPr>
      <w:szCs w:val="20"/>
    </w:rPr>
  </w:style>
  <w:style w:type="paragraph" w:customStyle="1" w:styleId="240">
    <w:name w:val="Основной текст 24"/>
    <w:basedOn w:val="a1"/>
    <w:rsid w:val="00365556"/>
    <w:pPr>
      <w:spacing w:after="120"/>
      <w:ind w:firstLine="709"/>
      <w:jc w:val="both"/>
    </w:pPr>
    <w:rPr>
      <w:szCs w:val="20"/>
    </w:rPr>
  </w:style>
  <w:style w:type="paragraph" w:styleId="affe">
    <w:name w:val="caption"/>
    <w:basedOn w:val="a1"/>
    <w:next w:val="a1"/>
    <w:qFormat/>
    <w:rsid w:val="00365556"/>
    <w:pPr>
      <w:spacing w:before="120" w:after="240"/>
      <w:ind w:left="709" w:hanging="709"/>
      <w:jc w:val="center"/>
    </w:pPr>
    <w:rPr>
      <w:rFonts w:ascii="Arial" w:hAnsi="Arial"/>
      <w:sz w:val="22"/>
      <w:szCs w:val="20"/>
      <w:u w:val="single"/>
    </w:rPr>
  </w:style>
  <w:style w:type="paragraph" w:customStyle="1" w:styleId="afff">
    <w:name w:val="Чертежный"/>
    <w:rsid w:val="00365556"/>
    <w:pPr>
      <w:jc w:val="both"/>
    </w:pPr>
    <w:rPr>
      <w:rFonts w:ascii="ISOCPEUR" w:hAnsi="ISOCPEUR"/>
      <w:i/>
      <w:sz w:val="28"/>
      <w:lang w:val="uk-UA"/>
    </w:rPr>
  </w:style>
  <w:style w:type="character" w:customStyle="1" w:styleId="af8">
    <w:name w:val="Схема документа Знак"/>
    <w:link w:val="af7"/>
    <w:uiPriority w:val="99"/>
    <w:semiHidden/>
    <w:rsid w:val="00365556"/>
    <w:rPr>
      <w:rFonts w:ascii="Tahoma" w:hAnsi="Tahoma" w:cs="Tahoma"/>
      <w:shd w:val="clear" w:color="auto" w:fill="000080"/>
    </w:rPr>
  </w:style>
  <w:style w:type="table" w:customStyle="1" w:styleId="19">
    <w:name w:val="Сетка таблицы1"/>
    <w:basedOn w:val="a3"/>
    <w:next w:val="a6"/>
    <w:rsid w:val="003655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0">
    <w:name w:val="Обычный + Междустр.интервал:  точно 16"/>
    <w:aliases w:val="3 пт,Узор: Нет"/>
    <w:basedOn w:val="a1"/>
    <w:rsid w:val="00365556"/>
    <w:pPr>
      <w:widowControl w:val="0"/>
      <w:shd w:val="clear" w:color="auto" w:fill="FFFFFF"/>
      <w:tabs>
        <w:tab w:val="left" w:pos="355"/>
      </w:tabs>
      <w:suppressAutoHyphens/>
      <w:autoSpaceDE w:val="0"/>
      <w:autoSpaceDN w:val="0"/>
      <w:adjustRightInd w:val="0"/>
      <w:spacing w:line="326" w:lineRule="exact"/>
    </w:pPr>
    <w:rPr>
      <w:lang w:eastAsia="ar-SA"/>
    </w:rPr>
  </w:style>
  <w:style w:type="paragraph" w:customStyle="1" w:styleId="1a">
    <w:name w:val="Обычный1"/>
    <w:basedOn w:val="a1"/>
    <w:rsid w:val="00365556"/>
    <w:pPr>
      <w:suppressAutoHyphens/>
    </w:pPr>
    <w:rPr>
      <w:lang w:eastAsia="ar-SA"/>
    </w:rPr>
  </w:style>
  <w:style w:type="paragraph" w:customStyle="1" w:styleId="1b">
    <w:name w:val="1"/>
    <w:basedOn w:val="a1"/>
    <w:rsid w:val="00365556"/>
    <w:pPr>
      <w:suppressAutoHyphens/>
      <w:spacing w:before="100" w:beforeAutospacing="1" w:after="100" w:afterAutospacing="1"/>
    </w:pPr>
    <w:rPr>
      <w:rFonts w:ascii="Tahoma" w:hAnsi="Tahoma"/>
      <w:sz w:val="20"/>
      <w:szCs w:val="20"/>
      <w:lang w:val="en-US" w:eastAsia="en-US"/>
    </w:rPr>
  </w:style>
  <w:style w:type="paragraph" w:customStyle="1" w:styleId="120">
    <w:name w:val="обычный12"/>
    <w:basedOn w:val="a1"/>
    <w:rsid w:val="00365556"/>
    <w:pPr>
      <w:suppressAutoHyphens/>
    </w:pPr>
    <w:rPr>
      <w:szCs w:val="20"/>
      <w:lang w:eastAsia="ar-SA"/>
    </w:rPr>
  </w:style>
  <w:style w:type="paragraph" w:styleId="HTML">
    <w:name w:val="HTML Preformatted"/>
    <w:basedOn w:val="a1"/>
    <w:link w:val="HTML0"/>
    <w:rsid w:val="00365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pPr>
    <w:rPr>
      <w:rFonts w:ascii="Courier New" w:hAnsi="Courier New"/>
      <w:color w:val="000000"/>
      <w:sz w:val="20"/>
      <w:szCs w:val="20"/>
      <w:lang w:val="x-none" w:eastAsia="ar-SA"/>
    </w:rPr>
  </w:style>
  <w:style w:type="character" w:customStyle="1" w:styleId="HTML0">
    <w:name w:val="Стандартный HTML Знак"/>
    <w:link w:val="HTML"/>
    <w:rsid w:val="00365556"/>
    <w:rPr>
      <w:rFonts w:ascii="Courier New" w:hAnsi="Courier New"/>
      <w:color w:val="000000"/>
      <w:lang w:val="x-none" w:eastAsia="ar-SA"/>
    </w:rPr>
  </w:style>
  <w:style w:type="paragraph" w:customStyle="1" w:styleId="xl25">
    <w:name w:val="xl25"/>
    <w:basedOn w:val="a1"/>
    <w:rsid w:val="00365556"/>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rPr>
  </w:style>
  <w:style w:type="paragraph" w:customStyle="1" w:styleId="Noeeu">
    <w:name w:val="Noeeu"/>
    <w:rsid w:val="00365556"/>
    <w:pPr>
      <w:widowControl w:val="0"/>
      <w:overflowPunct w:val="0"/>
      <w:autoSpaceDE w:val="0"/>
      <w:autoSpaceDN w:val="0"/>
      <w:adjustRightInd w:val="0"/>
      <w:textAlignment w:val="baseline"/>
    </w:pPr>
    <w:rPr>
      <w:sz w:val="24"/>
      <w:lang w:val="en-US"/>
    </w:rPr>
  </w:style>
  <w:style w:type="paragraph" w:customStyle="1" w:styleId="BodyText21">
    <w:name w:val="Body Text 21"/>
    <w:basedOn w:val="a1"/>
    <w:rsid w:val="00365556"/>
    <w:pPr>
      <w:widowControl w:val="0"/>
      <w:autoSpaceDE w:val="0"/>
      <w:autoSpaceDN w:val="0"/>
      <w:ind w:firstLine="720"/>
      <w:jc w:val="both"/>
    </w:pPr>
    <w:rPr>
      <w:sz w:val="26"/>
      <w:szCs w:val="26"/>
      <w:lang w:val="en-US"/>
    </w:rPr>
  </w:style>
  <w:style w:type="paragraph" w:customStyle="1" w:styleId="1c">
    <w:name w:val="Абзац списка1"/>
    <w:basedOn w:val="a1"/>
    <w:rsid w:val="00365556"/>
    <w:pPr>
      <w:spacing w:line="360" w:lineRule="auto"/>
      <w:ind w:left="720" w:right="227" w:firstLine="539"/>
      <w:contextualSpacing/>
      <w:jc w:val="both"/>
    </w:pPr>
    <w:rPr>
      <w:rFonts w:ascii="Calibri" w:hAnsi="Calibri"/>
      <w:sz w:val="22"/>
      <w:szCs w:val="22"/>
      <w:lang w:eastAsia="en-US"/>
    </w:rPr>
  </w:style>
  <w:style w:type="paragraph" w:customStyle="1" w:styleId="ListParagraph1">
    <w:name w:val="List Paragraph1"/>
    <w:basedOn w:val="a1"/>
    <w:rsid w:val="00365556"/>
    <w:pPr>
      <w:spacing w:line="360" w:lineRule="auto"/>
      <w:ind w:left="720" w:right="227" w:firstLine="539"/>
      <w:contextualSpacing/>
      <w:jc w:val="both"/>
    </w:pPr>
    <w:rPr>
      <w:rFonts w:ascii="Calibri" w:hAnsi="Calibri"/>
      <w:sz w:val="22"/>
      <w:szCs w:val="22"/>
      <w:lang w:eastAsia="en-US"/>
    </w:rPr>
  </w:style>
  <w:style w:type="paragraph" w:customStyle="1" w:styleId="afff0">
    <w:name w:val="Обычный_"/>
    <w:qFormat/>
    <w:rsid w:val="00365556"/>
    <w:pPr>
      <w:widowControl w:val="0"/>
      <w:spacing w:line="276" w:lineRule="auto"/>
      <w:ind w:firstLine="567"/>
      <w:jc w:val="both"/>
    </w:pPr>
    <w:rPr>
      <w:rFonts w:ascii="Calibri" w:hAnsi="Calibri"/>
      <w:sz w:val="24"/>
      <w:szCs w:val="24"/>
    </w:rPr>
  </w:style>
  <w:style w:type="numbering" w:customStyle="1" w:styleId="37">
    <w:name w:val="Нет списка3"/>
    <w:next w:val="a4"/>
    <w:semiHidden/>
    <w:unhideWhenUsed/>
    <w:rsid w:val="00365556"/>
  </w:style>
  <w:style w:type="numbering" w:customStyle="1" w:styleId="111">
    <w:name w:val="Нет списка11"/>
    <w:next w:val="a4"/>
    <w:semiHidden/>
    <w:unhideWhenUsed/>
    <w:rsid w:val="00365556"/>
  </w:style>
  <w:style w:type="paragraph" w:customStyle="1" w:styleId="-">
    <w:name w:val="обычный - по ширине"/>
    <w:basedOn w:val="afff0"/>
    <w:qFormat/>
    <w:rsid w:val="00365556"/>
    <w:pPr>
      <w:ind w:firstLine="0"/>
    </w:pPr>
  </w:style>
  <w:style w:type="paragraph" w:styleId="afff1">
    <w:name w:val="TOC Heading"/>
    <w:basedOn w:val="1"/>
    <w:next w:val="a1"/>
    <w:uiPriority w:val="39"/>
    <w:qFormat/>
    <w:rsid w:val="00365556"/>
    <w:pPr>
      <w:keepLines/>
      <w:widowControl/>
      <w:suppressAutoHyphens w:val="0"/>
      <w:spacing w:before="480" w:after="0" w:line="276" w:lineRule="auto"/>
      <w:outlineLvl w:val="9"/>
    </w:pPr>
    <w:rPr>
      <w:color w:val="365F91"/>
      <w:kern w:val="0"/>
      <w:sz w:val="28"/>
      <w:szCs w:val="28"/>
      <w:lang w:val="ru-RU" w:eastAsia="en-US"/>
    </w:rPr>
  </w:style>
  <w:style w:type="paragraph" w:styleId="1d">
    <w:name w:val="toc 1"/>
    <w:basedOn w:val="afff0"/>
    <w:next w:val="afff0"/>
    <w:uiPriority w:val="39"/>
    <w:unhideWhenUsed/>
    <w:qFormat/>
    <w:rsid w:val="00365556"/>
    <w:pPr>
      <w:ind w:left="284" w:hanging="284"/>
    </w:pPr>
  </w:style>
  <w:style w:type="paragraph" w:customStyle="1" w:styleId="0">
    <w:name w:val="Заголовок 0"/>
    <w:basedOn w:val="1"/>
    <w:next w:val="afff0"/>
    <w:rsid w:val="00365556"/>
    <w:pPr>
      <w:keepNext w:val="0"/>
      <w:suppressAutoHyphens w:val="0"/>
      <w:spacing w:before="0" w:after="0" w:line="276" w:lineRule="auto"/>
      <w:jc w:val="both"/>
    </w:pPr>
    <w:rPr>
      <w:rFonts w:ascii="Calibri" w:hAnsi="Calibri"/>
      <w:kern w:val="0"/>
      <w:sz w:val="28"/>
      <w:szCs w:val="28"/>
      <w:lang w:eastAsia="x-none"/>
    </w:rPr>
  </w:style>
  <w:style w:type="paragraph" w:customStyle="1" w:styleId="-0">
    <w:name w:val="обычный - по центру"/>
    <w:basedOn w:val="afff0"/>
    <w:qFormat/>
    <w:rsid w:val="00365556"/>
    <w:pPr>
      <w:ind w:firstLine="0"/>
      <w:jc w:val="center"/>
    </w:pPr>
  </w:style>
  <w:style w:type="paragraph" w:customStyle="1" w:styleId="-1">
    <w:name w:val="обычный - справа"/>
    <w:basedOn w:val="afff0"/>
    <w:qFormat/>
    <w:rsid w:val="00365556"/>
    <w:pPr>
      <w:ind w:firstLine="0"/>
      <w:jc w:val="right"/>
    </w:pPr>
  </w:style>
  <w:style w:type="paragraph" w:styleId="28">
    <w:name w:val="toc 2"/>
    <w:basedOn w:val="afff0"/>
    <w:next w:val="afff0"/>
    <w:uiPriority w:val="39"/>
    <w:unhideWhenUsed/>
    <w:qFormat/>
    <w:rsid w:val="00365556"/>
    <w:pPr>
      <w:ind w:left="851" w:hanging="567"/>
    </w:pPr>
  </w:style>
  <w:style w:type="paragraph" w:customStyle="1" w:styleId="afff2">
    <w:name w:val="Текст документа"/>
    <w:basedOn w:val="afff0"/>
    <w:next w:val="afff0"/>
    <w:rsid w:val="00365556"/>
    <w:rPr>
      <w:szCs w:val="20"/>
    </w:rPr>
  </w:style>
  <w:style w:type="paragraph" w:styleId="38">
    <w:name w:val="toc 3"/>
    <w:basedOn w:val="afff0"/>
    <w:next w:val="afff0"/>
    <w:uiPriority w:val="39"/>
    <w:unhideWhenUsed/>
    <w:qFormat/>
    <w:rsid w:val="00365556"/>
    <w:pPr>
      <w:ind w:left="1418" w:hanging="851"/>
    </w:pPr>
  </w:style>
  <w:style w:type="table" w:customStyle="1" w:styleId="29">
    <w:name w:val="Сетка таблицы2"/>
    <w:basedOn w:val="a3"/>
    <w:next w:val="a6"/>
    <w:rsid w:val="00365556"/>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
    <w:name w:val="Нет списка111"/>
    <w:next w:val="a4"/>
    <w:uiPriority w:val="99"/>
    <w:semiHidden/>
    <w:unhideWhenUsed/>
    <w:rsid w:val="00365556"/>
  </w:style>
  <w:style w:type="numbering" w:customStyle="1" w:styleId="213">
    <w:name w:val="Нет списка21"/>
    <w:next w:val="a4"/>
    <w:uiPriority w:val="99"/>
    <w:semiHidden/>
    <w:unhideWhenUsed/>
    <w:rsid w:val="00365556"/>
  </w:style>
  <w:style w:type="paragraph" w:customStyle="1" w:styleId="afff3">
    <w:name w:val="Маришка"/>
    <w:basedOn w:val="a1"/>
    <w:qFormat/>
    <w:rsid w:val="00365556"/>
    <w:pPr>
      <w:spacing w:after="200" w:line="276" w:lineRule="auto"/>
      <w:ind w:firstLine="567"/>
    </w:pPr>
    <w:rPr>
      <w:rFonts w:eastAsia="Calibri"/>
      <w:sz w:val="28"/>
      <w:szCs w:val="22"/>
      <w:lang w:eastAsia="en-US"/>
    </w:rPr>
  </w:style>
  <w:style w:type="paragraph" w:styleId="42">
    <w:name w:val="toc 4"/>
    <w:basedOn w:val="a1"/>
    <w:next w:val="a1"/>
    <w:autoRedefine/>
    <w:rsid w:val="00365556"/>
    <w:pPr>
      <w:ind w:left="720"/>
    </w:pPr>
    <w:rPr>
      <w:szCs w:val="20"/>
    </w:rPr>
  </w:style>
  <w:style w:type="paragraph" w:styleId="52">
    <w:name w:val="toc 5"/>
    <w:basedOn w:val="a1"/>
    <w:next w:val="a1"/>
    <w:autoRedefine/>
    <w:rsid w:val="00365556"/>
    <w:pPr>
      <w:ind w:left="960"/>
    </w:pPr>
    <w:rPr>
      <w:szCs w:val="20"/>
    </w:rPr>
  </w:style>
  <w:style w:type="paragraph" w:styleId="64">
    <w:name w:val="toc 6"/>
    <w:basedOn w:val="a1"/>
    <w:next w:val="a1"/>
    <w:autoRedefine/>
    <w:rsid w:val="00365556"/>
    <w:pPr>
      <w:ind w:left="1200"/>
    </w:pPr>
    <w:rPr>
      <w:szCs w:val="20"/>
    </w:rPr>
  </w:style>
  <w:style w:type="paragraph" w:styleId="71">
    <w:name w:val="toc 7"/>
    <w:basedOn w:val="a1"/>
    <w:next w:val="a1"/>
    <w:autoRedefine/>
    <w:rsid w:val="00365556"/>
    <w:pPr>
      <w:ind w:left="1440"/>
    </w:pPr>
    <w:rPr>
      <w:szCs w:val="20"/>
    </w:rPr>
  </w:style>
  <w:style w:type="paragraph" w:styleId="81">
    <w:name w:val="toc 8"/>
    <w:basedOn w:val="a1"/>
    <w:next w:val="a1"/>
    <w:autoRedefine/>
    <w:rsid w:val="00365556"/>
    <w:pPr>
      <w:ind w:left="1680"/>
    </w:pPr>
    <w:rPr>
      <w:szCs w:val="20"/>
    </w:rPr>
  </w:style>
  <w:style w:type="paragraph" w:styleId="92">
    <w:name w:val="toc 9"/>
    <w:basedOn w:val="a1"/>
    <w:next w:val="a1"/>
    <w:autoRedefine/>
    <w:rsid w:val="00365556"/>
    <w:pPr>
      <w:ind w:left="1920"/>
    </w:pPr>
    <w:rPr>
      <w:szCs w:val="20"/>
    </w:rPr>
  </w:style>
  <w:style w:type="character" w:styleId="afff4">
    <w:name w:val="annotation reference"/>
    <w:rsid w:val="00365556"/>
    <w:rPr>
      <w:sz w:val="16"/>
      <w:szCs w:val="16"/>
    </w:rPr>
  </w:style>
  <w:style w:type="paragraph" w:styleId="afff5">
    <w:name w:val="annotation text"/>
    <w:basedOn w:val="a1"/>
    <w:link w:val="afff6"/>
    <w:rsid w:val="00365556"/>
    <w:rPr>
      <w:sz w:val="20"/>
      <w:szCs w:val="20"/>
      <w:lang w:val="x-none" w:eastAsia="x-none"/>
    </w:rPr>
  </w:style>
  <w:style w:type="character" w:customStyle="1" w:styleId="afff6">
    <w:name w:val="Текст примечания Знак"/>
    <w:link w:val="afff5"/>
    <w:rsid w:val="00365556"/>
    <w:rPr>
      <w:lang w:val="x-none" w:eastAsia="x-none"/>
    </w:rPr>
  </w:style>
  <w:style w:type="character" w:customStyle="1" w:styleId="24">
    <w:name w:val="Основной текст 2 Знак"/>
    <w:link w:val="23"/>
    <w:rsid w:val="00365556"/>
    <w:rPr>
      <w:b/>
      <w:sz w:val="28"/>
    </w:rPr>
  </w:style>
  <w:style w:type="paragraph" w:customStyle="1" w:styleId="72">
    <w:name w:val="заголовок 7"/>
    <w:basedOn w:val="a1"/>
    <w:next w:val="a1"/>
    <w:rsid w:val="00365556"/>
    <w:pPr>
      <w:keepNext/>
      <w:pageBreakBefore/>
      <w:widowControl w:val="0"/>
      <w:autoSpaceDE w:val="0"/>
      <w:autoSpaceDN w:val="0"/>
      <w:jc w:val="center"/>
      <w:outlineLvl w:val="6"/>
    </w:pPr>
    <w:rPr>
      <w:b/>
      <w:bCs/>
      <w:sz w:val="26"/>
      <w:szCs w:val="26"/>
    </w:rPr>
  </w:style>
  <w:style w:type="paragraph" w:customStyle="1" w:styleId="53">
    <w:name w:val="заголовок 5"/>
    <w:basedOn w:val="a1"/>
    <w:next w:val="a1"/>
    <w:rsid w:val="00365556"/>
    <w:pPr>
      <w:keepNext/>
      <w:widowControl w:val="0"/>
      <w:autoSpaceDE w:val="0"/>
      <w:autoSpaceDN w:val="0"/>
      <w:spacing w:before="180"/>
      <w:jc w:val="center"/>
    </w:pPr>
  </w:style>
  <w:style w:type="paragraph" w:customStyle="1" w:styleId="65">
    <w:name w:val="заголовок 6"/>
    <w:basedOn w:val="a1"/>
    <w:next w:val="a1"/>
    <w:rsid w:val="00365556"/>
    <w:pPr>
      <w:keepNext/>
      <w:tabs>
        <w:tab w:val="left" w:pos="851"/>
        <w:tab w:val="right" w:pos="9072"/>
      </w:tabs>
      <w:autoSpaceDE w:val="0"/>
      <w:autoSpaceDN w:val="0"/>
    </w:pPr>
  </w:style>
  <w:style w:type="paragraph" w:customStyle="1" w:styleId="caaieiaie11">
    <w:name w:val="caaieiaie 11"/>
    <w:basedOn w:val="a1"/>
    <w:next w:val="a1"/>
    <w:rsid w:val="00365556"/>
    <w:pPr>
      <w:keepNext/>
      <w:widowControl w:val="0"/>
      <w:autoSpaceDE w:val="0"/>
      <w:autoSpaceDN w:val="0"/>
    </w:pPr>
    <w:rPr>
      <w:sz w:val="28"/>
      <w:szCs w:val="28"/>
    </w:rPr>
  </w:style>
  <w:style w:type="character" w:styleId="afff7">
    <w:name w:val="line number"/>
    <w:rsid w:val="00365556"/>
  </w:style>
  <w:style w:type="paragraph" w:customStyle="1" w:styleId="510">
    <w:name w:val="заголовок 51"/>
    <w:basedOn w:val="a1"/>
    <w:next w:val="a1"/>
    <w:rsid w:val="00365556"/>
    <w:pPr>
      <w:keepNext/>
      <w:widowControl w:val="0"/>
      <w:autoSpaceDE w:val="0"/>
      <w:autoSpaceDN w:val="0"/>
      <w:spacing w:before="180"/>
      <w:jc w:val="center"/>
    </w:pPr>
    <w:rPr>
      <w:lang w:val="en-US"/>
    </w:rPr>
  </w:style>
  <w:style w:type="paragraph" w:customStyle="1" w:styleId="2a">
    <w:name w:val="Обычный2"/>
    <w:rsid w:val="00365556"/>
    <w:pPr>
      <w:widowControl w:val="0"/>
      <w:snapToGrid w:val="0"/>
    </w:pPr>
    <w:rPr>
      <w:rFonts w:ascii="Arial" w:hAnsi="Arial"/>
      <w:sz w:val="18"/>
    </w:rPr>
  </w:style>
  <w:style w:type="paragraph" w:customStyle="1" w:styleId="afff8">
    <w:name w:val="ГОСТ"/>
    <w:basedOn w:val="a1"/>
    <w:link w:val="afff9"/>
    <w:qFormat/>
    <w:rsid w:val="00365556"/>
    <w:pPr>
      <w:ind w:firstLine="709"/>
      <w:jc w:val="both"/>
    </w:pPr>
    <w:rPr>
      <w:bCs/>
      <w:sz w:val="28"/>
      <w:szCs w:val="28"/>
      <w:lang w:val="x-none" w:eastAsia="en-US"/>
    </w:rPr>
  </w:style>
  <w:style w:type="character" w:customStyle="1" w:styleId="afff9">
    <w:name w:val="ГОСТ Знак"/>
    <w:link w:val="afff8"/>
    <w:rsid w:val="00365556"/>
    <w:rPr>
      <w:bCs/>
      <w:sz w:val="28"/>
      <w:szCs w:val="28"/>
      <w:lang w:val="x-none" w:eastAsia="en-US"/>
    </w:rPr>
  </w:style>
  <w:style w:type="paragraph" w:customStyle="1" w:styleId="afffa">
    <w:name w:val="Полужирный"/>
    <w:basedOn w:val="a1"/>
    <w:rsid w:val="00365556"/>
    <w:pPr>
      <w:ind w:firstLine="709"/>
      <w:jc w:val="both"/>
    </w:pPr>
    <w:rPr>
      <w:b/>
      <w:sz w:val="28"/>
    </w:rPr>
  </w:style>
  <w:style w:type="paragraph" w:customStyle="1" w:styleId="afffb">
    <w:name w:val="Примечания_наш стиль"/>
    <w:basedOn w:val="a1"/>
    <w:rsid w:val="00365556"/>
    <w:pPr>
      <w:jc w:val="both"/>
    </w:pPr>
    <w:rPr>
      <w:sz w:val="22"/>
    </w:rPr>
  </w:style>
  <w:style w:type="paragraph" w:customStyle="1" w:styleId="1e">
    <w:name w:val="Обычный 1"/>
    <w:basedOn w:val="a1"/>
    <w:next w:val="a1"/>
    <w:rsid w:val="00365556"/>
    <w:pPr>
      <w:ind w:firstLine="709"/>
      <w:jc w:val="both"/>
    </w:pPr>
    <w:rPr>
      <w:sz w:val="28"/>
      <w:szCs w:val="20"/>
    </w:rPr>
  </w:style>
  <w:style w:type="paragraph" w:customStyle="1" w:styleId="Normal0">
    <w:name w:val="Normal 0"/>
    <w:basedOn w:val="a1"/>
    <w:link w:val="Normal00"/>
    <w:qFormat/>
    <w:rsid w:val="00365556"/>
    <w:pPr>
      <w:ind w:firstLine="567"/>
      <w:jc w:val="both"/>
    </w:pPr>
    <w:rPr>
      <w:sz w:val="28"/>
      <w:szCs w:val="28"/>
      <w:lang w:val="x-none" w:eastAsia="x-none"/>
    </w:rPr>
  </w:style>
  <w:style w:type="character" w:customStyle="1" w:styleId="Normal00">
    <w:name w:val="Normal 0 Знак"/>
    <w:link w:val="Normal0"/>
    <w:rsid w:val="00365556"/>
    <w:rPr>
      <w:sz w:val="28"/>
      <w:szCs w:val="28"/>
      <w:lang w:val="x-none" w:eastAsia="x-none"/>
    </w:rPr>
  </w:style>
  <w:style w:type="paragraph" w:customStyle="1" w:styleId="afffc">
    <w:name w:val="Осн_текст"/>
    <w:basedOn w:val="a1"/>
    <w:link w:val="afffd"/>
    <w:rsid w:val="00365556"/>
    <w:pPr>
      <w:ind w:left="708"/>
      <w:jc w:val="both"/>
    </w:pPr>
    <w:rPr>
      <w:rFonts w:eastAsia="Calibri"/>
      <w:lang w:val="x-none"/>
    </w:rPr>
  </w:style>
  <w:style w:type="character" w:customStyle="1" w:styleId="afffd">
    <w:name w:val="Осн_текст Знак"/>
    <w:link w:val="afffc"/>
    <w:locked/>
    <w:rsid w:val="00365556"/>
    <w:rPr>
      <w:rFonts w:eastAsia="Calibri"/>
      <w:sz w:val="24"/>
      <w:szCs w:val="24"/>
      <w:lang w:val="x-none"/>
    </w:rPr>
  </w:style>
  <w:style w:type="paragraph" w:customStyle="1" w:styleId="a">
    <w:name w:val="маркер"/>
    <w:basedOn w:val="afffc"/>
    <w:link w:val="afffe"/>
    <w:rsid w:val="00365556"/>
    <w:pPr>
      <w:numPr>
        <w:numId w:val="1"/>
      </w:numPr>
    </w:pPr>
    <w:rPr>
      <w:rFonts w:eastAsia="Times New Roman"/>
      <w:sz w:val="28"/>
      <w:szCs w:val="28"/>
      <w:lang w:val="ru-RU"/>
    </w:rPr>
  </w:style>
  <w:style w:type="character" w:customStyle="1" w:styleId="afffe">
    <w:name w:val="маркер Знак"/>
    <w:link w:val="a"/>
    <w:rsid w:val="00365556"/>
    <w:rPr>
      <w:sz w:val="28"/>
      <w:szCs w:val="28"/>
    </w:rPr>
  </w:style>
  <w:style w:type="character" w:styleId="affff">
    <w:name w:val="FollowedHyperlink"/>
    <w:uiPriority w:val="99"/>
    <w:unhideWhenUsed/>
    <w:rsid w:val="00365556"/>
    <w:rPr>
      <w:color w:val="800080"/>
      <w:u w:val="single"/>
    </w:rPr>
  </w:style>
  <w:style w:type="paragraph" w:customStyle="1" w:styleId="xl63">
    <w:name w:val="xl63"/>
    <w:basedOn w:val="a1"/>
    <w:rsid w:val="0036555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4">
    <w:name w:val="xl64"/>
    <w:basedOn w:val="a1"/>
    <w:rsid w:val="0036555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a1"/>
    <w:rsid w:val="00365556"/>
    <w:pPr>
      <w:spacing w:before="100" w:beforeAutospacing="1" w:after="100" w:afterAutospacing="1"/>
      <w:jc w:val="center"/>
    </w:pPr>
  </w:style>
  <w:style w:type="paragraph" w:customStyle="1" w:styleId="xl67">
    <w:name w:val="xl67"/>
    <w:basedOn w:val="a1"/>
    <w:rsid w:val="00365556"/>
    <w:pPr>
      <w:spacing w:before="100" w:beforeAutospacing="1" w:after="100" w:afterAutospacing="1"/>
      <w:jc w:val="center"/>
    </w:pPr>
  </w:style>
  <w:style w:type="paragraph" w:customStyle="1" w:styleId="xl68">
    <w:name w:val="xl68"/>
    <w:basedOn w:val="a1"/>
    <w:rsid w:val="0036555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1"/>
    <w:rsid w:val="0036555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0">
    <w:name w:val="xl70"/>
    <w:basedOn w:val="a1"/>
    <w:rsid w:val="00365556"/>
    <w:pPr>
      <w:spacing w:before="100" w:beforeAutospacing="1" w:after="100" w:afterAutospacing="1"/>
      <w:jc w:val="center"/>
    </w:pPr>
  </w:style>
  <w:style w:type="paragraph" w:customStyle="1" w:styleId="xl71">
    <w:name w:val="xl71"/>
    <w:basedOn w:val="a1"/>
    <w:rsid w:val="00365556"/>
    <w:pPr>
      <w:spacing w:before="100" w:beforeAutospacing="1" w:after="100" w:afterAutospacing="1"/>
      <w:jc w:val="center"/>
    </w:pPr>
  </w:style>
  <w:style w:type="character" w:customStyle="1" w:styleId="afa">
    <w:name w:val="Абзац списка Знак"/>
    <w:link w:val="af9"/>
    <w:uiPriority w:val="34"/>
    <w:rsid w:val="00E80396"/>
  </w:style>
  <w:style w:type="paragraph" w:customStyle="1" w:styleId="a0">
    <w:name w:val="Маркер"/>
    <w:basedOn w:val="a1"/>
    <w:link w:val="affff0"/>
    <w:rsid w:val="0031513C"/>
    <w:pPr>
      <w:numPr>
        <w:numId w:val="5"/>
      </w:numPr>
      <w:jc w:val="both"/>
    </w:pPr>
    <w:rPr>
      <w:sz w:val="28"/>
      <w:szCs w:val="20"/>
      <w:lang w:val="x-none" w:eastAsia="en-US"/>
    </w:rPr>
  </w:style>
  <w:style w:type="character" w:customStyle="1" w:styleId="affff0">
    <w:name w:val="Маркер Знак Знак"/>
    <w:link w:val="a0"/>
    <w:locked/>
    <w:rsid w:val="0031513C"/>
    <w:rPr>
      <w:sz w:val="28"/>
      <w:lang w:val="x-none" w:eastAsia="en-US"/>
    </w:rPr>
  </w:style>
  <w:style w:type="numbering" w:customStyle="1" w:styleId="43">
    <w:name w:val="Нет списка4"/>
    <w:next w:val="a4"/>
    <w:uiPriority w:val="99"/>
    <w:semiHidden/>
    <w:unhideWhenUsed/>
    <w:rsid w:val="001A5743"/>
  </w:style>
  <w:style w:type="paragraph" w:customStyle="1" w:styleId="msonormal0">
    <w:name w:val="msonormal"/>
    <w:basedOn w:val="a1"/>
    <w:rsid w:val="001A5743"/>
    <w:pPr>
      <w:spacing w:before="100" w:beforeAutospacing="1" w:after="100" w:afterAutospacing="1"/>
    </w:pPr>
  </w:style>
  <w:style w:type="paragraph" w:customStyle="1" w:styleId="TableParagraph">
    <w:name w:val="Table Paragraph"/>
    <w:basedOn w:val="a1"/>
    <w:uiPriority w:val="1"/>
    <w:qFormat/>
    <w:rsid w:val="001A5743"/>
    <w:pPr>
      <w:widowControl w:val="0"/>
    </w:pPr>
    <w:rPr>
      <w:rFonts w:ascii="Calibri" w:eastAsia="Calibri" w:hAnsi="Calibri"/>
      <w:sz w:val="22"/>
      <w:szCs w:val="22"/>
      <w:lang w:val="en-US" w:eastAsia="en-US"/>
    </w:rPr>
  </w:style>
  <w:style w:type="table" w:customStyle="1" w:styleId="TableNormal">
    <w:name w:val="Table Normal"/>
    <w:uiPriority w:val="2"/>
    <w:semiHidden/>
    <w:unhideWhenUsed/>
    <w:qFormat/>
    <w:rsid w:val="001A574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xl66">
    <w:name w:val="xl66"/>
    <w:basedOn w:val="a1"/>
    <w:rsid w:val="001A574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numbering" w:customStyle="1" w:styleId="121">
    <w:name w:val="Нет списка12"/>
    <w:next w:val="a4"/>
    <w:uiPriority w:val="99"/>
    <w:semiHidden/>
    <w:unhideWhenUsed/>
    <w:rsid w:val="001A5743"/>
  </w:style>
  <w:style w:type="paragraph" w:customStyle="1" w:styleId="font5">
    <w:name w:val="font5"/>
    <w:basedOn w:val="a1"/>
    <w:rsid w:val="001A5743"/>
    <w:pPr>
      <w:spacing w:before="100" w:beforeAutospacing="1" w:after="100" w:afterAutospacing="1"/>
    </w:pPr>
    <w:rPr>
      <w:rFonts w:ascii="Calibri" w:hAnsi="Calibri"/>
      <w:b/>
      <w:bCs/>
      <w:color w:val="FF0000"/>
      <w:sz w:val="22"/>
      <w:szCs w:val="22"/>
    </w:rPr>
  </w:style>
  <w:style w:type="paragraph" w:customStyle="1" w:styleId="xl72">
    <w:name w:val="xl72"/>
    <w:basedOn w:val="a1"/>
    <w:rsid w:val="001A5743"/>
    <w:pPr>
      <w:pBdr>
        <w:top w:val="single" w:sz="8" w:space="0" w:color="auto"/>
        <w:bottom w:val="single" w:sz="8" w:space="0" w:color="auto"/>
        <w:right w:val="single" w:sz="8" w:space="0" w:color="auto"/>
      </w:pBdr>
      <w:spacing w:before="100" w:beforeAutospacing="1" w:after="100" w:afterAutospacing="1"/>
    </w:pPr>
    <w:rPr>
      <w:color w:val="000000"/>
    </w:rPr>
  </w:style>
  <w:style w:type="paragraph" w:customStyle="1" w:styleId="xl73">
    <w:name w:val="xl73"/>
    <w:basedOn w:val="a1"/>
    <w:rsid w:val="001A5743"/>
    <w:pPr>
      <w:pBdr>
        <w:top w:val="single" w:sz="8" w:space="0" w:color="auto"/>
        <w:left w:val="single" w:sz="8" w:space="0" w:color="auto"/>
      </w:pBdr>
      <w:spacing w:before="100" w:beforeAutospacing="1" w:after="100" w:afterAutospacing="1"/>
      <w:textAlignment w:val="center"/>
    </w:pPr>
  </w:style>
  <w:style w:type="paragraph" w:customStyle="1" w:styleId="xl74">
    <w:name w:val="xl74"/>
    <w:basedOn w:val="a1"/>
    <w:rsid w:val="001A5743"/>
    <w:pPr>
      <w:pBdr>
        <w:top w:val="single" w:sz="8" w:space="0" w:color="auto"/>
      </w:pBdr>
      <w:spacing w:before="100" w:beforeAutospacing="1" w:after="100" w:afterAutospacing="1"/>
      <w:textAlignment w:val="center"/>
    </w:pPr>
  </w:style>
  <w:style w:type="paragraph" w:customStyle="1" w:styleId="xl75">
    <w:name w:val="xl75"/>
    <w:basedOn w:val="a1"/>
    <w:rsid w:val="001A5743"/>
    <w:pPr>
      <w:pBdr>
        <w:top w:val="single" w:sz="8" w:space="0" w:color="auto"/>
        <w:right w:val="single" w:sz="8" w:space="0" w:color="auto"/>
      </w:pBdr>
      <w:spacing w:before="100" w:beforeAutospacing="1" w:after="100" w:afterAutospacing="1"/>
      <w:textAlignment w:val="center"/>
    </w:pPr>
  </w:style>
  <w:style w:type="paragraph" w:customStyle="1" w:styleId="xl76">
    <w:name w:val="xl76"/>
    <w:basedOn w:val="a1"/>
    <w:rsid w:val="001A5743"/>
    <w:pPr>
      <w:pBdr>
        <w:left w:val="single" w:sz="8" w:space="0" w:color="auto"/>
      </w:pBdr>
      <w:spacing w:before="100" w:beforeAutospacing="1" w:after="100" w:afterAutospacing="1"/>
      <w:textAlignment w:val="center"/>
    </w:pPr>
  </w:style>
  <w:style w:type="paragraph" w:customStyle="1" w:styleId="xl77">
    <w:name w:val="xl77"/>
    <w:basedOn w:val="a1"/>
    <w:rsid w:val="001A5743"/>
    <w:pPr>
      <w:spacing w:before="100" w:beforeAutospacing="1" w:after="100" w:afterAutospacing="1"/>
      <w:textAlignment w:val="center"/>
    </w:pPr>
  </w:style>
  <w:style w:type="paragraph" w:customStyle="1" w:styleId="xl78">
    <w:name w:val="xl78"/>
    <w:basedOn w:val="a1"/>
    <w:rsid w:val="001A5743"/>
    <w:pPr>
      <w:pBdr>
        <w:right w:val="single" w:sz="8" w:space="0" w:color="auto"/>
      </w:pBdr>
      <w:spacing w:before="100" w:beforeAutospacing="1" w:after="100" w:afterAutospacing="1"/>
      <w:textAlignment w:val="center"/>
    </w:pPr>
  </w:style>
  <w:style w:type="paragraph" w:customStyle="1" w:styleId="xl79">
    <w:name w:val="xl79"/>
    <w:basedOn w:val="a1"/>
    <w:rsid w:val="001A5743"/>
    <w:pPr>
      <w:pBdr>
        <w:left w:val="single" w:sz="8" w:space="0" w:color="auto"/>
      </w:pBdr>
      <w:spacing w:before="100" w:beforeAutospacing="1" w:after="100" w:afterAutospacing="1"/>
    </w:pPr>
  </w:style>
  <w:style w:type="paragraph" w:customStyle="1" w:styleId="xl80">
    <w:name w:val="xl80"/>
    <w:basedOn w:val="a1"/>
    <w:rsid w:val="001A5743"/>
    <w:pPr>
      <w:spacing w:before="100" w:beforeAutospacing="1" w:after="100" w:afterAutospacing="1"/>
    </w:pPr>
  </w:style>
  <w:style w:type="paragraph" w:customStyle="1" w:styleId="xl81">
    <w:name w:val="xl81"/>
    <w:basedOn w:val="a1"/>
    <w:rsid w:val="001A5743"/>
    <w:pPr>
      <w:pBdr>
        <w:right w:val="single" w:sz="8" w:space="0" w:color="auto"/>
      </w:pBdr>
      <w:spacing w:before="100" w:beforeAutospacing="1" w:after="100" w:afterAutospacing="1"/>
    </w:pPr>
  </w:style>
  <w:style w:type="paragraph" w:customStyle="1" w:styleId="xl82">
    <w:name w:val="xl82"/>
    <w:basedOn w:val="a1"/>
    <w:rsid w:val="001A5743"/>
    <w:pPr>
      <w:pBdr>
        <w:left w:val="single" w:sz="8" w:space="0" w:color="auto"/>
      </w:pBdr>
      <w:spacing w:before="100" w:beforeAutospacing="1" w:after="100" w:afterAutospacing="1"/>
    </w:pPr>
  </w:style>
  <w:style w:type="paragraph" w:customStyle="1" w:styleId="xl83">
    <w:name w:val="xl83"/>
    <w:basedOn w:val="a1"/>
    <w:rsid w:val="001A5743"/>
    <w:pPr>
      <w:pBdr>
        <w:right w:val="single" w:sz="8" w:space="0" w:color="auto"/>
      </w:pBdr>
      <w:spacing w:before="100" w:beforeAutospacing="1" w:after="100" w:afterAutospacing="1"/>
    </w:pPr>
  </w:style>
  <w:style w:type="paragraph" w:customStyle="1" w:styleId="xl84">
    <w:name w:val="xl84"/>
    <w:basedOn w:val="a1"/>
    <w:rsid w:val="001A5743"/>
    <w:pPr>
      <w:pBdr>
        <w:left w:val="single" w:sz="8" w:space="0" w:color="auto"/>
        <w:bottom w:val="single" w:sz="8" w:space="0" w:color="auto"/>
      </w:pBdr>
      <w:spacing w:before="100" w:beforeAutospacing="1" w:after="100" w:afterAutospacing="1"/>
    </w:pPr>
  </w:style>
  <w:style w:type="paragraph" w:customStyle="1" w:styleId="xl85">
    <w:name w:val="xl85"/>
    <w:basedOn w:val="a1"/>
    <w:rsid w:val="001A5743"/>
    <w:pPr>
      <w:pBdr>
        <w:bottom w:val="single" w:sz="8" w:space="0" w:color="auto"/>
      </w:pBdr>
      <w:spacing w:before="100" w:beforeAutospacing="1" w:after="100" w:afterAutospacing="1"/>
    </w:pPr>
  </w:style>
  <w:style w:type="paragraph" w:customStyle="1" w:styleId="xl86">
    <w:name w:val="xl86"/>
    <w:basedOn w:val="a1"/>
    <w:rsid w:val="001A5743"/>
    <w:pPr>
      <w:pBdr>
        <w:bottom w:val="single" w:sz="8" w:space="0" w:color="auto"/>
        <w:right w:val="single" w:sz="8" w:space="0" w:color="auto"/>
      </w:pBdr>
      <w:spacing w:before="100" w:beforeAutospacing="1" w:after="100" w:afterAutospacing="1"/>
    </w:pPr>
  </w:style>
  <w:style w:type="paragraph" w:customStyle="1" w:styleId="xl87">
    <w:name w:val="xl87"/>
    <w:basedOn w:val="a1"/>
    <w:rsid w:val="001A5743"/>
    <w:pPr>
      <w:pBdr>
        <w:top w:val="single" w:sz="8" w:space="0" w:color="auto"/>
      </w:pBdr>
      <w:spacing w:before="100" w:beforeAutospacing="1" w:after="100" w:afterAutospacing="1"/>
      <w:jc w:val="center"/>
    </w:pPr>
  </w:style>
  <w:style w:type="paragraph" w:customStyle="1" w:styleId="xl88">
    <w:name w:val="xl88"/>
    <w:basedOn w:val="a1"/>
    <w:rsid w:val="001A5743"/>
    <w:pPr>
      <w:pBdr>
        <w:top w:val="single" w:sz="8" w:space="0" w:color="auto"/>
      </w:pBdr>
      <w:spacing w:before="100" w:beforeAutospacing="1" w:after="100" w:afterAutospacing="1"/>
      <w:jc w:val="center"/>
      <w:textAlignment w:val="center"/>
    </w:pPr>
  </w:style>
  <w:style w:type="paragraph" w:customStyle="1" w:styleId="xl89">
    <w:name w:val="xl89"/>
    <w:basedOn w:val="a1"/>
    <w:rsid w:val="001A5743"/>
    <w:pPr>
      <w:pBdr>
        <w:top w:val="single" w:sz="8" w:space="0" w:color="auto"/>
      </w:pBdr>
      <w:spacing w:before="100" w:beforeAutospacing="1" w:after="100" w:afterAutospacing="1"/>
      <w:jc w:val="center"/>
      <w:textAlignment w:val="center"/>
    </w:pPr>
    <w:rPr>
      <w:color w:val="FF0000"/>
    </w:rPr>
  </w:style>
  <w:style w:type="paragraph" w:customStyle="1" w:styleId="xl90">
    <w:name w:val="xl90"/>
    <w:basedOn w:val="a1"/>
    <w:rsid w:val="001A5743"/>
    <w:pPr>
      <w:pBdr>
        <w:top w:val="single" w:sz="8" w:space="0" w:color="auto"/>
        <w:left w:val="single" w:sz="8" w:space="0" w:color="auto"/>
      </w:pBdr>
      <w:spacing w:before="100" w:beforeAutospacing="1" w:after="100" w:afterAutospacing="1"/>
      <w:jc w:val="center"/>
      <w:textAlignment w:val="center"/>
    </w:pPr>
    <w:rPr>
      <w:color w:val="FF0000"/>
    </w:rPr>
  </w:style>
  <w:style w:type="paragraph" w:customStyle="1" w:styleId="xl91">
    <w:name w:val="xl91"/>
    <w:basedOn w:val="a1"/>
    <w:rsid w:val="001A5743"/>
    <w:pPr>
      <w:pBdr>
        <w:top w:val="single" w:sz="8" w:space="0" w:color="auto"/>
        <w:right w:val="single" w:sz="8" w:space="0" w:color="auto"/>
      </w:pBdr>
      <w:spacing w:before="100" w:beforeAutospacing="1" w:after="100" w:afterAutospacing="1"/>
      <w:jc w:val="center"/>
      <w:textAlignment w:val="center"/>
    </w:pPr>
    <w:rPr>
      <w:color w:val="FF0000"/>
    </w:rPr>
  </w:style>
  <w:style w:type="paragraph" w:customStyle="1" w:styleId="xl92">
    <w:name w:val="xl92"/>
    <w:basedOn w:val="a1"/>
    <w:rsid w:val="001A5743"/>
    <w:pPr>
      <w:pBdr>
        <w:top w:val="single" w:sz="8" w:space="0" w:color="auto"/>
        <w:left w:val="single" w:sz="8" w:space="0" w:color="auto"/>
      </w:pBdr>
      <w:spacing w:before="100" w:beforeAutospacing="1" w:after="100" w:afterAutospacing="1"/>
      <w:jc w:val="center"/>
      <w:textAlignment w:val="center"/>
    </w:pPr>
  </w:style>
  <w:style w:type="paragraph" w:customStyle="1" w:styleId="xl93">
    <w:name w:val="xl93"/>
    <w:basedOn w:val="a1"/>
    <w:rsid w:val="001A5743"/>
    <w:pPr>
      <w:pBdr>
        <w:top w:val="single" w:sz="8" w:space="0" w:color="auto"/>
        <w:right w:val="single" w:sz="8" w:space="0" w:color="auto"/>
      </w:pBdr>
      <w:spacing w:before="100" w:beforeAutospacing="1" w:after="100" w:afterAutospacing="1"/>
      <w:jc w:val="center"/>
      <w:textAlignment w:val="center"/>
    </w:pPr>
  </w:style>
  <w:style w:type="paragraph" w:customStyle="1" w:styleId="xl94">
    <w:name w:val="xl94"/>
    <w:basedOn w:val="a1"/>
    <w:rsid w:val="001A5743"/>
    <w:pPr>
      <w:pBdr>
        <w:top w:val="single" w:sz="8" w:space="0" w:color="auto"/>
        <w:left w:val="single" w:sz="8" w:space="0" w:color="auto"/>
      </w:pBdr>
      <w:spacing w:before="100" w:beforeAutospacing="1" w:after="100" w:afterAutospacing="1"/>
    </w:pPr>
  </w:style>
  <w:style w:type="paragraph" w:customStyle="1" w:styleId="xl95">
    <w:name w:val="xl95"/>
    <w:basedOn w:val="a1"/>
    <w:rsid w:val="001A5743"/>
    <w:pPr>
      <w:pBdr>
        <w:top w:val="single" w:sz="8" w:space="0" w:color="auto"/>
      </w:pBdr>
      <w:spacing w:before="100" w:beforeAutospacing="1" w:after="100" w:afterAutospacing="1"/>
    </w:pPr>
  </w:style>
  <w:style w:type="paragraph" w:customStyle="1" w:styleId="xl96">
    <w:name w:val="xl96"/>
    <w:basedOn w:val="a1"/>
    <w:rsid w:val="001A5743"/>
    <w:pPr>
      <w:pBdr>
        <w:top w:val="single" w:sz="8" w:space="0" w:color="auto"/>
        <w:right w:val="single" w:sz="8" w:space="0" w:color="auto"/>
      </w:pBdr>
      <w:spacing w:before="100" w:beforeAutospacing="1" w:after="100" w:afterAutospacing="1"/>
    </w:pPr>
  </w:style>
  <w:style w:type="paragraph" w:customStyle="1" w:styleId="xl97">
    <w:name w:val="xl97"/>
    <w:basedOn w:val="a1"/>
    <w:rsid w:val="001A5743"/>
    <w:pPr>
      <w:pBdr>
        <w:top w:val="single" w:sz="8" w:space="0" w:color="auto"/>
        <w:left w:val="single" w:sz="8" w:space="0" w:color="auto"/>
      </w:pBdr>
      <w:spacing w:before="100" w:beforeAutospacing="1" w:after="100" w:afterAutospacing="1"/>
      <w:jc w:val="center"/>
    </w:pPr>
  </w:style>
  <w:style w:type="paragraph" w:customStyle="1" w:styleId="xl98">
    <w:name w:val="xl98"/>
    <w:basedOn w:val="a1"/>
    <w:rsid w:val="001A5743"/>
    <w:pPr>
      <w:pBdr>
        <w:top w:val="single" w:sz="8" w:space="0" w:color="auto"/>
        <w:right w:val="single" w:sz="8" w:space="0" w:color="auto"/>
      </w:pBdr>
      <w:spacing w:before="100" w:beforeAutospacing="1" w:after="100" w:afterAutospacing="1"/>
      <w:jc w:val="center"/>
    </w:pPr>
  </w:style>
  <w:style w:type="paragraph" w:customStyle="1" w:styleId="xl99">
    <w:name w:val="xl99"/>
    <w:basedOn w:val="a1"/>
    <w:rsid w:val="001A5743"/>
    <w:pPr>
      <w:pBdr>
        <w:top w:val="single" w:sz="8" w:space="0" w:color="auto"/>
        <w:left w:val="single" w:sz="8" w:space="0" w:color="auto"/>
      </w:pBdr>
      <w:spacing w:before="100" w:beforeAutospacing="1" w:after="100" w:afterAutospacing="1"/>
    </w:pPr>
  </w:style>
  <w:style w:type="paragraph" w:customStyle="1" w:styleId="xl100">
    <w:name w:val="xl100"/>
    <w:basedOn w:val="a1"/>
    <w:rsid w:val="001A5743"/>
    <w:pPr>
      <w:pBdr>
        <w:top w:val="single" w:sz="8" w:space="0" w:color="auto"/>
      </w:pBdr>
      <w:spacing w:before="100" w:beforeAutospacing="1" w:after="100" w:afterAutospacing="1"/>
    </w:pPr>
  </w:style>
  <w:style w:type="paragraph" w:customStyle="1" w:styleId="xl101">
    <w:name w:val="xl101"/>
    <w:basedOn w:val="a1"/>
    <w:rsid w:val="001A5743"/>
    <w:pPr>
      <w:pBdr>
        <w:top w:val="single" w:sz="8" w:space="0" w:color="auto"/>
        <w:right w:val="single" w:sz="8" w:space="0" w:color="auto"/>
      </w:pBdr>
      <w:spacing w:before="100" w:beforeAutospacing="1" w:after="100" w:afterAutospacing="1"/>
    </w:pPr>
  </w:style>
  <w:style w:type="paragraph" w:customStyle="1" w:styleId="xl102">
    <w:name w:val="xl102"/>
    <w:basedOn w:val="a1"/>
    <w:rsid w:val="001A5743"/>
    <w:pPr>
      <w:pBdr>
        <w:left w:val="single" w:sz="8" w:space="0" w:color="auto"/>
      </w:pBdr>
      <w:spacing w:before="100" w:beforeAutospacing="1" w:after="100" w:afterAutospacing="1"/>
    </w:pPr>
    <w:rPr>
      <w:color w:val="FF0000"/>
    </w:rPr>
  </w:style>
  <w:style w:type="paragraph" w:customStyle="1" w:styleId="xl103">
    <w:name w:val="xl103"/>
    <w:basedOn w:val="a1"/>
    <w:rsid w:val="001A5743"/>
    <w:pPr>
      <w:spacing w:before="100" w:beforeAutospacing="1" w:after="100" w:afterAutospacing="1"/>
    </w:pPr>
    <w:rPr>
      <w:color w:val="FF0000"/>
    </w:rPr>
  </w:style>
  <w:style w:type="paragraph" w:customStyle="1" w:styleId="xl104">
    <w:name w:val="xl104"/>
    <w:basedOn w:val="a1"/>
    <w:rsid w:val="001A5743"/>
    <w:pPr>
      <w:pBdr>
        <w:right w:val="single" w:sz="8" w:space="0" w:color="auto"/>
      </w:pBdr>
      <w:spacing w:before="100" w:beforeAutospacing="1" w:after="100" w:afterAutospacing="1"/>
    </w:pPr>
    <w:rPr>
      <w:color w:val="FF0000"/>
    </w:rPr>
  </w:style>
  <w:style w:type="paragraph" w:customStyle="1" w:styleId="xl105">
    <w:name w:val="xl105"/>
    <w:basedOn w:val="a1"/>
    <w:rsid w:val="001A5743"/>
    <w:pPr>
      <w:pBdr>
        <w:left w:val="single" w:sz="4" w:space="0" w:color="auto"/>
        <w:bottom w:val="single" w:sz="8" w:space="0" w:color="auto"/>
        <w:right w:val="single" w:sz="8" w:space="0" w:color="auto"/>
      </w:pBdr>
      <w:spacing w:before="100" w:beforeAutospacing="1" w:after="100" w:afterAutospacing="1"/>
      <w:jc w:val="center"/>
    </w:pPr>
    <w:rPr>
      <w:b/>
      <w:bCs/>
    </w:rPr>
  </w:style>
  <w:style w:type="paragraph" w:customStyle="1" w:styleId="xl106">
    <w:name w:val="xl106"/>
    <w:basedOn w:val="a1"/>
    <w:rsid w:val="001A574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07">
    <w:name w:val="xl107"/>
    <w:basedOn w:val="a1"/>
    <w:rsid w:val="001A5743"/>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08">
    <w:name w:val="xl108"/>
    <w:basedOn w:val="a1"/>
    <w:rsid w:val="001A574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rPr>
  </w:style>
  <w:style w:type="numbering" w:customStyle="1" w:styleId="221">
    <w:name w:val="Нет списка22"/>
    <w:next w:val="a4"/>
    <w:uiPriority w:val="99"/>
    <w:semiHidden/>
    <w:unhideWhenUsed/>
    <w:rsid w:val="001A5743"/>
  </w:style>
  <w:style w:type="character" w:customStyle="1" w:styleId="apple-converted-space">
    <w:name w:val="apple-converted-space"/>
    <w:rsid w:val="001A5743"/>
  </w:style>
  <w:style w:type="paragraph" w:customStyle="1" w:styleId="affff1">
    <w:name w:val="Текст в заданном формате"/>
    <w:basedOn w:val="a1"/>
    <w:rsid w:val="001A5743"/>
    <w:pPr>
      <w:widowControl w:val="0"/>
      <w:suppressAutoHyphens/>
    </w:pPr>
    <w:rPr>
      <w:rFonts w:ascii="Courier New" w:hAnsi="Courier New" w:cs="Courier New"/>
      <w:bCs/>
      <w:i/>
      <w:sz w:val="20"/>
      <w:szCs w:val="20"/>
      <w:lang w:eastAsia="ar-SA"/>
    </w:rPr>
  </w:style>
  <w:style w:type="numbering" w:customStyle="1" w:styleId="310">
    <w:name w:val="Нет списка31"/>
    <w:next w:val="a4"/>
    <w:uiPriority w:val="99"/>
    <w:semiHidden/>
    <w:rsid w:val="001A5743"/>
  </w:style>
  <w:style w:type="paragraph" w:customStyle="1" w:styleId="affff2">
    <w:name w:val="П.З."/>
    <w:basedOn w:val="a1"/>
    <w:uiPriority w:val="99"/>
    <w:rsid w:val="001A5743"/>
    <w:pPr>
      <w:spacing w:line="360" w:lineRule="auto"/>
      <w:ind w:firstLine="851"/>
      <w:jc w:val="both"/>
    </w:pPr>
    <w:rPr>
      <w:sz w:val="28"/>
      <w:szCs w:val="28"/>
    </w:rPr>
  </w:style>
  <w:style w:type="numbering" w:customStyle="1" w:styleId="112">
    <w:name w:val="Нет списка112"/>
    <w:next w:val="a4"/>
    <w:uiPriority w:val="99"/>
    <w:semiHidden/>
    <w:unhideWhenUsed/>
    <w:rsid w:val="001A5743"/>
  </w:style>
  <w:style w:type="character" w:customStyle="1" w:styleId="2b">
    <w:name w:val="Основной текст Знак2"/>
    <w:aliases w:val="Основной текст Знак1 Знак,Основной текст Знак Знак Знак,Основной текст Знак1 Знак1 Знак Знак,Основной текст Знак Знак Знак Знак Знак,Основной текст Знак1 Знак1 Знак Знак Знак Знак,Основной текст Знак Знак Знак Знак Знак Знак3 Знак"/>
    <w:rsid w:val="001A5743"/>
    <w:rPr>
      <w:rFonts w:ascii="Times New Roman" w:eastAsia="Times New Roman" w:hAnsi="Times New Roman" w:cs="Times New Roman"/>
      <w:sz w:val="24"/>
      <w:szCs w:val="20"/>
      <w:lang w:eastAsia="ru-RU"/>
    </w:rPr>
  </w:style>
  <w:style w:type="paragraph" w:customStyle="1" w:styleId="ConsPlusTitlePage">
    <w:name w:val="ConsPlusTitlePage"/>
    <w:uiPriority w:val="99"/>
    <w:rsid w:val="001A5743"/>
    <w:pPr>
      <w:widowControl w:val="0"/>
      <w:autoSpaceDE w:val="0"/>
      <w:autoSpaceDN w:val="0"/>
      <w:adjustRightInd w:val="0"/>
    </w:pPr>
    <w:rPr>
      <w:rFonts w:ascii="Tahoma" w:hAnsi="Tahoma" w:cs="Tahoma"/>
      <w:sz w:val="24"/>
      <w:szCs w:val="24"/>
    </w:rPr>
  </w:style>
  <w:style w:type="table" w:styleId="-10">
    <w:name w:val="Table Web 1"/>
    <w:basedOn w:val="a3"/>
    <w:rsid w:val="001A574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9">
    <w:name w:val="Сетка таблицы3"/>
    <w:basedOn w:val="a3"/>
    <w:next w:val="a6"/>
    <w:rsid w:val="001A5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6">
    <w:name w:val="font6"/>
    <w:basedOn w:val="a1"/>
    <w:rsid w:val="001B1DC3"/>
    <w:pPr>
      <w:spacing w:before="100" w:beforeAutospacing="1" w:after="100" w:afterAutospacing="1"/>
    </w:pPr>
    <w:rPr>
      <w:color w:val="000000"/>
      <w:sz w:val="16"/>
      <w:szCs w:val="16"/>
    </w:rPr>
  </w:style>
  <w:style w:type="paragraph" w:customStyle="1" w:styleId="affff3">
    <w:name w:val="Д.к.н.: Таблица"/>
    <w:basedOn w:val="a1"/>
    <w:autoRedefine/>
    <w:uiPriority w:val="99"/>
    <w:rsid w:val="00CA1D76"/>
    <w:pPr>
      <w:spacing w:line="360" w:lineRule="auto"/>
      <w:jc w:val="center"/>
    </w:pPr>
    <w:rPr>
      <w:sz w:val="28"/>
      <w:szCs w:val="28"/>
    </w:rPr>
  </w:style>
  <w:style w:type="paragraph" w:customStyle="1" w:styleId="150">
    <w:name w:val="Обычный + 15 пт"/>
    <w:basedOn w:val="a1"/>
    <w:rsid w:val="00CA1D76"/>
    <w:pPr>
      <w:spacing w:line="336" w:lineRule="auto"/>
      <w:ind w:firstLine="709"/>
      <w:jc w:val="both"/>
    </w:pPr>
    <w:rPr>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252474446">
      <w:bodyDiv w:val="1"/>
      <w:marLeft w:val="0"/>
      <w:marRight w:val="0"/>
      <w:marTop w:val="0"/>
      <w:marBottom w:val="0"/>
      <w:divBdr>
        <w:top w:val="none" w:sz="0" w:space="0" w:color="auto"/>
        <w:left w:val="none" w:sz="0" w:space="0" w:color="auto"/>
        <w:bottom w:val="none" w:sz="0" w:space="0" w:color="auto"/>
        <w:right w:val="none" w:sz="0" w:space="0" w:color="auto"/>
      </w:divBdr>
    </w:div>
    <w:div w:id="272787773">
      <w:bodyDiv w:val="1"/>
      <w:marLeft w:val="0"/>
      <w:marRight w:val="0"/>
      <w:marTop w:val="0"/>
      <w:marBottom w:val="0"/>
      <w:divBdr>
        <w:top w:val="none" w:sz="0" w:space="0" w:color="auto"/>
        <w:left w:val="none" w:sz="0" w:space="0" w:color="auto"/>
        <w:bottom w:val="none" w:sz="0" w:space="0" w:color="auto"/>
        <w:right w:val="none" w:sz="0" w:space="0" w:color="auto"/>
      </w:divBdr>
    </w:div>
    <w:div w:id="383140022">
      <w:bodyDiv w:val="1"/>
      <w:marLeft w:val="0"/>
      <w:marRight w:val="0"/>
      <w:marTop w:val="0"/>
      <w:marBottom w:val="0"/>
      <w:divBdr>
        <w:top w:val="none" w:sz="0" w:space="0" w:color="auto"/>
        <w:left w:val="none" w:sz="0" w:space="0" w:color="auto"/>
        <w:bottom w:val="none" w:sz="0" w:space="0" w:color="auto"/>
        <w:right w:val="none" w:sz="0" w:space="0" w:color="auto"/>
      </w:divBdr>
    </w:div>
    <w:div w:id="474614009">
      <w:bodyDiv w:val="1"/>
      <w:marLeft w:val="0"/>
      <w:marRight w:val="0"/>
      <w:marTop w:val="0"/>
      <w:marBottom w:val="0"/>
      <w:divBdr>
        <w:top w:val="none" w:sz="0" w:space="0" w:color="auto"/>
        <w:left w:val="none" w:sz="0" w:space="0" w:color="auto"/>
        <w:bottom w:val="none" w:sz="0" w:space="0" w:color="auto"/>
        <w:right w:val="none" w:sz="0" w:space="0" w:color="auto"/>
      </w:divBdr>
    </w:div>
    <w:div w:id="671763498">
      <w:bodyDiv w:val="1"/>
      <w:marLeft w:val="0"/>
      <w:marRight w:val="0"/>
      <w:marTop w:val="0"/>
      <w:marBottom w:val="0"/>
      <w:divBdr>
        <w:top w:val="none" w:sz="0" w:space="0" w:color="auto"/>
        <w:left w:val="none" w:sz="0" w:space="0" w:color="auto"/>
        <w:bottom w:val="none" w:sz="0" w:space="0" w:color="auto"/>
        <w:right w:val="none" w:sz="0" w:space="0" w:color="auto"/>
      </w:divBdr>
    </w:div>
    <w:div w:id="672335943">
      <w:bodyDiv w:val="1"/>
      <w:marLeft w:val="0"/>
      <w:marRight w:val="0"/>
      <w:marTop w:val="0"/>
      <w:marBottom w:val="0"/>
      <w:divBdr>
        <w:top w:val="none" w:sz="0" w:space="0" w:color="auto"/>
        <w:left w:val="none" w:sz="0" w:space="0" w:color="auto"/>
        <w:bottom w:val="none" w:sz="0" w:space="0" w:color="auto"/>
        <w:right w:val="none" w:sz="0" w:space="0" w:color="auto"/>
      </w:divBdr>
    </w:div>
    <w:div w:id="729959401">
      <w:bodyDiv w:val="1"/>
      <w:marLeft w:val="0"/>
      <w:marRight w:val="0"/>
      <w:marTop w:val="0"/>
      <w:marBottom w:val="0"/>
      <w:divBdr>
        <w:top w:val="none" w:sz="0" w:space="0" w:color="auto"/>
        <w:left w:val="none" w:sz="0" w:space="0" w:color="auto"/>
        <w:bottom w:val="none" w:sz="0" w:space="0" w:color="auto"/>
        <w:right w:val="none" w:sz="0" w:space="0" w:color="auto"/>
      </w:divBdr>
    </w:div>
    <w:div w:id="772096083">
      <w:bodyDiv w:val="1"/>
      <w:marLeft w:val="0"/>
      <w:marRight w:val="0"/>
      <w:marTop w:val="0"/>
      <w:marBottom w:val="0"/>
      <w:divBdr>
        <w:top w:val="none" w:sz="0" w:space="0" w:color="auto"/>
        <w:left w:val="none" w:sz="0" w:space="0" w:color="auto"/>
        <w:bottom w:val="none" w:sz="0" w:space="0" w:color="auto"/>
        <w:right w:val="none" w:sz="0" w:space="0" w:color="auto"/>
      </w:divBdr>
    </w:div>
    <w:div w:id="775294488">
      <w:bodyDiv w:val="1"/>
      <w:marLeft w:val="0"/>
      <w:marRight w:val="0"/>
      <w:marTop w:val="0"/>
      <w:marBottom w:val="0"/>
      <w:divBdr>
        <w:top w:val="none" w:sz="0" w:space="0" w:color="auto"/>
        <w:left w:val="none" w:sz="0" w:space="0" w:color="auto"/>
        <w:bottom w:val="none" w:sz="0" w:space="0" w:color="auto"/>
        <w:right w:val="none" w:sz="0" w:space="0" w:color="auto"/>
      </w:divBdr>
    </w:div>
    <w:div w:id="775829132">
      <w:bodyDiv w:val="1"/>
      <w:marLeft w:val="0"/>
      <w:marRight w:val="0"/>
      <w:marTop w:val="0"/>
      <w:marBottom w:val="0"/>
      <w:divBdr>
        <w:top w:val="none" w:sz="0" w:space="0" w:color="auto"/>
        <w:left w:val="none" w:sz="0" w:space="0" w:color="auto"/>
        <w:bottom w:val="none" w:sz="0" w:space="0" w:color="auto"/>
        <w:right w:val="none" w:sz="0" w:space="0" w:color="auto"/>
      </w:divBdr>
    </w:div>
    <w:div w:id="1343169310">
      <w:bodyDiv w:val="1"/>
      <w:marLeft w:val="0"/>
      <w:marRight w:val="0"/>
      <w:marTop w:val="0"/>
      <w:marBottom w:val="0"/>
      <w:divBdr>
        <w:top w:val="none" w:sz="0" w:space="0" w:color="auto"/>
        <w:left w:val="none" w:sz="0" w:space="0" w:color="auto"/>
        <w:bottom w:val="none" w:sz="0" w:space="0" w:color="auto"/>
        <w:right w:val="none" w:sz="0" w:space="0" w:color="auto"/>
      </w:divBdr>
    </w:div>
    <w:div w:id="1399674565">
      <w:bodyDiv w:val="1"/>
      <w:marLeft w:val="0"/>
      <w:marRight w:val="0"/>
      <w:marTop w:val="0"/>
      <w:marBottom w:val="0"/>
      <w:divBdr>
        <w:top w:val="none" w:sz="0" w:space="0" w:color="auto"/>
        <w:left w:val="none" w:sz="0" w:space="0" w:color="auto"/>
        <w:bottom w:val="none" w:sz="0" w:space="0" w:color="auto"/>
        <w:right w:val="none" w:sz="0" w:space="0" w:color="auto"/>
      </w:divBdr>
    </w:div>
    <w:div w:id="1431007079">
      <w:bodyDiv w:val="1"/>
      <w:marLeft w:val="0"/>
      <w:marRight w:val="0"/>
      <w:marTop w:val="0"/>
      <w:marBottom w:val="0"/>
      <w:divBdr>
        <w:top w:val="none" w:sz="0" w:space="0" w:color="auto"/>
        <w:left w:val="none" w:sz="0" w:space="0" w:color="auto"/>
        <w:bottom w:val="none" w:sz="0" w:space="0" w:color="auto"/>
        <w:right w:val="none" w:sz="0" w:space="0" w:color="auto"/>
      </w:divBdr>
    </w:div>
    <w:div w:id="1445346501">
      <w:bodyDiv w:val="1"/>
      <w:marLeft w:val="0"/>
      <w:marRight w:val="0"/>
      <w:marTop w:val="0"/>
      <w:marBottom w:val="0"/>
      <w:divBdr>
        <w:top w:val="none" w:sz="0" w:space="0" w:color="auto"/>
        <w:left w:val="none" w:sz="0" w:space="0" w:color="auto"/>
        <w:bottom w:val="none" w:sz="0" w:space="0" w:color="auto"/>
        <w:right w:val="none" w:sz="0" w:space="0" w:color="auto"/>
      </w:divBdr>
    </w:div>
    <w:div w:id="1499878406">
      <w:bodyDiv w:val="1"/>
      <w:marLeft w:val="0"/>
      <w:marRight w:val="0"/>
      <w:marTop w:val="0"/>
      <w:marBottom w:val="0"/>
      <w:divBdr>
        <w:top w:val="none" w:sz="0" w:space="0" w:color="auto"/>
        <w:left w:val="none" w:sz="0" w:space="0" w:color="auto"/>
        <w:bottom w:val="none" w:sz="0" w:space="0" w:color="auto"/>
        <w:right w:val="none" w:sz="0" w:space="0" w:color="auto"/>
      </w:divBdr>
    </w:div>
    <w:div w:id="1730573674">
      <w:bodyDiv w:val="1"/>
      <w:marLeft w:val="0"/>
      <w:marRight w:val="0"/>
      <w:marTop w:val="0"/>
      <w:marBottom w:val="0"/>
      <w:divBdr>
        <w:top w:val="none" w:sz="0" w:space="0" w:color="auto"/>
        <w:left w:val="none" w:sz="0" w:space="0" w:color="auto"/>
        <w:bottom w:val="none" w:sz="0" w:space="0" w:color="auto"/>
        <w:right w:val="none" w:sz="0" w:space="0" w:color="auto"/>
      </w:divBdr>
    </w:div>
    <w:div w:id="1748309657">
      <w:bodyDiv w:val="1"/>
      <w:marLeft w:val="0"/>
      <w:marRight w:val="0"/>
      <w:marTop w:val="0"/>
      <w:marBottom w:val="0"/>
      <w:divBdr>
        <w:top w:val="none" w:sz="0" w:space="0" w:color="auto"/>
        <w:left w:val="none" w:sz="0" w:space="0" w:color="auto"/>
        <w:bottom w:val="none" w:sz="0" w:space="0" w:color="auto"/>
        <w:right w:val="none" w:sz="0" w:space="0" w:color="auto"/>
      </w:divBdr>
    </w:div>
    <w:div w:id="1766994913">
      <w:bodyDiv w:val="1"/>
      <w:marLeft w:val="0"/>
      <w:marRight w:val="0"/>
      <w:marTop w:val="0"/>
      <w:marBottom w:val="0"/>
      <w:divBdr>
        <w:top w:val="none" w:sz="0" w:space="0" w:color="auto"/>
        <w:left w:val="none" w:sz="0" w:space="0" w:color="auto"/>
        <w:bottom w:val="none" w:sz="0" w:space="0" w:color="auto"/>
        <w:right w:val="none" w:sz="0" w:space="0" w:color="auto"/>
      </w:divBdr>
    </w:div>
    <w:div w:id="1801415688">
      <w:bodyDiv w:val="1"/>
      <w:marLeft w:val="0"/>
      <w:marRight w:val="0"/>
      <w:marTop w:val="0"/>
      <w:marBottom w:val="0"/>
      <w:divBdr>
        <w:top w:val="none" w:sz="0" w:space="0" w:color="auto"/>
        <w:left w:val="none" w:sz="0" w:space="0" w:color="auto"/>
        <w:bottom w:val="none" w:sz="0" w:space="0" w:color="auto"/>
        <w:right w:val="none" w:sz="0" w:space="0" w:color="auto"/>
      </w:divBdr>
    </w:div>
    <w:div w:id="1896968092">
      <w:bodyDiv w:val="1"/>
      <w:marLeft w:val="0"/>
      <w:marRight w:val="0"/>
      <w:marTop w:val="0"/>
      <w:marBottom w:val="0"/>
      <w:divBdr>
        <w:top w:val="none" w:sz="0" w:space="0" w:color="auto"/>
        <w:left w:val="none" w:sz="0" w:space="0" w:color="auto"/>
        <w:bottom w:val="none" w:sz="0" w:space="0" w:color="auto"/>
        <w:right w:val="none" w:sz="0" w:space="0" w:color="auto"/>
      </w:divBdr>
    </w:div>
    <w:div w:id="2131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zn.ru" TargetMode="External"/><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jpeg"/><Relationship Id="rId10" Type="http://schemas.openxmlformats.org/officeDocument/2006/relationships/header" Target="header2.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56A5B-CD75-4352-B6D0-22BE257B2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4249</Words>
  <Characters>24221</Characters>
  <Application>Microsoft Office Word</Application>
  <DocSecurity>0</DocSecurity>
  <Lines>201</Lines>
  <Paragraphs>56</Paragraphs>
  <ScaleCrop>false</ScaleCrop>
  <HeadingPairs>
    <vt:vector size="4" baseType="variant">
      <vt:variant>
        <vt:lpstr>Название</vt:lpstr>
      </vt:variant>
      <vt:variant>
        <vt:i4>1</vt:i4>
      </vt:variant>
      <vt:variant>
        <vt:lpstr>Заголовки</vt:lpstr>
      </vt:variant>
      <vt:variant>
        <vt:i4>14</vt:i4>
      </vt:variant>
    </vt:vector>
  </HeadingPairs>
  <TitlesOfParts>
    <vt:vector size="15" baseType="lpstr">
      <vt:lpstr>КОНЦЕПЦИЯ  ПЛАНИРОВКИ  И  ЗАСТРОЙКИ  ТЕРРИТОРИИ,  ОГРАНИЧЕННОЙ   УЛИЦАМИ  ГВАРДЕЙСКАЯ,  РОДИНА,  Р</vt:lpstr>
      <vt:lpstr>Дата размещения – 16.12.2022</vt:lpstr>
      <vt:lpstr>Дата истечения срока проведения независимой антикоррупционной экспертизы (не мен</vt:lpstr>
      <vt:lpstr>Почтовый адрес для направления результатов независимой антикоррупционной эксперт</vt:lpstr>
      <vt:lpstr>e-mail – Elena.nurtdinova@tatar.ru</vt:lpstr>
      <vt:lpstr>На имя начальника отдела проектов планировок МКУ "Управление архитектуры и градо</vt:lpstr>
      <vt:lpstr/>
      <vt:lpstr/>
      <vt:lpstr/>
      <vt:lpstr/>
      <vt:lpstr/>
      <vt:lpstr/>
      <vt:lpstr/>
      <vt:lpstr/>
      <vt:lpstr/>
    </vt:vector>
  </TitlesOfParts>
  <Company>КГП</Company>
  <LinksUpToDate>false</LinksUpToDate>
  <CharactersWithSpaces>28414</CharactersWithSpaces>
  <SharedDoc>false</SharedDoc>
  <HLinks>
    <vt:vector size="6" baseType="variant">
      <vt:variant>
        <vt:i4>7536753</vt:i4>
      </vt:variant>
      <vt:variant>
        <vt:i4>0</vt:i4>
      </vt:variant>
      <vt:variant>
        <vt:i4>0</vt:i4>
      </vt:variant>
      <vt:variant>
        <vt:i4>5</vt:i4>
      </vt:variant>
      <vt:variant>
        <vt:lpwstr>http://www.kzn.ru/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КОНЦЕПЦИЯ  ПЛАНИРОВКИ  И  ЗАСТРОЙКИ  ТЕРРИТОРИИ,  ОГРАНИЧЕННОЙ   УЛИЦАМИ  ГВАРДЕЙСКАЯ,  РОДИНА,  Р</dc:title>
  <dc:subject/>
  <dc:creator>Марина</dc:creator>
  <cp:keywords/>
  <cp:lastModifiedBy>Елена И. Нуртдинова</cp:lastModifiedBy>
  <cp:revision>2</cp:revision>
  <cp:lastPrinted>2021-01-19T07:55:00Z</cp:lastPrinted>
  <dcterms:created xsi:type="dcterms:W3CDTF">2022-12-15T15:05:00Z</dcterms:created>
  <dcterms:modified xsi:type="dcterms:W3CDTF">2022-12-15T15:05:00Z</dcterms:modified>
</cp:coreProperties>
</file>