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E3F04" w14:textId="77777777" w:rsidR="000327C5" w:rsidRDefault="000327C5" w:rsidP="000D757A">
      <w:pPr>
        <w:widowControl w:val="0"/>
        <w:tabs>
          <w:tab w:val="left" w:pos="6521"/>
        </w:tabs>
        <w:spacing w:after="0" w:line="232" w:lineRule="auto"/>
        <w:ind w:right="113"/>
        <w:jc w:val="right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14:paraId="3560C790" w14:textId="3599E761" w:rsidR="00901BE9" w:rsidRDefault="00901BE9" w:rsidP="000D757A">
      <w:pPr>
        <w:widowControl w:val="0"/>
        <w:tabs>
          <w:tab w:val="left" w:pos="6521"/>
        </w:tabs>
        <w:spacing w:after="0" w:line="232" w:lineRule="auto"/>
        <w:ind w:right="113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Проект </w:t>
      </w:r>
    </w:p>
    <w:p w14:paraId="5CD4AAC4" w14:textId="77777777" w:rsidR="00901BE9" w:rsidRDefault="00901BE9" w:rsidP="00901BE9">
      <w:pPr>
        <w:widowControl w:val="0"/>
        <w:tabs>
          <w:tab w:val="left" w:pos="6521"/>
        </w:tabs>
        <w:spacing w:after="0" w:line="232" w:lineRule="auto"/>
        <w:ind w:right="113"/>
        <w:jc w:val="right"/>
        <w:rPr>
          <w:rFonts w:ascii="Times New Roman" w:hAnsi="Times New Roman"/>
          <w:bCs/>
          <w:sz w:val="28"/>
          <w:szCs w:val="28"/>
        </w:rPr>
      </w:pPr>
    </w:p>
    <w:p w14:paraId="65A7F7AB" w14:textId="77777777" w:rsidR="00901BE9" w:rsidRDefault="00901BE9" w:rsidP="00901BE9">
      <w:pPr>
        <w:widowControl w:val="0"/>
        <w:tabs>
          <w:tab w:val="left" w:pos="0"/>
        </w:tabs>
        <w:spacing w:after="0" w:line="232" w:lineRule="auto"/>
        <w:ind w:right="11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КАБИНЕТ МИНИСТРОВ РЕСПУБЛИКИ ТАТАРСТАН </w:t>
      </w:r>
    </w:p>
    <w:p w14:paraId="77D54C7C" w14:textId="77777777" w:rsidR="00901BE9" w:rsidRDefault="00901BE9" w:rsidP="00901BE9">
      <w:pPr>
        <w:widowControl w:val="0"/>
        <w:tabs>
          <w:tab w:val="left" w:pos="0"/>
        </w:tabs>
        <w:spacing w:after="0" w:line="232" w:lineRule="auto"/>
        <w:ind w:right="113"/>
        <w:jc w:val="center"/>
        <w:rPr>
          <w:rFonts w:ascii="Times New Roman" w:hAnsi="Times New Roman"/>
          <w:bCs/>
          <w:sz w:val="28"/>
          <w:szCs w:val="28"/>
        </w:rPr>
      </w:pPr>
    </w:p>
    <w:p w14:paraId="4CE42A6E" w14:textId="77777777" w:rsidR="00901BE9" w:rsidRDefault="00901BE9" w:rsidP="00901BE9">
      <w:pPr>
        <w:widowControl w:val="0"/>
        <w:tabs>
          <w:tab w:val="left" w:pos="0"/>
        </w:tabs>
        <w:spacing w:after="0" w:line="232" w:lineRule="auto"/>
        <w:ind w:right="11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</w:t>
      </w:r>
    </w:p>
    <w:p w14:paraId="683CA1B0" w14:textId="77777777" w:rsidR="00901BE9" w:rsidRDefault="00901BE9" w:rsidP="00901BE9">
      <w:pPr>
        <w:widowControl w:val="0"/>
        <w:tabs>
          <w:tab w:val="left" w:pos="0"/>
        </w:tabs>
        <w:spacing w:after="0" w:line="232" w:lineRule="auto"/>
        <w:ind w:right="113"/>
        <w:jc w:val="center"/>
        <w:rPr>
          <w:rFonts w:ascii="Times New Roman" w:hAnsi="Times New Roman"/>
          <w:bCs/>
          <w:sz w:val="28"/>
          <w:szCs w:val="28"/>
        </w:rPr>
      </w:pPr>
    </w:p>
    <w:p w14:paraId="7913D412" w14:textId="3976C1C7" w:rsidR="00901BE9" w:rsidRDefault="00901BE9" w:rsidP="000D757A">
      <w:pPr>
        <w:widowControl w:val="0"/>
        <w:tabs>
          <w:tab w:val="left" w:pos="0"/>
        </w:tabs>
        <w:spacing w:after="0" w:line="232" w:lineRule="auto"/>
        <w:ind w:right="11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________________ 20___ г.                                            </w:t>
      </w:r>
      <w:r w:rsidR="000D757A"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                   №_____</w:t>
      </w:r>
    </w:p>
    <w:p w14:paraId="08BBAF67" w14:textId="77777777" w:rsidR="00901BE9" w:rsidRDefault="00901BE9" w:rsidP="00901BE9">
      <w:pPr>
        <w:widowControl w:val="0"/>
        <w:spacing w:after="0" w:line="232" w:lineRule="auto"/>
        <w:ind w:right="5527"/>
        <w:jc w:val="both"/>
        <w:rPr>
          <w:rFonts w:ascii="Times New Roman" w:hAnsi="Times New Roman"/>
          <w:bCs/>
          <w:sz w:val="28"/>
          <w:szCs w:val="28"/>
        </w:rPr>
      </w:pPr>
    </w:p>
    <w:p w14:paraId="2344B572" w14:textId="61C8B0E2" w:rsidR="00901BE9" w:rsidRDefault="00901BE9" w:rsidP="00DA1C8B">
      <w:pPr>
        <w:widowControl w:val="0"/>
        <w:spacing w:after="0" w:line="232" w:lineRule="auto"/>
        <w:ind w:right="467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изменения в приложение </w:t>
      </w:r>
      <w:r w:rsidR="000D757A">
        <w:rPr>
          <w:rFonts w:ascii="Times New Roman" w:hAnsi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 xml:space="preserve">№ 5 к подпрограмме «Модернизация </w:t>
      </w:r>
      <w:r w:rsidR="00DA1C8B">
        <w:rPr>
          <w:rFonts w:ascii="Times New Roman" w:hAnsi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/>
          <w:bCs/>
          <w:sz w:val="28"/>
          <w:szCs w:val="28"/>
        </w:rPr>
        <w:t>и развитие социального обслуживания</w:t>
      </w:r>
      <w:r w:rsidR="00DA1C8B"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 xml:space="preserve"> населения Республики Татарстан» </w:t>
      </w:r>
      <w:r w:rsidR="00DA1C8B">
        <w:rPr>
          <w:rFonts w:ascii="Times New Roman" w:hAnsi="Times New Roman"/>
          <w:bCs/>
          <w:sz w:val="28"/>
          <w:szCs w:val="28"/>
        </w:rPr>
        <w:t xml:space="preserve">                   </w:t>
      </w:r>
      <w:r>
        <w:rPr>
          <w:rFonts w:ascii="Times New Roman" w:hAnsi="Times New Roman"/>
          <w:bCs/>
          <w:sz w:val="28"/>
          <w:szCs w:val="28"/>
        </w:rPr>
        <w:t xml:space="preserve">на 2014 – 2025 годы государственной </w:t>
      </w:r>
      <w:r w:rsidR="00DA1C8B">
        <w:rPr>
          <w:rFonts w:ascii="Times New Roman" w:hAnsi="Times New Roman"/>
          <w:bCs/>
          <w:sz w:val="28"/>
          <w:szCs w:val="28"/>
        </w:rPr>
        <w:t xml:space="preserve">                  </w:t>
      </w:r>
      <w:r>
        <w:rPr>
          <w:rFonts w:ascii="Times New Roman" w:hAnsi="Times New Roman"/>
          <w:bCs/>
          <w:sz w:val="28"/>
          <w:szCs w:val="28"/>
        </w:rPr>
        <w:t xml:space="preserve">программы «Социальная поддержка </w:t>
      </w:r>
      <w:r w:rsidR="00DA1C8B">
        <w:rPr>
          <w:rFonts w:ascii="Times New Roman" w:hAnsi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/>
          <w:bCs/>
          <w:sz w:val="28"/>
          <w:szCs w:val="28"/>
        </w:rPr>
        <w:t xml:space="preserve">граждан Республики Татарстан» на 2014 – 2025 годы, утвержденной постановлением </w:t>
      </w:r>
      <w:r w:rsidR="00DA1C8B">
        <w:rPr>
          <w:rFonts w:ascii="Times New Roman" w:hAnsi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bCs/>
          <w:sz w:val="28"/>
          <w:szCs w:val="28"/>
        </w:rPr>
        <w:t xml:space="preserve">Кабинета Министров Республики </w:t>
      </w:r>
      <w:r w:rsidR="00DA1C8B">
        <w:rPr>
          <w:rFonts w:ascii="Times New Roman" w:hAnsi="Times New Roman"/>
          <w:bCs/>
          <w:sz w:val="28"/>
          <w:szCs w:val="28"/>
        </w:rPr>
        <w:t xml:space="preserve">                           </w:t>
      </w:r>
      <w:r>
        <w:rPr>
          <w:rFonts w:ascii="Times New Roman" w:hAnsi="Times New Roman"/>
          <w:bCs/>
          <w:sz w:val="28"/>
          <w:szCs w:val="28"/>
        </w:rPr>
        <w:t xml:space="preserve">Татарстан от 23.12.2013 № 1023 «Об </w:t>
      </w:r>
      <w:r w:rsidR="00DA1C8B">
        <w:rPr>
          <w:rFonts w:ascii="Times New Roman" w:hAnsi="Times New Roman"/>
          <w:bCs/>
          <w:sz w:val="28"/>
          <w:szCs w:val="28"/>
        </w:rPr>
        <w:t xml:space="preserve">               </w:t>
      </w:r>
      <w:r>
        <w:rPr>
          <w:rFonts w:ascii="Times New Roman" w:hAnsi="Times New Roman"/>
          <w:bCs/>
          <w:sz w:val="28"/>
          <w:szCs w:val="28"/>
        </w:rPr>
        <w:t xml:space="preserve">утверждении государственной программы «Социальная поддержка граждан </w:t>
      </w:r>
      <w:r w:rsidR="00DA1C8B">
        <w:rPr>
          <w:rFonts w:ascii="Times New Roman" w:hAnsi="Times New Roman"/>
          <w:bCs/>
          <w:sz w:val="28"/>
          <w:szCs w:val="28"/>
        </w:rPr>
        <w:t xml:space="preserve">                       </w:t>
      </w:r>
      <w:r>
        <w:rPr>
          <w:rFonts w:ascii="Times New Roman" w:hAnsi="Times New Roman"/>
          <w:bCs/>
          <w:sz w:val="28"/>
          <w:szCs w:val="28"/>
        </w:rPr>
        <w:t xml:space="preserve">Республики Татарстан» на 2014 – </w:t>
      </w:r>
      <w:r w:rsidR="00DA1C8B">
        <w:rPr>
          <w:rFonts w:ascii="Times New Roman" w:hAnsi="Times New Roman"/>
          <w:bCs/>
          <w:sz w:val="28"/>
          <w:szCs w:val="28"/>
        </w:rPr>
        <w:t xml:space="preserve">                         </w:t>
      </w:r>
      <w:r>
        <w:rPr>
          <w:rFonts w:ascii="Times New Roman" w:hAnsi="Times New Roman"/>
          <w:bCs/>
          <w:sz w:val="28"/>
          <w:szCs w:val="28"/>
        </w:rPr>
        <w:t>2025 годы»</w:t>
      </w:r>
    </w:p>
    <w:p w14:paraId="78059104" w14:textId="77777777" w:rsidR="00055A0A" w:rsidRDefault="00055A0A" w:rsidP="00901BE9">
      <w:pPr>
        <w:widowControl w:val="0"/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45F354" w14:textId="77777777" w:rsidR="00901BE9" w:rsidRDefault="00901BE9" w:rsidP="00901BE9">
      <w:pPr>
        <w:widowControl w:val="0"/>
        <w:spacing w:after="0" w:line="23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Кабинет Министров Республики Татарстан ПОСТАНОВЛЯЕТ:</w:t>
      </w:r>
    </w:p>
    <w:p w14:paraId="4894CFDB" w14:textId="77777777" w:rsidR="00901BE9" w:rsidRDefault="00901BE9" w:rsidP="00901BE9">
      <w:pPr>
        <w:widowControl w:val="0"/>
        <w:spacing w:after="0" w:line="23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FF6E572" w14:textId="6E6772CF" w:rsidR="00901BE9" w:rsidRDefault="0021360E" w:rsidP="00F40DE1">
      <w:pPr>
        <w:widowControl w:val="0"/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60E">
        <w:rPr>
          <w:rFonts w:ascii="Times New Roman" w:hAnsi="Times New Roman"/>
          <w:bCs/>
          <w:sz w:val="28"/>
          <w:szCs w:val="28"/>
        </w:rPr>
        <w:t>Внести в</w:t>
      </w:r>
      <w:r w:rsidR="00901BE9">
        <w:rPr>
          <w:rFonts w:ascii="Times New Roman" w:hAnsi="Times New Roman"/>
          <w:bCs/>
          <w:sz w:val="28"/>
          <w:szCs w:val="28"/>
        </w:rPr>
        <w:t xml:space="preserve"> приложение № 5 к подпрограмме «Модернизация и развитие </w:t>
      </w:r>
      <w:r w:rsidR="00DA1C8B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="00901BE9">
        <w:rPr>
          <w:rFonts w:ascii="Times New Roman" w:hAnsi="Times New Roman"/>
          <w:bCs/>
          <w:sz w:val="28"/>
          <w:szCs w:val="28"/>
        </w:rPr>
        <w:t xml:space="preserve">социального обслуживания населения Республики Татарстан» на 2014 – 2025 годы государственной программы «Социальная поддержка граждан Республики </w:t>
      </w:r>
      <w:r w:rsidR="00DA1C8B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="00901BE9">
        <w:rPr>
          <w:rFonts w:ascii="Times New Roman" w:hAnsi="Times New Roman"/>
          <w:bCs/>
          <w:sz w:val="28"/>
          <w:szCs w:val="28"/>
        </w:rPr>
        <w:t xml:space="preserve">Татарстан» на 2014 – 2025 годы, утвержденной постановлением Кабинета </w:t>
      </w:r>
      <w:r w:rsidR="00DA1C8B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="00901BE9">
        <w:rPr>
          <w:rFonts w:ascii="Times New Roman" w:hAnsi="Times New Roman"/>
          <w:bCs/>
          <w:sz w:val="28"/>
          <w:szCs w:val="28"/>
        </w:rPr>
        <w:t xml:space="preserve">Министров Республики Татарстан от 23.12.2013 № 1023 «Об утверждении </w:t>
      </w:r>
      <w:r w:rsidR="00DA1C8B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="00901BE9">
        <w:rPr>
          <w:rFonts w:ascii="Times New Roman" w:hAnsi="Times New Roman"/>
          <w:bCs/>
          <w:sz w:val="28"/>
          <w:szCs w:val="28"/>
        </w:rPr>
        <w:t xml:space="preserve">государственной программы «Социальная поддержка граждан Республики </w:t>
      </w:r>
      <w:r w:rsidR="00DA1C8B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="00901BE9">
        <w:rPr>
          <w:rFonts w:ascii="Times New Roman" w:hAnsi="Times New Roman"/>
          <w:bCs/>
          <w:sz w:val="28"/>
          <w:szCs w:val="28"/>
        </w:rPr>
        <w:t xml:space="preserve">Татарстан» на 2014 – 2025 годы» (с изменениями, внесенными постановлениями Кабинета 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 xml:space="preserve">Министров Республики Татарстан от 22.04.2014 № 267, от 14.11.2014 </w:t>
      </w:r>
      <w:r w:rsidR="00F40DE1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DA1C8B">
        <w:rPr>
          <w:rFonts w:ascii="Times New Roman" w:hAnsi="Times New Roman"/>
          <w:bCs/>
          <w:spacing w:val="-2"/>
          <w:sz w:val="28"/>
          <w:szCs w:val="28"/>
        </w:rPr>
        <w:t xml:space="preserve">                   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>№ 876, от 12.12.2014</w:t>
      </w:r>
      <w:r w:rsidR="00901BE9">
        <w:rPr>
          <w:rFonts w:ascii="Times New Roman" w:hAnsi="Times New Roman"/>
          <w:bCs/>
          <w:sz w:val="28"/>
          <w:szCs w:val="28"/>
        </w:rPr>
        <w:t xml:space="preserve"> № 977, от 08.04.2015 № 231, от 19.05.2015 № 358, от 01.06.</w:t>
      </w:r>
      <w:r w:rsidR="00901BE9" w:rsidRPr="00901BE9">
        <w:rPr>
          <w:rFonts w:ascii="Times New Roman" w:hAnsi="Times New Roman"/>
          <w:bCs/>
          <w:sz w:val="28"/>
          <w:szCs w:val="28"/>
        </w:rPr>
        <w:t xml:space="preserve">2015 № 396, от 16.06.2015 № 442, от 02.11.2015 № 831, от 24.02.2016 № 112, от 15.04.2016 № 225, от 08.05.2016 № 288, от 22.07.2016 № 498, от 23.09.2016 № 681, от 30.11.2016 </w:t>
      </w:r>
      <w:hyperlink r:id="rId8" w:history="1">
        <w:r w:rsidR="00901BE9"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884</w:t>
        </w:r>
      </w:hyperlink>
      <w:r w:rsidR="00901BE9" w:rsidRPr="00901BE9">
        <w:rPr>
          <w:rFonts w:ascii="Times New Roman" w:hAnsi="Times New Roman"/>
          <w:bCs/>
          <w:spacing w:val="-4"/>
          <w:sz w:val="28"/>
          <w:szCs w:val="28"/>
        </w:rPr>
        <w:t xml:space="preserve">, от 30.12.2016 </w:t>
      </w:r>
      <w:hyperlink r:id="rId9" w:history="1">
        <w:r w:rsidR="00901BE9"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1053</w:t>
        </w:r>
      </w:hyperlink>
      <w:r w:rsidR="00901BE9" w:rsidRPr="00901BE9">
        <w:rPr>
          <w:rFonts w:ascii="Times New Roman" w:hAnsi="Times New Roman"/>
          <w:bCs/>
          <w:spacing w:val="-4"/>
          <w:sz w:val="28"/>
          <w:szCs w:val="28"/>
        </w:rPr>
        <w:t xml:space="preserve">, от 03.02.2017 </w:t>
      </w:r>
      <w:hyperlink r:id="rId10" w:history="1">
        <w:r w:rsidR="00901BE9"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59</w:t>
        </w:r>
      </w:hyperlink>
      <w:r w:rsidR="00901BE9" w:rsidRPr="00901BE9">
        <w:rPr>
          <w:rFonts w:ascii="Times New Roman" w:hAnsi="Times New Roman"/>
          <w:bCs/>
          <w:spacing w:val="-4"/>
          <w:sz w:val="28"/>
          <w:szCs w:val="28"/>
        </w:rPr>
        <w:t xml:space="preserve">, от 26.05.2017 </w:t>
      </w:r>
      <w:hyperlink r:id="rId11" w:history="1">
        <w:r w:rsidR="00901BE9"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308</w:t>
        </w:r>
      </w:hyperlink>
      <w:r w:rsidR="00901BE9" w:rsidRPr="00901BE9">
        <w:rPr>
          <w:rFonts w:ascii="Times New Roman" w:hAnsi="Times New Roman"/>
          <w:bCs/>
          <w:spacing w:val="-4"/>
          <w:sz w:val="28"/>
          <w:szCs w:val="28"/>
        </w:rPr>
        <w:t>, от 21.06.2017</w:t>
      </w:r>
      <w:r w:rsidR="00901BE9" w:rsidRPr="00901BE9">
        <w:rPr>
          <w:rFonts w:ascii="Times New Roman" w:hAnsi="Times New Roman"/>
          <w:bCs/>
          <w:sz w:val="28"/>
          <w:szCs w:val="28"/>
        </w:rPr>
        <w:t xml:space="preserve"> </w:t>
      </w:r>
      <w:hyperlink r:id="rId12" w:history="1">
        <w:r w:rsidR="00901BE9"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411</w:t>
        </w:r>
      </w:hyperlink>
      <w:r w:rsidR="00901BE9" w:rsidRPr="00901BE9">
        <w:rPr>
          <w:rFonts w:ascii="Times New Roman" w:hAnsi="Times New Roman"/>
          <w:bCs/>
          <w:spacing w:val="-4"/>
          <w:sz w:val="28"/>
          <w:szCs w:val="28"/>
        </w:rPr>
        <w:t xml:space="preserve">, от 26.06.2017 </w:t>
      </w:r>
      <w:hyperlink r:id="rId13" w:history="1">
        <w:r w:rsidR="00901BE9"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433</w:t>
        </w:r>
      </w:hyperlink>
      <w:r w:rsidR="00901BE9" w:rsidRPr="00901BE9">
        <w:rPr>
          <w:rFonts w:ascii="Times New Roman" w:hAnsi="Times New Roman"/>
          <w:bCs/>
          <w:spacing w:val="-4"/>
          <w:sz w:val="28"/>
          <w:szCs w:val="28"/>
        </w:rPr>
        <w:t xml:space="preserve">, от 10.10.2017 </w:t>
      </w:r>
      <w:hyperlink r:id="rId14" w:history="1">
        <w:r w:rsidR="00901BE9"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777</w:t>
        </w:r>
      </w:hyperlink>
      <w:r w:rsidR="00901BE9" w:rsidRPr="00901BE9">
        <w:rPr>
          <w:rFonts w:ascii="Times New Roman" w:hAnsi="Times New Roman"/>
          <w:bCs/>
          <w:spacing w:val="-4"/>
          <w:sz w:val="28"/>
          <w:szCs w:val="28"/>
        </w:rPr>
        <w:t>, от 15.12.2017 № 993, от 29.12.2017</w:t>
      </w:r>
      <w:r w:rsidR="00901BE9" w:rsidRPr="00901BE9">
        <w:rPr>
          <w:rFonts w:ascii="Times New Roman" w:hAnsi="Times New Roman"/>
          <w:bCs/>
          <w:sz w:val="28"/>
          <w:szCs w:val="28"/>
        </w:rPr>
        <w:t xml:space="preserve"> № 1077, от 19.01.2018 № 18, от 14.02.2018 №</w:t>
      </w:r>
      <w:r w:rsidR="00901BE9">
        <w:rPr>
          <w:rFonts w:ascii="Times New Roman" w:hAnsi="Times New Roman"/>
          <w:bCs/>
          <w:sz w:val="28"/>
          <w:szCs w:val="28"/>
        </w:rPr>
        <w:t xml:space="preserve"> 87, от 26.04.2018 № 285, от 04.05.2018 № 318, от 26.06.2018 № 519, от 22.09.2018 № 824, от 24.12.2018 № 1210, </w:t>
      </w:r>
      <w:r w:rsidR="00F40DE1">
        <w:rPr>
          <w:rFonts w:ascii="Times New Roman" w:hAnsi="Times New Roman"/>
          <w:bCs/>
          <w:sz w:val="28"/>
          <w:szCs w:val="28"/>
        </w:rPr>
        <w:t xml:space="preserve">                                     </w:t>
      </w:r>
      <w:r w:rsidR="00901BE9">
        <w:rPr>
          <w:rFonts w:ascii="Times New Roman" w:hAnsi="Times New Roman"/>
          <w:bCs/>
          <w:sz w:val="28"/>
          <w:szCs w:val="28"/>
        </w:rPr>
        <w:t xml:space="preserve">от 16.01.2019 № 13, от 02.04.2019 № 258, от 22.07.2019 № 612, от 17.09.2019 № 840, от 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 xml:space="preserve">28.10.2019 № 965, от 12.11.2019 № 1035, от 10.12.2019 № 1134, от 03.04.2020 </w:t>
      </w:r>
      <w:r w:rsidR="00F40DE1">
        <w:rPr>
          <w:rFonts w:ascii="Times New Roman" w:hAnsi="Times New Roman"/>
          <w:bCs/>
          <w:spacing w:val="-2"/>
          <w:sz w:val="28"/>
          <w:szCs w:val="28"/>
        </w:rPr>
        <w:t xml:space="preserve">                      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 xml:space="preserve">№ 254, от 08.08.2020 № 668, от 25.11.2020 № 1064, </w:t>
      </w:r>
      <w:r w:rsidR="00901BE9" w:rsidRPr="00901BE9">
        <w:rPr>
          <w:rFonts w:ascii="Times New Roman" w:hAnsi="Times New Roman"/>
          <w:bCs/>
          <w:spacing w:val="-2"/>
          <w:sz w:val="28"/>
          <w:szCs w:val="28"/>
        </w:rPr>
        <w:t xml:space="preserve">от 08.12.2020 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901BE9" w:rsidRPr="00901BE9">
        <w:rPr>
          <w:rFonts w:ascii="Times New Roman" w:hAnsi="Times New Roman"/>
          <w:bCs/>
          <w:spacing w:val="-2"/>
          <w:sz w:val="28"/>
          <w:szCs w:val="28"/>
        </w:rPr>
        <w:t xml:space="preserve"> 1114,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F40DE1">
        <w:rPr>
          <w:rFonts w:ascii="Times New Roman" w:hAnsi="Times New Roman"/>
          <w:bCs/>
          <w:spacing w:val="-2"/>
          <w:sz w:val="28"/>
          <w:szCs w:val="28"/>
        </w:rPr>
        <w:t xml:space="preserve">                                   </w:t>
      </w:r>
      <w:r w:rsidR="00901BE9" w:rsidRPr="00901BE9">
        <w:rPr>
          <w:rFonts w:ascii="Times New Roman" w:hAnsi="Times New Roman"/>
          <w:bCs/>
          <w:spacing w:val="-2"/>
          <w:sz w:val="28"/>
          <w:szCs w:val="28"/>
        </w:rPr>
        <w:t xml:space="preserve">от 11.12.2020 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901BE9" w:rsidRPr="00901BE9">
        <w:rPr>
          <w:rFonts w:ascii="Times New Roman" w:hAnsi="Times New Roman"/>
          <w:bCs/>
          <w:spacing w:val="-2"/>
          <w:sz w:val="28"/>
          <w:szCs w:val="28"/>
        </w:rPr>
        <w:t xml:space="preserve"> 1125, от 18.12.2020 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901BE9" w:rsidRPr="00901BE9">
        <w:rPr>
          <w:rFonts w:ascii="Times New Roman" w:hAnsi="Times New Roman"/>
          <w:bCs/>
          <w:spacing w:val="-2"/>
          <w:sz w:val="28"/>
          <w:szCs w:val="28"/>
        </w:rPr>
        <w:t xml:space="preserve"> 1151, от 12.03.2021 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901BE9" w:rsidRPr="00901BE9">
        <w:rPr>
          <w:rFonts w:ascii="Times New Roman" w:hAnsi="Times New Roman"/>
          <w:bCs/>
          <w:spacing w:val="-2"/>
          <w:sz w:val="28"/>
          <w:szCs w:val="28"/>
        </w:rPr>
        <w:t xml:space="preserve"> 125,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901BE9" w:rsidRPr="00901BE9">
        <w:rPr>
          <w:rFonts w:ascii="Times New Roman" w:hAnsi="Times New Roman"/>
          <w:bCs/>
          <w:spacing w:val="-2"/>
          <w:sz w:val="28"/>
          <w:szCs w:val="28"/>
        </w:rPr>
        <w:t xml:space="preserve">от 27.03.2021 </w:t>
      </w:r>
      <w:r w:rsidR="00F40DE1">
        <w:rPr>
          <w:rFonts w:ascii="Times New Roman" w:hAnsi="Times New Roman"/>
          <w:bCs/>
          <w:spacing w:val="-2"/>
          <w:sz w:val="28"/>
          <w:szCs w:val="28"/>
        </w:rPr>
        <w:t xml:space="preserve">                       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901BE9" w:rsidRPr="00901BE9">
        <w:rPr>
          <w:rFonts w:ascii="Times New Roman" w:hAnsi="Times New Roman"/>
          <w:bCs/>
          <w:spacing w:val="-2"/>
          <w:sz w:val="28"/>
          <w:szCs w:val="28"/>
        </w:rPr>
        <w:t xml:space="preserve"> 175, от 21.06.2021 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901BE9" w:rsidRPr="00901BE9">
        <w:rPr>
          <w:rFonts w:ascii="Times New Roman" w:hAnsi="Times New Roman"/>
          <w:bCs/>
          <w:spacing w:val="-2"/>
          <w:sz w:val="28"/>
          <w:szCs w:val="28"/>
        </w:rPr>
        <w:t xml:space="preserve"> 487</w:t>
      </w:r>
      <w:r w:rsidR="00F40DE1">
        <w:rPr>
          <w:rFonts w:ascii="Times New Roman" w:hAnsi="Times New Roman"/>
          <w:bCs/>
          <w:spacing w:val="-2"/>
          <w:sz w:val="28"/>
          <w:szCs w:val="28"/>
        </w:rPr>
        <w:t xml:space="preserve">, </w:t>
      </w:r>
      <w:r w:rsidR="00F40DE1" w:rsidRPr="00F40DE1">
        <w:rPr>
          <w:rFonts w:ascii="Times New Roman" w:hAnsi="Times New Roman"/>
          <w:bCs/>
          <w:spacing w:val="-2"/>
          <w:sz w:val="28"/>
          <w:szCs w:val="28"/>
        </w:rPr>
        <w:t xml:space="preserve">от 06.11.2021 </w:t>
      </w:r>
      <w:r w:rsidR="00F40DE1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F40DE1" w:rsidRPr="00F40DE1">
        <w:rPr>
          <w:rFonts w:ascii="Times New Roman" w:hAnsi="Times New Roman"/>
          <w:bCs/>
          <w:spacing w:val="-2"/>
          <w:sz w:val="28"/>
          <w:szCs w:val="28"/>
        </w:rPr>
        <w:t xml:space="preserve"> 1052,</w:t>
      </w:r>
      <w:r w:rsidR="00F40DE1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F40DE1" w:rsidRPr="00F40DE1">
        <w:rPr>
          <w:rFonts w:ascii="Times New Roman" w:hAnsi="Times New Roman"/>
          <w:bCs/>
          <w:spacing w:val="-2"/>
          <w:sz w:val="28"/>
          <w:szCs w:val="28"/>
        </w:rPr>
        <w:t xml:space="preserve">от 06.12.2021 </w:t>
      </w:r>
      <w:r w:rsidR="00F40DE1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F40DE1" w:rsidRPr="00F40DE1">
        <w:rPr>
          <w:rFonts w:ascii="Times New Roman" w:hAnsi="Times New Roman"/>
          <w:bCs/>
          <w:spacing w:val="-2"/>
          <w:sz w:val="28"/>
          <w:szCs w:val="28"/>
        </w:rPr>
        <w:t xml:space="preserve"> 1166, </w:t>
      </w:r>
      <w:r w:rsidR="00F40DE1">
        <w:rPr>
          <w:rFonts w:ascii="Times New Roman" w:hAnsi="Times New Roman"/>
          <w:bCs/>
          <w:spacing w:val="-2"/>
          <w:sz w:val="28"/>
          <w:szCs w:val="28"/>
        </w:rPr>
        <w:t xml:space="preserve">                                     </w:t>
      </w:r>
      <w:r w:rsidR="00F40DE1" w:rsidRPr="00F40DE1">
        <w:rPr>
          <w:rFonts w:ascii="Times New Roman" w:hAnsi="Times New Roman"/>
          <w:bCs/>
          <w:spacing w:val="-2"/>
          <w:sz w:val="28"/>
          <w:szCs w:val="28"/>
        </w:rPr>
        <w:t xml:space="preserve">от 20.12.2021 </w:t>
      </w:r>
      <w:r w:rsidR="00F40DE1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F40DE1" w:rsidRPr="00F40DE1">
        <w:rPr>
          <w:rFonts w:ascii="Times New Roman" w:hAnsi="Times New Roman"/>
          <w:bCs/>
          <w:spacing w:val="-2"/>
          <w:sz w:val="28"/>
          <w:szCs w:val="28"/>
        </w:rPr>
        <w:t xml:space="preserve"> 1254, от 19.03.2022 </w:t>
      </w:r>
      <w:r w:rsidR="00F40DE1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F40DE1" w:rsidRPr="00F40DE1">
        <w:rPr>
          <w:rFonts w:ascii="Times New Roman" w:hAnsi="Times New Roman"/>
          <w:bCs/>
          <w:spacing w:val="-2"/>
          <w:sz w:val="28"/>
          <w:szCs w:val="28"/>
        </w:rPr>
        <w:t xml:space="preserve"> 248,</w:t>
      </w:r>
      <w:r w:rsidR="00F40DE1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F40DE1" w:rsidRPr="00F40DE1">
        <w:rPr>
          <w:rFonts w:ascii="Times New Roman" w:hAnsi="Times New Roman"/>
          <w:bCs/>
          <w:spacing w:val="-2"/>
          <w:sz w:val="28"/>
          <w:szCs w:val="28"/>
        </w:rPr>
        <w:t xml:space="preserve">от 23.05.2022 </w:t>
      </w:r>
      <w:r w:rsidR="00F40DE1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F40DE1" w:rsidRPr="00F40DE1">
        <w:rPr>
          <w:rFonts w:ascii="Times New Roman" w:hAnsi="Times New Roman"/>
          <w:bCs/>
          <w:spacing w:val="-2"/>
          <w:sz w:val="28"/>
          <w:szCs w:val="28"/>
        </w:rPr>
        <w:t xml:space="preserve"> 482, от 03.10.2022 </w:t>
      </w:r>
      <w:r w:rsidR="00DA1C8B">
        <w:rPr>
          <w:rFonts w:ascii="Times New Roman" w:hAnsi="Times New Roman"/>
          <w:bCs/>
          <w:spacing w:val="-2"/>
          <w:sz w:val="28"/>
          <w:szCs w:val="28"/>
        </w:rPr>
        <w:t xml:space="preserve">                     </w:t>
      </w:r>
      <w:r w:rsidR="00F40DE1">
        <w:rPr>
          <w:rFonts w:ascii="Times New Roman" w:hAnsi="Times New Roman"/>
          <w:bCs/>
          <w:spacing w:val="-2"/>
          <w:sz w:val="28"/>
          <w:szCs w:val="28"/>
        </w:rPr>
        <w:t>№</w:t>
      </w:r>
      <w:r w:rsidR="00F40DE1" w:rsidRPr="00F40DE1">
        <w:rPr>
          <w:rFonts w:ascii="Times New Roman" w:hAnsi="Times New Roman"/>
          <w:bCs/>
          <w:spacing w:val="-2"/>
          <w:sz w:val="28"/>
          <w:szCs w:val="28"/>
        </w:rPr>
        <w:t xml:space="preserve"> 1058</w:t>
      </w:r>
      <w:r w:rsidR="00901BE9">
        <w:rPr>
          <w:rFonts w:ascii="Times New Roman" w:hAnsi="Times New Roman"/>
          <w:bCs/>
          <w:spacing w:val="-2"/>
          <w:sz w:val="28"/>
          <w:szCs w:val="28"/>
        </w:rPr>
        <w:t>)</w:t>
      </w:r>
      <w:r w:rsidR="00901BE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изменение, изложив</w:t>
      </w:r>
      <w:r w:rsidR="00582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2380" w:rsidRPr="008807C1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A61D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1BE9">
        <w:rPr>
          <w:rFonts w:ascii="Times New Roman" w:hAnsi="Times New Roman"/>
          <w:bCs/>
          <w:sz w:val="28"/>
          <w:szCs w:val="28"/>
        </w:rPr>
        <w:t>в новой редакции (прилагается).</w:t>
      </w:r>
      <w:r w:rsidR="00901BE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DCCF493" w14:textId="77777777" w:rsidR="00901BE9" w:rsidRDefault="00901BE9" w:rsidP="00901BE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CF5AB0" w14:textId="77777777" w:rsidR="00901BE9" w:rsidRPr="00901BE9" w:rsidRDefault="00901BE9" w:rsidP="00901BE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Премьер-министр</w:t>
      </w:r>
    </w:p>
    <w:p w14:paraId="4FD6B6A7" w14:textId="44688099" w:rsidR="00901BE9" w:rsidRDefault="00901BE9" w:rsidP="00901BE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А.В.Песошин</w:t>
      </w:r>
    </w:p>
    <w:p w14:paraId="7B29FEA7" w14:textId="77777777" w:rsidR="00901BE9" w:rsidRDefault="00901BE9" w:rsidP="00EB2B67">
      <w:pPr>
        <w:pStyle w:val="ConsPlusTitle"/>
        <w:ind w:firstLine="10490"/>
        <w:jc w:val="both"/>
        <w:rPr>
          <w:rFonts w:ascii="Times New Roman" w:hAnsi="Times New Roman" w:cs="Times New Roman"/>
          <w:b w:val="0"/>
          <w:sz w:val="24"/>
          <w:szCs w:val="24"/>
        </w:rPr>
        <w:sectPr w:rsidR="00901BE9" w:rsidSect="00F40DE1">
          <w:pgSz w:w="11906" w:h="16838"/>
          <w:pgMar w:top="142" w:right="849" w:bottom="426" w:left="1134" w:header="708" w:footer="708" w:gutter="0"/>
          <w:cols w:space="708"/>
          <w:docGrid w:linePitch="360"/>
        </w:sectPr>
      </w:pPr>
    </w:p>
    <w:p w14:paraId="151B52A5" w14:textId="77777777" w:rsidR="007E0C50" w:rsidRPr="00AA161A" w:rsidRDefault="007E0C50" w:rsidP="00AA161A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 w:rsidR="00EB2B67" w:rsidRPr="00AA161A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AA161A">
        <w:rPr>
          <w:rFonts w:ascii="Times New Roman" w:hAnsi="Times New Roman" w:cs="Times New Roman"/>
          <w:b w:val="0"/>
          <w:sz w:val="28"/>
          <w:szCs w:val="28"/>
        </w:rPr>
        <w:t xml:space="preserve"> 5</w:t>
      </w:r>
    </w:p>
    <w:p w14:paraId="543E2EB9" w14:textId="77777777" w:rsidR="007E0C50" w:rsidRPr="00AA161A" w:rsidRDefault="007E0C50" w:rsidP="00AA161A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t>к подпрограм</w:t>
      </w:r>
      <w:r w:rsidR="00EB2B67" w:rsidRPr="00AA161A">
        <w:rPr>
          <w:rFonts w:ascii="Times New Roman" w:hAnsi="Times New Roman" w:cs="Times New Roman"/>
          <w:b w:val="0"/>
          <w:sz w:val="28"/>
          <w:szCs w:val="28"/>
        </w:rPr>
        <w:t>м</w:t>
      </w:r>
      <w:r w:rsidRPr="00AA161A">
        <w:rPr>
          <w:rFonts w:ascii="Times New Roman" w:hAnsi="Times New Roman" w:cs="Times New Roman"/>
          <w:b w:val="0"/>
          <w:sz w:val="28"/>
          <w:szCs w:val="28"/>
        </w:rPr>
        <w:t>е</w:t>
      </w:r>
    </w:p>
    <w:p w14:paraId="7093648B" w14:textId="77777777" w:rsidR="00EB2B67" w:rsidRPr="00AA161A" w:rsidRDefault="00EB2B67" w:rsidP="00AA161A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t>«Модернизация и развитие</w:t>
      </w:r>
    </w:p>
    <w:p w14:paraId="61851391" w14:textId="77777777" w:rsidR="007E0C50" w:rsidRPr="00AA161A" w:rsidRDefault="007E0C50" w:rsidP="00AA161A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t>социального обслуживания населения</w:t>
      </w:r>
    </w:p>
    <w:p w14:paraId="494C913E" w14:textId="77777777" w:rsidR="007E0C50" w:rsidRPr="00AA161A" w:rsidRDefault="007E0C50" w:rsidP="00AA161A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EB2B67" w:rsidRPr="00AA161A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196CE320" w14:textId="77777777" w:rsidR="007E0C50" w:rsidRDefault="007E0C50" w:rsidP="00AA161A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t>на 2014 - 2025 годы</w:t>
      </w:r>
    </w:p>
    <w:p w14:paraId="0151EFD0" w14:textId="77777777" w:rsidR="00AA161A" w:rsidRDefault="00AA161A" w:rsidP="00AA161A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t xml:space="preserve">(в редакции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Кабинета </w:t>
      </w:r>
    </w:p>
    <w:p w14:paraId="3F699FFB" w14:textId="77777777" w:rsidR="00AA161A" w:rsidRPr="00AA161A" w:rsidRDefault="00AA161A" w:rsidP="00AA161A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t>Министров Республики Татарстан</w:t>
      </w:r>
    </w:p>
    <w:p w14:paraId="522B3A79" w14:textId="784BEFD5" w:rsidR="00AA161A" w:rsidRPr="00AA161A" w:rsidRDefault="00AA161A" w:rsidP="00AA161A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t>от _______202</w:t>
      </w:r>
      <w:r w:rsidR="00F40DE1">
        <w:rPr>
          <w:rFonts w:ascii="Times New Roman" w:hAnsi="Times New Roman" w:cs="Times New Roman"/>
          <w:b w:val="0"/>
          <w:sz w:val="28"/>
          <w:szCs w:val="28"/>
        </w:rPr>
        <w:t>_</w:t>
      </w:r>
      <w:r w:rsidRPr="00AA161A">
        <w:rPr>
          <w:rFonts w:ascii="Times New Roman" w:hAnsi="Times New Roman" w:cs="Times New Roman"/>
          <w:b w:val="0"/>
          <w:sz w:val="28"/>
          <w:szCs w:val="28"/>
        </w:rPr>
        <w:t xml:space="preserve"> №______)</w:t>
      </w:r>
    </w:p>
    <w:p w14:paraId="3DD26E3E" w14:textId="33C03779" w:rsidR="00F40DE1" w:rsidRDefault="00F40DE1" w:rsidP="00F40DE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878987" w14:textId="77777777" w:rsidR="00DA1C8B" w:rsidRPr="00DA1C8B" w:rsidRDefault="00DA1C8B" w:rsidP="00DA1C8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DA1C8B">
        <w:rPr>
          <w:rFonts w:ascii="Times New Roman" w:eastAsia="Times New Roman" w:hAnsi="Times New Roman"/>
          <w:sz w:val="27"/>
          <w:szCs w:val="27"/>
          <w:lang w:eastAsia="ru-RU"/>
        </w:rPr>
        <w:t>План мероприятий («Дорожная карта»)</w:t>
      </w:r>
    </w:p>
    <w:p w14:paraId="75B3BBAF" w14:textId="77777777" w:rsidR="00DA1C8B" w:rsidRPr="00DA1C8B" w:rsidRDefault="00DA1C8B" w:rsidP="00DA1C8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DA1C8B">
        <w:rPr>
          <w:rFonts w:ascii="Times New Roman" w:eastAsia="Times New Roman" w:hAnsi="Times New Roman"/>
          <w:sz w:val="27"/>
          <w:szCs w:val="27"/>
          <w:lang w:eastAsia="ru-RU"/>
        </w:rPr>
        <w:t xml:space="preserve">по созданию системы долговременного ухода за гражданами пожилого возраста и инвалидами, нуждающимися в уходе, </w:t>
      </w:r>
    </w:p>
    <w:p w14:paraId="0B3418E5" w14:textId="77777777" w:rsidR="00DA1C8B" w:rsidRPr="00DA1C8B" w:rsidRDefault="00DA1C8B" w:rsidP="00DA1C8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DA1C8B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целями и задачами, предусмотренными Типовой моделью системы долговременного ухода</w:t>
      </w:r>
    </w:p>
    <w:p w14:paraId="68ABC774" w14:textId="77777777" w:rsidR="00DA1C8B" w:rsidRPr="00DA1C8B" w:rsidRDefault="00DA1C8B" w:rsidP="00DA1C8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DA1C8B">
        <w:rPr>
          <w:rFonts w:ascii="Times New Roman" w:eastAsia="Times New Roman" w:hAnsi="Times New Roman"/>
          <w:sz w:val="27"/>
          <w:szCs w:val="27"/>
          <w:lang w:eastAsia="ru-RU"/>
        </w:rPr>
        <w:t>за гражданами пожилого возраста и инвалидами, нуждающимися в уходе (далее- пилотный проект, Типовая модель, СДУ),</w:t>
      </w:r>
    </w:p>
    <w:p w14:paraId="210FAB2C" w14:textId="77777777" w:rsidR="00DA1C8B" w:rsidRPr="00DA1C8B" w:rsidRDefault="00DA1C8B" w:rsidP="00DA1C8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DA1C8B">
        <w:rPr>
          <w:rFonts w:ascii="Times New Roman" w:eastAsia="Times New Roman" w:hAnsi="Times New Roman"/>
          <w:sz w:val="27"/>
          <w:szCs w:val="27"/>
          <w:lang w:eastAsia="ru-RU"/>
        </w:rPr>
        <w:t>на территории Республики Татарстан в 2023 году</w:t>
      </w:r>
    </w:p>
    <w:p w14:paraId="71267E63" w14:textId="77777777" w:rsidR="00DA1C8B" w:rsidRPr="00DA1C8B" w:rsidRDefault="00DA1C8B" w:rsidP="00DA1C8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1588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851"/>
        <w:gridCol w:w="4681"/>
        <w:gridCol w:w="1839"/>
        <w:gridCol w:w="2838"/>
        <w:gridCol w:w="1843"/>
        <w:gridCol w:w="1560"/>
        <w:gridCol w:w="2268"/>
      </w:tblGrid>
      <w:tr w:rsidR="00DA1C8B" w:rsidRPr="00DA1C8B" w14:paraId="598DF729" w14:textId="77777777" w:rsidTr="00D53226">
        <w:trPr>
          <w:trHeight w:val="308"/>
          <w:tblHeader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CBA023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№ п/п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CB4870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Наименование мероприятия/</w:t>
            </w:r>
          </w:p>
          <w:p w14:paraId="43A6D5EA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контрольные точки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695B0E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Ответственный исполнитель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D71B40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Ожидаемый результат/вид документа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D4722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Срок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DEB7DF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Финансирование </w:t>
            </w:r>
          </w:p>
          <w:p w14:paraId="5540BBA7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и источники, </w:t>
            </w:r>
          </w:p>
          <w:p w14:paraId="2F6BE71C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тыс. рублей</w:t>
            </w:r>
          </w:p>
        </w:tc>
      </w:tr>
      <w:tr w:rsidR="00D53226" w:rsidRPr="00DA1C8B" w14:paraId="7682710E" w14:textId="77777777" w:rsidTr="00D53226">
        <w:trPr>
          <w:trHeight w:val="308"/>
          <w:tblHeader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4FBF81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6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728903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FF0711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8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BEDBE3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065C98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Срок начала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B17D8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Срок окончания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6EB780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D53226" w:rsidRPr="00DA1C8B" w14:paraId="04CE3FC8" w14:textId="77777777" w:rsidTr="00D53226">
        <w:trPr>
          <w:trHeight w:val="205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3811D6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10FA02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541291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591779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E64BC8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F614CC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8811D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7</w:t>
            </w:r>
          </w:p>
        </w:tc>
      </w:tr>
      <w:tr w:rsidR="00DA1C8B" w:rsidRPr="00DA1C8B" w14:paraId="572F555A" w14:textId="77777777" w:rsidTr="00D53226">
        <w:trPr>
          <w:trHeight w:val="214"/>
        </w:trPr>
        <w:tc>
          <w:tcPr>
            <w:tcW w:w="15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9413" w14:textId="77777777" w:rsidR="00DA1C8B" w:rsidRPr="00DA1C8B" w:rsidRDefault="00DA1C8B" w:rsidP="00973FD5">
            <w:pPr>
              <w:pStyle w:val="ae"/>
              <w:widowControl w:val="0"/>
              <w:numPr>
                <w:ilvl w:val="0"/>
                <w:numId w:val="1"/>
              </w:numPr>
              <w:tabs>
                <w:tab w:val="left" w:pos="309"/>
                <w:tab w:val="left" w:pos="47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Подготовительные мероприятия в целях обеспечения реализации задач, предусмотренных Типовой моделью системы долговременного ухода </w:t>
            </w:r>
          </w:p>
          <w:p w14:paraId="5B4A947D" w14:textId="77777777" w:rsidR="00DA1C8B" w:rsidRPr="00DA1C8B" w:rsidRDefault="00DA1C8B" w:rsidP="00973FD5">
            <w:pPr>
              <w:pStyle w:val="ae"/>
              <w:tabs>
                <w:tab w:val="left" w:pos="309"/>
                <w:tab w:val="left" w:pos="47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за гражданами пожилого возраста и инвалидами, нуждающимися в уходе</w:t>
            </w:r>
          </w:p>
        </w:tc>
      </w:tr>
      <w:tr w:rsidR="00DA1C8B" w:rsidRPr="00DA1C8B" w14:paraId="000E1720" w14:textId="77777777" w:rsidTr="00D53226">
        <w:trPr>
          <w:trHeight w:val="7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EA44A5" w14:textId="77777777" w:rsidR="00DA1C8B" w:rsidRPr="00DA1C8B" w:rsidRDefault="00DA1C8B" w:rsidP="00973FD5">
            <w:pPr>
              <w:pStyle w:val="ae"/>
              <w:tabs>
                <w:tab w:val="left" w:pos="386"/>
                <w:tab w:val="left" w:pos="511"/>
              </w:tabs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1.1.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5DD0" w14:textId="77777777" w:rsidR="00DA1C8B" w:rsidRPr="00DA1C8B" w:rsidRDefault="00DA1C8B" w:rsidP="00DA1C8B">
            <w:pPr>
              <w:spacing w:after="0" w:line="240" w:lineRule="auto"/>
              <w:ind w:firstLine="315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Принятие решения о реализации в Республике Татарстан в 2023 году пилотного проекта по созданию СДУ в соответствии с Типовой моделью, в т.ч. утверждение (актуализация):</w:t>
            </w:r>
          </w:p>
          <w:p w14:paraId="6C13AF4E" w14:textId="77777777" w:rsidR="00DA1C8B" w:rsidRPr="00DA1C8B" w:rsidRDefault="00DA1C8B" w:rsidP="00973FD5">
            <w:pPr>
              <w:spacing w:after="0" w:line="240" w:lineRule="auto"/>
              <w:ind w:firstLine="314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модели системы долговременного ухода, реализуемой в Республике Татарстан (далее – Региональная модель);</w:t>
            </w:r>
          </w:p>
          <w:p w14:paraId="4A392CC2" w14:textId="77777777" w:rsidR="00DA1C8B" w:rsidRPr="00DA1C8B" w:rsidRDefault="00DA1C8B" w:rsidP="00973FD5">
            <w:pPr>
              <w:spacing w:after="0" w:line="240" w:lineRule="auto"/>
              <w:ind w:firstLine="314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перечня социальных услуг по уходу, включаемых в социальный пакет долговременного ухода;</w:t>
            </w:r>
          </w:p>
          <w:p w14:paraId="0E76FE33" w14:textId="77777777" w:rsidR="00DA1C8B" w:rsidRPr="00DA1C8B" w:rsidRDefault="00DA1C8B" w:rsidP="00973FD5">
            <w:pPr>
              <w:spacing w:after="0" w:line="240" w:lineRule="auto"/>
              <w:ind w:firstLine="314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порядка предоставления социальных услуг, включаемых в социальный пакет долговременного ухода;</w:t>
            </w:r>
          </w:p>
          <w:p w14:paraId="06029757" w14:textId="77777777" w:rsidR="00DA1C8B" w:rsidRPr="00DA1C8B" w:rsidRDefault="00DA1C8B" w:rsidP="00973FD5">
            <w:pPr>
              <w:spacing w:after="0" w:line="240" w:lineRule="auto"/>
              <w:ind w:firstLine="314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единых стандартов социальных услуг по уходу, включаемых в социальный пакет долговременного ухода.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4898C" w14:textId="77777777" w:rsidR="00DA1C8B" w:rsidRPr="00DA1C8B" w:rsidRDefault="00DA1C8B" w:rsidP="00973FD5">
            <w:pPr>
              <w:pStyle w:val="ConsPlusNormal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7"/>
                <w:szCs w:val="27"/>
                <w:lang w:eastAsia="en-US"/>
              </w:rPr>
            </w:pPr>
            <w:r w:rsidRPr="00DA1C8B">
              <w:rPr>
                <w:rFonts w:ascii="Times New Roman" w:eastAsiaTheme="minorHAnsi" w:hAnsi="Times New Roman" w:cstheme="minorBidi"/>
                <w:color w:val="000000" w:themeColor="text1"/>
                <w:sz w:val="27"/>
                <w:szCs w:val="27"/>
                <w:lang w:eastAsia="en-US"/>
              </w:rPr>
              <w:lastRenderedPageBreak/>
              <w:t>КМ РТ,</w:t>
            </w:r>
          </w:p>
          <w:p w14:paraId="0DCD8865" w14:textId="77777777" w:rsidR="00DA1C8B" w:rsidRPr="00DA1C8B" w:rsidRDefault="00DA1C8B" w:rsidP="00973FD5">
            <w:pPr>
              <w:pStyle w:val="ConsPlusNormal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7"/>
                <w:szCs w:val="27"/>
                <w:lang w:eastAsia="en-US"/>
              </w:rPr>
            </w:pPr>
            <w:r w:rsidRPr="00DA1C8B">
              <w:rPr>
                <w:rFonts w:ascii="Times New Roman" w:eastAsiaTheme="minorHAnsi" w:hAnsi="Times New Roman" w:cstheme="minorBidi"/>
                <w:color w:val="000000" w:themeColor="text1"/>
                <w:sz w:val="27"/>
                <w:szCs w:val="27"/>
                <w:lang w:eastAsia="en-US"/>
              </w:rPr>
              <w:t>МТЗиСЗ РТ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63793" w14:textId="092F726F" w:rsidR="00DA1C8B" w:rsidRPr="00DA1C8B" w:rsidRDefault="00DA1C8B" w:rsidP="00DA1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Постановление КМ РТ </w:t>
            </w:r>
            <w:r w:rsidRPr="00DA1C8B">
              <w:rPr>
                <w:rFonts w:ascii="Times New Roman" w:eastAsiaTheme="minorEastAsia" w:hAnsi="Times New Roman"/>
                <w:sz w:val="27"/>
                <w:szCs w:val="27"/>
              </w:rPr>
              <w:t xml:space="preserve">«О внесении изменений в постановление КМ РТ от 31.03.2021 № 198 «О реализации пилотного проекта по созданию системы долговременного ухода за гражданами пожилого возраста и </w:t>
            </w:r>
            <w:r w:rsidRPr="00DA1C8B">
              <w:rPr>
                <w:rFonts w:ascii="Times New Roman" w:eastAsiaTheme="minorEastAsia" w:hAnsi="Times New Roman"/>
                <w:sz w:val="27"/>
                <w:szCs w:val="27"/>
              </w:rPr>
              <w:lastRenderedPageBreak/>
              <w:t>инвалидами в Республике Татарстан»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BED4AD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декабрь 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1B542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01.03.2023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37898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37F65455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53226" w:rsidRPr="00DA1C8B" w14:paraId="72974FB3" w14:textId="77777777" w:rsidTr="00D53226">
        <w:trPr>
          <w:trHeight w:val="8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9DCB9" w14:textId="77777777" w:rsidR="00DA1C8B" w:rsidRPr="00DA1C8B" w:rsidRDefault="00DA1C8B" w:rsidP="00973FD5">
            <w:pPr>
              <w:pStyle w:val="ae"/>
              <w:tabs>
                <w:tab w:val="left" w:pos="386"/>
                <w:tab w:val="left" w:pos="511"/>
              </w:tabs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1.</w:t>
            </w: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  <w:lang w:val="en-US"/>
              </w:rPr>
              <w:t>2</w:t>
            </w: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58498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Актуализация (при необходимости) перечня должностных лиц, ответственных в Республике Татарстан за реализацию пилотного проекта по созданию СДУ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C8519" w14:textId="77777777" w:rsidR="00DA1C8B" w:rsidRPr="00D53226" w:rsidRDefault="00DA1C8B" w:rsidP="00973FD5">
            <w:pPr>
              <w:pStyle w:val="ConsPlusNormal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7"/>
                <w:szCs w:val="27"/>
                <w:lang w:eastAsia="en-US"/>
              </w:rPr>
            </w:pPr>
            <w:r w:rsidRPr="00D53226">
              <w:rPr>
                <w:rFonts w:ascii="Times New Roman" w:eastAsiaTheme="minorHAnsi" w:hAnsi="Times New Roman" w:cstheme="minorBidi"/>
                <w:color w:val="000000" w:themeColor="text1"/>
                <w:sz w:val="27"/>
                <w:szCs w:val="27"/>
                <w:lang w:eastAsia="en-US"/>
              </w:rPr>
              <w:t>МТЗиСЗ РТ, МЗ РТ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AEDAC" w14:textId="77777777" w:rsidR="00DA1C8B" w:rsidRPr="00DA1C8B" w:rsidRDefault="00DA1C8B" w:rsidP="00973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7"/>
                <w:szCs w:val="27"/>
              </w:rPr>
            </w:pPr>
            <w:r w:rsidRPr="00DA1C8B">
              <w:rPr>
                <w:rFonts w:ascii="Times New Roman" w:eastAsiaTheme="minorEastAsia" w:hAnsi="Times New Roman"/>
                <w:sz w:val="27"/>
                <w:szCs w:val="27"/>
              </w:rPr>
              <w:t>Актуализированный совместный приказ МТЗиСЗ РТ и МЗ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C8DF0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декабрь 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E21B4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01.03.2023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FD76D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56B82CB0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53226" w:rsidRPr="00DA1C8B" w14:paraId="76FEC4FB" w14:textId="77777777" w:rsidTr="00D53226">
        <w:trPr>
          <w:trHeight w:val="7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97838" w14:textId="77777777" w:rsidR="00DA1C8B" w:rsidRPr="00DA1C8B" w:rsidRDefault="00DA1C8B" w:rsidP="00973FD5">
            <w:pPr>
              <w:pStyle w:val="ae"/>
              <w:tabs>
                <w:tab w:val="left" w:pos="386"/>
                <w:tab w:val="left" w:pos="511"/>
              </w:tabs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1.3.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E5CF49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Актуализация (при необходимости) порядка работы и состава межведомственной рабочей группы по реализации пилотного проекта по созданию СДУ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26A5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КМ РТ,</w:t>
            </w:r>
          </w:p>
          <w:p w14:paraId="3E2D5CFC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МТЗиСЗ РТ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50F9A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Распоряжение КМ РТ «О внесении изменений в распоряжение КМ РТ от 28.01.2021                    № 136-р «О создании межведомственной рабочей группы по осуществлению мониторинга и контроля за реализацией комплекса мер по созданию системы долговременного ухода за гражданами пожилого возраста и инвалидами </w:t>
            </w: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в Республике Татарстан»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81E6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декабрь 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579B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01.03.2023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A34F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53D6EAE9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53226" w:rsidRPr="00DA1C8B" w14:paraId="734A80CC" w14:textId="77777777" w:rsidTr="00D53226">
        <w:trPr>
          <w:trHeight w:val="78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6D7D74F" w14:textId="77777777" w:rsidR="00DA1C8B" w:rsidRPr="00DA1C8B" w:rsidRDefault="00DA1C8B" w:rsidP="00973FD5">
            <w:pPr>
              <w:pStyle w:val="ae"/>
              <w:tabs>
                <w:tab w:val="left" w:pos="386"/>
                <w:tab w:val="left" w:pos="511"/>
              </w:tabs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1.4.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BAA92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Приведение актов Республики Татарстан (утверждение, актуализация) в соответствие с целями и задачами, предусмотренными Типовой моделью</w:t>
            </w:r>
            <w:r w:rsidRPr="00DA1C8B">
              <w:rPr>
                <w:rFonts w:ascii="Times New Roman" w:hAnsi="Times New Roman"/>
                <w:sz w:val="27"/>
                <w:szCs w:val="27"/>
              </w:rPr>
              <w:t xml:space="preserve"> и Региональной моделью:</w:t>
            </w:r>
          </w:p>
          <w:p w14:paraId="5A7B77B5" w14:textId="77777777" w:rsidR="00DA1C8B" w:rsidRPr="00DA1C8B" w:rsidRDefault="00DA1C8B" w:rsidP="00973FD5">
            <w:pPr>
              <w:spacing w:after="0" w:line="240" w:lineRule="auto"/>
              <w:ind w:firstLine="314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правил определения индивидуальной потребности гражданина в социальном обслуживании, в том числе в социальных услугах по уходу;</w:t>
            </w:r>
          </w:p>
          <w:p w14:paraId="4DAC3E55" w14:textId="77777777" w:rsidR="00DA1C8B" w:rsidRPr="00DA1C8B" w:rsidRDefault="00DA1C8B" w:rsidP="00973FD5">
            <w:pPr>
              <w:spacing w:after="0" w:line="240" w:lineRule="auto"/>
              <w:ind w:firstLine="314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формы анкеты-опросника для определения индивидуальной потребности гражданина в социальном обслуживании, в том числе в социальных услугах по уходу;</w:t>
            </w:r>
          </w:p>
          <w:p w14:paraId="63E02C14" w14:textId="77777777" w:rsidR="00DA1C8B" w:rsidRPr="00DA1C8B" w:rsidRDefault="00DA1C8B" w:rsidP="00973FD5">
            <w:pPr>
              <w:spacing w:after="0" w:line="240" w:lineRule="auto"/>
              <w:ind w:firstLine="314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правил заполнения анкеты-опросника для определения индивидуальной потребности гражданина в социальном обслуживании, в том числе в социальных услугах по уходу;</w:t>
            </w:r>
          </w:p>
          <w:p w14:paraId="2A07D601" w14:textId="77777777" w:rsidR="00DA1C8B" w:rsidRPr="00DA1C8B" w:rsidRDefault="00DA1C8B" w:rsidP="00973FD5">
            <w:pPr>
              <w:spacing w:after="0" w:line="240" w:lineRule="auto"/>
              <w:ind w:firstLine="314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формы отчета о предоставлении социальных услуг по уходу, включенных в социальный пакет долговременного ухода, предоставляемых гражданину бесплатно в форме социального обслуживания на дому;</w:t>
            </w:r>
          </w:p>
          <w:p w14:paraId="09A9BCEF" w14:textId="77777777" w:rsidR="00DA1C8B" w:rsidRPr="00DA1C8B" w:rsidRDefault="00DA1C8B" w:rsidP="00973FD5">
            <w:pPr>
              <w:spacing w:after="0" w:line="240" w:lineRule="auto"/>
              <w:ind w:firstLine="314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положения о пункте проката технических средств реабилитации, перечня технических средств реабилитации;</w:t>
            </w:r>
          </w:p>
          <w:p w14:paraId="4FC1C4C3" w14:textId="77777777" w:rsidR="00DA1C8B" w:rsidRPr="00DA1C8B" w:rsidRDefault="00DA1C8B" w:rsidP="00973FD5">
            <w:pPr>
              <w:spacing w:after="0" w:line="240" w:lineRule="auto"/>
              <w:ind w:firstLine="314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положения о школе ухода;</w:t>
            </w:r>
          </w:p>
          <w:p w14:paraId="57A63F8F" w14:textId="77777777" w:rsidR="00DA1C8B" w:rsidRPr="00DA1C8B" w:rsidRDefault="00DA1C8B" w:rsidP="00973FD5">
            <w:pPr>
              <w:spacing w:after="0" w:line="240" w:lineRule="auto"/>
              <w:ind w:firstLine="314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положения об отделении (группе)дневного пребывания (с приложением рекомендуемого перечня оборудования, оснащения);</w:t>
            </w:r>
          </w:p>
          <w:p w14:paraId="1FE13F2C" w14:textId="77777777" w:rsidR="00DA1C8B" w:rsidRPr="00DA1C8B" w:rsidRDefault="00DA1C8B" w:rsidP="00973FD5">
            <w:pPr>
              <w:spacing w:after="0" w:line="240" w:lineRule="auto"/>
              <w:ind w:firstLine="314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положения о региональном координационном центре.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F4135E1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sz w:val="27"/>
                <w:szCs w:val="27"/>
              </w:rPr>
              <w:lastRenderedPageBreak/>
              <w:t>МТЗиСЗ РТ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BCC9BD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приказы МТЗиСЗ РТ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9418B3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декабрь 2022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8457FA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01.03.2023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300091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34928023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53226" w:rsidRPr="00DA1C8B" w14:paraId="6C1997D7" w14:textId="77777777" w:rsidTr="00D53226">
        <w:trPr>
          <w:trHeight w:val="781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1A42" w14:textId="77777777" w:rsidR="00DA1C8B" w:rsidRPr="00DA1C8B" w:rsidRDefault="00DA1C8B" w:rsidP="00973FD5">
            <w:pPr>
              <w:pStyle w:val="ae"/>
              <w:tabs>
                <w:tab w:val="left" w:pos="386"/>
                <w:tab w:val="left" w:pos="511"/>
              </w:tabs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0B19" w14:textId="77777777" w:rsidR="00DA1C8B" w:rsidRPr="00DA1C8B" w:rsidRDefault="00DA1C8B" w:rsidP="00973FD5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Возложение функций регионального координационного центра на ГКУ РРЦ.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5EB5F8" w14:textId="77777777" w:rsidR="00DA1C8B" w:rsidRPr="00DA1C8B" w:rsidRDefault="00DA1C8B" w:rsidP="00973FD5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2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7B68C" w14:textId="77777777" w:rsidR="00DA1C8B" w:rsidRPr="00DA1C8B" w:rsidRDefault="00DA1C8B" w:rsidP="00973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EF53" w14:textId="77777777" w:rsidR="00DA1C8B" w:rsidRPr="00DA1C8B" w:rsidRDefault="00DA1C8B" w:rsidP="00973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3486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A56A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D53226" w:rsidRPr="00DA1C8B" w14:paraId="13CD419E" w14:textId="77777777" w:rsidTr="00D53226">
        <w:trPr>
          <w:trHeight w:val="33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3061F" w14:textId="77777777" w:rsidR="00DA1C8B" w:rsidRPr="00DA1C8B" w:rsidRDefault="00DA1C8B" w:rsidP="00973FD5">
            <w:pPr>
              <w:tabs>
                <w:tab w:val="left" w:pos="0"/>
                <w:tab w:val="left" w:pos="3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1.5.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EA636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Актуализация (при необходимости) регламента межведомственного взаимодействия в том числе информационного, участников СДУ, с учетом Типовой модели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1C04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КМ РТ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E9A58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Постановление КМ РТ «О внесении изменений в постановление КМ РТ от 17.11.2021 № 1098 «Об утверждении Регламента межведомственного взаимодействия участников системы долговременного ухода за гражданами пожилого возраста и инвалидами, нуждающимися в постороннем уходе»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1A75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декабрь 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B0FB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01.03.2023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42AF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4A540193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53226" w:rsidRPr="00DA1C8B" w14:paraId="757DBD3F" w14:textId="77777777" w:rsidTr="00D53226">
        <w:trPr>
          <w:trHeight w:val="3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AFC60" w14:textId="77777777" w:rsidR="00DA1C8B" w:rsidRPr="00DA1C8B" w:rsidRDefault="00DA1C8B" w:rsidP="00973FD5">
            <w:pPr>
              <w:tabs>
                <w:tab w:val="left" w:pos="33"/>
                <w:tab w:val="left" w:pos="63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1.6.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90CEA1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Утверждение порядка мониторинга функционирования СДУ, осуществляемого РКЦ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B53FBEF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МТЗиСЗ РТ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3FF4ECFF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sz w:val="27"/>
                <w:szCs w:val="27"/>
              </w:rPr>
              <w:t>совместный приказ МТЗиСЗ РТ, МЗ 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234BF11" w14:textId="77777777" w:rsidR="00DA1C8B" w:rsidRPr="00DA1C8B" w:rsidRDefault="00DA1C8B" w:rsidP="00973FD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декабрь 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92AD25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31.12.2022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203D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032675B1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53226" w:rsidRPr="00DA1C8B" w14:paraId="1CBD8598" w14:textId="77777777" w:rsidTr="00D53226">
        <w:trPr>
          <w:trHeight w:val="3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D211B2" w14:textId="77777777" w:rsidR="00DA1C8B" w:rsidRPr="00DA1C8B" w:rsidRDefault="00DA1C8B" w:rsidP="00973FD5">
            <w:pPr>
              <w:tabs>
                <w:tab w:val="left" w:pos="33"/>
                <w:tab w:val="left" w:pos="63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1.7.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DDB83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Утверждение ключевых показателей, отражающих результаты внедрения СДУ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B288E" w14:textId="77777777" w:rsidR="00DA1C8B" w:rsidRPr="00D53226" w:rsidRDefault="00DA1C8B" w:rsidP="00973FD5">
            <w:pPr>
              <w:pStyle w:val="ConsPlusNormal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7"/>
                <w:szCs w:val="27"/>
                <w:lang w:eastAsia="en-US"/>
              </w:rPr>
            </w:pPr>
            <w:r w:rsidRPr="00D53226">
              <w:rPr>
                <w:rFonts w:ascii="Times New Roman" w:eastAsiaTheme="minorHAnsi" w:hAnsi="Times New Roman" w:cstheme="minorBidi"/>
                <w:color w:val="000000" w:themeColor="text1"/>
                <w:sz w:val="27"/>
                <w:szCs w:val="27"/>
                <w:lang w:eastAsia="en-US"/>
              </w:rPr>
              <w:t>МТЗиСЗ РТ,</w:t>
            </w:r>
          </w:p>
          <w:p w14:paraId="1FAF7BA5" w14:textId="77777777" w:rsidR="00DA1C8B" w:rsidRPr="00D53226" w:rsidRDefault="00DA1C8B" w:rsidP="00973FD5">
            <w:pPr>
              <w:pStyle w:val="ConsPlusNormal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7"/>
                <w:szCs w:val="27"/>
                <w:lang w:eastAsia="en-US"/>
              </w:rPr>
            </w:pPr>
            <w:r w:rsidRPr="00D53226">
              <w:rPr>
                <w:rFonts w:ascii="Times New Roman" w:eastAsiaTheme="minorHAnsi" w:hAnsi="Times New Roman" w:cstheme="minorBidi"/>
                <w:color w:val="000000" w:themeColor="text1"/>
                <w:sz w:val="27"/>
                <w:szCs w:val="27"/>
                <w:lang w:eastAsia="en-US"/>
              </w:rPr>
              <w:t>МЗ РТ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73B4A" w14:textId="77777777" w:rsidR="00DA1C8B" w:rsidRPr="00D53226" w:rsidRDefault="00DA1C8B" w:rsidP="00973FD5">
            <w:pPr>
              <w:pStyle w:val="ConsPlusNormal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7"/>
                <w:szCs w:val="27"/>
                <w:lang w:eastAsia="en-US"/>
              </w:rPr>
            </w:pPr>
            <w:r w:rsidRPr="00D53226">
              <w:rPr>
                <w:rFonts w:ascii="Times New Roman" w:eastAsiaTheme="minorHAnsi" w:hAnsi="Times New Roman" w:cstheme="minorBidi"/>
                <w:color w:val="000000" w:themeColor="text1"/>
                <w:sz w:val="27"/>
                <w:szCs w:val="27"/>
                <w:lang w:eastAsia="en-US"/>
              </w:rPr>
              <w:t>совместный приказ МТЗиСЗ РТ, МЗ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5143" w14:textId="77777777" w:rsidR="00DA1C8B" w:rsidRPr="00D53226" w:rsidRDefault="00DA1C8B" w:rsidP="00973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декабрь 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C46D8" w14:textId="77777777" w:rsidR="00DA1C8B" w:rsidRP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01.03.2023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753A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3C6C2B14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53226" w:rsidRPr="00DA1C8B" w14:paraId="36FA171A" w14:textId="77777777" w:rsidTr="00D53226">
        <w:trPr>
          <w:trHeight w:val="9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BADE34" w14:textId="77777777" w:rsidR="00DA1C8B" w:rsidRPr="00DA1C8B" w:rsidRDefault="00DA1C8B" w:rsidP="00973FD5">
            <w:pPr>
              <w:tabs>
                <w:tab w:val="left" w:pos="33"/>
                <w:tab w:val="left" w:pos="31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1.8.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EB3D64" w14:textId="1E068A82" w:rsidR="00DA1C8B" w:rsidRPr="00DA1C8B" w:rsidRDefault="00DA1C8B" w:rsidP="00D532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Утверждение порядка осуществления контроля качества предоставления гражданам пожилого возраста и инвалидам, нуждающимися в уходе, социальных услуг по уходу, включенных в социальный пакет долговременного ухода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9F109F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МТЗиСЗ РТ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4DA82A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приказ МТЗиСЗ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9053D" w14:textId="77777777" w:rsidR="00DA1C8B" w:rsidRPr="00D53226" w:rsidRDefault="00DA1C8B" w:rsidP="00973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декабрь 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8AAE8E" w14:textId="77777777" w:rsidR="00DA1C8B" w:rsidRP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01.03.2023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75CAC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098B1039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53226" w:rsidRPr="00DA1C8B" w14:paraId="63608666" w14:textId="77777777" w:rsidTr="00D53226">
        <w:trPr>
          <w:trHeight w:val="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035B" w14:textId="77777777" w:rsidR="00DA1C8B" w:rsidRPr="00DA1C8B" w:rsidRDefault="00DA1C8B" w:rsidP="00973FD5">
            <w:pPr>
              <w:tabs>
                <w:tab w:val="left" w:pos="33"/>
                <w:tab w:val="left" w:pos="3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1.9.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9BC3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Определение: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A82A6" w14:textId="77777777" w:rsidR="00DA1C8B" w:rsidRPr="00DA1C8B" w:rsidRDefault="00DA1C8B" w:rsidP="00973FD5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2E8FA" w14:textId="77777777" w:rsidR="00DA1C8B" w:rsidRPr="00DA1C8B" w:rsidRDefault="00DA1C8B" w:rsidP="00973FD5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B463" w14:textId="77777777" w:rsidR="00DA1C8B" w:rsidRPr="00DA1C8B" w:rsidRDefault="00DA1C8B" w:rsidP="00973FD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декабрь 2022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ED4B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01.03.2023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19FC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5E1193D0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53226" w:rsidRPr="00DA1C8B" w14:paraId="7777E423" w14:textId="77777777" w:rsidTr="00D53226">
        <w:trPr>
          <w:trHeight w:val="6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910F038" w14:textId="77777777" w:rsidR="00DA1C8B" w:rsidRPr="00DA1C8B" w:rsidRDefault="00DA1C8B" w:rsidP="00973FD5">
            <w:pPr>
              <w:tabs>
                <w:tab w:val="left" w:pos="33"/>
                <w:tab w:val="left" w:pos="3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C3CCE" w14:textId="77777777" w:rsidR="00DA1C8B" w:rsidRPr="00DA1C8B" w:rsidRDefault="00DA1C8B" w:rsidP="00973FD5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перечня организаций социального обслуживания (поставщиков социальных услуг), медицинских организаций, являющихся участниками СДУ,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587F9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МТЗиСЗ РТ, МЗ РТ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E2CD4" w14:textId="77777777" w:rsidR="00DA1C8B" w:rsidRPr="00D53226" w:rsidRDefault="00DA1C8B" w:rsidP="00973FD5">
            <w:pPr>
              <w:pStyle w:val="ConsPlusNormal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7"/>
                <w:szCs w:val="27"/>
                <w:lang w:eastAsia="en-US"/>
              </w:rPr>
            </w:pPr>
            <w:r w:rsidRPr="00D53226">
              <w:rPr>
                <w:rFonts w:ascii="Times New Roman" w:eastAsiaTheme="minorHAnsi" w:hAnsi="Times New Roman" w:cstheme="minorBidi"/>
                <w:color w:val="000000" w:themeColor="text1"/>
                <w:sz w:val="27"/>
                <w:szCs w:val="27"/>
                <w:lang w:eastAsia="en-US"/>
              </w:rPr>
              <w:t xml:space="preserve">совместный приказ </w:t>
            </w:r>
          </w:p>
          <w:p w14:paraId="24DAA4E6" w14:textId="77777777" w:rsidR="00DA1C8B" w:rsidRPr="00D53226" w:rsidRDefault="00DA1C8B" w:rsidP="00973FD5">
            <w:pPr>
              <w:pStyle w:val="ConsPlusNormal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7"/>
                <w:szCs w:val="27"/>
                <w:lang w:eastAsia="en-US"/>
              </w:rPr>
            </w:pPr>
            <w:r w:rsidRPr="00D53226">
              <w:rPr>
                <w:rFonts w:ascii="Times New Roman" w:eastAsiaTheme="minorHAnsi" w:hAnsi="Times New Roman" w:cstheme="minorBidi"/>
                <w:color w:val="000000" w:themeColor="text1"/>
                <w:sz w:val="27"/>
                <w:szCs w:val="27"/>
                <w:lang w:eastAsia="en-US"/>
              </w:rPr>
              <w:t>МТЗиСЗ РТ, МЗ РТ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2F4C3F9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0F1F0B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26BEF0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D53226" w:rsidRPr="00DA1C8B" w14:paraId="6ADBBE99" w14:textId="77777777" w:rsidTr="00D53226">
        <w:trPr>
          <w:trHeight w:val="6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D780295" w14:textId="77777777" w:rsidR="00DA1C8B" w:rsidRPr="00DA1C8B" w:rsidRDefault="00DA1C8B" w:rsidP="00973FD5">
            <w:pPr>
              <w:tabs>
                <w:tab w:val="left" w:pos="33"/>
                <w:tab w:val="left" w:pos="3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7EF50" w14:textId="77777777" w:rsidR="00DA1C8B" w:rsidRPr="00DA1C8B" w:rsidRDefault="00DA1C8B" w:rsidP="00973FD5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«Школ ухода»;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49A18" w14:textId="77777777" w:rsidR="00DA1C8B" w:rsidRPr="00D53226" w:rsidRDefault="00DA1C8B" w:rsidP="00973FD5">
            <w:pPr>
              <w:pStyle w:val="ConsPlusNormal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7"/>
                <w:szCs w:val="27"/>
                <w:lang w:eastAsia="en-US"/>
              </w:rPr>
            </w:pPr>
            <w:r w:rsidRPr="00D53226">
              <w:rPr>
                <w:rFonts w:ascii="Times New Roman" w:eastAsiaTheme="minorHAnsi" w:hAnsi="Times New Roman" w:cstheme="minorBidi"/>
                <w:color w:val="000000" w:themeColor="text1"/>
                <w:sz w:val="27"/>
                <w:szCs w:val="27"/>
                <w:lang w:eastAsia="en-US"/>
              </w:rPr>
              <w:t>МТЗиСЗ РТ</w:t>
            </w:r>
          </w:p>
        </w:tc>
        <w:tc>
          <w:tcPr>
            <w:tcW w:w="2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1322E" w14:textId="77777777" w:rsidR="00D53226" w:rsidRDefault="00DA1C8B" w:rsidP="00973FD5">
            <w:pPr>
              <w:pStyle w:val="ConsPlusNormal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7"/>
                <w:szCs w:val="27"/>
                <w:lang w:eastAsia="en-US"/>
              </w:rPr>
            </w:pPr>
            <w:r w:rsidRPr="00D53226">
              <w:rPr>
                <w:rFonts w:ascii="Times New Roman" w:eastAsiaTheme="minorHAnsi" w:hAnsi="Times New Roman" w:cstheme="minorBidi"/>
                <w:color w:val="000000" w:themeColor="text1"/>
                <w:sz w:val="27"/>
                <w:szCs w:val="27"/>
                <w:lang w:eastAsia="en-US"/>
              </w:rPr>
              <w:t xml:space="preserve">распоряжение </w:t>
            </w:r>
          </w:p>
          <w:p w14:paraId="63484FE0" w14:textId="3422220E" w:rsidR="00DA1C8B" w:rsidRPr="00D53226" w:rsidRDefault="00DA1C8B" w:rsidP="00973FD5">
            <w:pPr>
              <w:pStyle w:val="ConsPlusNormal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7"/>
                <w:szCs w:val="27"/>
                <w:lang w:eastAsia="en-US"/>
              </w:rPr>
            </w:pPr>
            <w:r w:rsidRPr="00D53226">
              <w:rPr>
                <w:rFonts w:ascii="Times New Roman" w:eastAsiaTheme="minorHAnsi" w:hAnsi="Times New Roman" w:cstheme="minorBidi"/>
                <w:color w:val="000000" w:themeColor="text1"/>
                <w:sz w:val="27"/>
                <w:szCs w:val="27"/>
                <w:lang w:eastAsia="en-US"/>
              </w:rPr>
              <w:t>МТЗиСЗ РТ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82D3750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AFEA54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BD726E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D53226" w:rsidRPr="00DA1C8B" w14:paraId="7DB37FE4" w14:textId="77777777" w:rsidTr="00D53226">
        <w:trPr>
          <w:trHeight w:val="27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B2BEF38" w14:textId="77777777" w:rsidR="00DA1C8B" w:rsidRPr="00DA1C8B" w:rsidRDefault="00DA1C8B" w:rsidP="00973FD5">
            <w:pPr>
              <w:tabs>
                <w:tab w:val="left" w:pos="33"/>
                <w:tab w:val="left" w:pos="3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4DFBB" w14:textId="77777777" w:rsidR="00DA1C8B" w:rsidRPr="00DA1C8B" w:rsidRDefault="00DA1C8B" w:rsidP="00973FD5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пунктов проката ТСР;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7DF1B" w14:textId="77777777" w:rsidR="00DA1C8B" w:rsidRPr="00DA1C8B" w:rsidRDefault="00DA1C8B" w:rsidP="00973FD5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6BDF0" w14:textId="77777777" w:rsidR="00DA1C8B" w:rsidRPr="00DA1C8B" w:rsidRDefault="00DA1C8B" w:rsidP="00973FD5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63183B2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95FF89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78E345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D53226" w:rsidRPr="00DA1C8B" w14:paraId="44D57407" w14:textId="77777777" w:rsidTr="00D53226">
        <w:trPr>
          <w:trHeight w:val="126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3E4603" w14:textId="77777777" w:rsidR="00DA1C8B" w:rsidRPr="00DA1C8B" w:rsidRDefault="00DA1C8B" w:rsidP="00973FD5">
            <w:pPr>
              <w:tabs>
                <w:tab w:val="left" w:pos="33"/>
                <w:tab w:val="left" w:pos="3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C86A" w14:textId="77777777" w:rsidR="00DA1C8B" w:rsidRPr="00DA1C8B" w:rsidRDefault="00DA1C8B" w:rsidP="00973FD5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отделений (групп) дневного пребывания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576DC" w14:textId="77777777" w:rsidR="00DA1C8B" w:rsidRPr="00DA1C8B" w:rsidRDefault="00DA1C8B" w:rsidP="00973FD5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D7C35" w14:textId="77777777" w:rsidR="00DA1C8B" w:rsidRPr="00DA1C8B" w:rsidRDefault="00DA1C8B" w:rsidP="00973FD5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2F67D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EF34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76E8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D53226" w:rsidRPr="00DA1C8B" w14:paraId="6CE4924E" w14:textId="77777777" w:rsidTr="00D53226">
        <w:trPr>
          <w:trHeight w:val="5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110E6" w14:textId="77777777" w:rsidR="00DA1C8B" w:rsidRPr="00DA1C8B" w:rsidRDefault="00DA1C8B" w:rsidP="00973FD5">
            <w:pPr>
              <w:tabs>
                <w:tab w:val="left" w:pos="0"/>
                <w:tab w:val="left" w:pos="3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1.10.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23806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sz w:val="27"/>
                <w:szCs w:val="27"/>
              </w:rPr>
              <w:t>Совершенствование единой информационной системы межведомственного электронного взаимодействия участников СДУ, в том числе информационного обмена сведениями о гражданах, нуждающихся в уходе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40FD" w14:textId="77777777" w:rsid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Минцифра РТ, </w:t>
            </w:r>
          </w:p>
          <w:p w14:paraId="54AC0A4E" w14:textId="236EBFF1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МТЗиСЗ РТ,</w:t>
            </w:r>
          </w:p>
          <w:p w14:paraId="67144127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МЗ РТ,</w:t>
            </w:r>
          </w:p>
          <w:p w14:paraId="0F1467D0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ГАУЗ «РМИАЦ»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F4698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7"/>
                <w:szCs w:val="27"/>
              </w:rPr>
            </w:pPr>
            <w:r w:rsidRPr="00DA1C8B">
              <w:rPr>
                <w:rFonts w:ascii="Times New Roman" w:hAnsi="Times New Roman"/>
                <w:sz w:val="27"/>
                <w:szCs w:val="27"/>
              </w:rPr>
              <w:t xml:space="preserve">Актуализированная подсистема (модуль) «Система долговременного ухода» Государственной информационной системы «Социальный регистр </w:t>
            </w:r>
            <w:r w:rsidRPr="00DA1C8B">
              <w:rPr>
                <w:rFonts w:ascii="Times New Roman" w:hAnsi="Times New Roman"/>
                <w:sz w:val="27"/>
                <w:szCs w:val="27"/>
              </w:rPr>
              <w:lastRenderedPageBreak/>
              <w:t>населения Республики Татарстан» (далее – ГИС «СРН РТ»), обеспечивающий получение, хранение, передачу и обмен сведениями о гражданах, нуждающихся в уходе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F941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январь 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09C0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31.12.2022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1478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0EC3140B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A1C8B" w:rsidRPr="00DA1C8B" w14:paraId="1CFE08A0" w14:textId="77777777" w:rsidTr="00D53226">
        <w:trPr>
          <w:trHeight w:val="503"/>
        </w:trPr>
        <w:tc>
          <w:tcPr>
            <w:tcW w:w="15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B2087" w14:textId="206B8E4B" w:rsidR="00D53226" w:rsidRDefault="00DA1C8B" w:rsidP="00D53226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lastRenderedPageBreak/>
              <w:t>Мероприятия по организации предоставления гражданам, нуждающимся в уходе, социальных услуг по уходу, включенных</w:t>
            </w:r>
          </w:p>
          <w:p w14:paraId="48E1E43E" w14:textId="350BCAB0" w:rsidR="00DA1C8B" w:rsidRPr="00DA1C8B" w:rsidRDefault="00DA1C8B" w:rsidP="00D53226">
            <w:pPr>
              <w:pStyle w:val="ae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в социальный пакет долговременного ухода</w:t>
            </w:r>
          </w:p>
        </w:tc>
      </w:tr>
      <w:tr w:rsidR="00D53226" w:rsidRPr="00DA1C8B" w14:paraId="3EBDDEBF" w14:textId="77777777" w:rsidTr="00D53226">
        <w:trPr>
          <w:trHeight w:val="6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D9D64" w14:textId="77777777" w:rsidR="00DA1C8B" w:rsidRPr="00DA1C8B" w:rsidRDefault="00DA1C8B" w:rsidP="00973FD5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hanging="102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2.1.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BF92B" w14:textId="77777777" w:rsidR="00DA1C8B" w:rsidRPr="00DA1C8B" w:rsidRDefault="00DA1C8B" w:rsidP="00973FD5">
            <w:pPr>
              <w:spacing w:after="0" w:line="240" w:lineRule="auto"/>
              <w:ind w:firstLine="183"/>
              <w:jc w:val="both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Внесение изменений в Устав ГКУ РРЦ в части осуществления функций регионального и территориального координационного центра (далее – РКЦ и ТКЦ)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B96B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МТЗиСЗ РТ,</w:t>
            </w:r>
          </w:p>
          <w:p w14:paraId="0B100CB3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РРЦ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3E5CE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eastAsiaTheme="minorEastAsia" w:hAnsi="Times New Roman"/>
                <w:sz w:val="27"/>
                <w:szCs w:val="27"/>
              </w:rPr>
              <w:t>Измененные Устав ГКУ РРЦ, Положение об отделении координации СДУ ГКУ РРЦ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BAD8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январь 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D45A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31.12.2022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500C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31199D8C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53226" w:rsidRPr="00DA1C8B" w14:paraId="1157508C" w14:textId="77777777" w:rsidTr="00D53226">
        <w:trPr>
          <w:trHeight w:val="6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72BE4" w14:textId="77777777" w:rsidR="00DA1C8B" w:rsidRPr="00DA1C8B" w:rsidRDefault="00DA1C8B" w:rsidP="00973FD5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hanging="102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2.2.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B8FE3" w14:textId="77777777" w:rsidR="00DA1C8B" w:rsidRPr="00DA1C8B" w:rsidRDefault="00DA1C8B" w:rsidP="00973FD5">
            <w:pPr>
              <w:spacing w:after="0" w:line="240" w:lineRule="auto"/>
              <w:ind w:firstLine="183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Введение штатных единиц специалистов по социальной работе в штатное расписание ГКУ РРЦ для выполнения функций РКЦ и ТКЦ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CAF0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МТЗиСЗ РТ,</w:t>
            </w:r>
          </w:p>
          <w:p w14:paraId="723519FF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РРЦ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35068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Внесение изменений в штатное расписание ГКУ РРЦ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A0E4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01.04.2023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0F17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31.12.2023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AB0A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18B275A1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53226" w:rsidRPr="00DA1C8B" w14:paraId="1B6D392E" w14:textId="77777777" w:rsidTr="00D53226">
        <w:trPr>
          <w:trHeight w:val="4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9C108" w14:textId="77777777" w:rsidR="00DA1C8B" w:rsidRPr="00DA1C8B" w:rsidRDefault="00DA1C8B" w:rsidP="00973FD5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hanging="102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2.3.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A2F3642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Составление перечня «школ ухода» на базе поставщиков социальных услуг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416076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МТЗиСЗ РТ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E6A95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Размещение на сайте МТЗиСЗ РТ перечня «школ ухода»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9631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январь 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BB40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01.03.2023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8434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5B1DA5C4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53226" w:rsidRPr="00DA1C8B" w14:paraId="6C568C9B" w14:textId="77777777" w:rsidTr="00D53226"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75F8B" w14:textId="77777777" w:rsidR="00DA1C8B" w:rsidRPr="00DA1C8B" w:rsidRDefault="00DA1C8B" w:rsidP="00973FD5">
            <w:pPr>
              <w:pStyle w:val="ae"/>
              <w:tabs>
                <w:tab w:val="left" w:pos="0"/>
                <w:tab w:val="left" w:pos="386"/>
              </w:tabs>
              <w:suppressAutoHyphens/>
              <w:snapToGrid w:val="0"/>
              <w:spacing w:after="0" w:line="240" w:lineRule="auto"/>
              <w:ind w:left="644" w:hanging="644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2.3.1.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F593C6E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Организация работы «школ ухода» на базе поставщиков социальных услуг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6FEEC5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МТЗиСЗ РТ,</w:t>
            </w:r>
          </w:p>
          <w:p w14:paraId="7A27FF36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КЦСОН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6C05D" w14:textId="77777777" w:rsidR="00DA1C8B" w:rsidRPr="00DA1C8B" w:rsidRDefault="00DA1C8B" w:rsidP="00973FD5">
            <w:pPr>
              <w:spacing w:after="0" w:line="240" w:lineRule="auto"/>
              <w:ind w:firstLine="320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Функционирование «Школ ухода» на базе 45 КЦСОН,</w:t>
            </w:r>
          </w:p>
          <w:p w14:paraId="45BE9277" w14:textId="77777777" w:rsidR="00DA1C8B" w:rsidRPr="00DA1C8B" w:rsidRDefault="00DA1C8B" w:rsidP="00973FD5">
            <w:pPr>
              <w:spacing w:after="0" w:line="240" w:lineRule="auto"/>
              <w:ind w:firstLine="320"/>
              <w:jc w:val="both"/>
              <w:rPr>
                <w:rFonts w:ascii="Times New Roman" w:hAnsi="Times New Roman"/>
                <w:strike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sz w:val="27"/>
                <w:szCs w:val="27"/>
              </w:rPr>
              <w:t>охват обучением не менее 300 родственников пожилых и 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C19D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январь 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6A77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31.12.2023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BE4D8A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4FB1A011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53226" w:rsidRPr="00DA1C8B" w14:paraId="06C9C864" w14:textId="77777777" w:rsidTr="00D53226">
        <w:trPr>
          <w:trHeight w:val="6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D0DBE" w14:textId="77777777" w:rsidR="00DA1C8B" w:rsidRPr="00DA1C8B" w:rsidRDefault="00DA1C8B" w:rsidP="00973FD5">
            <w:pPr>
              <w:pStyle w:val="ae"/>
              <w:tabs>
                <w:tab w:val="left" w:pos="0"/>
                <w:tab w:val="left" w:pos="386"/>
              </w:tabs>
              <w:suppressAutoHyphens/>
              <w:snapToGrid w:val="0"/>
              <w:spacing w:after="0" w:line="240" w:lineRule="auto"/>
              <w:ind w:left="644" w:hanging="644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2.4.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FE5208B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Составление перечня пунктов проката технических средств реабилитации (ТСР) на базе поставщиков социальных услуг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1E4B43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МТЗиСЗ РТ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A3038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Размещение на сайте МТЗиСЗ РТ перечня пунктов проката ТСР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96E2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январь 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1AF8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01.03.2023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5EC7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7B04EB74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53226" w:rsidRPr="00DA1C8B" w14:paraId="64E65AB9" w14:textId="77777777" w:rsidTr="00D53226">
        <w:trPr>
          <w:trHeight w:val="6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95290" w14:textId="77777777" w:rsidR="00DA1C8B" w:rsidRPr="00DA1C8B" w:rsidRDefault="00DA1C8B" w:rsidP="00973FD5">
            <w:pPr>
              <w:pStyle w:val="ae"/>
              <w:tabs>
                <w:tab w:val="left" w:pos="0"/>
                <w:tab w:val="left" w:pos="386"/>
              </w:tabs>
              <w:suppressAutoHyphens/>
              <w:snapToGrid w:val="0"/>
              <w:spacing w:after="0" w:line="240" w:lineRule="auto"/>
              <w:ind w:left="644" w:hanging="644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2.4.1.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11490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Организация работы пунктов проката ТСР на базе поставщиков социальных услуг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9F45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МТЗиСЗ РТ, </w:t>
            </w:r>
          </w:p>
          <w:p w14:paraId="6130F46E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УСО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DFC0D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Функционирование пунктов проката ТСР на базе 16 УСО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3B44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январь 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708C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31.12.2023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D3AAB1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7547F747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53226" w:rsidRPr="00DA1C8B" w14:paraId="499026E6" w14:textId="77777777" w:rsidTr="00D53226">
        <w:trPr>
          <w:trHeight w:val="7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355D4" w14:textId="77777777" w:rsidR="00DA1C8B" w:rsidRPr="00DA1C8B" w:rsidRDefault="00DA1C8B" w:rsidP="00973FD5">
            <w:pPr>
              <w:pStyle w:val="ae"/>
              <w:tabs>
                <w:tab w:val="left" w:pos="0"/>
                <w:tab w:val="left" w:pos="386"/>
              </w:tabs>
              <w:suppressAutoHyphens/>
              <w:snapToGrid w:val="0"/>
              <w:spacing w:after="0" w:line="240" w:lineRule="auto"/>
              <w:ind w:left="644" w:hanging="644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2.5.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0920F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Организация работы отделений (групп) дневного  пребывания на базе поставщиков социальных услуг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46F5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МТЗиСЗ РТ, УСО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EE213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Функционирование 50 отделений (групп) дневного пребывания на базе УСО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A7CE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январь 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4674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31.12.2022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A7F4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6B983758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53226" w:rsidRPr="00DA1C8B" w14:paraId="55DF3A77" w14:textId="77777777" w:rsidTr="00D53226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1302E" w14:textId="77777777" w:rsidR="00DA1C8B" w:rsidRPr="00DA1C8B" w:rsidRDefault="00DA1C8B" w:rsidP="00973FD5">
            <w:pPr>
              <w:pStyle w:val="ae"/>
              <w:tabs>
                <w:tab w:val="left" w:pos="0"/>
                <w:tab w:val="left" w:pos="386"/>
              </w:tabs>
              <w:suppressAutoHyphens/>
              <w:snapToGrid w:val="0"/>
              <w:spacing w:after="0" w:line="240" w:lineRule="auto"/>
              <w:ind w:left="644" w:hanging="644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2.6.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1A66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Организация работы</w:t>
            </w:r>
            <w:r w:rsidRPr="00DA1C8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государственных организаций социального обслуживания (далее - государственные поставщики социальных услуг)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6BAF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EEDFE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05CF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BC8E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4BB5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0000" w:themeColor="text1"/>
                <w:sz w:val="27"/>
                <w:szCs w:val="27"/>
              </w:rPr>
            </w:pPr>
          </w:p>
        </w:tc>
      </w:tr>
      <w:tr w:rsidR="00D53226" w:rsidRPr="00DA1C8B" w14:paraId="62243DB2" w14:textId="77777777" w:rsidTr="00D53226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D2CDA8" w14:textId="77777777" w:rsidR="00DA1C8B" w:rsidRPr="00DA1C8B" w:rsidRDefault="00DA1C8B" w:rsidP="00973FD5">
            <w:pPr>
              <w:pStyle w:val="ae"/>
              <w:tabs>
                <w:tab w:val="left" w:pos="0"/>
                <w:tab w:val="left" w:pos="386"/>
              </w:tabs>
              <w:suppressAutoHyphens/>
              <w:snapToGrid w:val="0"/>
              <w:spacing w:after="0" w:line="240" w:lineRule="auto"/>
              <w:ind w:left="644" w:hanging="644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2.6.1.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288B7D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Актуализация реестра поставщиков социальных услуг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7BEBC9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МТЗиСЗ РТ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1172C2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Актуальный реестр поставщиков социальных услуг на сайте МТЗиСЗ 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C5651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декабрь 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83318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31.12.2022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0D1F79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547D3342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53226" w:rsidRPr="00DA1C8B" w14:paraId="606086F6" w14:textId="77777777" w:rsidTr="00D53226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FC3E3" w14:textId="77777777" w:rsidR="00DA1C8B" w:rsidRPr="00DA1C8B" w:rsidRDefault="00DA1C8B" w:rsidP="00973FD5">
            <w:pPr>
              <w:pStyle w:val="ae"/>
              <w:tabs>
                <w:tab w:val="left" w:pos="0"/>
                <w:tab w:val="left" w:pos="386"/>
              </w:tabs>
              <w:suppressAutoHyphens/>
              <w:snapToGrid w:val="0"/>
              <w:spacing w:after="0" w:line="240" w:lineRule="auto"/>
              <w:ind w:left="644" w:hanging="644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2.6.2...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965C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Доукомплектация штатной численности государственных поставщиков социальных услуг помощников по уходу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186B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МТЗиСЗ РТ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A845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Введение в штатные расписания УСО помощников по уходу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5261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апрель 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420E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31.12.2023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05BB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D53226" w:rsidRPr="00DA1C8B" w14:paraId="3B4C241A" w14:textId="77777777" w:rsidTr="00D53226">
        <w:trPr>
          <w:trHeight w:val="52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75C3" w14:textId="77777777" w:rsidR="00DA1C8B" w:rsidRPr="00DA1C8B" w:rsidRDefault="00DA1C8B" w:rsidP="00973FD5">
            <w:pPr>
              <w:pStyle w:val="ae"/>
              <w:tabs>
                <w:tab w:val="left" w:pos="0"/>
                <w:tab w:val="left" w:pos="386"/>
              </w:tabs>
              <w:suppressAutoHyphens/>
              <w:snapToGrid w:val="0"/>
              <w:spacing w:after="0" w:line="240" w:lineRule="auto"/>
              <w:ind w:left="644" w:hanging="605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2.7.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B758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Отбор негосударственных поставщиков социальных услуг: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8E67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МТЗиСЗ РТ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BA51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9868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A598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B3EE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3CC060BE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53226" w:rsidRPr="00DA1C8B" w14:paraId="3639633E" w14:textId="77777777" w:rsidTr="00D53226">
        <w:trPr>
          <w:trHeight w:val="10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1D36E" w14:textId="77777777" w:rsidR="00DA1C8B" w:rsidRPr="00DA1C8B" w:rsidRDefault="00DA1C8B" w:rsidP="00973FD5">
            <w:pPr>
              <w:pStyle w:val="ae"/>
              <w:tabs>
                <w:tab w:val="left" w:pos="0"/>
                <w:tab w:val="left" w:pos="386"/>
              </w:tabs>
              <w:suppressAutoHyphens/>
              <w:snapToGrid w:val="0"/>
              <w:spacing w:after="0" w:line="240" w:lineRule="auto"/>
              <w:ind w:left="644" w:hanging="605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28F0" w14:textId="77777777" w:rsidR="00DA1C8B" w:rsidRPr="00DA1C8B" w:rsidRDefault="00DA1C8B" w:rsidP="00973FD5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strike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на получение в 2023 году компенсации из бюджета Республики Татарстан за оказанные социальные услуги, в том числе социальный пакет долговременного ухода;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29F9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B046F" w14:textId="77777777" w:rsidR="00DA1C8B" w:rsidRPr="00DA1C8B" w:rsidRDefault="00DA1C8B" w:rsidP="00973F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noProof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Протокол комиссии по рассмотрению заявок поставщиков социальных услуг на право предоставления </w:t>
            </w: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гранта в форме субсидии из бюджета Республики Татарстан в связи с оказанием ими социальных услуг с указанием перечня негосударственных поставщиков социальных услуг – победителей отбора, оказывающих социальные услуги, в том числе социальный пакет долговременного ухода, на дому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DB09" w14:textId="77777777" w:rsidR="00DA1C8B" w:rsidRPr="00DA1C8B" w:rsidRDefault="00DA1C8B" w:rsidP="00973FD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декабрь 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B167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01.02.2023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7AAF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D53226" w:rsidRPr="00DA1C8B" w14:paraId="3EC54E63" w14:textId="77777777" w:rsidTr="00D53226">
        <w:trPr>
          <w:trHeight w:val="3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108EE" w14:textId="77777777" w:rsidR="00DA1C8B" w:rsidRPr="00DA1C8B" w:rsidRDefault="00DA1C8B" w:rsidP="00973FD5">
            <w:pPr>
              <w:pStyle w:val="ae"/>
              <w:tabs>
                <w:tab w:val="left" w:pos="0"/>
                <w:tab w:val="left" w:pos="386"/>
              </w:tabs>
              <w:suppressAutoHyphens/>
              <w:snapToGrid w:val="0"/>
              <w:spacing w:after="0" w:line="240" w:lineRule="auto"/>
              <w:ind w:left="644" w:hanging="605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07046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на получение в 2023 году субсидии из бюджета Республики Татарстан на финансовое обеспечение затрат в связи с предоставлением услуги «Сиделка» в 2021 - 2024 годах юридическим лицам, индивидуальным предпринимателям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F0CA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F1C00" w14:textId="129B866E" w:rsidR="00DA1C8B" w:rsidRPr="00DA1C8B" w:rsidRDefault="00DA1C8B" w:rsidP="009E7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Протокол комиссии по рассмотрению и оценке заявок на участие в отборе на право предоставления субсидии из бюджета РТ на финансовое обеспечение затрат в связи с предоставлением услуги «Сиделка» в 2023 году с указанием перечня негосударственных поставщиков социальных услуг, </w:t>
            </w: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индивидуальных предпринимателей - победителей отбора.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0ADC" w14:textId="77777777" w:rsidR="00DA1C8B" w:rsidRPr="00DA1C8B" w:rsidRDefault="00DA1C8B" w:rsidP="00973FD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декабрь 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B7721E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01.02.2023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945B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D53226" w:rsidRPr="00DA1C8B" w14:paraId="5AD2B026" w14:textId="77777777" w:rsidTr="00D53226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CF1F3" w14:textId="77777777" w:rsidR="00DA1C8B" w:rsidRPr="00DA1C8B" w:rsidRDefault="00DA1C8B" w:rsidP="00973FD5">
            <w:pPr>
              <w:pStyle w:val="ae"/>
              <w:tabs>
                <w:tab w:val="left" w:pos="0"/>
                <w:tab w:val="left" w:pos="386"/>
              </w:tabs>
              <w:suppressAutoHyphens/>
              <w:snapToGrid w:val="0"/>
              <w:spacing w:after="0" w:line="240" w:lineRule="auto"/>
              <w:ind w:left="644" w:hanging="605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2.8.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AC3C8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Организация проведения экспертами по оценке нуждаемости определения (пересмотра) индивидуальной потребности гражданина в социальном обслуживании, в том числе в социальных услугах в соответствии с Региональной моделью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59497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МТЗиСЗ РТ, ГКУ РРЦ, </w:t>
            </w:r>
          </w:p>
          <w:p w14:paraId="055242E5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УСО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CFD18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Пересмотр индивидуальной потребности в уходе 5 928 получателей социальных услуг, включенных в СДУ, с целью определения уровня нуждаемости в уходе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5A83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январь 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106E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31.12.2023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38AE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55E55AA1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53226" w:rsidRPr="00DA1C8B" w14:paraId="20006624" w14:textId="77777777" w:rsidTr="00D53226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C7D97" w14:textId="77777777" w:rsidR="00DA1C8B" w:rsidRPr="00DA1C8B" w:rsidRDefault="00DA1C8B" w:rsidP="00973FD5">
            <w:pPr>
              <w:pStyle w:val="ae"/>
              <w:tabs>
                <w:tab w:val="left" w:pos="0"/>
                <w:tab w:val="left" w:pos="386"/>
              </w:tabs>
              <w:suppressAutoHyphens/>
              <w:snapToGrid w:val="0"/>
              <w:spacing w:after="0" w:line="240" w:lineRule="auto"/>
              <w:ind w:left="644" w:hanging="605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2.8.1.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AF740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Определение численности граждан, нуждающихся в уходе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3395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МТЗиСЗ РТ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3B318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Отчет о численности пожилых и инвалидов, нуждающихся в уходе с разбивкой по муниципальным образованиям и уровням нуждаемости в уходе (прогнозная численность - 18 562 чел.).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8301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январь 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6467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31.12.2023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8F3E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2BEC36D5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A1C8B" w:rsidRPr="00DA1C8B" w14:paraId="2AE4ED94" w14:textId="77777777" w:rsidTr="00D53226">
        <w:trPr>
          <w:trHeight w:val="242"/>
        </w:trPr>
        <w:tc>
          <w:tcPr>
            <w:tcW w:w="15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47F9" w14:textId="77777777" w:rsidR="00DA1C8B" w:rsidRPr="00DA1C8B" w:rsidRDefault="00DA1C8B" w:rsidP="00973FD5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Предоставление гражданам, нуждающимся в уходе, социальных услуг по уходу бесплатно в форме социального обслуживания на дому</w:t>
            </w:r>
          </w:p>
        </w:tc>
      </w:tr>
      <w:tr w:rsidR="00D53226" w:rsidRPr="00DA1C8B" w14:paraId="7CDA3B5F" w14:textId="77777777" w:rsidTr="00D53226">
        <w:trPr>
          <w:trHeight w:val="24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239A" w14:textId="77777777" w:rsidR="00DA1C8B" w:rsidRPr="00DA1C8B" w:rsidRDefault="00DA1C8B" w:rsidP="00973FD5">
            <w:pPr>
              <w:spacing w:after="0" w:line="240" w:lineRule="auto"/>
              <w:ind w:left="-30"/>
              <w:jc w:val="center"/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3.1.</w:t>
            </w: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A6CF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том числе: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2132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sz w:val="27"/>
                <w:szCs w:val="27"/>
              </w:rPr>
              <w:t>Поставщики социальных услуг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7EBE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Охват долговременным уходом:</w:t>
            </w:r>
          </w:p>
          <w:p w14:paraId="1BF9F101" w14:textId="3D72DDD2" w:rsidR="00DA1C8B" w:rsidRPr="00DA1C8B" w:rsidRDefault="00DA1C8B" w:rsidP="00D53226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не менее 4 995 чел. (по 1 уровню нуждаемости в уходе – 3 241 чел., по 2 уровню –1 </w:t>
            </w: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187 чел., по 3 уровню – 567 чел.)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6CC2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январь 2023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2D90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31.12.2023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B40B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1363F5D2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финансирование </w:t>
            </w:r>
          </w:p>
        </w:tc>
      </w:tr>
      <w:tr w:rsidR="00D53226" w:rsidRPr="00DA1C8B" w14:paraId="4F776539" w14:textId="77777777" w:rsidTr="00D53226">
        <w:trPr>
          <w:trHeight w:val="9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24B3A8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0F85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32D6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2D8F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не менее 364 чел. (по 1 уровню нуждаемости в ухо-де – 78 чел., по 2 уровню – 33 чел., по 3 уровню – 253 чел.)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9D6C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DCDF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201B" w14:textId="77777777" w:rsid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Средства </w:t>
            </w:r>
          </w:p>
          <w:p w14:paraId="26FD5066" w14:textId="7AB49355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федерального бюджета</w:t>
            </w: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  <w:t>70 759,1 тыс. руб.</w:t>
            </w:r>
          </w:p>
          <w:p w14:paraId="5F02166B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14:paraId="661E35F9" w14:textId="77777777" w:rsid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Средства </w:t>
            </w:r>
          </w:p>
          <w:p w14:paraId="753DAA94" w14:textId="77777777" w:rsid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бюджета </w:t>
            </w:r>
          </w:p>
          <w:p w14:paraId="192F334B" w14:textId="77777777" w:rsid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субъекта </w:t>
            </w:r>
          </w:p>
          <w:p w14:paraId="307DB459" w14:textId="77777777" w:rsid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Российской </w:t>
            </w:r>
          </w:p>
          <w:p w14:paraId="6E22FE01" w14:textId="42CF946B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Федерации</w:t>
            </w: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  <w:t>16 597,8 тыс. руб.</w:t>
            </w:r>
          </w:p>
        </w:tc>
      </w:tr>
      <w:tr w:rsidR="00D53226" w:rsidRPr="00DA1C8B" w14:paraId="70637E93" w14:textId="77777777" w:rsidTr="00D53226">
        <w:trPr>
          <w:trHeight w:val="948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2731519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3.1.2</w:t>
            </w: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FD2E50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государственными поставщиками социальных услуг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E65874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УСО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DC261D" w14:textId="77777777" w:rsidR="00DA1C8B" w:rsidRPr="00DA1C8B" w:rsidRDefault="00DA1C8B" w:rsidP="00973FD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не менее 4 965 чел. (по 1 уровню нуждаемости в уходе – 3 241 чел., по 2 уровню – 1 187  чел., по 3 уровню – 537 чел.)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AF2DC9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январь 2023</w:t>
            </w:r>
          </w:p>
          <w:p w14:paraId="147C2641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14:paraId="79D441DC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EEF823E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31.12.2023</w:t>
            </w:r>
          </w:p>
          <w:p w14:paraId="25645EF7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14:paraId="169BE66D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9C04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37E53D0A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53226" w:rsidRPr="00DA1C8B" w14:paraId="1B7060BF" w14:textId="77777777" w:rsidTr="00D53226">
        <w:trPr>
          <w:trHeight w:val="948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B45B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6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42D0B6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DC529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919713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не менее 122 чел. (по 1 уровню нуждаемости в уходе – 78 чел., по 2 уровню – 33 чел., по 3 уровню – 11 чел.)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5DA44C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74BCC5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F0E1" w14:textId="77777777" w:rsid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Средства </w:t>
            </w:r>
          </w:p>
          <w:p w14:paraId="367A9E25" w14:textId="1FEC705A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федерального бюджета</w:t>
            </w: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  <w:t>15 866,7 тыс. руб.</w:t>
            </w:r>
          </w:p>
          <w:p w14:paraId="1911BD59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14:paraId="763D4909" w14:textId="77777777" w:rsid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Средства </w:t>
            </w:r>
          </w:p>
          <w:p w14:paraId="1BD6A1FC" w14:textId="77777777" w:rsid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бюджета </w:t>
            </w:r>
          </w:p>
          <w:p w14:paraId="69B078E0" w14:textId="77777777" w:rsid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субъекта </w:t>
            </w:r>
          </w:p>
          <w:p w14:paraId="2DF3E462" w14:textId="77777777" w:rsid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Российской </w:t>
            </w:r>
          </w:p>
          <w:p w14:paraId="5899B2E2" w14:textId="321A1712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Федерации</w:t>
            </w: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  <w:t>3 721,8 тыс. руб.</w:t>
            </w:r>
          </w:p>
        </w:tc>
      </w:tr>
      <w:tr w:rsidR="00D53226" w:rsidRPr="00DA1C8B" w14:paraId="0DFBEC7F" w14:textId="77777777" w:rsidTr="00D53226">
        <w:trPr>
          <w:trHeight w:val="24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2E4B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lastRenderedPageBreak/>
              <w:t>3.1.3</w:t>
            </w: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8C1D9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негосударственными поставщиками социальных услуг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16A0F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негосударственные</w:t>
            </w:r>
          </w:p>
          <w:p w14:paraId="230EC58D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поставщики социальных услуг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BD6EB2" w14:textId="77777777" w:rsidR="00DA1C8B" w:rsidRPr="00DA1C8B" w:rsidRDefault="00DA1C8B" w:rsidP="00973FD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не менее 30 чел. (по 3 уровню нуждаемости в уходе),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4C462E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72D304D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A86E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6A244F1D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53226" w:rsidRPr="00DA1C8B" w14:paraId="10BC86CC" w14:textId="77777777" w:rsidTr="00D53226">
        <w:trPr>
          <w:trHeight w:val="25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7944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4D0DD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79BD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F41E21" w14:textId="77777777" w:rsidR="00DA1C8B" w:rsidRPr="00DA1C8B" w:rsidRDefault="00DA1C8B" w:rsidP="00973FD5">
            <w:pPr>
              <w:spacing w:after="0" w:line="240" w:lineRule="auto"/>
              <w:ind w:firstLine="320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не менее 242 чел. (по 3 уровню нуждаемости в уходе)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34A2FD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5DBD4C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968" w14:textId="77777777" w:rsid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Средства</w:t>
            </w:r>
          </w:p>
          <w:p w14:paraId="2633C9FA" w14:textId="008D4B16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федерального бюджета</w:t>
            </w: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  <w:t>54 892,4 тыс. руб.</w:t>
            </w:r>
          </w:p>
          <w:p w14:paraId="2BD84C98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14:paraId="720AA097" w14:textId="77777777" w:rsid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Средства </w:t>
            </w:r>
          </w:p>
          <w:p w14:paraId="02DFB3E4" w14:textId="77777777" w:rsid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бюджета </w:t>
            </w:r>
          </w:p>
          <w:p w14:paraId="654559DD" w14:textId="77777777" w:rsid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субъекта </w:t>
            </w:r>
          </w:p>
          <w:p w14:paraId="6C5A83AC" w14:textId="77777777" w:rsid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Российской </w:t>
            </w:r>
          </w:p>
          <w:p w14:paraId="23FF35B8" w14:textId="309557EA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Федерации</w:t>
            </w: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br/>
              <w:t>12 876,0 тыс. руб.</w:t>
            </w:r>
          </w:p>
        </w:tc>
      </w:tr>
      <w:tr w:rsidR="00DA1C8B" w:rsidRPr="00DA1C8B" w14:paraId="36037106" w14:textId="77777777" w:rsidTr="00D53226">
        <w:trPr>
          <w:trHeight w:val="242"/>
        </w:trPr>
        <w:tc>
          <w:tcPr>
            <w:tcW w:w="15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C075E" w14:textId="77777777" w:rsidR="00DA1C8B" w:rsidRPr="00DA1C8B" w:rsidRDefault="00DA1C8B" w:rsidP="00973FD5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 xml:space="preserve">Совершенствование предоставления социальных услуг в стационарных организациях социального обслуживания </w:t>
            </w:r>
          </w:p>
        </w:tc>
      </w:tr>
      <w:tr w:rsidR="00D53226" w:rsidRPr="00DA1C8B" w14:paraId="59455EFB" w14:textId="77777777" w:rsidTr="00D53226">
        <w:trPr>
          <w:trHeight w:val="2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3BEC8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4.1.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AE310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sz w:val="27"/>
                <w:szCs w:val="27"/>
              </w:rPr>
              <w:t>Определение перечня стационарных организаций социального обслуживания, в которых гражданам, нуждающимся в уходе, предоставляются социальные услуги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9F93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sz w:val="27"/>
                <w:szCs w:val="27"/>
              </w:rPr>
              <w:t>МТЗиСЗ РТ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79E2C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приказ МТЗиСЗ 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BDAAC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декабрь 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C669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31.12.2022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8063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текущее </w:t>
            </w:r>
          </w:p>
          <w:p w14:paraId="12B2326E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53226" w:rsidRPr="00DA1C8B" w14:paraId="3C3B216F" w14:textId="77777777" w:rsidTr="00D53226">
        <w:trPr>
          <w:trHeight w:val="2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A5CA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4.2.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A11B8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sz w:val="27"/>
                <w:szCs w:val="27"/>
              </w:rPr>
              <w:t xml:space="preserve">Предоставление услуг по уходу получателям социальных услуг, нуждающихся в уходе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A9CB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7"/>
                <w:szCs w:val="27"/>
              </w:rPr>
            </w:pPr>
            <w:r w:rsidRPr="00DA1C8B">
              <w:rPr>
                <w:rFonts w:ascii="Times New Roman" w:hAnsi="Times New Roman"/>
                <w:sz w:val="27"/>
                <w:szCs w:val="27"/>
              </w:rPr>
              <w:t>стационарные УСО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CA497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sz w:val="27"/>
                <w:szCs w:val="27"/>
              </w:rPr>
              <w:t>не менее 569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31883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декабрь 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2364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31.12.2022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B04E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текущее </w:t>
            </w:r>
          </w:p>
          <w:p w14:paraId="562A9FA3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A1C8B" w:rsidRPr="00DA1C8B" w14:paraId="62DED5C0" w14:textId="77777777" w:rsidTr="00D53226">
        <w:trPr>
          <w:trHeight w:val="188"/>
        </w:trPr>
        <w:tc>
          <w:tcPr>
            <w:tcW w:w="15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6469" w14:textId="77777777" w:rsidR="00DA1C8B" w:rsidRPr="00DA1C8B" w:rsidRDefault="00DA1C8B" w:rsidP="00973FD5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Мероприятия по подготовке и дополнительному профессиональному обучению</w:t>
            </w:r>
          </w:p>
        </w:tc>
      </w:tr>
      <w:tr w:rsidR="00D53226" w:rsidRPr="00DA1C8B" w14:paraId="24E6A35E" w14:textId="77777777" w:rsidTr="00D53226">
        <w:trPr>
          <w:trHeight w:val="1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9BB1D24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5.1.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A59A141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Организация обучения работников государственных поставщиков социальных услуг, участвующих в организации и оказании социальных услуг по уходу, по программам</w:t>
            </w:r>
            <w:r w:rsidRPr="00DA1C8B">
              <w:rPr>
                <w:rFonts w:ascii="Times New Roman" w:hAnsi="Times New Roman"/>
                <w:strike/>
                <w:color w:val="000000" w:themeColor="text1"/>
                <w:sz w:val="27"/>
                <w:szCs w:val="27"/>
              </w:rPr>
              <w:t xml:space="preserve"> </w:t>
            </w: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дополнительного профессионального образования (программы повышения квалификации (далее – профессиональные программы)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8C16C7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ГКУ РРЦ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293CD" w14:textId="77777777" w:rsidR="00DA1C8B" w:rsidRPr="00DA1C8B" w:rsidRDefault="00DA1C8B" w:rsidP="00973FD5">
            <w:pPr>
              <w:spacing w:after="0" w:line="240" w:lineRule="auto"/>
              <w:ind w:firstLine="17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Повышение квалификации по программе повышения квалификации «Организация ухода за гражданами пожилого возраста и инвалидами, нуждающимися в уходе в условиях надомного социального обслуживания»</w:t>
            </w:r>
            <w:r w:rsidRPr="00DA1C8B">
              <w:rPr>
                <w:rFonts w:ascii="Times New Roman" w:hAnsi="Times New Roman"/>
                <w:color w:val="FF0000"/>
                <w:sz w:val="27"/>
                <w:szCs w:val="27"/>
              </w:rPr>
              <w:t xml:space="preserve"> </w:t>
            </w: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(в объеме не менее 16 академических часов) не менее 100 работников в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1290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январь 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F828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31.12.2023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C1D6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5C4A2E7F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53226" w:rsidRPr="00DA1C8B" w14:paraId="4CF778C1" w14:textId="77777777" w:rsidTr="00D53226">
        <w:trPr>
          <w:trHeight w:val="1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60FD6" w14:textId="77777777" w:rsidR="00DA1C8B" w:rsidRPr="00DA1C8B" w:rsidRDefault="00DA1C8B" w:rsidP="00973FD5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5.3.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A518B" w14:textId="77777777" w:rsidR="00DA1C8B" w:rsidRPr="00DA1C8B" w:rsidRDefault="00DA1C8B" w:rsidP="00973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Организация обучения работников государственных поставщиков социальных услуг, обеспечивающих функционирование системы долговременного ухода, по профессиональным программам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224E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ГКУ РРЦ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BD7E3" w14:textId="77777777" w:rsidR="00DA1C8B" w:rsidRPr="00DA1C8B" w:rsidRDefault="00DA1C8B" w:rsidP="00973FD5">
            <w:pPr>
              <w:spacing w:after="0" w:line="240" w:lineRule="auto"/>
              <w:ind w:firstLine="17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Повышение квалификации по программам повышения квалификации:</w:t>
            </w:r>
          </w:p>
          <w:p w14:paraId="2115F93B" w14:textId="77777777" w:rsidR="00DA1C8B" w:rsidRPr="00DA1C8B" w:rsidRDefault="00DA1C8B" w:rsidP="00973FD5">
            <w:pPr>
              <w:spacing w:after="0" w:line="240" w:lineRule="auto"/>
              <w:ind w:firstLine="17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«Проведение обучающих мероприятий в рамках реализации стационарозамещающей технологии «Школа ухода» (в объеме не менее 34 академических часов), охват - не менее 100 работников в год;</w:t>
            </w:r>
          </w:p>
          <w:p w14:paraId="63071723" w14:textId="77777777" w:rsidR="00DA1C8B" w:rsidRPr="00DA1C8B" w:rsidRDefault="00DA1C8B" w:rsidP="00973FD5">
            <w:pPr>
              <w:spacing w:after="0" w:line="240" w:lineRule="auto"/>
              <w:ind w:firstLine="17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«Организация и предоставление услуг по уходу гражданами пожилого возраста и инвалидами в условиях стационарного социального обслуживания» (в объеме не менее 16 академических часов), охват - не менее 60 работников в год;</w:t>
            </w:r>
          </w:p>
          <w:p w14:paraId="220F773A" w14:textId="77777777" w:rsidR="00DA1C8B" w:rsidRPr="00DA1C8B" w:rsidRDefault="00DA1C8B" w:rsidP="00973FD5">
            <w:pPr>
              <w:spacing w:after="0" w:line="240" w:lineRule="auto"/>
              <w:ind w:firstLine="17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«Определение индивидуальной потребности граждан в социальном обслуживании и установление уровня нуждаемости в долговременном уходе. Организация типизации»</w:t>
            </w:r>
            <w:r w:rsidRPr="00DA1C8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(в объеме не менее 22 академических часов), охват - не менее 100 работников в год</w:t>
            </w:r>
          </w:p>
          <w:p w14:paraId="465DB9EC" w14:textId="77777777" w:rsidR="00DA1C8B" w:rsidRPr="00DA1C8B" w:rsidRDefault="00DA1C8B" w:rsidP="00973FD5">
            <w:pPr>
              <w:spacing w:after="0" w:line="240" w:lineRule="auto"/>
              <w:ind w:firstLine="17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6203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январь 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C750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31.12.2023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00B5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текущее</w:t>
            </w:r>
          </w:p>
          <w:p w14:paraId="329D05E2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финансирование</w:t>
            </w:r>
          </w:p>
        </w:tc>
      </w:tr>
      <w:tr w:rsidR="00DA1C8B" w:rsidRPr="00DA1C8B" w14:paraId="59AEA6B6" w14:textId="77777777" w:rsidTr="00D53226">
        <w:trPr>
          <w:trHeight w:val="212"/>
        </w:trPr>
        <w:tc>
          <w:tcPr>
            <w:tcW w:w="15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7328" w14:textId="77777777" w:rsidR="00DA1C8B" w:rsidRPr="00DA1C8B" w:rsidRDefault="00DA1C8B" w:rsidP="00973FD5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Осуществление контрольных мероприятий</w:t>
            </w:r>
          </w:p>
        </w:tc>
      </w:tr>
      <w:tr w:rsidR="00D53226" w:rsidRPr="00DA1C8B" w14:paraId="68819464" w14:textId="77777777" w:rsidTr="00D53226">
        <w:trPr>
          <w:trHeight w:val="7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E8483" w14:textId="77777777" w:rsidR="00DA1C8B" w:rsidRPr="00DA1C8B" w:rsidRDefault="00DA1C8B" w:rsidP="00973F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6.1.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E5AC0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sz w:val="27"/>
                <w:szCs w:val="27"/>
              </w:rPr>
              <w:t xml:space="preserve">Осуществление контроля качества предоставления гражданам, нуждающимся в уходе, социальных услуг по </w:t>
            </w:r>
            <w:r w:rsidRPr="00DA1C8B">
              <w:rPr>
                <w:rFonts w:ascii="Times New Roman" w:hAnsi="Times New Roman"/>
                <w:sz w:val="27"/>
                <w:szCs w:val="27"/>
              </w:rPr>
              <w:lastRenderedPageBreak/>
              <w:t>уходу, включенных в социальный пакет долговременного ухода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4454" w14:textId="77777777" w:rsidR="00DA1C8B" w:rsidRPr="00DA1C8B" w:rsidRDefault="00DA1C8B" w:rsidP="00973FD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sz w:val="27"/>
                <w:szCs w:val="27"/>
              </w:rPr>
              <w:lastRenderedPageBreak/>
              <w:t>ГКУ РРЦ,</w:t>
            </w:r>
          </w:p>
          <w:p w14:paraId="26F6166B" w14:textId="77777777" w:rsidR="00DA1C8B" w:rsidRPr="00DA1C8B" w:rsidRDefault="00DA1C8B" w:rsidP="00D532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поставщики социальных услуг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6E0C9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sz w:val="27"/>
                <w:szCs w:val="27"/>
              </w:rPr>
              <w:lastRenderedPageBreak/>
              <w:t>Ежемесячный отчет (в разрезе муниципаль</w:t>
            </w:r>
            <w:r w:rsidRPr="00DA1C8B">
              <w:rPr>
                <w:rFonts w:ascii="Times New Roman" w:hAnsi="Times New Roman"/>
                <w:sz w:val="27"/>
                <w:szCs w:val="27"/>
              </w:rPr>
              <w:lastRenderedPageBreak/>
              <w:t>ных районов, городских округов и поставщиков социальных услуг) и информационно-аналитическая справка о проведении и результатах контрольных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57A8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январь 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C3AA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31.12.2023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1F81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D53226" w:rsidRPr="00DA1C8B" w14:paraId="3EC812C3" w14:textId="77777777" w:rsidTr="00D53226">
        <w:trPr>
          <w:trHeight w:val="7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6BC2F" w14:textId="77777777" w:rsidR="00DA1C8B" w:rsidRPr="00DA1C8B" w:rsidRDefault="00DA1C8B" w:rsidP="00973F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6.2.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E3A94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sz w:val="27"/>
                <w:szCs w:val="27"/>
              </w:rPr>
              <w:t xml:space="preserve">Мониторинг функционирования системы долговременного ухода (сбор, обобщение, анализ и систематизации информации), в том числе по: </w:t>
            </w:r>
          </w:p>
          <w:p w14:paraId="1FEA2200" w14:textId="77777777" w:rsidR="00DA1C8B" w:rsidRPr="00DA1C8B" w:rsidRDefault="00DA1C8B" w:rsidP="00973FD5">
            <w:pPr>
              <w:spacing w:after="0" w:line="240" w:lineRule="auto"/>
              <w:ind w:firstLine="17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sz w:val="27"/>
                <w:szCs w:val="27"/>
              </w:rPr>
              <w:t>выявлению граждан, потенциально нуждающихся в уходе;</w:t>
            </w:r>
          </w:p>
          <w:p w14:paraId="7427127E" w14:textId="77777777" w:rsidR="00DA1C8B" w:rsidRPr="00DA1C8B" w:rsidRDefault="00DA1C8B" w:rsidP="00973FD5">
            <w:pPr>
              <w:spacing w:after="0" w:line="240" w:lineRule="auto"/>
              <w:ind w:firstLine="17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sz w:val="27"/>
                <w:szCs w:val="27"/>
              </w:rPr>
              <w:t>оценке индивидуальной потребности граждан в социальном обслуживании, в том числе в социальных услугах по уходу;</w:t>
            </w:r>
          </w:p>
          <w:p w14:paraId="19FD6A54" w14:textId="77777777" w:rsidR="00DA1C8B" w:rsidRPr="00DA1C8B" w:rsidRDefault="00DA1C8B" w:rsidP="00973FD5">
            <w:pPr>
              <w:spacing w:after="0" w:line="240" w:lineRule="auto"/>
              <w:ind w:firstLine="17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sz w:val="27"/>
                <w:szCs w:val="27"/>
              </w:rPr>
              <w:t>исполнению поставщиками социальных услуг индивидуальной программы предоставления социальных услуг, в том числе в части предоставления социального пакета долговременного ухода;</w:t>
            </w:r>
          </w:p>
          <w:p w14:paraId="29E4EA6A" w14:textId="77777777" w:rsidR="00DA1C8B" w:rsidRPr="00DA1C8B" w:rsidRDefault="00DA1C8B" w:rsidP="00973FD5">
            <w:pPr>
              <w:spacing w:after="0" w:line="240" w:lineRule="auto"/>
              <w:ind w:firstLine="17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sz w:val="27"/>
                <w:szCs w:val="27"/>
              </w:rPr>
              <w:t>получению и исполнению медицинских рекомендаций по организации ухода за гражданами, включенными в СДУ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AC70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ГКУ РРЦ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12CEA" w14:textId="77777777" w:rsidR="00DA1C8B" w:rsidRPr="00DA1C8B" w:rsidRDefault="00DA1C8B" w:rsidP="00973F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sz w:val="27"/>
                <w:szCs w:val="27"/>
              </w:rPr>
              <w:t>Ежемесячный отчет (в разрезе муниципальных районов, городских округов и поставщиков социальных услуг) и информационно-аналитическая справка о проведении и результатах мониторинга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D9E3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январь 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AE1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A1C8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31.12.2023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732C" w14:textId="77777777" w:rsidR="00DA1C8B" w:rsidRPr="00DA1C8B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DA1C8B" w:rsidRPr="00DA1C8B" w14:paraId="4FEB87D3" w14:textId="77777777" w:rsidTr="00D53226">
        <w:trPr>
          <w:trHeight w:val="825"/>
        </w:trPr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48A06" w14:textId="77777777" w:rsidR="00DA1C8B" w:rsidRPr="00D53226" w:rsidRDefault="00DA1C8B" w:rsidP="00973FD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53226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D116" w14:textId="77777777" w:rsidR="00DA1C8B" w:rsidRP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53226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Всего средств: 87 356,9 тыс. руб.</w:t>
            </w:r>
          </w:p>
          <w:p w14:paraId="2AF508B8" w14:textId="77777777" w:rsidR="00DA1C8B" w:rsidRP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14:paraId="7A34FC9B" w14:textId="77777777" w:rsid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53226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Средства </w:t>
            </w:r>
          </w:p>
          <w:p w14:paraId="155C3883" w14:textId="05070AC6" w:rsidR="00DA1C8B" w:rsidRP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53226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федерального бюджета</w:t>
            </w:r>
          </w:p>
          <w:p w14:paraId="0DF0BFE0" w14:textId="77777777" w:rsidR="00DA1C8B" w:rsidRP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53226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70 759,1 тыс. руб.</w:t>
            </w:r>
          </w:p>
          <w:p w14:paraId="67FDB662" w14:textId="77777777" w:rsidR="00DA1C8B" w:rsidRP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14:paraId="6E79F6AD" w14:textId="77777777" w:rsid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53226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Средства </w:t>
            </w:r>
          </w:p>
          <w:p w14:paraId="0E8248EC" w14:textId="77777777" w:rsid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53226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бюджета </w:t>
            </w:r>
          </w:p>
          <w:p w14:paraId="6BCB2409" w14:textId="77777777" w:rsid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53226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субъекта </w:t>
            </w:r>
          </w:p>
          <w:p w14:paraId="03EA22D2" w14:textId="77777777" w:rsid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53226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Российской </w:t>
            </w:r>
          </w:p>
          <w:p w14:paraId="0B4ACEC8" w14:textId="6B324E13" w:rsidR="00DA1C8B" w:rsidRPr="00D53226" w:rsidRDefault="00DA1C8B" w:rsidP="00973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D53226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Федерации 16 597,8 тыс. руб.</w:t>
            </w:r>
          </w:p>
        </w:tc>
      </w:tr>
    </w:tbl>
    <w:p w14:paraId="33223F26" w14:textId="77777777" w:rsidR="00704C6B" w:rsidRPr="00704C6B" w:rsidRDefault="00704C6B" w:rsidP="00704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C6B">
        <w:rPr>
          <w:rFonts w:ascii="Times New Roman" w:hAnsi="Times New Roman" w:cs="Times New Roman"/>
          <w:sz w:val="28"/>
          <w:szCs w:val="28"/>
        </w:rPr>
        <w:t>Список использованных сокращений:</w:t>
      </w:r>
    </w:p>
    <w:p w14:paraId="43DD5C10" w14:textId="77777777" w:rsidR="00704C6B" w:rsidRPr="00704C6B" w:rsidRDefault="00704C6B" w:rsidP="00704C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C6B">
        <w:rPr>
          <w:rFonts w:ascii="Times New Roman" w:hAnsi="Times New Roman" w:cs="Times New Roman"/>
          <w:sz w:val="28"/>
          <w:szCs w:val="28"/>
        </w:rPr>
        <w:t>ГАУЗ - государственное автономное учреждение здравоохранения;</w:t>
      </w:r>
    </w:p>
    <w:p w14:paraId="1E21A1B0" w14:textId="77777777" w:rsidR="00704C6B" w:rsidRPr="00704C6B" w:rsidRDefault="00704C6B" w:rsidP="00704C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C6B">
        <w:rPr>
          <w:rFonts w:ascii="Times New Roman" w:hAnsi="Times New Roman" w:cs="Times New Roman"/>
          <w:sz w:val="28"/>
          <w:szCs w:val="28"/>
        </w:rPr>
        <w:t>ГАУЗ «РМИАЦ» - государственное автономное учреждение здравоохранения «Республиканский медицинский информационно-аналитический центр»;</w:t>
      </w:r>
    </w:p>
    <w:p w14:paraId="0B44A88B" w14:textId="77777777" w:rsidR="00704C6B" w:rsidRPr="00704C6B" w:rsidRDefault="00704C6B" w:rsidP="00704C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C6B">
        <w:rPr>
          <w:rFonts w:ascii="Times New Roman" w:hAnsi="Times New Roman" w:cs="Times New Roman"/>
          <w:sz w:val="28"/>
          <w:szCs w:val="28"/>
        </w:rPr>
        <w:t>ГАУСО - государственное автономное учреждение социального обслуживания;</w:t>
      </w:r>
    </w:p>
    <w:p w14:paraId="64029A89" w14:textId="77777777" w:rsidR="00704C6B" w:rsidRPr="00704C6B" w:rsidRDefault="00704C6B" w:rsidP="00704C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C6B">
        <w:rPr>
          <w:rFonts w:ascii="Times New Roman" w:hAnsi="Times New Roman" w:cs="Times New Roman"/>
          <w:sz w:val="28"/>
          <w:szCs w:val="28"/>
        </w:rPr>
        <w:t>ГКУ - государственное казенное учреждение;</w:t>
      </w:r>
    </w:p>
    <w:p w14:paraId="52EF62E5" w14:textId="77777777" w:rsidR="00704C6B" w:rsidRPr="00704C6B" w:rsidRDefault="00704C6B" w:rsidP="00704C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C6B">
        <w:rPr>
          <w:rFonts w:ascii="Times New Roman" w:hAnsi="Times New Roman" w:cs="Times New Roman"/>
          <w:sz w:val="28"/>
          <w:szCs w:val="28"/>
        </w:rPr>
        <w:t>КМ РТ - Кабинет Министров Республики Татарстан;</w:t>
      </w:r>
    </w:p>
    <w:p w14:paraId="44B1BEF6" w14:textId="77777777" w:rsidR="00704C6B" w:rsidRPr="00704C6B" w:rsidRDefault="00704C6B" w:rsidP="00704C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C6B">
        <w:rPr>
          <w:rFonts w:ascii="Times New Roman" w:hAnsi="Times New Roman" w:cs="Times New Roman"/>
          <w:sz w:val="28"/>
          <w:szCs w:val="28"/>
        </w:rPr>
        <w:t>КЦСОН - комплексный центр социального обслуживания населения;</w:t>
      </w:r>
    </w:p>
    <w:p w14:paraId="71F7C00D" w14:textId="77777777" w:rsidR="00704C6B" w:rsidRPr="00704C6B" w:rsidRDefault="00704C6B" w:rsidP="00704C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C6B">
        <w:rPr>
          <w:rFonts w:ascii="Times New Roman" w:hAnsi="Times New Roman" w:cs="Times New Roman"/>
          <w:sz w:val="28"/>
          <w:szCs w:val="28"/>
        </w:rPr>
        <w:t>МЗ РТ - Министерство здравоохранения Республики Татарстан;</w:t>
      </w:r>
    </w:p>
    <w:p w14:paraId="488FA703" w14:textId="77777777" w:rsidR="00704C6B" w:rsidRPr="00704C6B" w:rsidRDefault="00704C6B" w:rsidP="00704C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C6B">
        <w:rPr>
          <w:rFonts w:ascii="Times New Roman" w:hAnsi="Times New Roman" w:cs="Times New Roman"/>
          <w:sz w:val="28"/>
          <w:szCs w:val="28"/>
        </w:rPr>
        <w:t>Минцифра РТ - Министерство цифрового развития государственного управления, информационных технологий и связи Республики Татарстан;</w:t>
      </w:r>
    </w:p>
    <w:p w14:paraId="4A06F455" w14:textId="77777777" w:rsidR="00704C6B" w:rsidRPr="00704C6B" w:rsidRDefault="00704C6B" w:rsidP="00704C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C6B">
        <w:rPr>
          <w:rFonts w:ascii="Times New Roman" w:hAnsi="Times New Roman" w:cs="Times New Roman"/>
          <w:sz w:val="28"/>
          <w:szCs w:val="28"/>
        </w:rPr>
        <w:t>МТЗиСЗ РТ - Министерство труда, занятости и социальной защиты Республики Татарстан;</w:t>
      </w:r>
    </w:p>
    <w:p w14:paraId="07D83D58" w14:textId="77777777" w:rsidR="00704C6B" w:rsidRPr="00704C6B" w:rsidRDefault="00704C6B" w:rsidP="00704C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C6B">
        <w:rPr>
          <w:rFonts w:ascii="Times New Roman" w:hAnsi="Times New Roman" w:cs="Times New Roman"/>
          <w:sz w:val="28"/>
          <w:szCs w:val="28"/>
        </w:rPr>
        <w:t>РРЦ - государственное казенное учреждение «Республиканский ресурсный центр Министерства труда, занятости и социальной защиты Республики Татарстан»;</w:t>
      </w:r>
    </w:p>
    <w:p w14:paraId="5F6F148A" w14:textId="154CBDFB" w:rsidR="0087667F" w:rsidRPr="00F40DE1" w:rsidRDefault="00704C6B" w:rsidP="00704C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04C6B">
        <w:rPr>
          <w:rFonts w:ascii="Times New Roman" w:hAnsi="Times New Roman" w:cs="Times New Roman"/>
          <w:sz w:val="28"/>
          <w:szCs w:val="28"/>
        </w:rPr>
        <w:t>УСО - учреждения социального обслуживания.</w:t>
      </w:r>
    </w:p>
    <w:sectPr w:rsidR="0087667F" w:rsidRPr="00F40DE1" w:rsidSect="00F40DE1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6A493" w14:textId="77777777" w:rsidR="00B46655" w:rsidRDefault="00B46655" w:rsidP="002728EC">
      <w:pPr>
        <w:spacing w:after="0" w:line="240" w:lineRule="auto"/>
      </w:pPr>
      <w:r>
        <w:separator/>
      </w:r>
    </w:p>
  </w:endnote>
  <w:endnote w:type="continuationSeparator" w:id="0">
    <w:p w14:paraId="69EF40F2" w14:textId="77777777" w:rsidR="00B46655" w:rsidRDefault="00B46655" w:rsidP="0027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D529D" w14:textId="77777777" w:rsidR="00B46655" w:rsidRDefault="00B46655" w:rsidP="002728EC">
      <w:pPr>
        <w:spacing w:after="0" w:line="240" w:lineRule="auto"/>
      </w:pPr>
      <w:r>
        <w:separator/>
      </w:r>
    </w:p>
  </w:footnote>
  <w:footnote w:type="continuationSeparator" w:id="0">
    <w:p w14:paraId="1283D7CD" w14:textId="77777777" w:rsidR="00B46655" w:rsidRDefault="00B46655" w:rsidP="00272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48D"/>
    <w:multiLevelType w:val="hybridMultilevel"/>
    <w:tmpl w:val="2A94F93C"/>
    <w:lvl w:ilvl="0" w:tplc="06A6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50"/>
    <w:rsid w:val="000327C5"/>
    <w:rsid w:val="00041924"/>
    <w:rsid w:val="00055A0A"/>
    <w:rsid w:val="000631FC"/>
    <w:rsid w:val="00067B27"/>
    <w:rsid w:val="00067F1E"/>
    <w:rsid w:val="000703B5"/>
    <w:rsid w:val="000D5371"/>
    <w:rsid w:val="000D757A"/>
    <w:rsid w:val="001027F5"/>
    <w:rsid w:val="00135034"/>
    <w:rsid w:val="00152732"/>
    <w:rsid w:val="00167CA4"/>
    <w:rsid w:val="001745A4"/>
    <w:rsid w:val="00210E6B"/>
    <w:rsid w:val="0021360E"/>
    <w:rsid w:val="00225595"/>
    <w:rsid w:val="00227749"/>
    <w:rsid w:val="00265581"/>
    <w:rsid w:val="002728EC"/>
    <w:rsid w:val="0027423A"/>
    <w:rsid w:val="00285240"/>
    <w:rsid w:val="002928A8"/>
    <w:rsid w:val="002B5602"/>
    <w:rsid w:val="002D7533"/>
    <w:rsid w:val="00300A92"/>
    <w:rsid w:val="00330349"/>
    <w:rsid w:val="00361294"/>
    <w:rsid w:val="00361D0D"/>
    <w:rsid w:val="003B6A51"/>
    <w:rsid w:val="003C3B13"/>
    <w:rsid w:val="003C4B37"/>
    <w:rsid w:val="003C79DA"/>
    <w:rsid w:val="003E4021"/>
    <w:rsid w:val="00401748"/>
    <w:rsid w:val="00430012"/>
    <w:rsid w:val="00464AA8"/>
    <w:rsid w:val="0048169C"/>
    <w:rsid w:val="004840EC"/>
    <w:rsid w:val="00491776"/>
    <w:rsid w:val="00494220"/>
    <w:rsid w:val="00495251"/>
    <w:rsid w:val="004A6D85"/>
    <w:rsid w:val="004B2224"/>
    <w:rsid w:val="004D09F3"/>
    <w:rsid w:val="004E3EA6"/>
    <w:rsid w:val="004F2C1C"/>
    <w:rsid w:val="004F489E"/>
    <w:rsid w:val="0050378F"/>
    <w:rsid w:val="0050560E"/>
    <w:rsid w:val="00513872"/>
    <w:rsid w:val="00582380"/>
    <w:rsid w:val="00594620"/>
    <w:rsid w:val="00596CBE"/>
    <w:rsid w:val="005A3598"/>
    <w:rsid w:val="005B5F23"/>
    <w:rsid w:val="005D17D6"/>
    <w:rsid w:val="0061782A"/>
    <w:rsid w:val="006229C1"/>
    <w:rsid w:val="00625B97"/>
    <w:rsid w:val="006679F6"/>
    <w:rsid w:val="0067362D"/>
    <w:rsid w:val="00682CB9"/>
    <w:rsid w:val="006B7AAB"/>
    <w:rsid w:val="006D0897"/>
    <w:rsid w:val="006E3BC2"/>
    <w:rsid w:val="006F6545"/>
    <w:rsid w:val="00701F14"/>
    <w:rsid w:val="00702D83"/>
    <w:rsid w:val="00704C6B"/>
    <w:rsid w:val="00707BE0"/>
    <w:rsid w:val="00726A58"/>
    <w:rsid w:val="007317DE"/>
    <w:rsid w:val="00763EA1"/>
    <w:rsid w:val="00782536"/>
    <w:rsid w:val="007B6CD7"/>
    <w:rsid w:val="007E0C50"/>
    <w:rsid w:val="008017BF"/>
    <w:rsid w:val="0080353D"/>
    <w:rsid w:val="00832514"/>
    <w:rsid w:val="008634B8"/>
    <w:rsid w:val="0087114E"/>
    <w:rsid w:val="0087667F"/>
    <w:rsid w:val="008807C1"/>
    <w:rsid w:val="0088751F"/>
    <w:rsid w:val="008A53CF"/>
    <w:rsid w:val="008B2F05"/>
    <w:rsid w:val="008B7FEC"/>
    <w:rsid w:val="008C47FB"/>
    <w:rsid w:val="008C69CA"/>
    <w:rsid w:val="008D3923"/>
    <w:rsid w:val="008D7EF9"/>
    <w:rsid w:val="008E3ACD"/>
    <w:rsid w:val="00901BE9"/>
    <w:rsid w:val="00904817"/>
    <w:rsid w:val="0091271C"/>
    <w:rsid w:val="00933143"/>
    <w:rsid w:val="009331E9"/>
    <w:rsid w:val="00961FA7"/>
    <w:rsid w:val="009702FC"/>
    <w:rsid w:val="0099489E"/>
    <w:rsid w:val="00996963"/>
    <w:rsid w:val="009B17A9"/>
    <w:rsid w:val="009C3E1B"/>
    <w:rsid w:val="009D0E3D"/>
    <w:rsid w:val="009E7729"/>
    <w:rsid w:val="00A0597F"/>
    <w:rsid w:val="00A21855"/>
    <w:rsid w:val="00A61D4C"/>
    <w:rsid w:val="00A72F97"/>
    <w:rsid w:val="00A73CA8"/>
    <w:rsid w:val="00A872F8"/>
    <w:rsid w:val="00A93866"/>
    <w:rsid w:val="00AA161A"/>
    <w:rsid w:val="00AC4A40"/>
    <w:rsid w:val="00AC7714"/>
    <w:rsid w:val="00AF20E4"/>
    <w:rsid w:val="00AF6E59"/>
    <w:rsid w:val="00B23225"/>
    <w:rsid w:val="00B26539"/>
    <w:rsid w:val="00B348D8"/>
    <w:rsid w:val="00B45DAA"/>
    <w:rsid w:val="00B46655"/>
    <w:rsid w:val="00B66031"/>
    <w:rsid w:val="00B66055"/>
    <w:rsid w:val="00BB02AE"/>
    <w:rsid w:val="00BE6F46"/>
    <w:rsid w:val="00BF0AE6"/>
    <w:rsid w:val="00C42147"/>
    <w:rsid w:val="00C53193"/>
    <w:rsid w:val="00C535C5"/>
    <w:rsid w:val="00CA315E"/>
    <w:rsid w:val="00CB04E6"/>
    <w:rsid w:val="00CC0395"/>
    <w:rsid w:val="00CE56D1"/>
    <w:rsid w:val="00CF1419"/>
    <w:rsid w:val="00D00C89"/>
    <w:rsid w:val="00D53226"/>
    <w:rsid w:val="00D668D8"/>
    <w:rsid w:val="00D7388C"/>
    <w:rsid w:val="00D840EE"/>
    <w:rsid w:val="00DA1C8B"/>
    <w:rsid w:val="00DA4D87"/>
    <w:rsid w:val="00E038B4"/>
    <w:rsid w:val="00E41D5A"/>
    <w:rsid w:val="00E60193"/>
    <w:rsid w:val="00E624FA"/>
    <w:rsid w:val="00E65286"/>
    <w:rsid w:val="00E910D6"/>
    <w:rsid w:val="00EB2B67"/>
    <w:rsid w:val="00EC4F0D"/>
    <w:rsid w:val="00EE0B6F"/>
    <w:rsid w:val="00F05D66"/>
    <w:rsid w:val="00F1038D"/>
    <w:rsid w:val="00F1315B"/>
    <w:rsid w:val="00F169B4"/>
    <w:rsid w:val="00F20164"/>
    <w:rsid w:val="00F40DE1"/>
    <w:rsid w:val="00F4364A"/>
    <w:rsid w:val="00F466CF"/>
    <w:rsid w:val="00F66AF6"/>
    <w:rsid w:val="00FB0225"/>
    <w:rsid w:val="00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EC5C"/>
  <w15:docId w15:val="{6898AB9A-B43F-4198-BBAE-47AABB9B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0C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7E0C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2728E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2728EC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2728E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C7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7714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901BE9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4840E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40E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40E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40E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40EC"/>
    <w:rPr>
      <w:b/>
      <w:bCs/>
      <w:sz w:val="20"/>
      <w:szCs w:val="20"/>
    </w:rPr>
  </w:style>
  <w:style w:type="paragraph" w:styleId="ae">
    <w:name w:val="List Paragraph"/>
    <w:aliases w:val="ПАРАГРАФ,List Paragraph,Маркер"/>
    <w:basedOn w:val="a"/>
    <w:link w:val="af"/>
    <w:qFormat/>
    <w:rsid w:val="00F40DE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">
    <w:name w:val="Абзац списка Знак"/>
    <w:aliases w:val="ПАРАГРАФ Знак,List Paragraph Знак,Маркер Знак"/>
    <w:link w:val="ae"/>
    <w:uiPriority w:val="34"/>
    <w:locked/>
    <w:rsid w:val="00F40DE1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F40DE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DB2672255932A5BB838027284D5B733B2BF2F831308F8B69E7C834E2213A0F3D40B22BDE15194328E490B776g9P" TargetMode="External"/><Relationship Id="rId13" Type="http://schemas.openxmlformats.org/officeDocument/2006/relationships/hyperlink" Target="consultantplus://offline/ref=27DB2672255932A5BB838027284D5B733B2BF2F83130848966E8C834E2213A0F3D40B22BDE15194328E490B776g9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7DB2672255932A5BB838027284D5B733B2BF2F83130848962EFC834E2213A0F3D40B22BDE15194328E490B776g9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DB2672255932A5BB838027284D5B733B2BF2F831308B8E60ECC834E2213A0F3D40B22BDE15194328E490B776g9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7DB2672255932A5BB838027284D5B733B2BF2F83130898E65E7C834E2213A0F3D40B22BDE15194328E490B776g9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DB2672255932A5BB838027284D5B733B2BF2F83130888C60EBC834E2213A0F3D40B22BDE15194328E490B776g9P" TargetMode="External"/><Relationship Id="rId14" Type="http://schemas.openxmlformats.org/officeDocument/2006/relationships/hyperlink" Target="consultantplus://offline/ref=27DB2672255932A5BB838027284D5B733B2BF2F831338D8966E8C834E2213A0F3D40B22BDE15194328E490B776g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B3CC1-73C0-434E-99E0-5D4F0236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3015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Гурьянова Марина Александровна</dc:creator>
  <cp:lastModifiedBy>Матвеева Наталья Викторовна</cp:lastModifiedBy>
  <cp:revision>2</cp:revision>
  <cp:lastPrinted>2021-11-30T06:03:00Z</cp:lastPrinted>
  <dcterms:created xsi:type="dcterms:W3CDTF">2022-12-16T12:28:00Z</dcterms:created>
  <dcterms:modified xsi:type="dcterms:W3CDTF">2022-12-16T12:28:00Z</dcterms:modified>
</cp:coreProperties>
</file>