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F8" w:rsidRDefault="002967F8" w:rsidP="00296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01958" w:rsidRPr="00F73613" w:rsidRDefault="00F73613" w:rsidP="00F73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6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613" w:rsidRPr="00F73613" w:rsidRDefault="00F73613" w:rsidP="00F73613">
      <w:pPr>
        <w:ind w:right="368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36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перечня мер поддержки семьям мобилизованных граждан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Лениногорского</w:t>
      </w:r>
      <w:r w:rsidRPr="00F736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bookmarkEnd w:id="0"/>
      <w:r w:rsidRPr="00F736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Татарстан</w:t>
      </w:r>
    </w:p>
    <w:p w:rsidR="00F73613" w:rsidRDefault="00F73613" w:rsidP="00F73613">
      <w:pPr>
        <w:pStyle w:val="20"/>
        <w:shd w:val="clear" w:color="auto" w:fill="auto"/>
        <w:spacing w:after="0" w:line="317" w:lineRule="exact"/>
        <w:ind w:firstLine="620"/>
        <w:jc w:val="both"/>
      </w:pPr>
      <w:r>
        <w:rPr>
          <w:color w:val="000000"/>
          <w:lang w:eastAsia="ru-RU" w:bidi="ru-RU"/>
        </w:rPr>
        <w:t xml:space="preserve">В соответствии с Указом Президента Российской Федерации от 21 сентября 2022 года № 647 «Об объявлении частичной мобилизации в Российской Федерации», Федеральным законом от 26 февраля 1997 года № 31-ФЗ «О мобилизационной подготовке и мобилизации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№273 «Об образовании в Российской Федерации», приказом Военного комиссара Республики Татарстан от № 183 «Об объявлении мобилизации», </w:t>
      </w:r>
      <w:r w:rsidR="004127EE">
        <w:rPr>
          <w:color w:val="000000"/>
          <w:lang w:eastAsia="ru-RU" w:bidi="ru-RU"/>
        </w:rPr>
        <w:t>п.3 п</w:t>
      </w:r>
      <w:r w:rsidR="004127EE" w:rsidRPr="004127EE">
        <w:rPr>
          <w:color w:val="000000"/>
          <w:lang w:eastAsia="ru-RU" w:bidi="ru-RU"/>
        </w:rPr>
        <w:t>остановлени</w:t>
      </w:r>
      <w:r w:rsidR="004127EE">
        <w:rPr>
          <w:color w:val="000000"/>
          <w:lang w:eastAsia="ru-RU" w:bidi="ru-RU"/>
        </w:rPr>
        <w:t>я</w:t>
      </w:r>
      <w:r w:rsidR="004127EE" w:rsidRPr="004127EE">
        <w:rPr>
          <w:color w:val="000000"/>
          <w:lang w:eastAsia="ru-RU" w:bidi="ru-RU"/>
        </w:rPr>
        <w:t xml:space="preserve"> К</w:t>
      </w:r>
      <w:r w:rsidR="004127EE">
        <w:rPr>
          <w:color w:val="000000"/>
          <w:lang w:eastAsia="ru-RU" w:bidi="ru-RU"/>
        </w:rPr>
        <w:t xml:space="preserve">абинета </w:t>
      </w:r>
      <w:r w:rsidR="004127EE" w:rsidRPr="004127EE">
        <w:rPr>
          <w:color w:val="000000"/>
          <w:lang w:eastAsia="ru-RU" w:bidi="ru-RU"/>
        </w:rPr>
        <w:t>М</w:t>
      </w:r>
      <w:r w:rsidR="004127EE">
        <w:rPr>
          <w:color w:val="000000"/>
          <w:lang w:eastAsia="ru-RU" w:bidi="ru-RU"/>
        </w:rPr>
        <w:t>инистров</w:t>
      </w:r>
      <w:r w:rsidR="004127EE" w:rsidRPr="004127EE">
        <w:rPr>
          <w:color w:val="000000"/>
          <w:lang w:eastAsia="ru-RU" w:bidi="ru-RU"/>
        </w:rPr>
        <w:t xml:space="preserve"> Р</w:t>
      </w:r>
      <w:r w:rsidR="004127EE">
        <w:rPr>
          <w:color w:val="000000"/>
          <w:lang w:eastAsia="ru-RU" w:bidi="ru-RU"/>
        </w:rPr>
        <w:t xml:space="preserve">еспублики </w:t>
      </w:r>
      <w:r w:rsidR="004127EE" w:rsidRPr="004127EE">
        <w:rPr>
          <w:color w:val="000000"/>
          <w:lang w:eastAsia="ru-RU" w:bidi="ru-RU"/>
        </w:rPr>
        <w:t>Т</w:t>
      </w:r>
      <w:r w:rsidR="004127EE">
        <w:rPr>
          <w:color w:val="000000"/>
          <w:lang w:eastAsia="ru-RU" w:bidi="ru-RU"/>
        </w:rPr>
        <w:t>атарстан</w:t>
      </w:r>
      <w:r w:rsidR="004127EE" w:rsidRPr="004127EE">
        <w:rPr>
          <w:color w:val="000000"/>
          <w:lang w:eastAsia="ru-RU" w:bidi="ru-RU"/>
        </w:rPr>
        <w:t xml:space="preserve"> от 20.10.2022 </w:t>
      </w:r>
      <w:r w:rsidR="004127EE">
        <w:rPr>
          <w:color w:val="000000"/>
          <w:lang w:eastAsia="ru-RU" w:bidi="ru-RU"/>
        </w:rPr>
        <w:t>№</w:t>
      </w:r>
      <w:r w:rsidR="004127EE" w:rsidRPr="004127EE">
        <w:rPr>
          <w:color w:val="000000"/>
          <w:lang w:eastAsia="ru-RU" w:bidi="ru-RU"/>
        </w:rPr>
        <w:t xml:space="preserve"> 1122 </w:t>
      </w:r>
      <w:r w:rsidR="004127EE">
        <w:rPr>
          <w:color w:val="000000"/>
          <w:lang w:eastAsia="ru-RU" w:bidi="ru-RU"/>
        </w:rPr>
        <w:t>«</w:t>
      </w:r>
      <w:r w:rsidR="004127EE" w:rsidRPr="004127EE">
        <w:rPr>
          <w:color w:val="000000"/>
          <w:lang w:eastAsia="ru-RU" w:bidi="ru-RU"/>
        </w:rPr>
        <w:t>О дополнительных мерах поддержки семей граждан Российской Федерации, призванных на военную службу по мобилизации в Вооруженные Силы Российской Федерации</w:t>
      </w:r>
      <w:r w:rsidR="004127E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 учитывая, что с 21.09.2022 г. объявлена частичная мобилизация на территории Республики Татарстан, направленная на защиту безопасности и национальных интересов Российской Федерации, в целях оказания помощи семьям мобилизованных граждан,  Исполнительный комитет муниципального образования «Лениногорский муниципальный район» Республики Татарстан ПОСТАНОВЛЯЕТ:</w:t>
      </w:r>
    </w:p>
    <w:p w:rsidR="00F73613" w:rsidRDefault="00F73613" w:rsidP="00F73613">
      <w:pPr>
        <w:pStyle w:val="20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17" w:lineRule="exact"/>
        <w:ind w:firstLine="620"/>
        <w:jc w:val="both"/>
      </w:pPr>
      <w:r>
        <w:rPr>
          <w:color w:val="000000"/>
          <w:lang w:eastAsia="ru-RU" w:bidi="ru-RU"/>
        </w:rPr>
        <w:t>Утвердить прилагаемый перечень мер поддержки семьям мобилизованных граждан Лениногорского муниципального района Республики Татарстан.</w:t>
      </w:r>
    </w:p>
    <w:p w:rsidR="00F73613" w:rsidRDefault="00F73613" w:rsidP="00F73613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17" w:lineRule="exact"/>
        <w:ind w:firstLine="620"/>
        <w:jc w:val="both"/>
      </w:pPr>
      <w:r>
        <w:rPr>
          <w:color w:val="000000"/>
          <w:lang w:eastAsia="ru-RU" w:bidi="ru-RU"/>
        </w:rPr>
        <w:t xml:space="preserve">Действие настоящего постановления распространяется на правоотношения, возникшие с </w:t>
      </w:r>
      <w:r w:rsidR="00D1224A">
        <w:rPr>
          <w:color w:val="000000"/>
          <w:lang w:eastAsia="ru-RU" w:bidi="ru-RU"/>
        </w:rPr>
        <w:t>2</w:t>
      </w:r>
      <w:r w:rsidRPr="00D1224A">
        <w:rPr>
          <w:color w:val="000000"/>
          <w:u w:val="single"/>
          <w:lang w:eastAsia="ru-RU" w:bidi="ru-RU"/>
        </w:rPr>
        <w:t>1 октября 2022 года</w:t>
      </w:r>
      <w:r>
        <w:rPr>
          <w:color w:val="000000"/>
          <w:lang w:eastAsia="ru-RU" w:bidi="ru-RU"/>
        </w:rPr>
        <w:t>.</w:t>
      </w:r>
    </w:p>
    <w:p w:rsidR="00F73613" w:rsidRDefault="00F73613" w:rsidP="00F73613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317" w:lineRule="exact"/>
        <w:ind w:firstLine="620"/>
        <w:jc w:val="both"/>
      </w:pPr>
      <w:r w:rsidRPr="00F73613">
        <w:rPr>
          <w:color w:val="000000"/>
          <w:lang w:eastAsia="ru-RU" w:bidi="ru-RU"/>
        </w:rPr>
        <w:t xml:space="preserve">Настоящее постановление разместить на официальном сайте Лениногорского муниципального района в составе портала муниципальных образований Республики Татарстан </w:t>
      </w:r>
      <w:r w:rsidRPr="00F73613">
        <w:rPr>
          <w:color w:val="000000"/>
          <w:lang w:bidi="en-US"/>
        </w:rPr>
        <w:t>(</w:t>
      </w:r>
      <w:hyperlink r:id="rId5" w:history="1">
        <w:r w:rsidRPr="00F73613">
          <w:rPr>
            <w:rStyle w:val="a3"/>
            <w:lang w:val="en-US" w:bidi="en-US"/>
          </w:rPr>
          <w:t>http</w:t>
        </w:r>
        <w:r w:rsidRPr="00581CF7">
          <w:rPr>
            <w:rStyle w:val="a3"/>
            <w:lang w:bidi="en-US"/>
          </w:rPr>
          <w:t>://</w:t>
        </w:r>
        <w:r w:rsidRPr="00F73613">
          <w:rPr>
            <w:rStyle w:val="a3"/>
            <w:lang w:val="en-US" w:bidi="en-US"/>
          </w:rPr>
          <w:t>www</w:t>
        </w:r>
        <w:r w:rsidRPr="00581CF7">
          <w:rPr>
            <w:rStyle w:val="a3"/>
            <w:lang w:bidi="en-US"/>
          </w:rPr>
          <w:t>.</w:t>
        </w:r>
        <w:r w:rsidRPr="00F73613">
          <w:rPr>
            <w:rStyle w:val="a3"/>
            <w:lang w:val="en-US" w:bidi="en-US"/>
          </w:rPr>
          <w:t>leninogorsk</w:t>
        </w:r>
        <w:r w:rsidRPr="00581CF7">
          <w:rPr>
            <w:rStyle w:val="a3"/>
            <w:lang w:bidi="en-US"/>
          </w:rPr>
          <w:t>.</w:t>
        </w:r>
        <w:r w:rsidRPr="00F73613">
          <w:rPr>
            <w:rStyle w:val="a3"/>
            <w:lang w:val="en-US" w:bidi="en-US"/>
          </w:rPr>
          <w:t>tatarstan</w:t>
        </w:r>
        <w:r w:rsidRPr="00581CF7">
          <w:rPr>
            <w:rStyle w:val="a3"/>
            <w:lang w:bidi="en-US"/>
          </w:rPr>
          <w:t>.</w:t>
        </w:r>
        <w:r w:rsidRPr="00F73613">
          <w:rPr>
            <w:rStyle w:val="a3"/>
            <w:lang w:val="en-US" w:bidi="en-US"/>
          </w:rPr>
          <w:t>ru</w:t>
        </w:r>
      </w:hyperlink>
      <w:r w:rsidRPr="00F73613">
        <w:rPr>
          <w:color w:val="000000"/>
          <w:lang w:bidi="en-US"/>
        </w:rPr>
        <w:t xml:space="preserve">) </w:t>
      </w:r>
      <w:r w:rsidRPr="00F73613">
        <w:rPr>
          <w:color w:val="000000"/>
          <w:lang w:eastAsia="ru-RU" w:bidi="ru-RU"/>
        </w:rPr>
        <w:t>и опубликовать на официальном</w:t>
      </w:r>
      <w:r w:rsidRPr="00F73613">
        <w:rPr>
          <w:color w:val="000000"/>
          <w:lang w:eastAsia="ru-RU" w:bidi="ru-RU"/>
        </w:rPr>
        <w:tab/>
        <w:t xml:space="preserve">портале правовой информации Республики Татарстан </w:t>
      </w:r>
      <w:r w:rsidRPr="00F73613">
        <w:rPr>
          <w:color w:val="000000"/>
          <w:lang w:bidi="en-US"/>
        </w:rPr>
        <w:t>(</w:t>
      </w:r>
      <w:hyperlink r:id="rId6" w:history="1">
        <w:r w:rsidRPr="00F73613">
          <w:rPr>
            <w:rStyle w:val="a3"/>
            <w:lang w:val="en-US" w:bidi="en-US"/>
          </w:rPr>
          <w:t>http</w:t>
        </w:r>
        <w:r w:rsidRPr="007A62F4">
          <w:rPr>
            <w:rStyle w:val="a3"/>
            <w:lang w:bidi="en-US"/>
          </w:rPr>
          <w:t>://</w:t>
        </w:r>
        <w:r w:rsidRPr="00F73613">
          <w:rPr>
            <w:rStyle w:val="a3"/>
            <w:lang w:val="en-US" w:bidi="en-US"/>
          </w:rPr>
          <w:t>pravo</w:t>
        </w:r>
        <w:r w:rsidRPr="007A62F4">
          <w:rPr>
            <w:rStyle w:val="a3"/>
            <w:lang w:bidi="en-US"/>
          </w:rPr>
          <w:t>.</w:t>
        </w:r>
        <w:r w:rsidRPr="00F73613">
          <w:rPr>
            <w:rStyle w:val="a3"/>
            <w:lang w:val="en-US" w:bidi="en-US"/>
          </w:rPr>
          <w:t>tatarstan</w:t>
        </w:r>
        <w:r w:rsidRPr="007A62F4">
          <w:rPr>
            <w:rStyle w:val="a3"/>
            <w:lang w:bidi="en-US"/>
          </w:rPr>
          <w:t>.</w:t>
        </w:r>
        <w:proofErr w:type="spellStart"/>
        <w:r w:rsidRPr="00F73613">
          <w:rPr>
            <w:rStyle w:val="a3"/>
            <w:lang w:val="en-US" w:bidi="en-US"/>
          </w:rPr>
          <w:t>ru</w:t>
        </w:r>
        <w:proofErr w:type="spellEnd"/>
      </w:hyperlink>
      <w:r w:rsidRPr="00F73613">
        <w:rPr>
          <w:color w:val="000000"/>
          <w:lang w:bidi="en-US"/>
        </w:rPr>
        <w:t xml:space="preserve">) </w:t>
      </w:r>
      <w:r w:rsidRPr="00F73613">
        <w:rPr>
          <w:color w:val="000000"/>
          <w:lang w:eastAsia="ru-RU" w:bidi="ru-RU"/>
        </w:rPr>
        <w:t xml:space="preserve">в информационно-телекоммуникационной сети «Интернет», обнародовать в периодическом печатном издании - в газете </w:t>
      </w:r>
      <w:r>
        <w:rPr>
          <w:color w:val="000000"/>
          <w:lang w:eastAsia="ru-RU" w:bidi="ru-RU"/>
        </w:rPr>
        <w:t>«Лениногорские</w:t>
      </w:r>
      <w:r w:rsidRPr="00F73613">
        <w:rPr>
          <w:color w:val="000000"/>
          <w:lang w:eastAsia="ru-RU" w:bidi="ru-RU"/>
        </w:rPr>
        <w:t xml:space="preserve"> вести».</w:t>
      </w:r>
    </w:p>
    <w:p w:rsidR="00F73613" w:rsidRPr="005010BE" w:rsidRDefault="00F73613" w:rsidP="00F73613">
      <w:pPr>
        <w:pStyle w:val="20"/>
        <w:numPr>
          <w:ilvl w:val="0"/>
          <w:numId w:val="3"/>
        </w:numPr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firstLine="600"/>
        <w:jc w:val="both"/>
      </w:pPr>
      <w:r>
        <w:rPr>
          <w:color w:val="000000"/>
          <w:lang w:eastAsia="ru-RU" w:bidi="ru-RU"/>
        </w:rPr>
        <w:t>Контроль за исполнением настоящего постановления возложить на заместителя руководителя Исполнительного комитета</w:t>
      </w:r>
      <w:r>
        <w:rPr>
          <w:color w:val="000000"/>
          <w:lang w:eastAsia="ru-RU" w:bidi="ru-RU"/>
        </w:rPr>
        <w:tab/>
        <w:t>муниципального образования «Лениногорский муниципальный район» по социальным вопросам.</w:t>
      </w:r>
    </w:p>
    <w:p w:rsidR="005010BE" w:rsidRDefault="005010BE" w:rsidP="005010BE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p w:rsidR="005010BE" w:rsidRDefault="005010BE" w:rsidP="005010BE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  <w:r>
        <w:tab/>
      </w:r>
      <w:r>
        <w:tab/>
      </w:r>
      <w:r>
        <w:tab/>
        <w:t xml:space="preserve">                 </w:t>
      </w:r>
      <w:proofErr w:type="spellStart"/>
      <w:r>
        <w:t>З.Г.Михайлова</w:t>
      </w:r>
      <w:proofErr w:type="spellEnd"/>
    </w:p>
    <w:p w:rsidR="005010BE" w:rsidRDefault="005010BE" w:rsidP="005010BE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/>
        <w:ind w:left="600"/>
        <w:jc w:val="both"/>
      </w:pPr>
    </w:p>
    <w:p w:rsidR="005010BE" w:rsidRPr="005010BE" w:rsidRDefault="005010BE" w:rsidP="004127EE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ind w:left="601"/>
        <w:jc w:val="both"/>
        <w:rPr>
          <w:sz w:val="16"/>
          <w:szCs w:val="16"/>
        </w:rPr>
      </w:pPr>
      <w:proofErr w:type="spellStart"/>
      <w:r w:rsidRPr="005010BE">
        <w:rPr>
          <w:sz w:val="16"/>
          <w:szCs w:val="16"/>
        </w:rPr>
        <w:t>И.Р.Хайбрахманов</w:t>
      </w:r>
      <w:proofErr w:type="spellEnd"/>
    </w:p>
    <w:p w:rsidR="005010BE" w:rsidRPr="005010BE" w:rsidRDefault="005010BE" w:rsidP="004127EE">
      <w:pPr>
        <w:pStyle w:val="20"/>
        <w:shd w:val="clear" w:color="auto" w:fill="auto"/>
        <w:tabs>
          <w:tab w:val="left" w:pos="949"/>
          <w:tab w:val="left" w:pos="1934"/>
          <w:tab w:val="left" w:pos="6787"/>
          <w:tab w:val="left" w:pos="8448"/>
        </w:tabs>
        <w:spacing w:after="0" w:line="240" w:lineRule="auto"/>
        <w:ind w:left="601"/>
        <w:jc w:val="both"/>
        <w:rPr>
          <w:sz w:val="16"/>
          <w:szCs w:val="16"/>
        </w:rPr>
      </w:pPr>
      <w:r w:rsidRPr="005010BE">
        <w:rPr>
          <w:sz w:val="16"/>
          <w:szCs w:val="16"/>
        </w:rPr>
        <w:t>5-44-72</w:t>
      </w:r>
    </w:p>
    <w:p w:rsidR="004127EE" w:rsidRDefault="004127EE" w:rsidP="005010BE">
      <w:pPr>
        <w:pStyle w:val="20"/>
        <w:shd w:val="clear" w:color="auto" w:fill="auto"/>
        <w:spacing w:after="0"/>
        <w:jc w:val="right"/>
        <w:rPr>
          <w:color w:val="000000"/>
          <w:lang w:eastAsia="ru-RU" w:bidi="ru-RU"/>
        </w:rPr>
      </w:pPr>
    </w:p>
    <w:p w:rsidR="00A144A3" w:rsidRPr="00D1224A" w:rsidRDefault="00A144A3" w:rsidP="00A144A3">
      <w:pPr>
        <w:pStyle w:val="20"/>
        <w:shd w:val="clear" w:color="auto" w:fill="auto"/>
        <w:spacing w:after="0"/>
        <w:jc w:val="left"/>
        <w:rPr>
          <w:color w:val="FFFFFF" w:themeColor="background1"/>
          <w:sz w:val="24"/>
          <w:szCs w:val="24"/>
          <w:lang w:eastAsia="ru-RU" w:bidi="ru-RU"/>
        </w:rPr>
      </w:pPr>
      <w:r w:rsidRPr="00D1224A">
        <w:rPr>
          <w:color w:val="FFFFFF" w:themeColor="background1"/>
          <w:sz w:val="24"/>
          <w:szCs w:val="24"/>
          <w:lang w:eastAsia="ru-RU" w:bidi="ru-RU"/>
        </w:rPr>
        <w:t xml:space="preserve">учитывая решение штаба по </w:t>
      </w:r>
      <w:r w:rsidRPr="00D1224A">
        <w:rPr>
          <w:color w:val="FFFFFF" w:themeColor="background1"/>
          <w:sz w:val="24"/>
          <w:szCs w:val="24"/>
        </w:rPr>
        <w:t xml:space="preserve"> координации помощи семьям мобилизованных граждан и военнослужащих</w:t>
      </w:r>
      <w:r w:rsidRPr="00D1224A">
        <w:rPr>
          <w:color w:val="FFFFFF" w:themeColor="background1"/>
          <w:sz w:val="24"/>
          <w:szCs w:val="24"/>
          <w:lang w:eastAsia="ru-RU" w:bidi="ru-RU"/>
        </w:rPr>
        <w:t xml:space="preserve"> Лениногорском муниципальном районе Республики Татарстан, созданного </w:t>
      </w:r>
      <w:r w:rsidRPr="00D1224A">
        <w:rPr>
          <w:color w:val="FFFFFF" w:themeColor="background1"/>
          <w:sz w:val="24"/>
          <w:szCs w:val="24"/>
          <w:lang w:eastAsia="ru-RU" w:bidi="ru-RU"/>
        </w:rPr>
        <w:lastRenderedPageBreak/>
        <w:t xml:space="preserve">распоряжением </w:t>
      </w:r>
      <w:hyperlink r:id="rId7" w:history="1">
        <w:r w:rsidRPr="00D1224A">
          <w:rPr>
            <w:rStyle w:val="a3"/>
            <w:color w:val="FFFFFF" w:themeColor="background1"/>
            <w:sz w:val="24"/>
            <w:szCs w:val="24"/>
            <w:u w:val="none"/>
          </w:rPr>
          <w:t>Главы муниципального образования «Лениногорский муниципальный район», мэра города Лениногорска от 04.10.2022 №164</w:t>
        </w:r>
      </w:hyperlink>
    </w:p>
    <w:p w:rsidR="00A144A3" w:rsidRDefault="00A144A3" w:rsidP="005010BE">
      <w:pPr>
        <w:pStyle w:val="20"/>
        <w:shd w:val="clear" w:color="auto" w:fill="auto"/>
        <w:spacing w:after="0"/>
        <w:jc w:val="right"/>
        <w:rPr>
          <w:color w:val="000000"/>
          <w:lang w:eastAsia="ru-RU" w:bidi="ru-RU"/>
        </w:rPr>
      </w:pPr>
    </w:p>
    <w:p w:rsidR="00A144A3" w:rsidRDefault="00A144A3" w:rsidP="005010BE">
      <w:pPr>
        <w:pStyle w:val="20"/>
        <w:shd w:val="clear" w:color="auto" w:fill="auto"/>
        <w:spacing w:after="0"/>
        <w:jc w:val="right"/>
        <w:rPr>
          <w:color w:val="000000"/>
          <w:lang w:eastAsia="ru-RU" w:bidi="ru-RU"/>
        </w:rPr>
      </w:pPr>
    </w:p>
    <w:p w:rsidR="00A144A3" w:rsidRDefault="00A144A3" w:rsidP="005010BE">
      <w:pPr>
        <w:pStyle w:val="20"/>
        <w:shd w:val="clear" w:color="auto" w:fill="auto"/>
        <w:spacing w:after="0"/>
        <w:jc w:val="right"/>
        <w:rPr>
          <w:color w:val="000000"/>
          <w:lang w:eastAsia="ru-RU" w:bidi="ru-RU"/>
        </w:rPr>
      </w:pPr>
    </w:p>
    <w:p w:rsidR="005010BE" w:rsidRDefault="005010BE" w:rsidP="005010BE">
      <w:pPr>
        <w:pStyle w:val="20"/>
        <w:shd w:val="clear" w:color="auto" w:fill="auto"/>
        <w:spacing w:after="0"/>
        <w:jc w:val="right"/>
      </w:pPr>
      <w:r>
        <w:rPr>
          <w:color w:val="000000"/>
          <w:lang w:eastAsia="ru-RU" w:bidi="ru-RU"/>
        </w:rPr>
        <w:t>Приложение</w:t>
      </w:r>
    </w:p>
    <w:p w:rsidR="005010BE" w:rsidRDefault="005010BE" w:rsidP="005010BE">
      <w:pPr>
        <w:pStyle w:val="20"/>
        <w:shd w:val="clear" w:color="auto" w:fill="auto"/>
        <w:spacing w:after="333"/>
        <w:ind w:left="4560"/>
        <w:jc w:val="right"/>
      </w:pPr>
      <w:r>
        <w:rPr>
          <w:color w:val="000000"/>
          <w:lang w:eastAsia="ru-RU" w:bidi="ru-RU"/>
        </w:rPr>
        <w:t>к постановлению Исполнительного комитета Лениногорского муниципального района Республики Татарстан от ______.2022 №___</w:t>
      </w:r>
    </w:p>
    <w:p w:rsidR="005010BE" w:rsidRDefault="005010BE" w:rsidP="005010BE">
      <w:pPr>
        <w:pStyle w:val="10"/>
        <w:keepNext/>
        <w:keepLines/>
        <w:shd w:val="clear" w:color="auto" w:fill="auto"/>
        <w:spacing w:before="0" w:after="0" w:line="280" w:lineRule="exact"/>
        <w:ind w:left="40"/>
        <w:jc w:val="center"/>
      </w:pPr>
      <w:bookmarkStart w:id="1" w:name="bookmark1"/>
      <w:r>
        <w:rPr>
          <w:color w:val="000000"/>
          <w:lang w:eastAsia="ru-RU" w:bidi="ru-RU"/>
        </w:rPr>
        <w:t>Перечень</w:t>
      </w:r>
      <w:bookmarkEnd w:id="1"/>
    </w:p>
    <w:p w:rsidR="005010BE" w:rsidRDefault="005010BE" w:rsidP="005010BE">
      <w:pPr>
        <w:pStyle w:val="70"/>
        <w:shd w:val="clear" w:color="auto" w:fill="auto"/>
        <w:spacing w:after="300" w:line="322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мер поддержки семей мобилизованных граждан</w:t>
      </w:r>
      <w:r>
        <w:rPr>
          <w:color w:val="000000"/>
          <w:lang w:eastAsia="ru-RU" w:bidi="ru-RU"/>
        </w:rPr>
        <w:br/>
        <w:t>Лениногорского муниципального района Республики Татарстан</w:t>
      </w:r>
    </w:p>
    <w:p w:rsidR="008269D5" w:rsidRPr="008269D5" w:rsidRDefault="008269D5" w:rsidP="008269D5">
      <w:pPr>
        <w:pStyle w:val="20"/>
        <w:shd w:val="clear" w:color="auto" w:fill="auto"/>
        <w:tabs>
          <w:tab w:val="left" w:pos="0"/>
          <w:tab w:val="left" w:pos="567"/>
        </w:tabs>
        <w:spacing w:after="0"/>
        <w:jc w:val="both"/>
      </w:pPr>
      <w:r>
        <w:rPr>
          <w:color w:val="FF0000"/>
          <w:lang w:eastAsia="ru-RU" w:bidi="ru-RU"/>
        </w:rPr>
        <w:tab/>
      </w:r>
      <w:r w:rsidRPr="008269D5">
        <w:rPr>
          <w:lang w:eastAsia="ru-RU" w:bidi="ru-RU"/>
        </w:rPr>
        <w:t>1.Обеспечение бесплатным двух разовым горячим питанием (завтрак, обед) обучающимся 1 - 11 классов детей из семей граждан, призванных на военную службу по мобилизации и в военное время, получающих основное общее и среднее общее образование в муниципальных общеобразовательных учреждениях Лениногорского муниципального района Республики Татарстан,  (действует на период прохождения военной службы по мобилизации и в военное время).</w:t>
      </w:r>
    </w:p>
    <w:p w:rsidR="008269D5" w:rsidRPr="008269D5" w:rsidRDefault="008269D5" w:rsidP="008269D5">
      <w:pPr>
        <w:pStyle w:val="20"/>
        <w:shd w:val="clear" w:color="auto" w:fill="auto"/>
        <w:tabs>
          <w:tab w:val="left" w:pos="0"/>
          <w:tab w:val="left" w:pos="567"/>
        </w:tabs>
        <w:spacing w:after="0"/>
        <w:jc w:val="both"/>
      </w:pPr>
      <w:r w:rsidRPr="008269D5">
        <w:rPr>
          <w:lang w:eastAsia="ru-RU" w:bidi="ru-RU"/>
        </w:rPr>
        <w:tab/>
        <w:t>2. Освобождение от ежемесячной родительской платы за присмотр и уход за детьми в муниципальных образовательных учреждениях, реализующих программы дошкольного образования, семей граждан, призванных на военную службу по мобилизации и в военное время с Лениногорского муниципального района Республики Татарстан (действует на период прохождения военной службы по мобилизации и в военное время).</w:t>
      </w:r>
    </w:p>
    <w:p w:rsidR="008269D5" w:rsidRPr="008269D5" w:rsidRDefault="008269D5" w:rsidP="008269D5">
      <w:pPr>
        <w:pStyle w:val="20"/>
        <w:shd w:val="clear" w:color="auto" w:fill="auto"/>
        <w:tabs>
          <w:tab w:val="left" w:pos="0"/>
          <w:tab w:val="left" w:pos="567"/>
        </w:tabs>
        <w:spacing w:after="0"/>
        <w:jc w:val="both"/>
      </w:pPr>
      <w:r w:rsidRPr="008269D5">
        <w:tab/>
        <w:t>3. Предоставление права на внеочередное зачисление в муниципальную образовательную организацию, реализующую образовательные программы дошкольного образования</w:t>
      </w:r>
      <w:r w:rsidRPr="008269D5">
        <w:rPr>
          <w:lang w:eastAsia="ru-RU" w:bidi="ru-RU"/>
        </w:rPr>
        <w:t xml:space="preserve"> Лениногорского муниципального района Республики Татарстан (действует на период прохождения военной службы по мобилизации и в военное время).</w:t>
      </w:r>
    </w:p>
    <w:p w:rsidR="008269D5" w:rsidRDefault="008269D5" w:rsidP="005010BE">
      <w:pPr>
        <w:pStyle w:val="70"/>
        <w:shd w:val="clear" w:color="auto" w:fill="auto"/>
        <w:spacing w:after="300" w:line="322" w:lineRule="exact"/>
        <w:ind w:left="40"/>
        <w:jc w:val="center"/>
      </w:pPr>
    </w:p>
    <w:p w:rsidR="008269D5" w:rsidRPr="008269D5" w:rsidRDefault="008269D5" w:rsidP="008269D5">
      <w:pPr>
        <w:pStyle w:val="20"/>
        <w:shd w:val="clear" w:color="auto" w:fill="auto"/>
        <w:tabs>
          <w:tab w:val="left" w:pos="893"/>
        </w:tabs>
        <w:spacing w:after="0"/>
        <w:jc w:val="both"/>
      </w:pPr>
      <w:r>
        <w:rPr>
          <w:color w:val="000000"/>
          <w:lang w:eastAsia="ru-RU" w:bidi="ru-RU"/>
        </w:rPr>
        <w:tab/>
      </w:r>
    </w:p>
    <w:p w:rsidR="008269D5" w:rsidRPr="008269D5" w:rsidRDefault="008269D5" w:rsidP="008269D5">
      <w:pPr>
        <w:pStyle w:val="20"/>
        <w:shd w:val="clear" w:color="auto" w:fill="auto"/>
        <w:tabs>
          <w:tab w:val="left" w:pos="893"/>
        </w:tabs>
        <w:spacing w:after="0"/>
        <w:jc w:val="both"/>
        <w:rPr>
          <w:color w:val="FF0000"/>
        </w:rPr>
      </w:pPr>
    </w:p>
    <w:sectPr w:rsidR="008269D5" w:rsidRPr="008269D5" w:rsidSect="005010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3BFC"/>
    <w:multiLevelType w:val="multilevel"/>
    <w:tmpl w:val="C8BC8CB6"/>
    <w:lvl w:ilvl="0">
      <w:start w:val="2022"/>
      <w:numFmt w:val="decimal"/>
      <w:lvlText w:val="1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24C34"/>
    <w:multiLevelType w:val="multilevel"/>
    <w:tmpl w:val="674A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D4C2D"/>
    <w:multiLevelType w:val="multilevel"/>
    <w:tmpl w:val="5C442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1B2FA9"/>
    <w:multiLevelType w:val="multilevel"/>
    <w:tmpl w:val="462C5738"/>
    <w:lvl w:ilvl="0">
      <w:start w:val="2022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13"/>
    <w:rsid w:val="002967F8"/>
    <w:rsid w:val="00301958"/>
    <w:rsid w:val="004127EE"/>
    <w:rsid w:val="005010BE"/>
    <w:rsid w:val="00734EC6"/>
    <w:rsid w:val="008269D5"/>
    <w:rsid w:val="00A144A3"/>
    <w:rsid w:val="00D1224A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E99E"/>
  <w15:chartTrackingRefBased/>
  <w15:docId w15:val="{B6B27BAF-6A15-46AC-B2CD-354DD6D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6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36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613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73613"/>
    <w:pPr>
      <w:widowControl w:val="0"/>
      <w:shd w:val="clear" w:color="auto" w:fill="FFFFFF"/>
      <w:spacing w:before="180" w:after="360" w:line="269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Unresolved Mention"/>
    <w:basedOn w:val="a0"/>
    <w:uiPriority w:val="99"/>
    <w:semiHidden/>
    <w:unhideWhenUsed/>
    <w:rsid w:val="00F73613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rsid w:val="005010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10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010BE"/>
    <w:pPr>
      <w:widowControl w:val="0"/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010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2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inogorsk.tatarstan.ru/file/leninogorsk/File/&#1085;&#1072;%20&#1089;&#1072;&#1081;&#1090;(3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www.leninogorsk.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2022-11-03T07:07:00Z</dcterms:created>
  <dcterms:modified xsi:type="dcterms:W3CDTF">2022-12-23T08:03:00Z</dcterms:modified>
</cp:coreProperties>
</file>