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utoSpaceDE w:val="0"/>
        <w:autoSpaceDN w:val="0"/>
        <w:adjustRightInd w:val="0"/>
        <w:ind w:left="5103"/>
        <w:outlineLvl w:val="0"/>
        <w:rPr>
          <w:bCs/>
          <w:szCs w:val="28"/>
        </w:rPr>
      </w:pPr>
      <w:r>
        <w:rPr>
          <w:bCs/>
          <w:szCs w:val="28"/>
        </w:rPr>
        <w:t>Контактные лица для направления</w:t>
      </w:r>
    </w:p>
    <w:p>
      <w:pPr>
        <w:autoSpaceDE w:val="0"/>
        <w:autoSpaceDN w:val="0"/>
        <w:adjustRightInd w:val="0"/>
        <w:ind w:left="5103"/>
        <w:outlineLvl w:val="0"/>
        <w:rPr>
          <w:bCs/>
          <w:szCs w:val="28"/>
        </w:rPr>
      </w:pPr>
      <w:r>
        <w:rPr>
          <w:bCs/>
          <w:szCs w:val="28"/>
        </w:rPr>
        <w:t>замечаний и предложений:</w:t>
      </w:r>
    </w:p>
    <w:p>
      <w:pPr>
        <w:autoSpaceDE w:val="0"/>
        <w:autoSpaceDN w:val="0"/>
        <w:adjustRightInd w:val="0"/>
        <w:ind w:left="5103"/>
        <w:outlineLvl w:val="0"/>
        <w:rPr>
          <w:bCs/>
          <w:szCs w:val="28"/>
        </w:rPr>
      </w:pPr>
    </w:p>
    <w:p>
      <w:pPr>
        <w:autoSpaceDE w:val="0"/>
        <w:autoSpaceDN w:val="0"/>
        <w:adjustRightInd w:val="0"/>
        <w:ind w:left="5103"/>
        <w:outlineLvl w:val="0"/>
        <w:rPr>
          <w:bCs/>
          <w:szCs w:val="28"/>
        </w:rPr>
      </w:pPr>
      <w:r>
        <w:rPr>
          <w:bCs/>
          <w:szCs w:val="28"/>
        </w:rPr>
        <w:t>Злобин Сергей Николаевич</w:t>
      </w:r>
    </w:p>
    <w:p>
      <w:pPr>
        <w:autoSpaceDE w:val="0"/>
        <w:autoSpaceDN w:val="0"/>
        <w:adjustRightInd w:val="0"/>
        <w:ind w:left="5103"/>
        <w:outlineLvl w:val="0"/>
        <w:rPr>
          <w:bCs/>
          <w:szCs w:val="28"/>
        </w:rPr>
      </w:pPr>
      <w:r>
        <w:rPr>
          <w:bCs/>
          <w:szCs w:val="28"/>
        </w:rPr>
        <w:t>Начальник отдела финансирования</w:t>
      </w:r>
    </w:p>
    <w:p>
      <w:pPr>
        <w:autoSpaceDE w:val="0"/>
        <w:autoSpaceDN w:val="0"/>
        <w:adjustRightInd w:val="0"/>
        <w:ind w:left="5103"/>
        <w:outlineLvl w:val="0"/>
        <w:rPr>
          <w:bCs/>
          <w:szCs w:val="28"/>
        </w:rPr>
      </w:pPr>
      <w:r>
        <w:rPr>
          <w:bCs/>
          <w:szCs w:val="28"/>
        </w:rPr>
        <w:t>Телефон: +7 (843) 221-76-04</w:t>
      </w:r>
    </w:p>
    <w:p>
      <w:pPr>
        <w:autoSpaceDE w:val="0"/>
        <w:autoSpaceDN w:val="0"/>
        <w:adjustRightInd w:val="0"/>
        <w:ind w:left="5103"/>
        <w:outlineLvl w:val="0"/>
        <w:rPr>
          <w:bCs/>
          <w:szCs w:val="28"/>
        </w:rPr>
      </w:pPr>
      <w:r>
        <w:rPr>
          <w:bCs/>
          <w:szCs w:val="28"/>
          <w:lang w:val="en-US"/>
        </w:rPr>
        <w:t>Email</w:t>
      </w:r>
      <w:r>
        <w:rPr>
          <w:bCs/>
          <w:szCs w:val="28"/>
        </w:rPr>
        <w:t xml:space="preserve">: </w:t>
      </w:r>
      <w:r>
        <w:rPr>
          <w:bCs/>
          <w:szCs w:val="28"/>
        </w:rPr>
        <w:tab/>
      </w:r>
      <w:r>
        <w:rPr>
          <w:bCs/>
          <w:szCs w:val="28"/>
          <w:lang w:val="en-US"/>
        </w:rPr>
        <w:t>Sergey</w:t>
      </w:r>
      <w:r>
        <w:rPr>
          <w:bCs/>
          <w:szCs w:val="28"/>
        </w:rPr>
        <w:t>.</w:t>
      </w:r>
      <w:proofErr w:type="spellStart"/>
      <w:r>
        <w:rPr>
          <w:bCs/>
          <w:szCs w:val="28"/>
          <w:lang w:val="en-US"/>
        </w:rPr>
        <w:t>Zlobin</w:t>
      </w:r>
      <w:proofErr w:type="spellEnd"/>
      <w:r>
        <w:rPr>
          <w:bCs/>
          <w:szCs w:val="28"/>
        </w:rPr>
        <w:t>@</w:t>
      </w:r>
      <w:proofErr w:type="spellStart"/>
      <w:r>
        <w:rPr>
          <w:bCs/>
          <w:szCs w:val="28"/>
          <w:lang w:val="en-US"/>
        </w:rPr>
        <w:t>tatar</w:t>
      </w:r>
      <w:proofErr w:type="spellEnd"/>
      <w:r>
        <w:rPr>
          <w:bCs/>
          <w:szCs w:val="28"/>
        </w:rPr>
        <w:t>.</w:t>
      </w:r>
      <w:proofErr w:type="spellStart"/>
      <w:r>
        <w:rPr>
          <w:bCs/>
          <w:szCs w:val="28"/>
          <w:lang w:val="en-US"/>
        </w:rPr>
        <w:t>ru</w:t>
      </w:r>
      <w:proofErr w:type="spellEnd"/>
    </w:p>
    <w:p>
      <w:pPr>
        <w:autoSpaceDE w:val="0"/>
        <w:autoSpaceDN w:val="0"/>
        <w:adjustRightInd w:val="0"/>
        <w:ind w:left="5103"/>
        <w:outlineLvl w:val="0"/>
        <w:rPr>
          <w:bCs/>
          <w:szCs w:val="28"/>
        </w:rPr>
      </w:pPr>
    </w:p>
    <w:p>
      <w:pPr>
        <w:autoSpaceDE w:val="0"/>
        <w:autoSpaceDN w:val="0"/>
        <w:adjustRightInd w:val="0"/>
        <w:ind w:left="5103"/>
        <w:outlineLvl w:val="0"/>
        <w:rPr>
          <w:bCs/>
          <w:szCs w:val="28"/>
        </w:rPr>
      </w:pPr>
      <w:proofErr w:type="spellStart"/>
      <w:r>
        <w:rPr>
          <w:bCs/>
          <w:szCs w:val="28"/>
        </w:rPr>
        <w:t>Калимуллин</w:t>
      </w:r>
      <w:proofErr w:type="spellEnd"/>
      <w:r>
        <w:rPr>
          <w:bCs/>
          <w:szCs w:val="28"/>
        </w:rPr>
        <w:t xml:space="preserve"> Ильнар </w:t>
      </w:r>
      <w:proofErr w:type="spellStart"/>
      <w:r>
        <w:rPr>
          <w:bCs/>
          <w:szCs w:val="28"/>
        </w:rPr>
        <w:t>Ирекович</w:t>
      </w:r>
      <w:proofErr w:type="spellEnd"/>
    </w:p>
    <w:p>
      <w:pPr>
        <w:autoSpaceDE w:val="0"/>
        <w:autoSpaceDN w:val="0"/>
        <w:adjustRightInd w:val="0"/>
        <w:ind w:left="5103"/>
        <w:outlineLvl w:val="0"/>
        <w:rPr>
          <w:bCs/>
          <w:szCs w:val="28"/>
        </w:rPr>
      </w:pPr>
      <w:r>
        <w:rPr>
          <w:bCs/>
          <w:szCs w:val="28"/>
        </w:rPr>
        <w:t>Начальник юридического отдела</w:t>
      </w:r>
    </w:p>
    <w:p>
      <w:pPr>
        <w:autoSpaceDE w:val="0"/>
        <w:autoSpaceDN w:val="0"/>
        <w:adjustRightInd w:val="0"/>
        <w:ind w:left="5103"/>
        <w:outlineLvl w:val="0"/>
        <w:rPr>
          <w:bCs/>
          <w:szCs w:val="28"/>
        </w:rPr>
      </w:pPr>
      <w:r>
        <w:rPr>
          <w:bCs/>
          <w:szCs w:val="28"/>
        </w:rPr>
        <w:t>Адрес: г. Казань, ул.</w:t>
      </w:r>
      <w:r>
        <w:rPr>
          <w:bCs/>
          <w:szCs w:val="28"/>
          <w:lang w:val="en-US"/>
        </w:rPr>
        <w:t> </w:t>
      </w:r>
      <w:r>
        <w:rPr>
          <w:bCs/>
          <w:szCs w:val="28"/>
        </w:rPr>
        <w:t>Федосеевская, 36</w:t>
      </w:r>
    </w:p>
    <w:p>
      <w:pPr>
        <w:autoSpaceDE w:val="0"/>
        <w:autoSpaceDN w:val="0"/>
        <w:adjustRightInd w:val="0"/>
        <w:ind w:left="5103"/>
        <w:outlineLvl w:val="0"/>
        <w:rPr>
          <w:bCs/>
          <w:szCs w:val="28"/>
        </w:rPr>
      </w:pPr>
      <w:r>
        <w:rPr>
          <w:bCs/>
          <w:szCs w:val="28"/>
        </w:rPr>
        <w:t>Телефон: +7 (843) 221-76-14</w:t>
      </w:r>
    </w:p>
    <w:p>
      <w:pPr>
        <w:autoSpaceDE w:val="0"/>
        <w:autoSpaceDN w:val="0"/>
        <w:adjustRightInd w:val="0"/>
        <w:ind w:left="5103"/>
        <w:outlineLvl w:val="0"/>
        <w:rPr>
          <w:bCs/>
          <w:szCs w:val="28"/>
        </w:rPr>
      </w:pPr>
      <w:r>
        <w:rPr>
          <w:bCs/>
          <w:szCs w:val="28"/>
          <w:lang w:val="en-US"/>
        </w:rPr>
        <w:t>E</w:t>
      </w:r>
      <w:r>
        <w:rPr>
          <w:bCs/>
          <w:szCs w:val="28"/>
        </w:rPr>
        <w:t>-</w:t>
      </w:r>
      <w:r>
        <w:rPr>
          <w:bCs/>
          <w:szCs w:val="28"/>
          <w:lang w:val="en-US"/>
        </w:rPr>
        <w:t>mail</w:t>
      </w:r>
      <w:r>
        <w:rPr>
          <w:bCs/>
          <w:szCs w:val="28"/>
        </w:rPr>
        <w:t xml:space="preserve">: </w:t>
      </w:r>
      <w:hyperlink r:id="rId5" w:history="1">
        <w:r>
          <w:rPr>
            <w:bCs/>
            <w:szCs w:val="28"/>
            <w:lang w:val="en-US"/>
          </w:rPr>
          <w:t>Ilnar</w:t>
        </w:r>
        <w:r>
          <w:rPr>
            <w:bCs/>
            <w:szCs w:val="28"/>
          </w:rPr>
          <w:t>.</w:t>
        </w:r>
        <w:r>
          <w:rPr>
            <w:bCs/>
            <w:szCs w:val="28"/>
            <w:lang w:val="en-US"/>
          </w:rPr>
          <w:t>Kalimullin</w:t>
        </w:r>
        <w:r>
          <w:rPr>
            <w:bCs/>
            <w:szCs w:val="28"/>
          </w:rPr>
          <w:t>@</w:t>
        </w:r>
        <w:proofErr w:type="spellStart"/>
        <w:r>
          <w:rPr>
            <w:bCs/>
            <w:szCs w:val="28"/>
            <w:lang w:val="en-US"/>
          </w:rPr>
          <w:t>tatar</w:t>
        </w:r>
        <w:proofErr w:type="spellEnd"/>
        <w:r>
          <w:rPr>
            <w:bCs/>
            <w:szCs w:val="28"/>
          </w:rPr>
          <w:t>.</w:t>
        </w:r>
        <w:proofErr w:type="spellStart"/>
        <w:r>
          <w:rPr>
            <w:bCs/>
            <w:szCs w:val="28"/>
            <w:lang w:val="en-US"/>
          </w:rPr>
          <w:t>ru</w:t>
        </w:r>
        <w:proofErr w:type="spellEnd"/>
      </w:hyperlink>
    </w:p>
    <w:p>
      <w:pPr>
        <w:tabs>
          <w:tab w:val="left" w:pos="4678"/>
        </w:tabs>
        <w:ind w:right="5244"/>
        <w:jc w:val="both"/>
        <w:rPr>
          <w:rFonts w:eastAsia="Calibri"/>
          <w:szCs w:val="28"/>
          <w:lang w:eastAsia="en-US"/>
        </w:rPr>
      </w:pPr>
    </w:p>
    <w:p>
      <w:pPr>
        <w:tabs>
          <w:tab w:val="left" w:pos="4678"/>
        </w:tabs>
        <w:ind w:right="5244"/>
        <w:jc w:val="both"/>
        <w:rPr>
          <w:rFonts w:eastAsia="Calibri"/>
          <w:szCs w:val="28"/>
          <w:lang w:eastAsia="en-US"/>
        </w:rPr>
      </w:pPr>
    </w:p>
    <w:p>
      <w:pPr>
        <w:tabs>
          <w:tab w:val="left" w:pos="4678"/>
        </w:tabs>
        <w:ind w:right="5244"/>
        <w:jc w:val="both"/>
        <w:rPr>
          <w:rFonts w:eastAsia="Calibri"/>
          <w:szCs w:val="28"/>
          <w:lang w:eastAsia="en-US"/>
        </w:rPr>
      </w:pPr>
    </w:p>
    <w:p>
      <w:pPr>
        <w:tabs>
          <w:tab w:val="left" w:pos="4678"/>
        </w:tabs>
        <w:ind w:right="5244"/>
        <w:jc w:val="both"/>
        <w:rPr>
          <w:rFonts w:eastAsia="Calibri"/>
          <w:szCs w:val="28"/>
          <w:lang w:eastAsia="en-US"/>
        </w:rPr>
      </w:pPr>
      <w:r>
        <w:rPr>
          <w:rFonts w:eastAsia="Calibri"/>
          <w:szCs w:val="28"/>
          <w:lang w:eastAsia="en-US"/>
        </w:rPr>
        <w:t xml:space="preserve">О внесении изменений в постановление Кабинета Министров </w:t>
      </w:r>
      <w:bookmarkStart w:id="0" w:name="_GoBack"/>
      <w:bookmarkEnd w:id="0"/>
      <w:r>
        <w:rPr>
          <w:rFonts w:eastAsia="Calibri"/>
          <w:szCs w:val="28"/>
          <w:lang w:eastAsia="en-US"/>
        </w:rPr>
        <w:t>Республики Татарстан от 30.06.2021 № 514 «О мерах государственной поддержки агропромышленного комплекса по отдельным направлениям»</w:t>
      </w:r>
    </w:p>
    <w:p>
      <w:pPr>
        <w:jc w:val="both"/>
        <w:rPr>
          <w:rFonts w:eastAsia="Calibri"/>
          <w:szCs w:val="28"/>
          <w:lang w:eastAsia="en-US"/>
        </w:rPr>
      </w:pPr>
    </w:p>
    <w:p>
      <w:pPr>
        <w:jc w:val="both"/>
        <w:rPr>
          <w:rFonts w:eastAsia="Calibri"/>
          <w:szCs w:val="28"/>
          <w:lang w:eastAsia="en-US"/>
        </w:rPr>
      </w:pPr>
    </w:p>
    <w:p>
      <w:pPr>
        <w:ind w:firstLine="709"/>
        <w:jc w:val="both"/>
        <w:rPr>
          <w:rFonts w:eastAsia="Calibri"/>
          <w:szCs w:val="28"/>
          <w:lang w:eastAsia="en-US"/>
        </w:rPr>
      </w:pPr>
      <w:r>
        <w:rPr>
          <w:rFonts w:eastAsia="Calibri"/>
          <w:szCs w:val="28"/>
          <w:lang w:eastAsia="en-US"/>
        </w:rPr>
        <w:t>Кабинет Министров Республики Татарстан ПОСТАНОВЛЯЕТ:</w:t>
      </w:r>
    </w:p>
    <w:p>
      <w:pPr>
        <w:ind w:firstLine="709"/>
        <w:jc w:val="both"/>
        <w:rPr>
          <w:rFonts w:eastAsia="Calibri"/>
          <w:szCs w:val="28"/>
          <w:lang w:eastAsia="en-US"/>
        </w:rPr>
      </w:pPr>
    </w:p>
    <w:p>
      <w:pPr>
        <w:widowControl w:val="0"/>
        <w:autoSpaceDE w:val="0"/>
        <w:autoSpaceDN w:val="0"/>
        <w:adjustRightInd w:val="0"/>
        <w:ind w:firstLine="720"/>
        <w:jc w:val="both"/>
        <w:rPr>
          <w:rFonts w:eastAsia="Calibri"/>
          <w:szCs w:val="28"/>
          <w:lang w:eastAsia="en-US"/>
        </w:rPr>
      </w:pPr>
      <w:r>
        <w:rPr>
          <w:rFonts w:eastAsia="Calibri"/>
          <w:szCs w:val="28"/>
          <w:lang w:eastAsia="en-US"/>
        </w:rPr>
        <w:t xml:space="preserve">1. Внести в постановление Кабинета Министров Республики Татарстан от 30.06.2021 № 514 «О мерах государственной поддержки агропромышленного комплекса по отдельным направлениям» (с изменениями, внесенными постановлениями Кабинета Министров Республики Татарстан от </w:t>
      </w:r>
      <w:r>
        <w:rPr>
          <w:szCs w:val="28"/>
        </w:rPr>
        <w:t xml:space="preserve">05.08.2021 </w:t>
      </w:r>
      <w:hyperlink r:id="rId6" w:history="1">
        <w:r>
          <w:rPr>
            <w:szCs w:val="28"/>
          </w:rPr>
          <w:t>№ 680</w:t>
        </w:r>
      </w:hyperlink>
      <w:r>
        <w:rPr>
          <w:szCs w:val="28"/>
        </w:rPr>
        <w:t xml:space="preserve">, от 31.08.2021 </w:t>
      </w:r>
      <w:hyperlink r:id="rId7" w:history="1">
        <w:r>
          <w:rPr>
            <w:szCs w:val="28"/>
          </w:rPr>
          <w:t>№ 788</w:t>
        </w:r>
      </w:hyperlink>
      <w:r>
        <w:rPr>
          <w:szCs w:val="28"/>
        </w:rPr>
        <w:t xml:space="preserve">, </w:t>
      </w:r>
      <w:r>
        <w:rPr>
          <w:rFonts w:eastAsia="Calibri"/>
          <w:szCs w:val="28"/>
          <w:lang w:eastAsia="en-US"/>
        </w:rPr>
        <w:t xml:space="preserve">от 07.09.2021 </w:t>
      </w:r>
      <w:hyperlink r:id="rId8" w:history="1">
        <w:r>
          <w:rPr>
            <w:rFonts w:eastAsia="Calibri"/>
            <w:szCs w:val="28"/>
            <w:lang w:eastAsia="en-US"/>
          </w:rPr>
          <w:t>№ 835</w:t>
        </w:r>
      </w:hyperlink>
      <w:r>
        <w:rPr>
          <w:rFonts w:eastAsia="Calibri"/>
          <w:szCs w:val="28"/>
          <w:lang w:eastAsia="en-US"/>
        </w:rPr>
        <w:t>, от 25.11.2021 № 1127, от 22.12.2021 № 1266, от 15.03.2022 № 240, от 22.07.2022 № 707, от 16.09.2022 № 1009) следующие изменения:</w:t>
      </w:r>
    </w:p>
    <w:p>
      <w:pPr>
        <w:widowControl w:val="0"/>
        <w:autoSpaceDE w:val="0"/>
        <w:autoSpaceDN w:val="0"/>
        <w:adjustRightInd w:val="0"/>
        <w:ind w:firstLine="720"/>
        <w:jc w:val="both"/>
        <w:rPr>
          <w:rFonts w:eastAsia="Calibri"/>
          <w:szCs w:val="28"/>
          <w:lang w:eastAsia="en-US"/>
        </w:rPr>
      </w:pPr>
      <w:r>
        <w:rPr>
          <w:rFonts w:eastAsia="Calibri"/>
          <w:szCs w:val="28"/>
          <w:lang w:eastAsia="en-US"/>
        </w:rPr>
        <w:t>в пункте 1:</w:t>
      </w:r>
    </w:p>
    <w:p>
      <w:pPr>
        <w:widowControl w:val="0"/>
        <w:autoSpaceDE w:val="0"/>
        <w:autoSpaceDN w:val="0"/>
        <w:adjustRightInd w:val="0"/>
        <w:ind w:firstLine="720"/>
        <w:jc w:val="both"/>
        <w:rPr>
          <w:rFonts w:eastAsia="Calibri"/>
          <w:szCs w:val="28"/>
          <w:lang w:eastAsia="en-US"/>
        </w:rPr>
      </w:pPr>
      <w:r>
        <w:rPr>
          <w:rFonts w:eastAsia="Calibri"/>
          <w:szCs w:val="28"/>
          <w:lang w:eastAsia="en-US"/>
        </w:rPr>
        <w:t>абзац шестнадцатый признать утратившим силу;</w:t>
      </w:r>
    </w:p>
    <w:p>
      <w:pPr>
        <w:widowControl w:val="0"/>
        <w:autoSpaceDE w:val="0"/>
        <w:autoSpaceDN w:val="0"/>
        <w:adjustRightInd w:val="0"/>
        <w:ind w:firstLine="720"/>
        <w:jc w:val="both"/>
        <w:rPr>
          <w:rFonts w:eastAsia="Calibri"/>
          <w:szCs w:val="28"/>
          <w:lang w:eastAsia="en-US"/>
        </w:rPr>
      </w:pPr>
      <w:r>
        <w:rPr>
          <w:rFonts w:eastAsia="Calibri"/>
          <w:szCs w:val="28"/>
          <w:lang w:eastAsia="en-US"/>
        </w:rPr>
        <w:t>дополнить абзацем следующего содержания:</w:t>
      </w:r>
    </w:p>
    <w:p>
      <w:pPr>
        <w:widowControl w:val="0"/>
        <w:autoSpaceDE w:val="0"/>
        <w:autoSpaceDN w:val="0"/>
        <w:adjustRightInd w:val="0"/>
        <w:ind w:firstLine="709"/>
        <w:jc w:val="both"/>
        <w:rPr>
          <w:rFonts w:ascii="Times New Roman CYR" w:hAnsi="Times New Roman CYR" w:cs="Times New Roman CYR"/>
          <w:szCs w:val="28"/>
        </w:rPr>
      </w:pPr>
      <w:r>
        <w:rPr>
          <w:rFonts w:eastAsia="Calibri"/>
          <w:szCs w:val="28"/>
          <w:lang w:eastAsia="en-US"/>
        </w:rPr>
        <w:t>«Порядок предоставления из бюджета Республики Татарстан субсидии на возмещение части затрат на 1 кг живой массы крупного рогатого скота не старше 24 месяцев, направленных на убой на собственную переработку и (или) реализованного на убой перерабатывающим организациям, софинансируемой из федерального бюджета»;</w:t>
      </w:r>
      <w:r>
        <w:rPr>
          <w:rFonts w:eastAsia="Calibri"/>
          <w:szCs w:val="28"/>
          <w:lang w:eastAsia="en-US"/>
        </w:rPr>
        <w:br/>
      </w:r>
      <w:r>
        <w:rPr>
          <w:rFonts w:ascii="Times New Roman CYR" w:hAnsi="Times New Roman CYR" w:cs="Times New Roman CYR"/>
          <w:szCs w:val="28"/>
        </w:rPr>
        <w:t xml:space="preserve">          в Порядке предоставления из бюджета Республики Татарстан субсидии сельскохозяйственным товаропроизводителям на возмещение части затрат, направленных на развитие элитного семеноводства, софинансируемой из </w:t>
      </w:r>
      <w:r>
        <w:rPr>
          <w:rFonts w:ascii="Times New Roman CYR" w:hAnsi="Times New Roman CYR" w:cs="Times New Roman CYR"/>
          <w:szCs w:val="28"/>
        </w:rPr>
        <w:lastRenderedPageBreak/>
        <w:t>федерального бюджета, утвержденном указанным постановлением:</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в пункте 1:</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подпункт «а» дополнить словами «за исключением посевной площади, занятой оригинальным и элитным семенным картофелем и (или) семенными посевами овощных культур»;</w:t>
      </w:r>
    </w:p>
    <w:p>
      <w:pPr>
        <w:ind w:firstLine="540"/>
        <w:jc w:val="both"/>
        <w:rPr>
          <w:szCs w:val="28"/>
        </w:rPr>
      </w:pPr>
      <w:r>
        <w:rPr>
          <w:szCs w:val="28"/>
        </w:rPr>
        <w:t xml:space="preserve">в подпункте «б» слова «сахарной свеклы» исключить, слова «2017-2025 годы» заменить словами «2017-2030 годы», слова «2017-2025 годы» заменить словами «2017-2030 годы»; </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второй пункта 2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третий пункта 4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подпункт «б» пункта 10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«б) точная дата завершения и конечное значение результатов предоставления субсидии (конкретная количественная характеристика итогов);»;</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 xml:space="preserve">в абзаце первом пункта 14 слова «Размер субсидии» заменить словами «Расчетный размер субсидии»; </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 xml:space="preserve">в абзаце первом пункта 15 слова «Размер субсидии» заменить словами «Расчетный размер субсидии»; </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 xml:space="preserve"> дополнить пунктом 15</w:t>
      </w:r>
      <w:r>
        <w:rPr>
          <w:rFonts w:ascii="Times New Roman CYR" w:hAnsi="Times New Roman CYR" w:cs="Times New Roman CYR"/>
          <w:szCs w:val="28"/>
          <w:vertAlign w:val="superscript"/>
        </w:rPr>
        <w:t xml:space="preserve">1 </w:t>
      </w:r>
      <w:r>
        <w:rPr>
          <w:rFonts w:ascii="Times New Roman CYR" w:hAnsi="Times New Roman CYR" w:cs="Times New Roman CYR"/>
          <w:szCs w:val="28"/>
        </w:rPr>
        <w:t>следующего содержания:</w:t>
      </w:r>
    </w:p>
    <w:p>
      <w:pPr>
        <w:widowControl w:val="0"/>
        <w:autoSpaceDE w:val="0"/>
        <w:autoSpaceDN w:val="0"/>
        <w:adjustRightInd w:val="0"/>
        <w:ind w:firstLine="720"/>
        <w:jc w:val="both"/>
        <w:rPr>
          <w:szCs w:val="28"/>
        </w:rPr>
      </w:pPr>
      <w:r>
        <w:rPr>
          <w:rFonts w:ascii="Times New Roman CYR" w:hAnsi="Times New Roman CYR" w:cs="Times New Roman CYR"/>
          <w:szCs w:val="28"/>
        </w:rPr>
        <w:t>«15</w:t>
      </w:r>
      <w:r>
        <w:rPr>
          <w:rFonts w:ascii="Times New Roman CYR" w:hAnsi="Times New Roman CYR" w:cs="Times New Roman CYR"/>
          <w:szCs w:val="28"/>
          <w:vertAlign w:val="superscript"/>
        </w:rPr>
        <w:t>1</w:t>
      </w:r>
      <w:r>
        <w:rPr>
          <w:rFonts w:ascii="Times New Roman CYR" w:hAnsi="Times New Roman CYR" w:cs="Times New Roman CYR"/>
          <w:szCs w:val="28"/>
        </w:rPr>
        <w:t>. В</w:t>
      </w:r>
      <w:r>
        <w:rPr>
          <w:szCs w:val="28"/>
        </w:rPr>
        <w:t xml:space="preserve"> случае, если общий объем заявленной получателями субсидии расчетной потребности в предоставлении субсидии в сводном реестре превышает объем доведенных лимитов бюджетных обязательств, указанных в </w:t>
      </w:r>
      <w:hyperlink r:id="rId9" w:anchor="P1989" w:history="1">
        <w:r>
          <w:rPr>
            <w:szCs w:val="28"/>
          </w:rPr>
          <w:t>пункте 2</w:t>
        </w:r>
      </w:hyperlink>
      <w:r>
        <w:rPr>
          <w:szCs w:val="28"/>
        </w:rPr>
        <w:t xml:space="preserve"> настоящего Порядка, то сумма субсидии, подлежащая предоставлению получателю субсидии (</w:t>
      </w:r>
      <w:proofErr w:type="spellStart"/>
      <w:r>
        <w:rPr>
          <w:szCs w:val="28"/>
        </w:rPr>
        <w:t>W</w:t>
      </w:r>
      <w:r>
        <w:rPr>
          <w:szCs w:val="28"/>
          <w:vertAlign w:val="subscript"/>
        </w:rPr>
        <w:t>кэс</w:t>
      </w:r>
      <w:proofErr w:type="spellEnd"/>
      <w:r>
        <w:rPr>
          <w:szCs w:val="28"/>
        </w:rPr>
        <w:t>), определяется Министерством по следующим формулам:</w:t>
      </w:r>
    </w:p>
    <w:p>
      <w:pPr>
        <w:widowControl w:val="0"/>
        <w:autoSpaceDE w:val="0"/>
        <w:autoSpaceDN w:val="0"/>
        <w:adjustRightInd w:val="0"/>
        <w:ind w:firstLine="540"/>
        <w:jc w:val="both"/>
        <w:rPr>
          <w:szCs w:val="28"/>
        </w:rPr>
      </w:pPr>
      <w:r>
        <w:rPr>
          <w:szCs w:val="28"/>
        </w:rPr>
        <w:t>в соответствии с подпунктом «а» пункта 1 настоящего Порядка:</w:t>
      </w:r>
    </w:p>
    <w:p>
      <w:pPr>
        <w:widowControl w:val="0"/>
        <w:autoSpaceDE w:val="0"/>
        <w:autoSpaceDN w:val="0"/>
        <w:adjustRightInd w:val="0"/>
        <w:jc w:val="center"/>
        <w:rPr>
          <w:szCs w:val="28"/>
        </w:rPr>
      </w:pPr>
    </w:p>
    <w:p>
      <w:pPr>
        <w:widowControl w:val="0"/>
        <w:autoSpaceDE w:val="0"/>
        <w:autoSpaceDN w:val="0"/>
        <w:adjustRightInd w:val="0"/>
        <w:jc w:val="center"/>
        <w:rPr>
          <w:szCs w:val="28"/>
        </w:rPr>
      </w:pPr>
      <w:proofErr w:type="spellStart"/>
      <w:r>
        <w:rPr>
          <w:szCs w:val="28"/>
        </w:rPr>
        <w:t>W</w:t>
      </w:r>
      <w:r>
        <w:rPr>
          <w:szCs w:val="28"/>
          <w:vertAlign w:val="subscript"/>
        </w:rPr>
        <w:t>кэс</w:t>
      </w:r>
      <w:proofErr w:type="spellEnd"/>
      <w:r>
        <w:rPr>
          <w:szCs w:val="28"/>
        </w:rPr>
        <w:t xml:space="preserve"> = </w:t>
      </w:r>
      <w:proofErr w:type="spellStart"/>
      <w:r>
        <w:rPr>
          <w:szCs w:val="28"/>
        </w:rPr>
        <w:t>W</w:t>
      </w:r>
      <w:r>
        <w:rPr>
          <w:szCs w:val="28"/>
          <w:vertAlign w:val="subscript"/>
        </w:rPr>
        <w:t>эс</w:t>
      </w:r>
      <w:proofErr w:type="spellEnd"/>
      <w:r>
        <w:rPr>
          <w:szCs w:val="28"/>
        </w:rPr>
        <w:t xml:space="preserve"> × К,</w:t>
      </w:r>
    </w:p>
    <w:p>
      <w:pPr>
        <w:widowControl w:val="0"/>
        <w:autoSpaceDE w:val="0"/>
        <w:autoSpaceDN w:val="0"/>
        <w:adjustRightInd w:val="0"/>
        <w:jc w:val="center"/>
        <w:rPr>
          <w:szCs w:val="28"/>
        </w:rPr>
      </w:pPr>
    </w:p>
    <w:p>
      <w:pPr>
        <w:widowControl w:val="0"/>
        <w:autoSpaceDE w:val="0"/>
        <w:autoSpaceDN w:val="0"/>
        <w:adjustRightInd w:val="0"/>
        <w:ind w:firstLine="540"/>
        <w:jc w:val="both"/>
        <w:rPr>
          <w:szCs w:val="28"/>
        </w:rPr>
      </w:pPr>
      <w:r>
        <w:rPr>
          <w:szCs w:val="28"/>
        </w:rPr>
        <w:t>в соответствии с подпунктом «б» пункта 1 настоящего Порядка:</w:t>
      </w:r>
    </w:p>
    <w:p>
      <w:pPr>
        <w:widowControl w:val="0"/>
        <w:autoSpaceDE w:val="0"/>
        <w:autoSpaceDN w:val="0"/>
        <w:adjustRightInd w:val="0"/>
        <w:jc w:val="center"/>
        <w:rPr>
          <w:szCs w:val="28"/>
        </w:rPr>
      </w:pPr>
    </w:p>
    <w:p>
      <w:pPr>
        <w:widowControl w:val="0"/>
        <w:autoSpaceDE w:val="0"/>
        <w:autoSpaceDN w:val="0"/>
        <w:adjustRightInd w:val="0"/>
        <w:jc w:val="center"/>
        <w:rPr>
          <w:szCs w:val="28"/>
        </w:rPr>
      </w:pPr>
      <w:proofErr w:type="spellStart"/>
      <w:r>
        <w:rPr>
          <w:szCs w:val="28"/>
        </w:rPr>
        <w:t>W</w:t>
      </w:r>
      <w:r>
        <w:rPr>
          <w:szCs w:val="28"/>
          <w:vertAlign w:val="subscript"/>
        </w:rPr>
        <w:t>кс</w:t>
      </w:r>
      <w:proofErr w:type="spellEnd"/>
      <w:r>
        <w:rPr>
          <w:szCs w:val="28"/>
        </w:rPr>
        <w:t xml:space="preserve"> = </w:t>
      </w:r>
      <w:proofErr w:type="spellStart"/>
      <w:r>
        <w:rPr>
          <w:szCs w:val="28"/>
        </w:rPr>
        <w:t>W</w:t>
      </w:r>
      <w:r>
        <w:rPr>
          <w:szCs w:val="28"/>
          <w:vertAlign w:val="subscript"/>
        </w:rPr>
        <w:t>с</w:t>
      </w:r>
      <w:proofErr w:type="spellEnd"/>
      <w:r>
        <w:rPr>
          <w:szCs w:val="28"/>
        </w:rPr>
        <w:t xml:space="preserve"> × К,</w:t>
      </w:r>
    </w:p>
    <w:p>
      <w:pPr>
        <w:widowControl w:val="0"/>
        <w:autoSpaceDE w:val="0"/>
        <w:autoSpaceDN w:val="0"/>
        <w:adjustRightInd w:val="0"/>
        <w:ind w:firstLine="540"/>
        <w:jc w:val="both"/>
        <w:rPr>
          <w:szCs w:val="28"/>
        </w:rPr>
      </w:pPr>
      <w:r>
        <w:rPr>
          <w:szCs w:val="28"/>
        </w:rPr>
        <w:t>где:</w:t>
      </w:r>
    </w:p>
    <w:p>
      <w:pPr>
        <w:widowControl w:val="0"/>
        <w:autoSpaceDE w:val="0"/>
        <w:autoSpaceDN w:val="0"/>
        <w:adjustRightInd w:val="0"/>
        <w:ind w:firstLine="540"/>
        <w:jc w:val="both"/>
        <w:rPr>
          <w:szCs w:val="28"/>
        </w:rPr>
      </w:pPr>
      <w:r>
        <w:rPr>
          <w:szCs w:val="28"/>
        </w:rPr>
        <w:t>К - коэффициент бюджетной обеспеченности, определяемый по следующей формуле:</w:t>
      </w:r>
    </w:p>
    <w:p>
      <w:pPr>
        <w:widowControl w:val="0"/>
        <w:autoSpaceDE w:val="0"/>
        <w:autoSpaceDN w:val="0"/>
        <w:adjustRightInd w:val="0"/>
        <w:ind w:firstLine="540"/>
        <w:jc w:val="both"/>
        <w:rPr>
          <w:szCs w:val="28"/>
        </w:rPr>
      </w:pPr>
    </w:p>
    <w:p>
      <w:pPr>
        <w:widowControl w:val="0"/>
        <w:autoSpaceDE w:val="0"/>
        <w:autoSpaceDN w:val="0"/>
        <w:adjustRightInd w:val="0"/>
        <w:jc w:val="center"/>
        <w:rPr>
          <w:szCs w:val="28"/>
        </w:rPr>
      </w:pPr>
      <m:oMathPara>
        <m:oMath>
          <m:r>
            <m:rPr>
              <m:sty m:val="p"/>
            </m:rPr>
            <w:rPr>
              <w:rFonts w:ascii="Cambria Math" w:hAnsi="Cambria Math"/>
              <w:szCs w:val="28"/>
            </w:rPr>
            <m:t>К = V</m:t>
          </m:r>
          <m:r>
            <m:rPr>
              <m:sty m:val="p"/>
            </m:rPr>
            <w:rPr>
              <w:rFonts w:ascii="Cambria Math"/>
              <w:szCs w:val="28"/>
              <w:vertAlign w:val="subscript"/>
            </w:rPr>
            <m:t>/(</m:t>
          </m:r>
          <m:nary>
            <m:naryPr>
              <m:chr m:val="∑"/>
              <m:limLoc m:val="undOvr"/>
              <m:ctrlPr>
                <w:rPr>
                  <w:rFonts w:ascii="Cambria Math" w:hAnsi="Cambria Math"/>
                  <w:i/>
                  <w:szCs w:val="28"/>
                </w:rPr>
              </m:ctrlPr>
            </m:naryPr>
            <m:sub>
              <m:r>
                <w:rPr>
                  <w:rFonts w:ascii="Cambria Math" w:hAnsi="Cambria Math"/>
                  <w:szCs w:val="28"/>
                </w:rPr>
                <m:t>эс=1</m:t>
              </m:r>
            </m:sub>
            <m:sup>
              <m:r>
                <w:rPr>
                  <w:rFonts w:ascii="Cambria Math" w:hAnsi="Cambria Math"/>
                  <w:szCs w:val="28"/>
                  <w:lang w:val="en-US"/>
                </w:rPr>
                <m:t>n</m:t>
              </m:r>
            </m:sup>
            <m:e>
              <m:r>
                <m:rPr>
                  <m:sty m:val="p"/>
                </m:rPr>
                <w:rPr>
                  <w:rFonts w:ascii="Cambria Math" w:hAnsi="Cambria Math"/>
                  <w:szCs w:val="28"/>
                </w:rPr>
                <m:t>W</m:t>
              </m:r>
              <m:r>
                <w:rPr>
                  <w:rFonts w:ascii="Cambria Math" w:hAnsi="Cambria Math"/>
                  <w:szCs w:val="28"/>
                </w:rPr>
                <m:t>эс+</m:t>
              </m:r>
              <m:r>
                <m:rPr>
                  <m:sty m:val="p"/>
                </m:rPr>
                <w:rPr>
                  <w:rFonts w:ascii="Cambria Math" w:hAnsi="Cambria Math"/>
                  <w:szCs w:val="28"/>
                </w:rPr>
                <m:t xml:space="preserve"> </m:t>
              </m:r>
              <m:nary>
                <m:naryPr>
                  <m:chr m:val="∑"/>
                  <m:limLoc m:val="undOvr"/>
                  <m:ctrlPr>
                    <w:rPr>
                      <w:rFonts w:ascii="Cambria Math" w:hAnsi="Cambria Math"/>
                      <w:szCs w:val="28"/>
                    </w:rPr>
                  </m:ctrlPr>
                </m:naryPr>
                <m:sub>
                  <m:r>
                    <m:rPr>
                      <m:sty m:val="p"/>
                    </m:rPr>
                    <w:rPr>
                      <w:rFonts w:ascii="Cambria Math" w:hAnsi="Cambria Math"/>
                      <w:szCs w:val="28"/>
                    </w:rPr>
                    <m:t>с=1</m:t>
                  </m:r>
                </m:sub>
                <m:sup>
                  <m:r>
                    <w:rPr>
                      <w:rFonts w:ascii="Cambria Math" w:hAnsi="Cambria Math"/>
                      <w:szCs w:val="28"/>
                    </w:rPr>
                    <m:t>h</m:t>
                  </m:r>
                </m:sup>
                <m:e>
                  <m:r>
                    <m:rPr>
                      <m:sty m:val="p"/>
                    </m:rPr>
                    <w:rPr>
                      <w:rFonts w:ascii="Cambria Math" w:hAnsi="Cambria Math"/>
                      <w:szCs w:val="28"/>
                    </w:rPr>
                    <m:t xml:space="preserve">Wс) </m:t>
                  </m:r>
                </m:e>
              </m:nary>
            </m:e>
          </m:nary>
          <m:r>
            <m:rPr>
              <m:sty m:val="p"/>
            </m:rPr>
            <w:rPr>
              <w:rFonts w:ascii="Cambria Math" w:hAnsi="Cambria Math"/>
              <w:szCs w:val="28"/>
            </w:rPr>
            <m:t>≤ 1,</m:t>
          </m:r>
        </m:oMath>
      </m:oMathPara>
    </w:p>
    <w:p>
      <w:pPr>
        <w:widowControl w:val="0"/>
        <w:autoSpaceDE w:val="0"/>
        <w:autoSpaceDN w:val="0"/>
        <w:adjustRightInd w:val="0"/>
        <w:ind w:firstLine="540"/>
        <w:jc w:val="both"/>
        <w:rPr>
          <w:szCs w:val="28"/>
        </w:rPr>
      </w:pPr>
      <w:r>
        <w:rPr>
          <w:szCs w:val="28"/>
        </w:rPr>
        <w:t>где:</w:t>
      </w:r>
    </w:p>
    <w:p>
      <w:pPr>
        <w:widowControl w:val="0"/>
        <w:autoSpaceDE w:val="0"/>
        <w:autoSpaceDN w:val="0"/>
        <w:adjustRightInd w:val="0"/>
        <w:ind w:firstLine="540"/>
        <w:jc w:val="both"/>
        <w:rPr>
          <w:szCs w:val="28"/>
        </w:rPr>
      </w:pPr>
      <w:r>
        <w:rPr>
          <w:szCs w:val="28"/>
        </w:rPr>
        <w:t xml:space="preserve">V - объем доведенных лимитов бюджетных обязательств указанных в </w:t>
      </w:r>
      <w:hyperlink r:id="rId10" w:anchor="P1989" w:history="1">
        <w:r>
          <w:rPr>
            <w:szCs w:val="28"/>
          </w:rPr>
          <w:t>пункте 2</w:t>
        </w:r>
      </w:hyperlink>
      <w:r>
        <w:rPr>
          <w:szCs w:val="28"/>
        </w:rPr>
        <w:t xml:space="preserve"> настоящего Порядка; </w:t>
      </w:r>
    </w:p>
    <w:p>
      <w:pPr>
        <w:widowControl w:val="0"/>
        <w:autoSpaceDE w:val="0"/>
        <w:autoSpaceDN w:val="0"/>
        <w:adjustRightInd w:val="0"/>
        <w:ind w:firstLine="540"/>
        <w:jc w:val="both"/>
        <w:rPr>
          <w:szCs w:val="28"/>
        </w:rPr>
      </w:pPr>
      <w:r>
        <w:rPr>
          <w:i/>
          <w:szCs w:val="28"/>
        </w:rPr>
        <w:t xml:space="preserve"> </w:t>
      </w:r>
      <w:r>
        <w:rPr>
          <w:i/>
          <w:szCs w:val="28"/>
          <w:lang w:val="en-US"/>
        </w:rPr>
        <w:t>n</w:t>
      </w:r>
      <w:r>
        <w:rPr>
          <w:i/>
          <w:szCs w:val="28"/>
        </w:rPr>
        <w:t xml:space="preserve"> </w:t>
      </w:r>
      <w:r>
        <w:rPr>
          <w:szCs w:val="28"/>
        </w:rPr>
        <w:t>– количество получателей субсидии в соответствии с подпунктом «а» пункта 1 настоящего Порядка;</w:t>
      </w:r>
    </w:p>
    <w:p>
      <w:pPr>
        <w:widowControl w:val="0"/>
        <w:autoSpaceDE w:val="0"/>
        <w:autoSpaceDN w:val="0"/>
        <w:adjustRightInd w:val="0"/>
        <w:ind w:firstLine="540"/>
        <w:jc w:val="both"/>
        <w:rPr>
          <w:szCs w:val="28"/>
        </w:rPr>
      </w:pPr>
      <w:r>
        <w:rPr>
          <w:i/>
          <w:szCs w:val="28"/>
          <w:lang w:val="en-US"/>
        </w:rPr>
        <w:t>z</w:t>
      </w:r>
      <w:r>
        <w:rPr>
          <w:szCs w:val="28"/>
        </w:rPr>
        <w:t xml:space="preserve"> - количество получателей субсидии в соответствии с подпунктом «б» пункта 1 настоящего Порядка.</w:t>
      </w:r>
    </w:p>
    <w:p>
      <w:pPr>
        <w:widowControl w:val="0"/>
        <w:autoSpaceDE w:val="0"/>
        <w:autoSpaceDN w:val="0"/>
        <w:adjustRightInd w:val="0"/>
        <w:ind w:firstLine="540"/>
        <w:jc w:val="both"/>
        <w:rPr>
          <w:szCs w:val="28"/>
        </w:rPr>
      </w:pPr>
      <w:r>
        <w:rPr>
          <w:szCs w:val="28"/>
        </w:rPr>
        <w:t>Произведенные расчеты отражаются в сводных реестрах.»;</w:t>
      </w:r>
    </w:p>
    <w:p>
      <w:pPr>
        <w:widowControl w:val="0"/>
        <w:autoSpaceDE w:val="0"/>
        <w:autoSpaceDN w:val="0"/>
        <w:adjustRightInd w:val="0"/>
        <w:ind w:firstLine="540"/>
        <w:jc w:val="both"/>
        <w:rPr>
          <w:rFonts w:ascii="Times New Roman CYR" w:hAnsi="Times New Roman CYR" w:cs="Times New Roman CYR"/>
          <w:szCs w:val="28"/>
        </w:rPr>
      </w:pPr>
      <w:r>
        <w:rPr>
          <w:szCs w:val="28"/>
        </w:rPr>
        <w:t xml:space="preserve"> </w:t>
      </w:r>
      <w:r>
        <w:rPr>
          <w:rFonts w:ascii="Times New Roman CYR" w:hAnsi="Times New Roman CYR" w:cs="Times New Roman CYR"/>
          <w:szCs w:val="28"/>
        </w:rPr>
        <w:t>в Порядке предоставления из бюджета Республики Татарстан субсидии сельскохозяйственным товаропроизводителям на возмещение части затрат, связанных с закладкой, уходом и раскорчевкой многолетних насаждений, софинансируемой из федерального бюджета:</w:t>
      </w:r>
    </w:p>
    <w:p>
      <w:pPr>
        <w:widowControl w:val="0"/>
        <w:autoSpaceDE w:val="0"/>
        <w:autoSpaceDN w:val="0"/>
        <w:adjustRightInd w:val="0"/>
        <w:ind w:firstLine="540"/>
        <w:jc w:val="both"/>
        <w:rPr>
          <w:rFonts w:ascii="Times New Roman CYR" w:hAnsi="Times New Roman CYR" w:cs="Times New Roman CYR"/>
          <w:szCs w:val="28"/>
        </w:rPr>
      </w:pPr>
      <w:r>
        <w:rPr>
          <w:rFonts w:ascii="Times New Roman CYR" w:hAnsi="Times New Roman CYR" w:cs="Times New Roman CYR"/>
          <w:szCs w:val="28"/>
        </w:rPr>
        <w:t>в подпункте «а» пункта 1 слова «ГОСТ Р 53135-2008» заменить словами «ГОСТ Р 59653-2021»;</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второй пункта 2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третий пункта 4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в абзаце пятнадцатом пункта 7 слова «ГОСТу Р 53135-2008» заменить словами «ГОСТу Р 59653-2021»;</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подпункт «б» пункта 10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«б) точная дата завершения и конечное значение результатов предоставления субсидии (конкретная количественная характеристика итогов);»;</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 xml:space="preserve">в Порядке предоставления из бюджета Республики Татарстан субсидии сельскохозяйственным товаропроизводителям на возмещение части затрат, связанных с проведением </w:t>
      </w:r>
      <w:proofErr w:type="spellStart"/>
      <w:r>
        <w:rPr>
          <w:rFonts w:ascii="Times New Roman CYR" w:hAnsi="Times New Roman CYR" w:cs="Times New Roman CYR"/>
          <w:szCs w:val="28"/>
        </w:rPr>
        <w:t>культуртехнических</w:t>
      </w:r>
      <w:proofErr w:type="spellEnd"/>
      <w:r>
        <w:rPr>
          <w:rFonts w:ascii="Times New Roman CYR" w:hAnsi="Times New Roman CYR" w:cs="Times New Roman CYR"/>
          <w:szCs w:val="28"/>
        </w:rPr>
        <w:t xml:space="preserve">, </w:t>
      </w:r>
      <w:proofErr w:type="spellStart"/>
      <w:r>
        <w:rPr>
          <w:rFonts w:ascii="Times New Roman CYR" w:hAnsi="Times New Roman CYR" w:cs="Times New Roman CYR"/>
          <w:szCs w:val="28"/>
        </w:rPr>
        <w:t>агролесомелиоративных</w:t>
      </w:r>
      <w:proofErr w:type="spellEnd"/>
      <w:r>
        <w:rPr>
          <w:rFonts w:ascii="Times New Roman CYR" w:hAnsi="Times New Roman CYR" w:cs="Times New Roman CYR"/>
          <w:szCs w:val="28"/>
        </w:rPr>
        <w:t xml:space="preserve"> и гидромелиоративных мероприятий, софинансируемой из федерального бюджета:</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второй пункта 2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w:t>
      </w:r>
      <w:r>
        <w:rPr>
          <w:rFonts w:ascii="Times New Roman CYR" w:hAnsi="Times New Roman CYR" w:cs="Times New Roman CYR"/>
          <w:szCs w:val="28"/>
        </w:rPr>
        <w:lastRenderedPageBreak/>
        <w:t xml:space="preserve">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третий пункта 5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подпункт «б» пункта 11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«б) точная дата завершения и конечное значение результатов предоставления субсидии (конкретная количественная характеристика итогов);»;</w:t>
      </w:r>
    </w:p>
    <w:p>
      <w:pPr>
        <w:widowControl w:val="0"/>
        <w:autoSpaceDE w:val="0"/>
        <w:autoSpaceDN w:val="0"/>
        <w:adjustRightInd w:val="0"/>
        <w:ind w:firstLine="720"/>
        <w:jc w:val="both"/>
      </w:pPr>
      <w:r>
        <w:rPr>
          <w:rFonts w:ascii="Times New Roman CYR" w:hAnsi="Times New Roman CYR" w:cs="Times New Roman CYR"/>
          <w:szCs w:val="28"/>
        </w:rPr>
        <w:t>в Порядке предоставления из бюджета Республики Татарстан субсидии сельскохозяйственным товаропроизводителям на возмещение части затрат, связанных с проведением мероприятий в области известкования кислых почв на пашне, софинансируемой из федерального бюджета:</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второй пункта 2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третий пункта 5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подпункт «б» пункта 12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«б) точная дата завершения и конечное значение результатов предоставления субсидии (конкретная количественная характеристика итогов);»;</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в Порядке предоставления из бюджета Республики Татарстан субсидии на возмещение части затрат на стимулирование увеличения производства масличных культур, софинансируемой из федерального бюджета:</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второй пункта 2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w:t>
      </w:r>
      <w:r>
        <w:rPr>
          <w:rFonts w:ascii="Times New Roman CYR" w:hAnsi="Times New Roman CYR" w:cs="Times New Roman CYR"/>
          <w:szCs w:val="28"/>
        </w:rPr>
        <w:lastRenderedPageBreak/>
        <w:t xml:space="preserve">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третий пункта 4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девятый пункта 7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«справку по валовому сбору масличных культур за период от одного года до пяти лет, предшествующих текущему финансовому году, составленную на основании данных статистических отчетов № 29-СХ "Сведения о сборе урожая сельскохозяйственных культур" или № 2-фермер "Сведения о сборе урожая сельскохозяйственных культур" и планируемому и (или) достигнутому в текущем финансовом году, по форме, утвержденной приказом Министерства.»;</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подпункт «б» пункта 11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«б) точная дата завершения и конечное значение результатов предоставления субсидии (конкретная количественная характеристика итогов);»;</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в пункте 16:</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второй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«W = (</w:t>
      </w:r>
      <w:proofErr w:type="spellStart"/>
      <w:r>
        <w:rPr>
          <w:rFonts w:ascii="Times New Roman CYR" w:hAnsi="Times New Roman CYR" w:cs="Times New Roman CYR"/>
          <w:szCs w:val="28"/>
        </w:rPr>
        <w:t>В</w:t>
      </w:r>
      <w:r>
        <w:rPr>
          <w:rFonts w:ascii="Times New Roman CYR" w:hAnsi="Times New Roman CYR" w:cs="Times New Roman CYR"/>
          <w:szCs w:val="28"/>
          <w:vertAlign w:val="subscript"/>
        </w:rPr>
        <w:t>тг</w:t>
      </w:r>
      <w:proofErr w:type="spellEnd"/>
      <w:r>
        <w:rPr>
          <w:rFonts w:ascii="Times New Roman CYR" w:hAnsi="Times New Roman CYR" w:cs="Times New Roman CYR"/>
          <w:szCs w:val="28"/>
        </w:rPr>
        <w:t xml:space="preserve"> - </w:t>
      </w:r>
      <w:proofErr w:type="spellStart"/>
      <w:r>
        <w:rPr>
          <w:rFonts w:ascii="Times New Roman CYR" w:hAnsi="Times New Roman CYR" w:cs="Times New Roman CYR"/>
          <w:szCs w:val="28"/>
        </w:rPr>
        <w:t>В</w:t>
      </w:r>
      <w:r>
        <w:rPr>
          <w:rFonts w:ascii="Times New Roman CYR" w:hAnsi="Times New Roman CYR" w:cs="Times New Roman CYR"/>
          <w:szCs w:val="28"/>
          <w:vertAlign w:val="subscript"/>
        </w:rPr>
        <w:t>сред</w:t>
      </w:r>
      <w:proofErr w:type="spellEnd"/>
      <w:r>
        <w:rPr>
          <w:rFonts w:ascii="Times New Roman CYR" w:hAnsi="Times New Roman CYR" w:cs="Times New Roman CYR"/>
          <w:szCs w:val="28"/>
        </w:rPr>
        <w:t xml:space="preserve">) × С × </w:t>
      </w:r>
      <w:proofErr w:type="spellStart"/>
      <w:r>
        <w:rPr>
          <w:rFonts w:ascii="Times New Roman CYR" w:hAnsi="Times New Roman CYR" w:cs="Times New Roman CYR"/>
          <w:szCs w:val="28"/>
        </w:rPr>
        <w:t>К</w:t>
      </w:r>
      <w:r>
        <w:rPr>
          <w:rFonts w:ascii="Times New Roman CYR" w:hAnsi="Times New Roman CYR" w:cs="Times New Roman CYR"/>
          <w:szCs w:val="28"/>
          <w:vertAlign w:val="subscript"/>
        </w:rPr>
        <w:t>согл</w:t>
      </w:r>
      <w:proofErr w:type="spellEnd"/>
      <w:r>
        <w:rPr>
          <w:rFonts w:ascii="Times New Roman CYR" w:hAnsi="Times New Roman CYR" w:cs="Times New Roman CYR"/>
          <w:szCs w:val="28"/>
        </w:rPr>
        <w:t xml:space="preserve"> × </w:t>
      </w:r>
      <w:proofErr w:type="spellStart"/>
      <w:r>
        <w:rPr>
          <w:rFonts w:ascii="Times New Roman CYR" w:hAnsi="Times New Roman CYR" w:cs="Times New Roman CYR"/>
          <w:szCs w:val="28"/>
        </w:rPr>
        <w:t>К</w:t>
      </w:r>
      <w:r>
        <w:rPr>
          <w:rFonts w:ascii="Times New Roman CYR" w:hAnsi="Times New Roman CYR" w:cs="Times New Roman CYR"/>
          <w:szCs w:val="28"/>
          <w:vertAlign w:val="subscript"/>
        </w:rPr>
        <w:t>сем</w:t>
      </w:r>
      <w:proofErr w:type="spellEnd"/>
      <w:r>
        <w:rPr>
          <w:rFonts w:ascii="Times New Roman CYR" w:hAnsi="Times New Roman CYR" w:cs="Times New Roman CYR"/>
          <w:szCs w:val="28"/>
        </w:rPr>
        <w:t xml:space="preserve"> × </w:t>
      </w:r>
      <w:proofErr w:type="spellStart"/>
      <w:r>
        <w:rPr>
          <w:rFonts w:ascii="Times New Roman CYR" w:hAnsi="Times New Roman CYR" w:cs="Times New Roman CYR"/>
          <w:szCs w:val="28"/>
        </w:rPr>
        <w:t>К</w:t>
      </w:r>
      <w:r>
        <w:rPr>
          <w:rFonts w:ascii="Times New Roman CYR" w:hAnsi="Times New Roman CYR" w:cs="Times New Roman CYR"/>
          <w:szCs w:val="28"/>
          <w:vertAlign w:val="subscript"/>
        </w:rPr>
        <w:t>уд</w:t>
      </w:r>
      <w:proofErr w:type="spellEnd"/>
      <w:r>
        <w:rPr>
          <w:rFonts w:ascii="Times New Roman CYR" w:hAnsi="Times New Roman CYR" w:cs="Times New Roman CYR"/>
          <w:szCs w:val="28"/>
        </w:rPr>
        <w:t>,»;</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четвертый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w:t>
      </w:r>
      <w:proofErr w:type="spellStart"/>
      <w:r>
        <w:rPr>
          <w:rFonts w:ascii="Times New Roman CYR" w:hAnsi="Times New Roman CYR" w:cs="Times New Roman CYR"/>
          <w:szCs w:val="28"/>
        </w:rPr>
        <w:t>В</w:t>
      </w:r>
      <w:r>
        <w:rPr>
          <w:rFonts w:ascii="Times New Roman CYR" w:hAnsi="Times New Roman CYR" w:cs="Times New Roman CYR"/>
          <w:szCs w:val="28"/>
          <w:vertAlign w:val="subscript"/>
        </w:rPr>
        <w:t>тг</w:t>
      </w:r>
      <w:proofErr w:type="spellEnd"/>
      <w:r>
        <w:rPr>
          <w:rFonts w:ascii="Times New Roman CYR" w:hAnsi="Times New Roman CYR" w:cs="Times New Roman CYR"/>
          <w:szCs w:val="28"/>
        </w:rPr>
        <w:t xml:space="preserve"> – планируемый и (или) достигнутый валовой сбор масличных культур в текущем финансовом году, тонн;»;</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пятый признать утратившим силу;</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 xml:space="preserve">абзац одиннадцатый после слова «планируемый» дополнить словами «и (или) достигнутый»; </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в абзаце четвертом пункта 19 слова «х 0,1» исключить;</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в Порядке предоставления из бюджета Республики Татарстан субсидии на возмещение части затрат на содержание товарного маточного поголовья овец и коз, софинансируемой из федерального бюджета:</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второй пункта 2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третий пункта 4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подпункт «б» пункта 11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lastRenderedPageBreak/>
        <w:t>«б) точная дата завершения и конечное значение результатов предоставления субсидии (конкретная количественная характеристика итогов);»;</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в Порядке предоставления из бюджета Республики Татарстан субсидии на возмещение части затрат на производство овец и коз на убой, реализованных и (или) отгруженных на собственную переработку и (или) переработку юридическим лицам и индивидуальным предпринимателям, софинансируемой из федерального бюджета:</w:t>
      </w:r>
    </w:p>
    <w:p>
      <w:pPr>
        <w:autoSpaceDE w:val="0"/>
        <w:autoSpaceDN w:val="0"/>
        <w:adjustRightInd w:val="0"/>
        <w:ind w:firstLine="709"/>
        <w:jc w:val="both"/>
        <w:rPr>
          <w:szCs w:val="28"/>
        </w:rPr>
      </w:pPr>
      <w:r>
        <w:rPr>
          <w:szCs w:val="28"/>
        </w:rPr>
        <w:t>пункт 1 изложить в следующей редакции:</w:t>
      </w:r>
    </w:p>
    <w:p>
      <w:pPr>
        <w:autoSpaceDE w:val="0"/>
        <w:autoSpaceDN w:val="0"/>
        <w:adjustRightInd w:val="0"/>
        <w:ind w:firstLine="709"/>
        <w:jc w:val="both"/>
        <w:rPr>
          <w:szCs w:val="28"/>
        </w:rPr>
      </w:pPr>
      <w:r>
        <w:rPr>
          <w:szCs w:val="28"/>
        </w:rPr>
        <w:t>абзац первый пункт 1 после слов «хозяйство» дополнить словами «, не применяющих специальный налоговый режим «Налог на профессиональный доход»;</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второй пункта 2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третий пункта 4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autoSpaceDE w:val="0"/>
        <w:autoSpaceDN w:val="0"/>
        <w:adjustRightInd w:val="0"/>
        <w:ind w:firstLine="709"/>
        <w:jc w:val="both"/>
        <w:rPr>
          <w:szCs w:val="28"/>
        </w:rPr>
      </w:pPr>
      <w:r>
        <w:rPr>
          <w:szCs w:val="28"/>
        </w:rPr>
        <w:t>в пункте 7:</w:t>
      </w:r>
    </w:p>
    <w:p>
      <w:pPr>
        <w:autoSpaceDE w:val="0"/>
        <w:autoSpaceDN w:val="0"/>
        <w:adjustRightInd w:val="0"/>
        <w:ind w:firstLine="709"/>
        <w:jc w:val="both"/>
        <w:rPr>
          <w:szCs w:val="28"/>
        </w:rPr>
      </w:pPr>
      <w:r>
        <w:rPr>
          <w:szCs w:val="28"/>
        </w:rPr>
        <w:t>абзацы двенадцатый и тринадцатый изложить в следующей редакции:</w:t>
      </w:r>
    </w:p>
    <w:p>
      <w:pPr>
        <w:autoSpaceDE w:val="0"/>
        <w:autoSpaceDN w:val="0"/>
        <w:adjustRightInd w:val="0"/>
        <w:ind w:firstLine="709"/>
        <w:jc w:val="both"/>
        <w:rPr>
          <w:szCs w:val="28"/>
        </w:rPr>
      </w:pPr>
      <w:r>
        <w:rPr>
          <w:szCs w:val="28"/>
        </w:rPr>
        <w:t xml:space="preserve">«Для граждан, ведущих личное подсобное хозяйство и применяющих специальный налоговый режим «Налог на профессиональный доход» подтверждается справкой о постановке на учет (снятие с учета) физического лица в качестве плательщика налога на профессиональный доход и выпиской из </w:t>
      </w:r>
      <w:proofErr w:type="spellStart"/>
      <w:r>
        <w:rPr>
          <w:szCs w:val="28"/>
        </w:rPr>
        <w:t>похозяйственной</w:t>
      </w:r>
      <w:proofErr w:type="spellEnd"/>
      <w:r>
        <w:rPr>
          <w:szCs w:val="28"/>
        </w:rPr>
        <w:t xml:space="preserve"> книги подтверждающую ведение производственной деятельности не менее чем в течение 12 месяцев, предшествующих году предоставления субсидий.</w:t>
      </w:r>
    </w:p>
    <w:p>
      <w:pPr>
        <w:autoSpaceDE w:val="0"/>
        <w:autoSpaceDN w:val="0"/>
        <w:adjustRightInd w:val="0"/>
        <w:ind w:firstLine="709"/>
        <w:jc w:val="both"/>
        <w:rPr>
          <w:szCs w:val="28"/>
        </w:rPr>
      </w:pPr>
      <w:r>
        <w:rPr>
          <w:szCs w:val="28"/>
        </w:rPr>
        <w:t>Копии представленных документов заверяются участником отбора.»;</w:t>
      </w:r>
    </w:p>
    <w:p>
      <w:pPr>
        <w:autoSpaceDE w:val="0"/>
        <w:autoSpaceDN w:val="0"/>
        <w:adjustRightInd w:val="0"/>
        <w:ind w:firstLine="709"/>
        <w:jc w:val="both"/>
        <w:rPr>
          <w:szCs w:val="28"/>
        </w:rPr>
      </w:pPr>
      <w:r>
        <w:rPr>
          <w:szCs w:val="28"/>
        </w:rPr>
        <w:t>дополнить абзацем следующего содержания:</w:t>
      </w:r>
    </w:p>
    <w:p>
      <w:pPr>
        <w:autoSpaceDE w:val="0"/>
        <w:autoSpaceDN w:val="0"/>
        <w:adjustRightInd w:val="0"/>
        <w:ind w:firstLine="709"/>
        <w:jc w:val="both"/>
        <w:rPr>
          <w:szCs w:val="28"/>
        </w:rPr>
      </w:pPr>
      <w:r>
        <w:rPr>
          <w:szCs w:val="28"/>
        </w:rPr>
        <w:t>«Участник отбора вправе отозвать заявку в любое время до завершения отбора. При необходимости участник отбора вправе подать заявку повторно в срок, определенный для подачи заявок, при этом заявка регистрируется в день поступления в порядке очередности.»;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подпункт «б» пункта 11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«б) точная дата завершения и конечное значение результатов предоставления субсидии (конкретная количественная характеристика итогов);»;</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 xml:space="preserve">в Порядке предоставления из бюджета Республики Татарстан субсидии сельскохозяйственным товаропроизводителям на стимулирование развития </w:t>
      </w:r>
      <w:r>
        <w:rPr>
          <w:rFonts w:ascii="Times New Roman CYR" w:hAnsi="Times New Roman CYR" w:cs="Times New Roman CYR"/>
          <w:szCs w:val="28"/>
        </w:rPr>
        <w:lastRenderedPageBreak/>
        <w:t>специализированного мясного скотоводства, софинансируемой из федерального бюджета:</w:t>
      </w:r>
    </w:p>
    <w:p>
      <w:pPr>
        <w:autoSpaceDE w:val="0"/>
        <w:autoSpaceDN w:val="0"/>
        <w:adjustRightInd w:val="0"/>
        <w:ind w:firstLine="709"/>
        <w:jc w:val="both"/>
        <w:rPr>
          <w:szCs w:val="28"/>
        </w:rPr>
      </w:pPr>
      <w:r>
        <w:rPr>
          <w:szCs w:val="28"/>
        </w:rPr>
        <w:t>абзац первый пункт 1 после слов «хозяйство,» дополнить словами «не применяющих специальный налоговый режим «Налог на профессиональный доход,»;</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второй пункта 2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третий пункта 4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autoSpaceDE w:val="0"/>
        <w:autoSpaceDN w:val="0"/>
        <w:adjustRightInd w:val="0"/>
        <w:ind w:firstLine="709"/>
        <w:jc w:val="both"/>
        <w:rPr>
          <w:szCs w:val="28"/>
        </w:rPr>
      </w:pPr>
      <w:r>
        <w:rPr>
          <w:szCs w:val="28"/>
        </w:rPr>
        <w:t>в пункте 7:</w:t>
      </w:r>
    </w:p>
    <w:p>
      <w:pPr>
        <w:autoSpaceDE w:val="0"/>
        <w:autoSpaceDN w:val="0"/>
        <w:adjustRightInd w:val="0"/>
        <w:ind w:firstLine="709"/>
        <w:jc w:val="both"/>
        <w:rPr>
          <w:szCs w:val="28"/>
        </w:rPr>
      </w:pPr>
      <w:r>
        <w:rPr>
          <w:szCs w:val="28"/>
        </w:rPr>
        <w:t>абзацы двенадцатый и тринадцатый изложить в следующей редакции:</w:t>
      </w:r>
    </w:p>
    <w:p>
      <w:pPr>
        <w:autoSpaceDE w:val="0"/>
        <w:autoSpaceDN w:val="0"/>
        <w:adjustRightInd w:val="0"/>
        <w:ind w:firstLine="709"/>
        <w:jc w:val="both"/>
        <w:rPr>
          <w:szCs w:val="28"/>
        </w:rPr>
      </w:pPr>
      <w:r>
        <w:rPr>
          <w:szCs w:val="28"/>
        </w:rPr>
        <w:t xml:space="preserve">«Для граждан, ведущих личное подсобное хозяйство и применяющих специальный налоговый режим «Налог на профессиональный доход» подтверждается справкой о постановке на учет (снятие с учета) физического лица в качестве плательщика налога на профессиональный доход и выпиской из </w:t>
      </w:r>
      <w:proofErr w:type="spellStart"/>
      <w:r>
        <w:rPr>
          <w:szCs w:val="28"/>
        </w:rPr>
        <w:t>похозяйственной</w:t>
      </w:r>
      <w:proofErr w:type="spellEnd"/>
      <w:r>
        <w:rPr>
          <w:szCs w:val="28"/>
        </w:rPr>
        <w:t xml:space="preserve"> книги подтверждающую ведение производственной деятельности не менее чем в течение 12 месяцев, предшествующих году предоставления субсидий.</w:t>
      </w:r>
    </w:p>
    <w:p>
      <w:pPr>
        <w:autoSpaceDE w:val="0"/>
        <w:autoSpaceDN w:val="0"/>
        <w:adjustRightInd w:val="0"/>
        <w:ind w:firstLine="709"/>
        <w:jc w:val="both"/>
        <w:rPr>
          <w:szCs w:val="28"/>
        </w:rPr>
      </w:pPr>
      <w:r>
        <w:rPr>
          <w:szCs w:val="28"/>
        </w:rPr>
        <w:t>Копии представленных документов заверяются участником отбора.»;</w:t>
      </w:r>
    </w:p>
    <w:p>
      <w:pPr>
        <w:autoSpaceDE w:val="0"/>
        <w:autoSpaceDN w:val="0"/>
        <w:adjustRightInd w:val="0"/>
        <w:ind w:firstLine="709"/>
        <w:jc w:val="both"/>
        <w:rPr>
          <w:szCs w:val="28"/>
        </w:rPr>
      </w:pPr>
      <w:r>
        <w:rPr>
          <w:szCs w:val="28"/>
        </w:rPr>
        <w:t>дополнить абзацем следующего содержания:</w:t>
      </w:r>
    </w:p>
    <w:p>
      <w:pPr>
        <w:autoSpaceDE w:val="0"/>
        <w:autoSpaceDN w:val="0"/>
        <w:adjustRightInd w:val="0"/>
        <w:ind w:firstLine="709"/>
        <w:jc w:val="both"/>
        <w:rPr>
          <w:szCs w:val="28"/>
        </w:rPr>
      </w:pPr>
      <w:r>
        <w:rPr>
          <w:szCs w:val="28"/>
        </w:rPr>
        <w:t>«Участник отбора вправе отозвать заявку в любое время до завершения отбора. При необходимости участник отбора вправе подать заявку повторно в срок, определенный для подачи заявок, при этом заявка регистрируется в день поступления в порядке очередности.»;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подпункт «б» пункта 11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«б) точная дата завершения и конечное значение результатов предоставления субсидии (конкретная количественная характеристика итогов);»;</w:t>
      </w:r>
    </w:p>
    <w:p>
      <w:pPr>
        <w:autoSpaceDE w:val="0"/>
        <w:autoSpaceDN w:val="0"/>
        <w:adjustRightInd w:val="0"/>
        <w:ind w:firstLine="709"/>
        <w:jc w:val="both"/>
        <w:rPr>
          <w:szCs w:val="28"/>
        </w:rPr>
      </w:pPr>
      <w:r>
        <w:rPr>
          <w:szCs w:val="28"/>
        </w:rPr>
        <w:t>в пункте 16:</w:t>
      </w:r>
    </w:p>
    <w:p>
      <w:pPr>
        <w:autoSpaceDE w:val="0"/>
        <w:autoSpaceDN w:val="0"/>
        <w:adjustRightInd w:val="0"/>
        <w:ind w:firstLine="709"/>
        <w:jc w:val="both"/>
        <w:rPr>
          <w:rFonts w:eastAsia="Calibri"/>
          <w:szCs w:val="28"/>
          <w:lang w:eastAsia="en-US"/>
        </w:rPr>
      </w:pPr>
      <w:r>
        <w:rPr>
          <w:rFonts w:eastAsia="Calibri"/>
          <w:szCs w:val="28"/>
          <w:lang w:eastAsia="en-US"/>
        </w:rPr>
        <w:t>абзац второй изложить в следующей редакции:</w:t>
      </w:r>
    </w:p>
    <w:p>
      <w:pPr>
        <w:autoSpaceDE w:val="0"/>
        <w:autoSpaceDN w:val="0"/>
        <w:adjustRightInd w:val="0"/>
        <w:ind w:firstLine="709"/>
        <w:jc w:val="both"/>
        <w:rPr>
          <w:rFonts w:eastAsia="Calibri"/>
          <w:szCs w:val="28"/>
          <w:lang w:eastAsia="en-US"/>
        </w:rPr>
      </w:pPr>
      <w:r>
        <w:rPr>
          <w:rFonts w:eastAsia="Calibri"/>
          <w:szCs w:val="28"/>
          <w:lang w:eastAsia="en-US"/>
        </w:rPr>
        <w:t>«</w:t>
      </w:r>
      <w:proofErr w:type="spellStart"/>
      <w:r>
        <w:rPr>
          <w:rFonts w:eastAsia="Calibri"/>
          <w:szCs w:val="28"/>
          <w:lang w:eastAsia="en-US"/>
        </w:rPr>
        <w:t>W</w:t>
      </w:r>
      <w:r>
        <w:rPr>
          <w:rFonts w:eastAsia="Calibri"/>
          <w:szCs w:val="28"/>
          <w:vertAlign w:val="subscript"/>
          <w:lang w:eastAsia="en-US"/>
        </w:rPr>
        <w:t>з</w:t>
      </w:r>
      <w:proofErr w:type="spellEnd"/>
      <w:r>
        <w:rPr>
          <w:rFonts w:eastAsia="Calibri"/>
          <w:szCs w:val="28"/>
          <w:lang w:eastAsia="en-US"/>
        </w:rPr>
        <w:t xml:space="preserve"> = </w:t>
      </w:r>
      <w:proofErr w:type="spellStart"/>
      <w:r>
        <w:rPr>
          <w:rFonts w:eastAsia="Calibri"/>
          <w:szCs w:val="28"/>
          <w:lang w:eastAsia="en-US"/>
        </w:rPr>
        <w:t>W</w:t>
      </w:r>
      <w:r>
        <w:rPr>
          <w:rFonts w:eastAsia="Calibri"/>
          <w:szCs w:val="28"/>
          <w:vertAlign w:val="subscript"/>
          <w:lang w:eastAsia="en-US"/>
        </w:rPr>
        <w:t>хоз</w:t>
      </w:r>
      <w:proofErr w:type="spellEnd"/>
      <w:r>
        <w:rPr>
          <w:rFonts w:eastAsia="Calibri"/>
          <w:szCs w:val="28"/>
          <w:vertAlign w:val="subscript"/>
          <w:lang w:eastAsia="en-US"/>
        </w:rPr>
        <w:t xml:space="preserve"> </w:t>
      </w:r>
      <w:r>
        <w:rPr>
          <w:rFonts w:eastAsia="Calibri"/>
          <w:szCs w:val="28"/>
          <w:lang w:eastAsia="en-US"/>
        </w:rPr>
        <w:t xml:space="preserve">× </w:t>
      </w:r>
      <w:r>
        <w:rPr>
          <w:rFonts w:eastAsia="Calibri"/>
          <w:szCs w:val="28"/>
          <w:lang w:val="en-US" w:eastAsia="en-US"/>
        </w:rPr>
        <w:t>S</w:t>
      </w:r>
      <w:proofErr w:type="spellStart"/>
      <w:r>
        <w:rPr>
          <w:rFonts w:eastAsia="Calibri"/>
          <w:szCs w:val="28"/>
          <w:vertAlign w:val="subscript"/>
          <w:lang w:eastAsia="en-US"/>
        </w:rPr>
        <w:t>кор</w:t>
      </w:r>
      <w:proofErr w:type="spellEnd"/>
      <w:r>
        <w:rPr>
          <w:rFonts w:eastAsia="Calibri"/>
          <w:szCs w:val="28"/>
          <w:lang w:eastAsia="en-US"/>
        </w:rPr>
        <w:t xml:space="preserve"> × </w:t>
      </w:r>
      <w:proofErr w:type="spellStart"/>
      <w:r>
        <w:rPr>
          <w:rFonts w:eastAsia="Calibri"/>
          <w:szCs w:val="28"/>
          <w:lang w:eastAsia="en-US"/>
        </w:rPr>
        <w:t>К</w:t>
      </w:r>
      <w:r>
        <w:rPr>
          <w:rFonts w:eastAsia="Calibri"/>
          <w:szCs w:val="28"/>
          <w:vertAlign w:val="subscript"/>
          <w:lang w:eastAsia="en-US"/>
        </w:rPr>
        <w:t>согл</w:t>
      </w:r>
      <w:proofErr w:type="spellEnd"/>
      <w:r>
        <w:rPr>
          <w:rFonts w:eastAsia="Calibri"/>
          <w:szCs w:val="28"/>
          <w:lang w:eastAsia="en-US"/>
        </w:rPr>
        <w:t>,»;</w:t>
      </w:r>
    </w:p>
    <w:p>
      <w:pPr>
        <w:widowControl w:val="0"/>
        <w:autoSpaceDE w:val="0"/>
        <w:autoSpaceDN w:val="0"/>
        <w:ind w:firstLine="709"/>
        <w:jc w:val="both"/>
        <w:rPr>
          <w:rFonts w:eastAsia="Calibri"/>
          <w:szCs w:val="28"/>
          <w:lang w:eastAsia="en-US"/>
        </w:rPr>
      </w:pPr>
      <w:r>
        <w:rPr>
          <w:rFonts w:eastAsia="Calibri"/>
          <w:szCs w:val="28"/>
          <w:lang w:eastAsia="en-US"/>
        </w:rPr>
        <w:t>абзац десятый изложить в следующей редакции:</w:t>
      </w:r>
    </w:p>
    <w:p>
      <w:pPr>
        <w:widowControl w:val="0"/>
        <w:autoSpaceDE w:val="0"/>
        <w:autoSpaceDN w:val="0"/>
        <w:ind w:firstLine="709"/>
        <w:jc w:val="both"/>
        <w:rPr>
          <w:szCs w:val="28"/>
        </w:rPr>
      </w:pPr>
      <w:r>
        <w:rPr>
          <w:rFonts w:eastAsia="Calibri"/>
          <w:szCs w:val="28"/>
          <w:lang w:eastAsia="en-US"/>
        </w:rPr>
        <w:t>«</w:t>
      </w:r>
      <w:proofErr w:type="spellStart"/>
      <w:proofErr w:type="gramStart"/>
      <w:r>
        <w:rPr>
          <w:rFonts w:eastAsia="Calibri"/>
          <w:szCs w:val="28"/>
          <w:lang w:eastAsia="en-US"/>
        </w:rPr>
        <w:t>К</w:t>
      </w:r>
      <w:r>
        <w:rPr>
          <w:rFonts w:eastAsia="Calibri"/>
          <w:szCs w:val="28"/>
          <w:vertAlign w:val="subscript"/>
          <w:lang w:eastAsia="en-US"/>
        </w:rPr>
        <w:t>согл</w:t>
      </w:r>
      <w:proofErr w:type="spellEnd"/>
      <w:r>
        <w:rPr>
          <w:szCs w:val="28"/>
        </w:rPr>
        <w:t xml:space="preserve">  –</w:t>
      </w:r>
      <w:proofErr w:type="gramEnd"/>
      <w:r>
        <w:rPr>
          <w:szCs w:val="28"/>
        </w:rPr>
        <w:t xml:space="preserve"> для получателей субсидии в случае обеспечения численности маточного товарного поголовья крупного рогатого скота специализированных мясных </w:t>
      </w:r>
      <w:proofErr w:type="spellStart"/>
      <w:r>
        <w:rPr>
          <w:szCs w:val="28"/>
        </w:rPr>
        <w:t>порд</w:t>
      </w:r>
      <w:proofErr w:type="spellEnd"/>
      <w:r>
        <w:rPr>
          <w:szCs w:val="28"/>
        </w:rPr>
        <w:t xml:space="preserve"> при достижении в отчетном финансовом году результатов использования средств в соответствии с заключенным между Минсельхозпродом </w:t>
      </w:r>
      <w:r>
        <w:rPr>
          <w:szCs w:val="28"/>
        </w:rPr>
        <w:lastRenderedPageBreak/>
        <w:t xml:space="preserve">РТ и получателем средств соглашением  применяется </w:t>
      </w:r>
      <w:proofErr w:type="spellStart"/>
      <w:r>
        <w:rPr>
          <w:szCs w:val="28"/>
        </w:rPr>
        <w:t>коэфициент</w:t>
      </w:r>
      <w:proofErr w:type="spellEnd"/>
      <w:r>
        <w:rPr>
          <w:szCs w:val="28"/>
        </w:rPr>
        <w:t xml:space="preserve"> в размере, равном  отношению фактических значений за отчетный год к </w:t>
      </w:r>
      <w:proofErr w:type="spellStart"/>
      <w:r>
        <w:rPr>
          <w:szCs w:val="28"/>
        </w:rPr>
        <w:t>установленныму</w:t>
      </w:r>
      <w:proofErr w:type="spellEnd"/>
      <w:r>
        <w:rPr>
          <w:szCs w:val="28"/>
        </w:rPr>
        <w:t>, но не выше 1,2.»;</w:t>
      </w:r>
    </w:p>
    <w:p>
      <w:pPr>
        <w:widowControl w:val="0"/>
        <w:autoSpaceDE w:val="0"/>
        <w:autoSpaceDN w:val="0"/>
        <w:ind w:firstLine="709"/>
        <w:jc w:val="both"/>
        <w:rPr>
          <w:szCs w:val="28"/>
        </w:rPr>
      </w:pPr>
      <w:r>
        <w:rPr>
          <w:szCs w:val="28"/>
        </w:rPr>
        <w:t xml:space="preserve">дополнить абзацем следующего </w:t>
      </w:r>
      <w:proofErr w:type="spellStart"/>
      <w:r>
        <w:rPr>
          <w:szCs w:val="28"/>
        </w:rPr>
        <w:t>соднржания</w:t>
      </w:r>
      <w:proofErr w:type="spellEnd"/>
      <w:r>
        <w:rPr>
          <w:szCs w:val="28"/>
        </w:rPr>
        <w:t>:</w:t>
      </w:r>
    </w:p>
    <w:p>
      <w:pPr>
        <w:autoSpaceDE w:val="0"/>
        <w:autoSpaceDN w:val="0"/>
        <w:adjustRightInd w:val="0"/>
        <w:ind w:firstLine="709"/>
        <w:jc w:val="both"/>
        <w:rPr>
          <w:rFonts w:eastAsia="Calibri"/>
          <w:szCs w:val="28"/>
          <w:lang w:eastAsia="en-US"/>
        </w:rPr>
      </w:pPr>
      <w:r>
        <w:rPr>
          <w:rFonts w:eastAsia="Calibri"/>
          <w:szCs w:val="28"/>
          <w:lang w:eastAsia="en-US"/>
        </w:rPr>
        <w:t>«Размер субсидии, предоставляемой получателю субсидии, не может превышать объема фактических затрат, понесенных получателем субсидии на обеспечение прироста маточного товарного поголовья крупного рогатого скота специализированных мясных пород, за отчетный финансовый год и год, предшествующий отчетному финансовому году.»;</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в Порядке предоставления из бюджета Республики Татарстан субсидии сельскохозяйственным товаропроизводителям на возмещение части затрат на развитие мясного животноводства, софинансируемой из федерального бюджета:</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второй пункта 2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третий пункта 4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подпункт «б» пункта 11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«б) точная дата завершения и конечное значение результатов предоставления субсидии (конкретная количественная характеристика итогов);»;</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в Порядке предоставления из бюджета Республики Татарстан субсидии сельскохозяйственным товаропроизводителям на возмещение части затрат на уплату страховых премий по договорам сельскохозяйственного страхования, софинансируемой из федерального бюджета:</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второй пункта 2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третий пункта 4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 xml:space="preserve">«даты начала подачи или окончания приема заявок, которая не может быть </w:t>
      </w:r>
      <w:r>
        <w:rPr>
          <w:rFonts w:ascii="Times New Roman CYR" w:hAnsi="Times New Roman CYR" w:cs="Times New Roman CYR"/>
          <w:szCs w:val="28"/>
        </w:rPr>
        <w:lastRenderedPageBreak/>
        <w:t>ранее 10-го календарного дня, следующего за днем размещения объявления о проведении отбора;»;</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подпункт «б» пункта 10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«б) точная дата завершения и конечное значение результатов предоставления субсидии (конкретная количественная характеристика итогов);»;</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в Порядке предоставления из бюджета Республики Татарстан субсидии сельскохозяйственным потребительским кооперативам и переработчикам на возмещение части понесенных затрат, софинансируемой из федерального бюджета:</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второй пункта 3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третий пункта 5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подпункт «б» пункта 11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«б) точная дата завершения и конечное значение результатов предоставления субсидии (конкретная количественная характеристика итогов);»;</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Порядок предоставления из бюджета Республики Татарстан субсидии на оказание несвязанной поддержки в области растениеводства, развития производства технической конопли и (или) льна-долгунца, софинансируемой из федерального бюджета изложить в новой редакции (прилагается);</w:t>
      </w:r>
    </w:p>
    <w:p>
      <w:pPr>
        <w:widowControl w:val="0"/>
        <w:autoSpaceDE w:val="0"/>
        <w:autoSpaceDN w:val="0"/>
        <w:adjustRightInd w:val="0"/>
        <w:ind w:firstLine="720"/>
        <w:jc w:val="both"/>
        <w:rPr>
          <w:rFonts w:ascii="Times New Roman CYR" w:hAnsi="Times New Roman CYR" w:cs="Times New Roman CYR"/>
          <w:szCs w:val="28"/>
        </w:rPr>
      </w:pP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в Порядке предоставления из бюджета Республики Татарстан субсидии на возмещение части затрат, направленных на повышение продуктивности в молочном скотоводстве:</w:t>
      </w:r>
    </w:p>
    <w:p>
      <w:pPr>
        <w:autoSpaceDE w:val="0"/>
        <w:autoSpaceDN w:val="0"/>
        <w:adjustRightInd w:val="0"/>
        <w:ind w:firstLine="709"/>
        <w:jc w:val="both"/>
        <w:rPr>
          <w:szCs w:val="28"/>
        </w:rPr>
      </w:pPr>
      <w:r>
        <w:rPr>
          <w:szCs w:val="28"/>
        </w:rPr>
        <w:t>абзац первый пункт 1 после слов «хозяйство» дополнить словами «, не применяющих специальный налоговый режим «Налог на профессиональный доход»;</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второй пункта 2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w:t>
      </w:r>
      <w:r>
        <w:rPr>
          <w:rFonts w:ascii="Times New Roman CYR" w:hAnsi="Times New Roman CYR" w:cs="Times New Roman CYR"/>
          <w:szCs w:val="28"/>
        </w:rPr>
        <w:lastRenderedPageBreak/>
        <w:t xml:space="preserve">финансовый год и на плановый период) в порядке, установленном Министерством финансов Российской Федерации.»; </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третий пункта 4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autoSpaceDE w:val="0"/>
        <w:autoSpaceDN w:val="0"/>
        <w:adjustRightInd w:val="0"/>
        <w:ind w:firstLine="709"/>
        <w:jc w:val="both"/>
        <w:rPr>
          <w:szCs w:val="28"/>
        </w:rPr>
      </w:pPr>
      <w:r>
        <w:rPr>
          <w:szCs w:val="28"/>
        </w:rPr>
        <w:t>в пункте 7:</w:t>
      </w:r>
    </w:p>
    <w:p>
      <w:pPr>
        <w:autoSpaceDE w:val="0"/>
        <w:autoSpaceDN w:val="0"/>
        <w:adjustRightInd w:val="0"/>
        <w:ind w:firstLine="709"/>
        <w:jc w:val="both"/>
        <w:rPr>
          <w:szCs w:val="28"/>
        </w:rPr>
      </w:pPr>
      <w:r>
        <w:rPr>
          <w:szCs w:val="28"/>
        </w:rPr>
        <w:t>абзацы двадцать первый и двадцать второй изложить в следующей редакции:</w:t>
      </w:r>
    </w:p>
    <w:p>
      <w:pPr>
        <w:autoSpaceDE w:val="0"/>
        <w:autoSpaceDN w:val="0"/>
        <w:adjustRightInd w:val="0"/>
        <w:ind w:firstLine="709"/>
        <w:jc w:val="both"/>
        <w:rPr>
          <w:szCs w:val="28"/>
        </w:rPr>
      </w:pPr>
      <w:r>
        <w:rPr>
          <w:szCs w:val="28"/>
        </w:rPr>
        <w:t xml:space="preserve">«Для граждан, ведущих личное подсобное хозяйство и применяющих специальный налоговый режим «Налог на профессиональный доход» подтверждается справкой о постановке на учет (снятие с учета) физического лица в качестве плательщика налога на профессиональный доход и выпиской из </w:t>
      </w:r>
      <w:proofErr w:type="spellStart"/>
      <w:r>
        <w:rPr>
          <w:szCs w:val="28"/>
        </w:rPr>
        <w:t>похозяйственной</w:t>
      </w:r>
      <w:proofErr w:type="spellEnd"/>
      <w:r>
        <w:rPr>
          <w:szCs w:val="28"/>
        </w:rPr>
        <w:t xml:space="preserve"> книги подтверждающую ведение производственной деятельности не менее чем в течение 12 месяцев, предшествующих году предоставления субсидий.</w:t>
      </w:r>
    </w:p>
    <w:p>
      <w:pPr>
        <w:autoSpaceDE w:val="0"/>
        <w:autoSpaceDN w:val="0"/>
        <w:adjustRightInd w:val="0"/>
        <w:ind w:firstLine="709"/>
        <w:jc w:val="both"/>
        <w:rPr>
          <w:szCs w:val="28"/>
        </w:rPr>
      </w:pPr>
      <w:r>
        <w:rPr>
          <w:szCs w:val="28"/>
        </w:rPr>
        <w:t>Копии представленных документов заверяются участником отбора.»;</w:t>
      </w:r>
    </w:p>
    <w:p>
      <w:pPr>
        <w:autoSpaceDE w:val="0"/>
        <w:autoSpaceDN w:val="0"/>
        <w:adjustRightInd w:val="0"/>
        <w:ind w:firstLine="709"/>
        <w:jc w:val="both"/>
        <w:rPr>
          <w:szCs w:val="28"/>
        </w:rPr>
      </w:pPr>
      <w:r>
        <w:rPr>
          <w:szCs w:val="28"/>
        </w:rPr>
        <w:t>дополнить абзацем следующего содержания:</w:t>
      </w:r>
    </w:p>
    <w:p>
      <w:pPr>
        <w:autoSpaceDE w:val="0"/>
        <w:autoSpaceDN w:val="0"/>
        <w:adjustRightInd w:val="0"/>
        <w:ind w:firstLine="709"/>
        <w:jc w:val="both"/>
        <w:rPr>
          <w:szCs w:val="28"/>
        </w:rPr>
      </w:pPr>
      <w:r>
        <w:rPr>
          <w:szCs w:val="28"/>
        </w:rPr>
        <w:t>«Участник отбора вправе отозвать заявку в любое время до завершения отбора. При необходимости участник отбора вправе подать заявку повторно в срок, определенный для подачи заявок, при этом заявка регистрируется в день поступления в порядке очередности.»;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седьмой пункта 11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«точная дата завершения и конечное значение результатов предоставления субсидии (конкретная количественная характеристика итогов);»;</w:t>
      </w:r>
    </w:p>
    <w:p>
      <w:pPr>
        <w:autoSpaceDE w:val="0"/>
        <w:autoSpaceDN w:val="0"/>
        <w:adjustRightInd w:val="0"/>
        <w:ind w:firstLine="709"/>
        <w:jc w:val="both"/>
        <w:rPr>
          <w:szCs w:val="28"/>
        </w:rPr>
      </w:pPr>
      <w:r>
        <w:rPr>
          <w:szCs w:val="28"/>
        </w:rPr>
        <w:t>подпункт «а» пункта 17 изложить в следующей редакции:</w:t>
      </w:r>
    </w:p>
    <w:p>
      <w:pPr>
        <w:tabs>
          <w:tab w:val="left" w:pos="709"/>
        </w:tabs>
        <w:ind w:firstLine="709"/>
        <w:jc w:val="both"/>
        <w:rPr>
          <w:rFonts w:eastAsia="Calibri"/>
          <w:szCs w:val="28"/>
          <w:lang w:eastAsia="en-US"/>
        </w:rPr>
      </w:pPr>
      <w:r>
        <w:rPr>
          <w:szCs w:val="28"/>
        </w:rPr>
        <w:t xml:space="preserve">«а) на реализованное и (или) отгруженное на собственную переработку коровье молоко высшего, первого и второго сорта, предоставляемой получателю субсидии за счет средств бюджета Республики Татарстан и средств </w:t>
      </w:r>
      <w:proofErr w:type="spellStart"/>
      <w:r>
        <w:rPr>
          <w:szCs w:val="28"/>
        </w:rPr>
        <w:t>софинансирования</w:t>
      </w:r>
      <w:proofErr w:type="spellEnd"/>
      <w:r>
        <w:rPr>
          <w:szCs w:val="28"/>
        </w:rPr>
        <w:t xml:space="preserve"> из федерального бюджета бюджету Республики Татарстан </w:t>
      </w:r>
      <w:r>
        <w:rPr>
          <w:rFonts w:eastAsia="Calibri"/>
          <w:szCs w:val="28"/>
          <w:lang w:eastAsia="en-US"/>
        </w:rPr>
        <w:t>(</w:t>
      </w:r>
      <w:r>
        <w:rPr>
          <w:rFonts w:eastAsia="Calibri"/>
          <w:szCs w:val="28"/>
          <w:lang w:val="en-US" w:eastAsia="en-US"/>
        </w:rPr>
        <w:t>W</w:t>
      </w:r>
      <w:r>
        <w:rPr>
          <w:rFonts w:eastAsia="Calibri"/>
          <w:szCs w:val="28"/>
          <w:vertAlign w:val="subscript"/>
          <w:lang w:eastAsia="en-US"/>
        </w:rPr>
        <w:t>н</w:t>
      </w:r>
      <w:r>
        <w:rPr>
          <w:rFonts w:eastAsia="Calibri"/>
          <w:szCs w:val="28"/>
          <w:vertAlign w:val="subscript"/>
          <w:lang w:val="en-US" w:eastAsia="en-US"/>
        </w:rPr>
        <w:t>i</w:t>
      </w:r>
      <w:r>
        <w:rPr>
          <w:rFonts w:eastAsia="Calibri"/>
          <w:szCs w:val="28"/>
          <w:lang w:eastAsia="en-US"/>
        </w:rPr>
        <w:t>) (в рублях), определяются по следующей формуле:</w:t>
      </w:r>
    </w:p>
    <w:p>
      <w:pPr>
        <w:ind w:left="1429" w:right="-1"/>
        <w:rPr>
          <w:rFonts w:eastAsia="Calibri"/>
          <w:szCs w:val="28"/>
          <w:lang w:eastAsia="en-US"/>
        </w:rPr>
      </w:pPr>
    </w:p>
    <w:p>
      <w:pPr>
        <w:ind w:right="-1"/>
        <w:jc w:val="center"/>
        <w:rPr>
          <w:rFonts w:eastAsia="Calibri"/>
          <w:szCs w:val="28"/>
          <w:lang w:eastAsia="en-US"/>
        </w:rPr>
      </w:pPr>
      <w:r>
        <w:rPr>
          <w:rFonts w:eastAsia="Calibri"/>
          <w:szCs w:val="28"/>
          <w:lang w:val="en-US" w:eastAsia="en-US"/>
        </w:rPr>
        <w:t>W</w:t>
      </w:r>
      <w:r>
        <w:rPr>
          <w:rFonts w:eastAsia="Calibri"/>
          <w:szCs w:val="28"/>
          <w:vertAlign w:val="subscript"/>
          <w:lang w:eastAsia="en-US"/>
        </w:rPr>
        <w:t>н</w:t>
      </w:r>
      <w:r>
        <w:rPr>
          <w:rFonts w:eastAsia="Calibri"/>
          <w:szCs w:val="28"/>
          <w:vertAlign w:val="subscript"/>
          <w:lang w:val="en-US" w:eastAsia="en-US"/>
        </w:rPr>
        <w:t>i</w:t>
      </w:r>
      <w:r>
        <w:rPr>
          <w:rFonts w:eastAsia="Calibri"/>
          <w:szCs w:val="28"/>
          <w:lang w:eastAsia="en-US"/>
        </w:rPr>
        <w:t xml:space="preserve"> = </w:t>
      </w:r>
      <w:r>
        <w:rPr>
          <w:rFonts w:eastAsia="Calibri"/>
          <w:szCs w:val="28"/>
          <w:lang w:val="en-US" w:eastAsia="en-US"/>
        </w:rPr>
        <w:t>V</w:t>
      </w:r>
      <w:r>
        <w:rPr>
          <w:rFonts w:eastAsia="Calibri"/>
          <w:szCs w:val="28"/>
          <w:vertAlign w:val="subscript"/>
          <w:lang w:eastAsia="en-US"/>
        </w:rPr>
        <w:t>н</w:t>
      </w:r>
      <w:r>
        <w:rPr>
          <w:rFonts w:eastAsia="Calibri"/>
          <w:szCs w:val="28"/>
          <w:vertAlign w:val="subscript"/>
          <w:lang w:val="en-US" w:eastAsia="en-US"/>
        </w:rPr>
        <w:t>i</w:t>
      </w:r>
      <w:r>
        <w:rPr>
          <w:rFonts w:eastAsia="Calibri"/>
          <w:szCs w:val="28"/>
          <w:lang w:eastAsia="en-US"/>
        </w:rPr>
        <w:t xml:space="preserve"> × </w:t>
      </w:r>
      <w:r>
        <w:rPr>
          <w:rFonts w:eastAsia="Calibri"/>
          <w:szCs w:val="28"/>
          <w:lang w:val="en-US" w:eastAsia="en-US"/>
        </w:rPr>
        <w:t>S</w:t>
      </w:r>
      <w:r>
        <w:rPr>
          <w:rFonts w:eastAsia="Calibri"/>
          <w:szCs w:val="28"/>
          <w:vertAlign w:val="subscript"/>
          <w:lang w:eastAsia="en-US"/>
        </w:rPr>
        <w:t>н</w:t>
      </w:r>
      <w:r>
        <w:rPr>
          <w:rFonts w:eastAsia="Calibri"/>
          <w:szCs w:val="28"/>
          <w:lang w:eastAsia="en-US"/>
        </w:rPr>
        <w:t xml:space="preserve"> × </w:t>
      </w:r>
      <w:proofErr w:type="spellStart"/>
      <w:proofErr w:type="gramStart"/>
      <w:r>
        <w:rPr>
          <w:rFonts w:eastAsia="Calibri"/>
          <w:szCs w:val="28"/>
          <w:lang w:eastAsia="en-US"/>
        </w:rPr>
        <w:t>К</w:t>
      </w:r>
      <w:r>
        <w:rPr>
          <w:rFonts w:eastAsia="Calibri"/>
          <w:szCs w:val="28"/>
          <w:vertAlign w:val="subscript"/>
          <w:lang w:eastAsia="en-US"/>
        </w:rPr>
        <w:t>сог</w:t>
      </w:r>
      <w:proofErr w:type="spellEnd"/>
      <w:r>
        <w:rPr>
          <w:rFonts w:eastAsia="Calibri"/>
          <w:szCs w:val="28"/>
          <w:lang w:eastAsia="en-US"/>
        </w:rPr>
        <w:t xml:space="preserve">  ×</w:t>
      </w:r>
      <w:proofErr w:type="gramEnd"/>
      <w:r>
        <w:rPr>
          <w:rFonts w:eastAsia="Calibri"/>
          <w:szCs w:val="28"/>
          <w:lang w:eastAsia="en-US"/>
        </w:rPr>
        <w:t xml:space="preserve"> </w:t>
      </w:r>
      <w:proofErr w:type="spellStart"/>
      <w:r>
        <w:rPr>
          <w:rFonts w:eastAsia="Calibri"/>
          <w:szCs w:val="28"/>
          <w:lang w:eastAsia="en-US"/>
        </w:rPr>
        <w:t>К</w:t>
      </w:r>
      <w:r>
        <w:rPr>
          <w:rFonts w:eastAsia="Calibri"/>
          <w:szCs w:val="28"/>
          <w:vertAlign w:val="subscript"/>
          <w:lang w:eastAsia="en-US"/>
        </w:rPr>
        <w:t>над</w:t>
      </w:r>
      <w:proofErr w:type="spellEnd"/>
      <w:r>
        <w:rPr>
          <w:rFonts w:eastAsia="Calibri"/>
          <w:szCs w:val="28"/>
          <w:lang w:eastAsia="en-US"/>
        </w:rPr>
        <w:t xml:space="preserve"> × </w:t>
      </w:r>
      <w:proofErr w:type="spellStart"/>
      <w:r>
        <w:rPr>
          <w:rFonts w:eastAsia="Calibri"/>
          <w:szCs w:val="28"/>
          <w:lang w:eastAsia="en-US"/>
        </w:rPr>
        <w:t>К</w:t>
      </w:r>
      <w:r>
        <w:rPr>
          <w:rFonts w:eastAsia="Calibri"/>
          <w:szCs w:val="28"/>
          <w:vertAlign w:val="subscript"/>
          <w:lang w:eastAsia="en-US"/>
        </w:rPr>
        <w:t>вал</w:t>
      </w:r>
      <w:proofErr w:type="spellEnd"/>
      <w:r>
        <w:rPr>
          <w:rFonts w:eastAsia="Calibri"/>
          <w:szCs w:val="28"/>
          <w:lang w:eastAsia="en-US"/>
        </w:rPr>
        <w:t xml:space="preserve"> × </w:t>
      </w:r>
      <w:proofErr w:type="spellStart"/>
      <w:r>
        <w:rPr>
          <w:rFonts w:eastAsia="Calibri"/>
          <w:szCs w:val="28"/>
          <w:lang w:eastAsia="en-US"/>
        </w:rPr>
        <w:t>К</w:t>
      </w:r>
      <w:r>
        <w:rPr>
          <w:rFonts w:eastAsia="Calibri"/>
          <w:szCs w:val="28"/>
          <w:vertAlign w:val="subscript"/>
          <w:lang w:eastAsia="en-US"/>
        </w:rPr>
        <w:t>диф</w:t>
      </w:r>
      <w:proofErr w:type="spellEnd"/>
      <w:r>
        <w:rPr>
          <w:rFonts w:eastAsia="Calibri"/>
          <w:szCs w:val="28"/>
          <w:lang w:eastAsia="en-US"/>
        </w:rPr>
        <w:t>,</w:t>
      </w:r>
    </w:p>
    <w:p>
      <w:pPr>
        <w:ind w:right="-1"/>
        <w:jc w:val="center"/>
        <w:rPr>
          <w:rFonts w:eastAsia="Calibri"/>
          <w:szCs w:val="28"/>
          <w:lang w:eastAsia="en-US"/>
        </w:rPr>
      </w:pPr>
    </w:p>
    <w:p>
      <w:pPr>
        <w:ind w:right="-1" w:firstLine="709"/>
        <w:rPr>
          <w:rFonts w:eastAsia="Calibri"/>
          <w:szCs w:val="28"/>
          <w:lang w:eastAsia="en-US"/>
        </w:rPr>
      </w:pPr>
      <w:r>
        <w:rPr>
          <w:rFonts w:eastAsia="Calibri"/>
          <w:szCs w:val="28"/>
          <w:lang w:eastAsia="en-US"/>
        </w:rPr>
        <w:t>где:</w:t>
      </w:r>
    </w:p>
    <w:p>
      <w:pPr>
        <w:ind w:right="-1" w:firstLine="709"/>
        <w:jc w:val="both"/>
        <w:rPr>
          <w:rFonts w:eastAsia="Calibri"/>
          <w:szCs w:val="28"/>
          <w:lang w:eastAsia="en-US"/>
        </w:rPr>
      </w:pPr>
      <w:r>
        <w:rPr>
          <w:rFonts w:eastAsia="Calibri"/>
          <w:szCs w:val="28"/>
          <w:lang w:val="en-US" w:eastAsia="en-US"/>
        </w:rPr>
        <w:t>V</w:t>
      </w:r>
      <w:r>
        <w:rPr>
          <w:rFonts w:eastAsia="Calibri"/>
          <w:szCs w:val="28"/>
          <w:vertAlign w:val="subscript"/>
          <w:lang w:eastAsia="en-US"/>
        </w:rPr>
        <w:t>н</w:t>
      </w:r>
      <w:r>
        <w:rPr>
          <w:rFonts w:eastAsia="Calibri"/>
          <w:szCs w:val="28"/>
          <w:vertAlign w:val="subscript"/>
          <w:lang w:val="en-US" w:eastAsia="en-US"/>
        </w:rPr>
        <w:t>i</w:t>
      </w:r>
      <w:r>
        <w:rPr>
          <w:rFonts w:eastAsia="Calibri"/>
          <w:szCs w:val="28"/>
          <w:vertAlign w:val="subscript"/>
          <w:lang w:eastAsia="en-US"/>
        </w:rPr>
        <w:t xml:space="preserve"> </w:t>
      </w:r>
      <w:r>
        <w:rPr>
          <w:rFonts w:eastAsia="Calibri"/>
          <w:szCs w:val="28"/>
          <w:lang w:eastAsia="en-US"/>
        </w:rPr>
        <w:t>– объем реализованного и (или) отгруженного на собственную переработку получателем коровьего молока высшего, первого и второго сорта в январе − феврале текущего финансового года;</w:t>
      </w:r>
    </w:p>
    <w:p>
      <w:pPr>
        <w:ind w:right="-1" w:firstLine="709"/>
        <w:jc w:val="both"/>
        <w:rPr>
          <w:rFonts w:eastAsia="Calibri"/>
          <w:szCs w:val="28"/>
          <w:lang w:eastAsia="en-US"/>
        </w:rPr>
      </w:pPr>
      <w:r>
        <w:rPr>
          <w:rFonts w:eastAsia="Calibri"/>
          <w:szCs w:val="28"/>
          <w:lang w:val="en-US" w:eastAsia="en-US"/>
        </w:rPr>
        <w:t>S</w:t>
      </w:r>
      <w:r>
        <w:rPr>
          <w:rFonts w:eastAsia="Calibri"/>
          <w:szCs w:val="28"/>
          <w:vertAlign w:val="subscript"/>
          <w:lang w:eastAsia="en-US"/>
        </w:rPr>
        <w:t>н</w:t>
      </w:r>
      <w:r>
        <w:rPr>
          <w:rFonts w:eastAsia="Calibri"/>
          <w:szCs w:val="28"/>
          <w:lang w:eastAsia="en-US"/>
        </w:rPr>
        <w:t xml:space="preserve"> – ставка на 1 килограмм коровьего молока высшего, первого и второго сортов, реализованного и (или) отгруженного на собственную переработку, утверждаемая приказом Министерства и определяемая по следующей формуле:</w:t>
      </w:r>
    </w:p>
    <w:p>
      <w:pPr>
        <w:ind w:right="-1" w:firstLine="709"/>
        <w:jc w:val="both"/>
        <w:rPr>
          <w:rFonts w:eastAsia="Calibri"/>
          <w:szCs w:val="28"/>
          <w:lang w:eastAsia="en-US"/>
        </w:rPr>
      </w:pPr>
    </w:p>
    <w:p>
      <w:pPr>
        <w:ind w:right="-1"/>
        <w:jc w:val="both"/>
        <w:rPr>
          <w:rFonts w:eastAsia="Calibri"/>
          <w:i/>
          <w:szCs w:val="28"/>
          <w:vertAlign w:val="subscript"/>
          <w:lang w:eastAsia="en-US"/>
        </w:rPr>
      </w:pPr>
      <m:oMathPara>
        <m:oMathParaPr>
          <m:jc m:val="center"/>
        </m:oMathParaPr>
        <m:oMath>
          <m:r>
            <m:rPr>
              <m:sty m:val="p"/>
            </m:rPr>
            <w:rPr>
              <w:rFonts w:ascii="Cambria Math" w:eastAsia="Calibri" w:hAnsi="Cambria Math"/>
              <w:szCs w:val="28"/>
              <w:lang w:val="en-US" w:eastAsia="en-US"/>
            </w:rPr>
            <m:t>S</m:t>
          </m:r>
          <m:r>
            <m:rPr>
              <m:sty m:val="p"/>
            </m:rPr>
            <w:rPr>
              <w:rFonts w:ascii="Cambria Math" w:eastAsia="Calibri" w:hAnsi="Cambria Math"/>
              <w:szCs w:val="28"/>
              <w:vertAlign w:val="subscript"/>
              <w:lang w:eastAsia="en-US"/>
            </w:rPr>
            <m:t xml:space="preserve">н </m:t>
          </m:r>
          <m:r>
            <m:rPr>
              <m:sty m:val="p"/>
            </m:rPr>
            <w:rPr>
              <w:rFonts w:ascii="Cambria Math" w:eastAsia="Calibri"/>
              <w:szCs w:val="28"/>
              <w:vertAlign w:val="subscript"/>
              <w:lang w:eastAsia="en-US"/>
            </w:rPr>
            <m:t xml:space="preserve"> </m:t>
          </m:r>
          <m:r>
            <m:rPr>
              <m:sty m:val="p"/>
            </m:rPr>
            <w:rPr>
              <w:rFonts w:ascii="Cambria Math" w:eastAsia="Calibri" w:hAnsi="Cambria Math"/>
              <w:szCs w:val="28"/>
              <w:vertAlign w:val="subscript"/>
              <w:lang w:eastAsia="en-US"/>
            </w:rPr>
            <m:t xml:space="preserve">= </m:t>
          </m:r>
          <m:f>
            <m:fPr>
              <m:ctrlPr>
                <w:rPr>
                  <w:rFonts w:ascii="Cambria Math" w:eastAsia="Calibri" w:hAnsi="Cambria Math"/>
                  <w:szCs w:val="28"/>
                  <w:vertAlign w:val="subscript"/>
                  <w:lang w:eastAsia="en-US"/>
                </w:rPr>
              </m:ctrlPr>
            </m:fPr>
            <m:num>
              <m:r>
                <m:rPr>
                  <m:sty m:val="p"/>
                </m:rPr>
                <w:rPr>
                  <w:rFonts w:ascii="Cambria Math" w:eastAsia="Calibri" w:hAnsi="Cambria Math"/>
                  <w:szCs w:val="28"/>
                  <w:lang w:val="en-US" w:eastAsia="en-US"/>
                </w:rPr>
                <m:t>R</m:t>
              </m:r>
              <m:r>
                <m:rPr>
                  <m:sty m:val="p"/>
                </m:rPr>
                <w:rPr>
                  <w:rFonts w:ascii="Cambria Math" w:eastAsia="Calibri" w:hAnsi="Cambria Math"/>
                  <w:szCs w:val="28"/>
                  <w:vertAlign w:val="subscript"/>
                  <w:lang w:val="en-US" w:eastAsia="en-US"/>
                </w:rPr>
                <m:t>m</m:t>
              </m:r>
            </m:num>
            <m:den>
              <m:nary>
                <m:naryPr>
                  <m:chr m:val="∑"/>
                  <m:limLoc m:val="undOvr"/>
                  <m:subHide m:val="1"/>
                  <m:supHide m:val="1"/>
                  <m:ctrlPr>
                    <w:rPr>
                      <w:rFonts w:ascii="Cambria Math" w:eastAsia="Calibri" w:hAnsi="Cambria Math"/>
                      <w:i/>
                      <w:szCs w:val="28"/>
                      <w:vertAlign w:val="subscript"/>
                      <w:lang w:eastAsia="en-US"/>
                    </w:rPr>
                  </m:ctrlPr>
                </m:naryPr>
                <m:sub/>
                <m:sup/>
                <m:e>
                  <m:r>
                    <m:rPr>
                      <m:sty m:val="p"/>
                    </m:rPr>
                    <w:rPr>
                      <w:rFonts w:ascii="Cambria Math" w:eastAsia="Calibri" w:hAnsi="Cambria Math"/>
                      <w:szCs w:val="28"/>
                      <w:lang w:val="en-US" w:eastAsia="en-US"/>
                    </w:rPr>
                    <m:t>(V</m:t>
                  </m:r>
                  <m:r>
                    <m:rPr>
                      <m:sty m:val="p"/>
                    </m:rPr>
                    <w:rPr>
                      <w:rFonts w:ascii="Cambria Math" w:eastAsia="Calibri" w:hAnsi="Cambria Math"/>
                      <w:szCs w:val="28"/>
                      <w:vertAlign w:val="subscript"/>
                      <w:lang w:eastAsia="en-US"/>
                    </w:rPr>
                    <m:t>н</m:t>
                  </m:r>
                  <m:r>
                    <m:rPr>
                      <m:sty m:val="p"/>
                    </m:rPr>
                    <w:rPr>
                      <w:rFonts w:ascii="Cambria Math" w:eastAsia="Calibri" w:hAnsi="Cambria Math"/>
                      <w:szCs w:val="28"/>
                      <w:vertAlign w:val="subscript"/>
                      <w:lang w:val="en-US" w:eastAsia="en-US"/>
                    </w:rPr>
                    <m:t>i</m:t>
                  </m:r>
                  <m:r>
                    <m:rPr>
                      <m:sty m:val="p"/>
                    </m:rPr>
                    <w:rPr>
                      <w:rFonts w:ascii="Cambria Math" w:eastAsia="Calibri" w:hAnsi="Cambria Math"/>
                      <w:szCs w:val="28"/>
                      <w:lang w:eastAsia="en-US"/>
                    </w:rPr>
                    <m:t xml:space="preserve"> × К</m:t>
                  </m:r>
                  <m:r>
                    <m:rPr>
                      <m:sty m:val="p"/>
                    </m:rPr>
                    <w:rPr>
                      <w:rFonts w:ascii="Cambria Math" w:eastAsia="Calibri" w:hAnsi="Cambria Math"/>
                      <w:szCs w:val="28"/>
                      <w:vertAlign w:val="subscript"/>
                      <w:lang w:eastAsia="en-US"/>
                    </w:rPr>
                    <m:t>сог</m:t>
                  </m:r>
                  <m:r>
                    <m:rPr>
                      <m:sty m:val="p"/>
                    </m:rPr>
                    <w:rPr>
                      <w:rFonts w:ascii="Cambria Math" w:eastAsia="Calibri" w:hAnsi="Cambria Math"/>
                      <w:szCs w:val="28"/>
                      <w:lang w:eastAsia="en-US"/>
                    </w:rPr>
                    <m:t xml:space="preserve">  × К</m:t>
                  </m:r>
                  <m:r>
                    <m:rPr>
                      <m:sty m:val="p"/>
                    </m:rPr>
                    <w:rPr>
                      <w:rFonts w:ascii="Cambria Math" w:eastAsia="Calibri" w:hAnsi="Cambria Math"/>
                      <w:szCs w:val="28"/>
                      <w:vertAlign w:val="subscript"/>
                      <w:lang w:eastAsia="en-US"/>
                    </w:rPr>
                    <m:t>над</m:t>
                  </m:r>
                  <m:r>
                    <m:rPr>
                      <m:sty m:val="p"/>
                    </m:rPr>
                    <w:rPr>
                      <w:rFonts w:ascii="Cambria Math" w:eastAsia="Calibri" w:hAnsi="Cambria Math"/>
                      <w:szCs w:val="28"/>
                      <w:lang w:eastAsia="en-US"/>
                    </w:rPr>
                    <m:t xml:space="preserve"> × К</m:t>
                  </m:r>
                  <m:r>
                    <m:rPr>
                      <m:sty m:val="p"/>
                    </m:rPr>
                    <w:rPr>
                      <w:rFonts w:ascii="Cambria Math" w:eastAsia="Calibri" w:hAnsi="Cambria Math"/>
                      <w:szCs w:val="28"/>
                      <w:vertAlign w:val="subscript"/>
                      <w:lang w:eastAsia="en-US"/>
                    </w:rPr>
                    <m:t>вал</m:t>
                  </m:r>
                  <m:r>
                    <m:rPr>
                      <m:sty m:val="p"/>
                    </m:rPr>
                    <w:rPr>
                      <w:rFonts w:ascii="Cambria Math" w:eastAsia="Calibri" w:hAnsi="Cambria Math"/>
                      <w:szCs w:val="28"/>
                      <w:lang w:eastAsia="en-US"/>
                    </w:rPr>
                    <m:t xml:space="preserve"> × К</m:t>
                  </m:r>
                  <m:r>
                    <m:rPr>
                      <m:sty m:val="p"/>
                    </m:rPr>
                    <w:rPr>
                      <w:rFonts w:ascii="Cambria Math" w:eastAsia="Calibri" w:hAnsi="Cambria Math"/>
                      <w:szCs w:val="28"/>
                      <w:vertAlign w:val="subscript"/>
                      <w:lang w:eastAsia="en-US"/>
                    </w:rPr>
                    <m:t>диф)</m:t>
                  </m:r>
                  <m:r>
                    <w:rPr>
                      <w:rFonts w:ascii="Cambria Math" w:eastAsia="Calibri" w:hAnsi="Cambria Math"/>
                      <w:szCs w:val="28"/>
                      <w:vertAlign w:val="subscript"/>
                      <w:lang w:eastAsia="en-US"/>
                    </w:rPr>
                    <m:t xml:space="preserve">  </m:t>
                  </m:r>
                </m:e>
              </m:nary>
            </m:den>
          </m:f>
          <m:r>
            <m:rPr>
              <m:sty m:val="p"/>
            </m:rPr>
            <w:rPr>
              <w:rFonts w:ascii="Cambria Math" w:eastAsia="Calibri" w:hAnsi="Cambria Math"/>
              <w:szCs w:val="28"/>
              <w:lang w:eastAsia="en-US"/>
            </w:rPr>
            <m:t>,</m:t>
          </m:r>
        </m:oMath>
      </m:oMathPara>
    </w:p>
    <w:p>
      <w:pPr>
        <w:ind w:right="-1" w:firstLine="709"/>
        <w:jc w:val="center"/>
        <w:rPr>
          <w:rFonts w:eastAsia="Calibri"/>
          <w:szCs w:val="28"/>
          <w:lang w:eastAsia="en-US"/>
        </w:rPr>
      </w:pPr>
    </w:p>
    <w:p>
      <w:pPr>
        <w:ind w:right="-1" w:firstLine="709"/>
        <w:jc w:val="both"/>
        <w:rPr>
          <w:rFonts w:eastAsia="Calibri"/>
          <w:szCs w:val="28"/>
          <w:lang w:eastAsia="en-US"/>
        </w:rPr>
      </w:pPr>
      <w:r>
        <w:rPr>
          <w:rFonts w:eastAsia="Calibri"/>
          <w:szCs w:val="28"/>
          <w:lang w:eastAsia="en-US"/>
        </w:rPr>
        <w:lastRenderedPageBreak/>
        <w:t>где:</w:t>
      </w:r>
    </w:p>
    <w:p>
      <w:pPr>
        <w:ind w:right="-1" w:firstLine="709"/>
        <w:jc w:val="both"/>
        <w:rPr>
          <w:rFonts w:eastAsia="Calibri"/>
          <w:szCs w:val="28"/>
          <w:lang w:eastAsia="en-US"/>
        </w:rPr>
      </w:pPr>
      <w:r>
        <w:rPr>
          <w:rFonts w:eastAsia="Calibri"/>
          <w:szCs w:val="28"/>
          <w:lang w:val="en-US" w:eastAsia="en-US"/>
        </w:rPr>
        <w:t>R</w:t>
      </w:r>
      <w:r>
        <w:rPr>
          <w:rFonts w:eastAsia="Calibri"/>
          <w:szCs w:val="28"/>
          <w:vertAlign w:val="subscript"/>
          <w:lang w:val="en-US" w:eastAsia="en-US"/>
        </w:rPr>
        <w:t>m</w:t>
      </w:r>
      <w:r>
        <w:rPr>
          <w:rFonts w:eastAsia="Calibri"/>
          <w:szCs w:val="28"/>
          <w:lang w:eastAsia="en-US"/>
        </w:rPr>
        <w:t xml:space="preserve"> – объем предусмотренных в бюджете Республики Татарстан средств бюджета Республики Татарстан и средств </w:t>
      </w:r>
      <w:proofErr w:type="spellStart"/>
      <w:r>
        <w:rPr>
          <w:rFonts w:eastAsia="Calibri"/>
          <w:szCs w:val="28"/>
          <w:lang w:eastAsia="en-US"/>
        </w:rPr>
        <w:t>софинансирования</w:t>
      </w:r>
      <w:proofErr w:type="spellEnd"/>
      <w:r>
        <w:rPr>
          <w:rFonts w:eastAsia="Calibri"/>
          <w:szCs w:val="28"/>
          <w:lang w:eastAsia="en-US"/>
        </w:rPr>
        <w:t xml:space="preserve"> из федерального бюджета бюджету Республики Татарстан на возмещение части затрат на повышение продуктивности в молочном скотоводстве на 1 килограмм реализованного и (или) отгруженного на собственную переработку коровьего молока высшего, первого и второго сорта;</w:t>
      </w:r>
    </w:p>
    <w:p>
      <w:pPr>
        <w:widowControl w:val="0"/>
        <w:autoSpaceDE w:val="0"/>
        <w:autoSpaceDN w:val="0"/>
        <w:ind w:firstLine="709"/>
        <w:jc w:val="both"/>
        <w:rPr>
          <w:szCs w:val="28"/>
        </w:rPr>
      </w:pPr>
      <w:proofErr w:type="spellStart"/>
      <w:proofErr w:type="gramStart"/>
      <w:r>
        <w:rPr>
          <w:rFonts w:eastAsia="Calibri"/>
          <w:szCs w:val="28"/>
          <w:lang w:eastAsia="en-US"/>
        </w:rPr>
        <w:t>К</w:t>
      </w:r>
      <w:r>
        <w:rPr>
          <w:rFonts w:eastAsia="Calibri"/>
          <w:szCs w:val="28"/>
          <w:vertAlign w:val="subscript"/>
          <w:lang w:eastAsia="en-US"/>
        </w:rPr>
        <w:t>сог</w:t>
      </w:r>
      <w:proofErr w:type="spellEnd"/>
      <w:r>
        <w:rPr>
          <w:szCs w:val="28"/>
        </w:rPr>
        <w:t xml:space="preserve">  –</w:t>
      </w:r>
      <w:proofErr w:type="gramEnd"/>
      <w:r>
        <w:rPr>
          <w:szCs w:val="28"/>
        </w:rPr>
        <w:t xml:space="preserve"> для получателей субсидии при достижении в отчетном финансовом году результатов использования средств в соответствии с заключенным между Министерством и получателем средств соглашением, к ставке применяется </w:t>
      </w:r>
      <w:proofErr w:type="spellStart"/>
      <w:r>
        <w:rPr>
          <w:szCs w:val="28"/>
        </w:rPr>
        <w:t>коэфициент</w:t>
      </w:r>
      <w:proofErr w:type="spellEnd"/>
      <w:r>
        <w:rPr>
          <w:szCs w:val="28"/>
        </w:rPr>
        <w:t xml:space="preserve"> в размере, равном отношению фактических значений за отчетный год к установленным, но не выше 1,2;</w:t>
      </w:r>
    </w:p>
    <w:p>
      <w:pPr>
        <w:widowControl w:val="0"/>
        <w:autoSpaceDE w:val="0"/>
        <w:autoSpaceDN w:val="0"/>
        <w:ind w:firstLine="709"/>
        <w:jc w:val="both"/>
        <w:rPr>
          <w:szCs w:val="28"/>
        </w:rPr>
      </w:pPr>
      <w:r>
        <w:rPr>
          <w:szCs w:val="28"/>
        </w:rPr>
        <w:t xml:space="preserve">для получателей субсидии </w:t>
      </w:r>
      <w:proofErr w:type="gramStart"/>
      <w:r>
        <w:rPr>
          <w:szCs w:val="28"/>
        </w:rPr>
        <w:t>при невыполнения</w:t>
      </w:r>
      <w:proofErr w:type="gramEnd"/>
      <w:r>
        <w:rPr>
          <w:szCs w:val="28"/>
        </w:rPr>
        <w:t xml:space="preserve"> в отчетном финансовом году результатов использования средств в соответствии с заключенным между Минсельхозпродом РТ и получателем средств соглашением к ставке применяется коэффициент в размере, равном отношению фактических значений за отчетный год к установленным;</w:t>
      </w:r>
    </w:p>
    <w:p>
      <w:pPr>
        <w:widowControl w:val="0"/>
        <w:autoSpaceDE w:val="0"/>
        <w:autoSpaceDN w:val="0"/>
        <w:ind w:firstLine="709"/>
        <w:jc w:val="both"/>
        <w:rPr>
          <w:szCs w:val="28"/>
        </w:rPr>
      </w:pPr>
      <w:proofErr w:type="spellStart"/>
      <w:r>
        <w:rPr>
          <w:rFonts w:eastAsia="Calibri"/>
          <w:szCs w:val="28"/>
          <w:lang w:eastAsia="en-US"/>
        </w:rPr>
        <w:t>К</w:t>
      </w:r>
      <w:r>
        <w:rPr>
          <w:rFonts w:eastAsia="Calibri"/>
          <w:szCs w:val="28"/>
          <w:vertAlign w:val="subscript"/>
          <w:lang w:eastAsia="en-US"/>
        </w:rPr>
        <w:t>над</w:t>
      </w:r>
      <w:proofErr w:type="spellEnd"/>
      <w:r>
        <w:rPr>
          <w:szCs w:val="28"/>
        </w:rPr>
        <w:t xml:space="preserve">  – для получателей субсидии, у которых средняя молочная продуктивность коров за отчетный год выше средней продуктивности по республике, но не менее 5000 килограммов, применяется коэффициент 1,2;</w:t>
      </w:r>
    </w:p>
    <w:p>
      <w:pPr>
        <w:widowControl w:val="0"/>
        <w:autoSpaceDE w:val="0"/>
        <w:autoSpaceDN w:val="0"/>
        <w:ind w:firstLine="709"/>
        <w:jc w:val="both"/>
        <w:rPr>
          <w:szCs w:val="28"/>
        </w:rPr>
      </w:pPr>
      <w:proofErr w:type="spellStart"/>
      <w:r>
        <w:rPr>
          <w:rFonts w:eastAsia="Calibri"/>
          <w:szCs w:val="28"/>
          <w:lang w:eastAsia="en-US"/>
        </w:rPr>
        <w:t>К</w:t>
      </w:r>
      <w:r>
        <w:rPr>
          <w:rFonts w:eastAsia="Calibri"/>
          <w:szCs w:val="28"/>
          <w:vertAlign w:val="subscript"/>
          <w:lang w:eastAsia="en-US"/>
        </w:rPr>
        <w:t>вал</w:t>
      </w:r>
      <w:proofErr w:type="spellEnd"/>
      <w:r>
        <w:rPr>
          <w:szCs w:val="28"/>
        </w:rPr>
        <w:t xml:space="preserve"> – для получателей субсидии, в случае обеспечения в отчетном году прироста объема производства молока к году, предшествующему отчетному году, а также при наличии застрахованного в отчетном финансовом году поголовья молочных сельскохозяйственных животных применяется коэффициент в размере не более 1,2;</w:t>
      </w:r>
    </w:p>
    <w:p>
      <w:pPr>
        <w:widowControl w:val="0"/>
        <w:autoSpaceDE w:val="0"/>
        <w:autoSpaceDN w:val="0"/>
        <w:ind w:firstLine="709"/>
        <w:jc w:val="both"/>
        <w:rPr>
          <w:szCs w:val="28"/>
        </w:rPr>
      </w:pPr>
      <w:r>
        <w:rPr>
          <w:szCs w:val="28"/>
        </w:rPr>
        <w:t>для получателей субсидии, в случае необеспечения получателем средств прироста объема производства молока к отчетному году применяется коэффициент 0,8;</w:t>
      </w:r>
    </w:p>
    <w:p>
      <w:pPr>
        <w:widowControl w:val="0"/>
        <w:autoSpaceDE w:val="0"/>
        <w:autoSpaceDN w:val="0"/>
        <w:ind w:firstLine="709"/>
        <w:jc w:val="both"/>
        <w:rPr>
          <w:szCs w:val="28"/>
        </w:rPr>
      </w:pPr>
      <w:proofErr w:type="spellStart"/>
      <w:r>
        <w:rPr>
          <w:rFonts w:eastAsia="Calibri"/>
          <w:szCs w:val="28"/>
          <w:lang w:eastAsia="en-US"/>
        </w:rPr>
        <w:t>К</w:t>
      </w:r>
      <w:r>
        <w:rPr>
          <w:rFonts w:eastAsia="Calibri"/>
          <w:szCs w:val="28"/>
          <w:vertAlign w:val="subscript"/>
          <w:lang w:eastAsia="en-US"/>
        </w:rPr>
        <w:t>диф</w:t>
      </w:r>
      <w:proofErr w:type="spellEnd"/>
      <w:r>
        <w:rPr>
          <w:rFonts w:eastAsia="Calibri"/>
          <w:szCs w:val="28"/>
          <w:vertAlign w:val="subscript"/>
          <w:lang w:eastAsia="en-US"/>
        </w:rPr>
        <w:t xml:space="preserve"> </w:t>
      </w:r>
      <w:r>
        <w:rPr>
          <w:szCs w:val="28"/>
        </w:rPr>
        <w:t>– повышающий коэффициент к ставке для получателей субсидии за каждое реализованное мероприятие в размере 1,05:</w:t>
      </w:r>
    </w:p>
    <w:p>
      <w:pPr>
        <w:widowControl w:val="0"/>
        <w:autoSpaceDE w:val="0"/>
        <w:autoSpaceDN w:val="0"/>
        <w:ind w:firstLine="709"/>
        <w:jc w:val="both"/>
        <w:rPr>
          <w:szCs w:val="28"/>
        </w:rPr>
      </w:pPr>
      <w:r>
        <w:rPr>
          <w:szCs w:val="28"/>
        </w:rPr>
        <w:t>100-процентная паспортизация силосно-сенажных траншей и курганов;</w:t>
      </w:r>
    </w:p>
    <w:p>
      <w:pPr>
        <w:widowControl w:val="0"/>
        <w:autoSpaceDE w:val="0"/>
        <w:autoSpaceDN w:val="0"/>
        <w:ind w:firstLine="709"/>
        <w:jc w:val="both"/>
        <w:rPr>
          <w:szCs w:val="28"/>
        </w:rPr>
      </w:pPr>
      <w:r>
        <w:rPr>
          <w:szCs w:val="28"/>
        </w:rPr>
        <w:t>регистрация и учет сельскохозяйственных животных не менее 95 процентов от общего поголовья в соответствующей информационной автоматизированной системе, определенной протоколом межведомственной рабочей группы по регистрации и учету животных, созданной в соответствии с распоряжением Кабинета Министров Республики Татарстан от 26.08.2020 №1647-р, и ежедневная регистрация новорожденного молодняка;</w:t>
      </w:r>
    </w:p>
    <w:p>
      <w:pPr>
        <w:widowControl w:val="0"/>
        <w:autoSpaceDE w:val="0"/>
        <w:autoSpaceDN w:val="0"/>
        <w:ind w:firstLine="709"/>
        <w:jc w:val="both"/>
        <w:rPr>
          <w:szCs w:val="28"/>
        </w:rPr>
      </w:pPr>
      <w:r>
        <w:rPr>
          <w:szCs w:val="28"/>
        </w:rPr>
        <w:t xml:space="preserve">укомплектованность согласно штатному расписанию </w:t>
      </w:r>
      <w:proofErr w:type="spellStart"/>
      <w:r>
        <w:rPr>
          <w:szCs w:val="28"/>
        </w:rPr>
        <w:t>зооветспециалистами</w:t>
      </w:r>
      <w:proofErr w:type="spellEnd"/>
      <w:r>
        <w:rPr>
          <w:szCs w:val="28"/>
        </w:rPr>
        <w:t xml:space="preserve"> или наличие договора на ветеринарное обслуживание;</w:t>
      </w:r>
    </w:p>
    <w:p>
      <w:pPr>
        <w:widowControl w:val="0"/>
        <w:autoSpaceDE w:val="0"/>
        <w:autoSpaceDN w:val="0"/>
        <w:ind w:firstLine="709"/>
        <w:jc w:val="both"/>
        <w:rPr>
          <w:szCs w:val="28"/>
        </w:rPr>
      </w:pPr>
      <w:r>
        <w:rPr>
          <w:szCs w:val="28"/>
        </w:rPr>
        <w:t>внедрена автоматизированная программа управления стадом;</w:t>
      </w:r>
    </w:p>
    <w:p>
      <w:pPr>
        <w:widowControl w:val="0"/>
        <w:autoSpaceDE w:val="0"/>
        <w:autoSpaceDN w:val="0"/>
        <w:ind w:firstLine="709"/>
        <w:jc w:val="both"/>
        <w:rPr>
          <w:szCs w:val="28"/>
        </w:rPr>
      </w:pPr>
      <w:r>
        <w:rPr>
          <w:szCs w:val="28"/>
        </w:rPr>
        <w:t>внедрена автоматизированная программа управления кормлением стада;</w:t>
      </w:r>
    </w:p>
    <w:p>
      <w:pPr>
        <w:widowControl w:val="0"/>
        <w:autoSpaceDE w:val="0"/>
        <w:autoSpaceDN w:val="0"/>
        <w:ind w:firstLine="709"/>
        <w:jc w:val="both"/>
        <w:rPr>
          <w:szCs w:val="28"/>
        </w:rPr>
      </w:pPr>
      <w:r>
        <w:rPr>
          <w:szCs w:val="28"/>
        </w:rPr>
        <w:t>сохранность поголовья крупного рогатого скота – не более пяти процентов падежа к приплоду в году, предшествующем году предоставления субсидии;</w:t>
      </w:r>
    </w:p>
    <w:p>
      <w:pPr>
        <w:widowControl w:val="0"/>
        <w:autoSpaceDE w:val="0"/>
        <w:autoSpaceDN w:val="0"/>
        <w:ind w:firstLine="709"/>
        <w:jc w:val="both"/>
        <w:rPr>
          <w:szCs w:val="28"/>
        </w:rPr>
      </w:pPr>
      <w:r>
        <w:rPr>
          <w:szCs w:val="28"/>
        </w:rPr>
        <w:t>отсутствия случаев лейкоза крупного рогатого скота на первое число месяца предоставления заявки;</w:t>
      </w:r>
    </w:p>
    <w:p>
      <w:pPr>
        <w:widowControl w:val="0"/>
        <w:autoSpaceDE w:val="0"/>
        <w:autoSpaceDN w:val="0"/>
        <w:ind w:firstLine="709"/>
        <w:jc w:val="both"/>
        <w:rPr>
          <w:szCs w:val="28"/>
        </w:rPr>
      </w:pPr>
      <w:r>
        <w:rPr>
          <w:szCs w:val="28"/>
        </w:rPr>
        <w:lastRenderedPageBreak/>
        <w:t>100-процентный охват искусственным осеменением коров и телок;</w:t>
      </w:r>
    </w:p>
    <w:p>
      <w:pPr>
        <w:widowControl w:val="0"/>
        <w:autoSpaceDE w:val="0"/>
        <w:autoSpaceDN w:val="0"/>
        <w:ind w:firstLine="709"/>
        <w:jc w:val="both"/>
        <w:rPr>
          <w:szCs w:val="28"/>
        </w:rPr>
      </w:pPr>
      <w:r>
        <w:rPr>
          <w:szCs w:val="28"/>
        </w:rPr>
        <w:t>пункт 18 изложить в следующей редакции:</w:t>
      </w:r>
    </w:p>
    <w:p>
      <w:pPr>
        <w:widowControl w:val="0"/>
        <w:autoSpaceDE w:val="0"/>
        <w:autoSpaceDN w:val="0"/>
        <w:ind w:firstLine="709"/>
        <w:jc w:val="both"/>
        <w:rPr>
          <w:szCs w:val="28"/>
        </w:rPr>
      </w:pPr>
      <w:r>
        <w:rPr>
          <w:szCs w:val="28"/>
        </w:rPr>
        <w:t>«18. Размер субсидии на реализованное и (или) отгруженное на собственную переработку коровье молоко высшего и первого сортов за январь-февраль текущего года, предоставляемой получателю субсидии за счет средств бюджета Республики Татарстан</w:t>
      </w:r>
      <w:r>
        <w:t xml:space="preserve"> (</w:t>
      </w:r>
      <w:proofErr w:type="spellStart"/>
      <w:r>
        <w:t>W</w:t>
      </w:r>
      <w:r>
        <w:rPr>
          <w:vertAlign w:val="subscript"/>
        </w:rPr>
        <w:t>пол</w:t>
      </w:r>
      <w:proofErr w:type="spellEnd"/>
      <w:r>
        <w:rPr>
          <w:szCs w:val="28"/>
        </w:rPr>
        <w:t>) (в рублях), определяется по следующей формуле:</w:t>
      </w:r>
    </w:p>
    <w:p>
      <w:pPr>
        <w:widowControl w:val="0"/>
        <w:autoSpaceDE w:val="0"/>
        <w:autoSpaceDN w:val="0"/>
        <w:ind w:firstLine="709"/>
        <w:jc w:val="both"/>
        <w:rPr>
          <w:szCs w:val="28"/>
        </w:rPr>
      </w:pPr>
    </w:p>
    <w:p>
      <w:pPr>
        <w:ind w:right="-1"/>
        <w:jc w:val="center"/>
        <w:rPr>
          <w:rFonts w:eastAsia="Calibri"/>
          <w:szCs w:val="28"/>
          <w:lang w:eastAsia="en-US"/>
        </w:rPr>
      </w:pPr>
      <w:r>
        <w:rPr>
          <w:rFonts w:eastAsia="Calibri"/>
          <w:szCs w:val="28"/>
          <w:lang w:val="en-US" w:eastAsia="en-US"/>
        </w:rPr>
        <w:t>W</w:t>
      </w:r>
      <w:r>
        <w:rPr>
          <w:rFonts w:eastAsia="Calibri"/>
          <w:szCs w:val="28"/>
          <w:vertAlign w:val="subscript"/>
          <w:lang w:eastAsia="en-US"/>
        </w:rPr>
        <w:t>пол</w:t>
      </w:r>
      <w:r>
        <w:rPr>
          <w:rFonts w:eastAsia="Calibri"/>
          <w:szCs w:val="28"/>
          <w:lang w:eastAsia="en-US"/>
        </w:rPr>
        <w:t xml:space="preserve"> = </w:t>
      </w:r>
      <w:r>
        <w:rPr>
          <w:rFonts w:eastAsia="Calibri"/>
          <w:szCs w:val="28"/>
          <w:lang w:val="en-US" w:eastAsia="en-US"/>
        </w:rPr>
        <w:t>V</w:t>
      </w:r>
      <w:r>
        <w:rPr>
          <w:rFonts w:eastAsia="Calibri"/>
          <w:szCs w:val="28"/>
          <w:vertAlign w:val="subscript"/>
          <w:lang w:eastAsia="en-US"/>
        </w:rPr>
        <w:t>пол</w:t>
      </w:r>
      <w:r>
        <w:rPr>
          <w:rFonts w:eastAsia="Calibri"/>
          <w:szCs w:val="28"/>
          <w:lang w:eastAsia="en-US"/>
        </w:rPr>
        <w:t xml:space="preserve"> × </w:t>
      </w:r>
      <w:r>
        <w:rPr>
          <w:rFonts w:eastAsia="Calibri"/>
          <w:szCs w:val="28"/>
          <w:lang w:val="en-US" w:eastAsia="en-US"/>
        </w:rPr>
        <w:t>S</w:t>
      </w:r>
      <w:proofErr w:type="spellStart"/>
      <w:r>
        <w:rPr>
          <w:rFonts w:eastAsia="Calibri"/>
          <w:szCs w:val="28"/>
          <w:vertAlign w:val="subscript"/>
          <w:lang w:eastAsia="en-US"/>
        </w:rPr>
        <w:t>рт</w:t>
      </w:r>
      <w:proofErr w:type="spellEnd"/>
      <w:r>
        <w:rPr>
          <w:rFonts w:eastAsia="Calibri"/>
          <w:szCs w:val="28"/>
          <w:lang w:eastAsia="en-US"/>
        </w:rPr>
        <w:t xml:space="preserve"> × </w:t>
      </w:r>
      <w:proofErr w:type="spellStart"/>
      <w:proofErr w:type="gramStart"/>
      <w:r>
        <w:rPr>
          <w:rFonts w:eastAsia="Calibri"/>
          <w:szCs w:val="28"/>
          <w:lang w:eastAsia="en-US"/>
        </w:rPr>
        <w:t>К</w:t>
      </w:r>
      <w:r>
        <w:rPr>
          <w:rFonts w:eastAsia="Calibri"/>
          <w:szCs w:val="28"/>
          <w:vertAlign w:val="subscript"/>
          <w:lang w:eastAsia="en-US"/>
        </w:rPr>
        <w:t>сог</w:t>
      </w:r>
      <w:proofErr w:type="spellEnd"/>
      <w:r>
        <w:rPr>
          <w:rFonts w:eastAsia="Calibri"/>
          <w:szCs w:val="28"/>
          <w:lang w:eastAsia="en-US"/>
        </w:rPr>
        <w:t xml:space="preserve">  ×</w:t>
      </w:r>
      <w:proofErr w:type="gramEnd"/>
      <w:r>
        <w:rPr>
          <w:rFonts w:eastAsia="Calibri"/>
          <w:szCs w:val="28"/>
          <w:lang w:eastAsia="en-US"/>
        </w:rPr>
        <w:t xml:space="preserve"> </w:t>
      </w:r>
      <w:proofErr w:type="spellStart"/>
      <w:r>
        <w:rPr>
          <w:rFonts w:eastAsia="Calibri"/>
          <w:szCs w:val="28"/>
          <w:lang w:eastAsia="en-US"/>
        </w:rPr>
        <w:t>К</w:t>
      </w:r>
      <w:r>
        <w:rPr>
          <w:rFonts w:eastAsia="Calibri"/>
          <w:szCs w:val="28"/>
          <w:vertAlign w:val="subscript"/>
          <w:lang w:eastAsia="en-US"/>
        </w:rPr>
        <w:t>над</w:t>
      </w:r>
      <w:proofErr w:type="spellEnd"/>
      <w:r>
        <w:rPr>
          <w:rFonts w:eastAsia="Calibri"/>
          <w:szCs w:val="28"/>
          <w:lang w:eastAsia="en-US"/>
        </w:rPr>
        <w:t xml:space="preserve"> × </w:t>
      </w:r>
      <w:proofErr w:type="spellStart"/>
      <w:r>
        <w:rPr>
          <w:rFonts w:eastAsia="Calibri"/>
          <w:szCs w:val="28"/>
          <w:lang w:eastAsia="en-US"/>
        </w:rPr>
        <w:t>К</w:t>
      </w:r>
      <w:r>
        <w:rPr>
          <w:rFonts w:eastAsia="Calibri"/>
          <w:szCs w:val="28"/>
          <w:vertAlign w:val="subscript"/>
          <w:lang w:eastAsia="en-US"/>
        </w:rPr>
        <w:t>вал</w:t>
      </w:r>
      <w:proofErr w:type="spellEnd"/>
      <w:r>
        <w:rPr>
          <w:rFonts w:eastAsia="Calibri"/>
          <w:szCs w:val="28"/>
          <w:lang w:eastAsia="en-US"/>
        </w:rPr>
        <w:t xml:space="preserve"> × </w:t>
      </w:r>
      <w:proofErr w:type="spellStart"/>
      <w:r>
        <w:rPr>
          <w:rFonts w:eastAsia="Calibri"/>
          <w:szCs w:val="28"/>
          <w:lang w:eastAsia="en-US"/>
        </w:rPr>
        <w:t>К</w:t>
      </w:r>
      <w:r>
        <w:rPr>
          <w:rFonts w:eastAsia="Calibri"/>
          <w:szCs w:val="28"/>
          <w:vertAlign w:val="subscript"/>
          <w:lang w:eastAsia="en-US"/>
        </w:rPr>
        <w:t>диф</w:t>
      </w:r>
      <w:proofErr w:type="spellEnd"/>
      <w:r>
        <w:rPr>
          <w:rFonts w:eastAsia="Calibri"/>
          <w:szCs w:val="28"/>
          <w:lang w:eastAsia="en-US"/>
        </w:rPr>
        <w:t>,</w:t>
      </w:r>
    </w:p>
    <w:p>
      <w:pPr>
        <w:ind w:right="-1"/>
        <w:jc w:val="center"/>
        <w:rPr>
          <w:rFonts w:eastAsia="Calibri"/>
          <w:szCs w:val="28"/>
          <w:lang w:eastAsia="en-US"/>
        </w:rPr>
      </w:pPr>
    </w:p>
    <w:p>
      <w:pPr>
        <w:widowControl w:val="0"/>
        <w:autoSpaceDE w:val="0"/>
        <w:autoSpaceDN w:val="0"/>
        <w:ind w:firstLine="709"/>
        <w:jc w:val="both"/>
        <w:rPr>
          <w:szCs w:val="28"/>
        </w:rPr>
      </w:pPr>
    </w:p>
    <w:p>
      <w:pPr>
        <w:ind w:right="-1" w:firstLine="709"/>
        <w:jc w:val="both"/>
        <w:rPr>
          <w:rFonts w:eastAsia="Calibri"/>
          <w:szCs w:val="28"/>
          <w:lang w:eastAsia="en-US"/>
        </w:rPr>
      </w:pPr>
      <w:r>
        <w:rPr>
          <w:rFonts w:eastAsia="Calibri"/>
          <w:szCs w:val="28"/>
          <w:lang w:eastAsia="en-US"/>
        </w:rPr>
        <w:t>где:</w:t>
      </w:r>
    </w:p>
    <w:p>
      <w:pPr>
        <w:widowControl w:val="0"/>
        <w:autoSpaceDE w:val="0"/>
        <w:autoSpaceDN w:val="0"/>
        <w:ind w:firstLine="709"/>
        <w:jc w:val="both"/>
        <w:rPr>
          <w:szCs w:val="28"/>
        </w:rPr>
      </w:pPr>
      <w:r>
        <w:rPr>
          <w:rFonts w:eastAsia="Calibri"/>
          <w:szCs w:val="28"/>
          <w:lang w:val="en-US" w:eastAsia="en-US"/>
        </w:rPr>
        <w:t>V</w:t>
      </w:r>
      <w:r>
        <w:rPr>
          <w:rFonts w:eastAsia="Calibri"/>
          <w:szCs w:val="28"/>
          <w:vertAlign w:val="subscript"/>
          <w:lang w:eastAsia="en-US"/>
        </w:rPr>
        <w:t xml:space="preserve">пол </w:t>
      </w:r>
      <w:r>
        <w:rPr>
          <w:rFonts w:eastAsia="Calibri"/>
          <w:szCs w:val="28"/>
          <w:lang w:eastAsia="en-US"/>
        </w:rPr>
        <w:t>– объем реализованного и (или) отгруженного на собственную переработку получателем субсидии коровьего молока высшего и первого сортов в январе-феврале текущего года;</w:t>
      </w:r>
    </w:p>
    <w:p>
      <w:pPr>
        <w:widowControl w:val="0"/>
        <w:autoSpaceDE w:val="0"/>
        <w:autoSpaceDN w:val="0"/>
        <w:ind w:firstLine="709"/>
        <w:jc w:val="both"/>
        <w:rPr>
          <w:rFonts w:eastAsia="Calibri"/>
          <w:szCs w:val="28"/>
          <w:lang w:eastAsia="en-US"/>
        </w:rPr>
      </w:pPr>
      <w:r>
        <w:rPr>
          <w:rFonts w:eastAsia="Calibri"/>
          <w:szCs w:val="28"/>
          <w:lang w:val="en-US" w:eastAsia="en-US"/>
        </w:rPr>
        <w:t>S</w:t>
      </w:r>
      <w:proofErr w:type="spellStart"/>
      <w:r>
        <w:rPr>
          <w:rFonts w:eastAsia="Calibri"/>
          <w:szCs w:val="28"/>
          <w:vertAlign w:val="subscript"/>
          <w:lang w:eastAsia="en-US"/>
        </w:rPr>
        <w:t>рт</w:t>
      </w:r>
      <w:proofErr w:type="spellEnd"/>
      <w:r>
        <w:rPr>
          <w:rFonts w:eastAsia="Calibri"/>
          <w:szCs w:val="28"/>
          <w:vertAlign w:val="subscript"/>
          <w:lang w:eastAsia="en-US"/>
        </w:rPr>
        <w:t xml:space="preserve"> </w:t>
      </w:r>
      <w:r>
        <w:rPr>
          <w:rFonts w:eastAsia="Calibri"/>
          <w:szCs w:val="28"/>
          <w:lang w:eastAsia="en-US"/>
        </w:rPr>
        <w:t>– ставка субсидий на 1 кг коровьего молока высшего и первого сортов, реализованного и (или) отгруженного на собственную переработку в январе-феврале текущего года, утверждаемая приказом Министерства, определяемая по следующей формуле:</w:t>
      </w:r>
    </w:p>
    <w:p>
      <w:pPr>
        <w:widowControl w:val="0"/>
        <w:autoSpaceDE w:val="0"/>
        <w:autoSpaceDN w:val="0"/>
        <w:ind w:firstLine="709"/>
        <w:jc w:val="both"/>
        <w:rPr>
          <w:szCs w:val="28"/>
        </w:rPr>
      </w:pPr>
    </w:p>
    <w:p>
      <w:pPr>
        <w:ind w:right="-1"/>
        <w:jc w:val="both"/>
        <w:rPr>
          <w:rFonts w:eastAsia="Calibri"/>
          <w:i/>
          <w:szCs w:val="28"/>
          <w:vertAlign w:val="subscript"/>
          <w:lang w:eastAsia="en-US"/>
        </w:rPr>
      </w:pPr>
      <m:oMathPara>
        <m:oMathParaPr>
          <m:jc m:val="center"/>
        </m:oMathParaPr>
        <m:oMath>
          <m:r>
            <m:rPr>
              <m:sty m:val="p"/>
            </m:rPr>
            <w:rPr>
              <w:rFonts w:ascii="Cambria Math" w:eastAsia="Calibri" w:hAnsi="Cambria Math"/>
              <w:szCs w:val="28"/>
              <w:lang w:val="en-US" w:eastAsia="en-US"/>
            </w:rPr>
            <m:t>S</m:t>
          </m:r>
          <m:r>
            <m:rPr>
              <m:sty m:val="p"/>
            </m:rPr>
            <w:rPr>
              <w:rFonts w:ascii="Cambria Math" w:eastAsia="Calibri" w:hAnsi="Cambria Math"/>
              <w:szCs w:val="28"/>
              <w:vertAlign w:val="subscript"/>
              <w:lang w:eastAsia="en-US"/>
            </w:rPr>
            <m:t xml:space="preserve">рт </m:t>
          </m:r>
          <m:r>
            <m:rPr>
              <m:sty m:val="p"/>
            </m:rPr>
            <w:rPr>
              <w:rFonts w:ascii="Cambria Math" w:eastAsia="Calibri"/>
              <w:szCs w:val="28"/>
              <w:vertAlign w:val="subscript"/>
              <w:lang w:eastAsia="en-US"/>
            </w:rPr>
            <m:t xml:space="preserve"> </m:t>
          </m:r>
          <m:r>
            <m:rPr>
              <m:sty m:val="p"/>
            </m:rPr>
            <w:rPr>
              <w:rFonts w:ascii="Cambria Math" w:eastAsia="Calibri" w:hAnsi="Cambria Math"/>
              <w:szCs w:val="28"/>
              <w:vertAlign w:val="subscript"/>
              <w:lang w:eastAsia="en-US"/>
            </w:rPr>
            <m:t xml:space="preserve">= </m:t>
          </m:r>
          <m:f>
            <m:fPr>
              <m:ctrlPr>
                <w:rPr>
                  <w:rFonts w:ascii="Cambria Math" w:eastAsia="Calibri" w:hAnsi="Cambria Math"/>
                  <w:szCs w:val="28"/>
                  <w:vertAlign w:val="subscript"/>
                  <w:lang w:eastAsia="en-US"/>
                </w:rPr>
              </m:ctrlPr>
            </m:fPr>
            <m:num>
              <m:r>
                <m:rPr>
                  <m:sty m:val="p"/>
                </m:rPr>
                <w:rPr>
                  <w:rFonts w:ascii="Cambria Math" w:eastAsia="Calibri" w:hAnsi="Cambria Math"/>
                  <w:szCs w:val="28"/>
                  <w:lang w:val="en-US" w:eastAsia="en-US"/>
                </w:rPr>
                <m:t>W</m:t>
              </m:r>
              <m:r>
                <m:rPr>
                  <m:sty m:val="p"/>
                </m:rPr>
                <w:rPr>
                  <w:rFonts w:ascii="Cambria Math" w:eastAsia="Calibri" w:hAnsi="Cambria Math"/>
                  <w:szCs w:val="28"/>
                  <w:vertAlign w:val="subscript"/>
                  <w:lang w:eastAsia="en-US"/>
                </w:rPr>
                <m:t>рт</m:t>
              </m:r>
            </m:num>
            <m:den>
              <m:nary>
                <m:naryPr>
                  <m:chr m:val="∑"/>
                  <m:limLoc m:val="undOvr"/>
                  <m:subHide m:val="1"/>
                  <m:supHide m:val="1"/>
                  <m:ctrlPr>
                    <w:rPr>
                      <w:rFonts w:ascii="Cambria Math" w:eastAsia="Calibri" w:hAnsi="Cambria Math"/>
                      <w:i/>
                      <w:szCs w:val="28"/>
                      <w:vertAlign w:val="subscript"/>
                      <w:lang w:eastAsia="en-US"/>
                    </w:rPr>
                  </m:ctrlPr>
                </m:naryPr>
                <m:sub/>
                <m:sup/>
                <m:e>
                  <m:r>
                    <w:rPr>
                      <w:rFonts w:ascii="Cambria Math" w:eastAsia="Calibri" w:hAnsi="Cambria Math"/>
                      <w:szCs w:val="28"/>
                      <w:vertAlign w:val="subscript"/>
                      <w:lang w:eastAsia="en-US"/>
                    </w:rPr>
                    <m:t xml:space="preserve"> </m:t>
                  </m:r>
                  <m:d>
                    <m:dPr>
                      <m:ctrlPr>
                        <w:rPr>
                          <w:rFonts w:ascii="Cambria Math" w:eastAsia="Calibri" w:hAnsi="Cambria Math"/>
                          <w:i/>
                          <w:szCs w:val="28"/>
                          <w:vertAlign w:val="subscript"/>
                          <w:lang w:val="en-US" w:eastAsia="en-US"/>
                        </w:rPr>
                      </m:ctrlPr>
                    </m:dPr>
                    <m:e>
                      <m:sSub>
                        <m:sSubPr>
                          <m:ctrlPr>
                            <w:rPr>
                              <w:rFonts w:ascii="Cambria Math" w:eastAsia="Calibri" w:hAnsi="Cambria Math"/>
                              <w:i/>
                              <w:szCs w:val="28"/>
                              <w:vertAlign w:val="subscript"/>
                              <w:lang w:eastAsia="en-US"/>
                            </w:rPr>
                          </m:ctrlPr>
                        </m:sSubPr>
                        <m:e>
                          <m:r>
                            <m:rPr>
                              <m:sty m:val="p"/>
                            </m:rPr>
                            <w:rPr>
                              <w:rFonts w:ascii="Cambria Math" w:eastAsia="Calibri"/>
                              <w:szCs w:val="28"/>
                              <w:lang w:eastAsia="en-US"/>
                            </w:rPr>
                            <m:t xml:space="preserve"> </m:t>
                          </m:r>
                          <m:r>
                            <m:rPr>
                              <m:sty m:val="p"/>
                            </m:rPr>
                            <w:rPr>
                              <w:rFonts w:ascii="Cambria Math" w:eastAsia="Calibri" w:hAnsi="Cambria Math"/>
                              <w:szCs w:val="28"/>
                              <w:lang w:val="en-US" w:eastAsia="en-US"/>
                            </w:rPr>
                            <m:t>V</m:t>
                          </m:r>
                          <m:r>
                            <m:rPr>
                              <m:sty m:val="p"/>
                            </m:rPr>
                            <w:rPr>
                              <w:rFonts w:ascii="Cambria Math" w:eastAsia="Calibri" w:hAnsi="Cambria Math"/>
                              <w:szCs w:val="28"/>
                              <w:vertAlign w:val="subscript"/>
                              <w:lang w:eastAsia="en-US"/>
                            </w:rPr>
                            <m:t>пол</m:t>
                          </m:r>
                        </m:e>
                        <m:sub>
                          <m:r>
                            <m:rPr>
                              <m:sty m:val="p"/>
                            </m:rPr>
                            <w:rPr>
                              <w:rFonts w:ascii="Cambria Math" w:eastAsia="Calibri" w:hAnsi="Cambria Math"/>
                              <w:szCs w:val="28"/>
                              <w:vertAlign w:val="subscript"/>
                              <w:lang w:eastAsia="en-US"/>
                            </w:rPr>
                            <m:t xml:space="preserve"> </m:t>
                          </m:r>
                        </m:sub>
                      </m:sSub>
                      <m:r>
                        <w:rPr>
                          <w:rFonts w:ascii="Cambria Math" w:eastAsia="Calibri" w:hAnsi="Cambria Math"/>
                          <w:szCs w:val="28"/>
                          <w:vertAlign w:val="subscript"/>
                          <w:lang w:eastAsia="en-US"/>
                        </w:rPr>
                        <m:t>×</m:t>
                      </m:r>
                      <m:d>
                        <m:dPr>
                          <m:ctrlPr>
                            <w:rPr>
                              <w:rFonts w:ascii="Cambria Math" w:eastAsia="Calibri" w:hAnsi="Cambria Math"/>
                              <w:i/>
                              <w:szCs w:val="28"/>
                              <w:vertAlign w:val="subscript"/>
                              <w:lang w:eastAsia="en-US"/>
                            </w:rPr>
                          </m:ctrlPr>
                        </m:dPr>
                        <m:e>
                          <m:sSub>
                            <m:sSubPr>
                              <m:ctrlPr>
                                <w:rPr>
                                  <w:rFonts w:ascii="Cambria Math" w:hAnsi="Cambria Math"/>
                                  <w:szCs w:val="28"/>
                                </w:rPr>
                              </m:ctrlPr>
                            </m:sSubPr>
                            <m:e>
                              <m:r>
                                <m:rPr>
                                  <m:sty m:val="p"/>
                                </m:rPr>
                                <w:rPr>
                                  <w:rFonts w:ascii="Cambria Math" w:hAnsi="Cambria Math"/>
                                  <w:szCs w:val="28"/>
                                  <w:lang w:val="en-US"/>
                                </w:rPr>
                                <m:t>K</m:t>
                              </m:r>
                            </m:e>
                            <m:sub>
                              <m:r>
                                <w:rPr>
                                  <w:rFonts w:ascii="Cambria Math" w:hAnsi="Cambria Math"/>
                                  <w:szCs w:val="28"/>
                                </w:rPr>
                                <m:t xml:space="preserve">сог </m:t>
                              </m:r>
                            </m:sub>
                          </m:sSub>
                          <m:r>
                            <w:rPr>
                              <w:rFonts w:ascii="Cambria Math" w:eastAsia="Calibri" w:hAnsi="Cambria Math"/>
                              <w:szCs w:val="28"/>
                              <w:vertAlign w:val="subscript"/>
                              <w:lang w:eastAsia="en-US"/>
                            </w:rPr>
                            <m:t>×</m:t>
                          </m:r>
                          <m:r>
                            <m:rPr>
                              <m:sty m:val="p"/>
                            </m:rPr>
                            <w:rPr>
                              <w:rFonts w:ascii="Cambria Math"/>
                              <w:szCs w:val="28"/>
                            </w:rPr>
                            <m:t xml:space="preserve"> </m:t>
                          </m:r>
                          <m:sSub>
                            <m:sSubPr>
                              <m:ctrlPr>
                                <w:rPr>
                                  <w:rFonts w:ascii="Cambria Math" w:hAnsi="Cambria Math"/>
                                  <w:szCs w:val="28"/>
                                </w:rPr>
                              </m:ctrlPr>
                            </m:sSubPr>
                            <m:e>
                              <m:r>
                                <m:rPr>
                                  <m:sty m:val="p"/>
                                </m:rPr>
                                <w:rPr>
                                  <w:rFonts w:ascii="Cambria Math" w:hAnsi="Cambria Math"/>
                                  <w:szCs w:val="28"/>
                                  <w:lang w:val="en-US"/>
                                </w:rPr>
                                <m:t>K</m:t>
                              </m:r>
                            </m:e>
                            <m:sub>
                              <m:r>
                                <w:rPr>
                                  <w:rFonts w:ascii="Cambria Math" w:hAnsi="Cambria Math"/>
                                  <w:szCs w:val="28"/>
                                </w:rPr>
                                <m:t xml:space="preserve">над </m:t>
                              </m:r>
                            </m:sub>
                          </m:sSub>
                          <m:r>
                            <w:rPr>
                              <w:rFonts w:ascii="Cambria Math" w:eastAsia="Calibri" w:hAnsi="Cambria Math"/>
                              <w:szCs w:val="28"/>
                              <w:vertAlign w:val="subscript"/>
                              <w:lang w:eastAsia="en-US"/>
                            </w:rPr>
                            <m:t>×</m:t>
                          </m:r>
                          <m:r>
                            <m:rPr>
                              <m:sty m:val="p"/>
                            </m:rPr>
                            <w:rPr>
                              <w:rFonts w:ascii="Cambria Math"/>
                              <w:szCs w:val="28"/>
                            </w:rPr>
                            <m:t xml:space="preserve"> </m:t>
                          </m:r>
                          <m:sSub>
                            <m:sSubPr>
                              <m:ctrlPr>
                                <w:rPr>
                                  <w:rFonts w:ascii="Cambria Math" w:hAnsi="Cambria Math"/>
                                  <w:szCs w:val="28"/>
                                </w:rPr>
                              </m:ctrlPr>
                            </m:sSubPr>
                            <m:e>
                              <m:r>
                                <m:rPr>
                                  <m:sty m:val="p"/>
                                </m:rPr>
                                <w:rPr>
                                  <w:rFonts w:ascii="Cambria Math" w:hAnsi="Cambria Math"/>
                                  <w:szCs w:val="28"/>
                                  <w:lang w:val="en-US"/>
                                </w:rPr>
                                <m:t>K</m:t>
                              </m:r>
                            </m:e>
                            <m:sub>
                              <m:r>
                                <w:rPr>
                                  <w:rFonts w:ascii="Cambria Math" w:hAnsi="Cambria Math"/>
                                  <w:szCs w:val="28"/>
                                </w:rPr>
                                <m:t xml:space="preserve">вал </m:t>
                              </m:r>
                            </m:sub>
                          </m:sSub>
                          <m:r>
                            <w:rPr>
                              <w:rFonts w:ascii="Cambria Math" w:eastAsia="Calibri" w:hAnsi="Cambria Math"/>
                              <w:szCs w:val="28"/>
                              <w:vertAlign w:val="subscript"/>
                              <w:lang w:eastAsia="en-US"/>
                            </w:rPr>
                            <m:t>×</m:t>
                          </m:r>
                          <m:r>
                            <m:rPr>
                              <m:sty m:val="p"/>
                            </m:rPr>
                            <w:rPr>
                              <w:rFonts w:ascii="Cambria Math"/>
                              <w:szCs w:val="28"/>
                            </w:rPr>
                            <m:t xml:space="preserve"> </m:t>
                          </m:r>
                          <m:sSub>
                            <m:sSubPr>
                              <m:ctrlPr>
                                <w:rPr>
                                  <w:rFonts w:ascii="Cambria Math" w:hAnsi="Cambria Math"/>
                                  <w:szCs w:val="28"/>
                                </w:rPr>
                              </m:ctrlPr>
                            </m:sSubPr>
                            <m:e>
                              <m:r>
                                <m:rPr>
                                  <m:sty m:val="p"/>
                                </m:rPr>
                                <w:rPr>
                                  <w:rFonts w:ascii="Cambria Math" w:hAnsi="Cambria Math"/>
                                  <w:szCs w:val="28"/>
                                  <w:lang w:val="en-US"/>
                                </w:rPr>
                                <m:t>K</m:t>
                              </m:r>
                            </m:e>
                            <m:sub>
                              <m:r>
                                <w:rPr>
                                  <w:rFonts w:ascii="Cambria Math" w:hAnsi="Cambria Math"/>
                                  <w:szCs w:val="28"/>
                                </w:rPr>
                                <m:t xml:space="preserve">диф </m:t>
                              </m:r>
                            </m:sub>
                          </m:sSub>
                        </m:e>
                      </m:d>
                    </m:e>
                  </m:d>
                  <m:r>
                    <w:rPr>
                      <w:rFonts w:ascii="Cambria Math" w:eastAsia="Calibri" w:hAnsi="Cambria Math"/>
                      <w:szCs w:val="28"/>
                      <w:vertAlign w:val="subscript"/>
                      <w:lang w:val="en-US" w:eastAsia="en-US"/>
                    </w:rPr>
                    <m:t xml:space="preserve"> </m:t>
                  </m:r>
                </m:e>
              </m:nary>
            </m:den>
          </m:f>
          <m:r>
            <m:rPr>
              <m:sty m:val="p"/>
            </m:rPr>
            <w:rPr>
              <w:rFonts w:ascii="Cambria Math" w:eastAsia="Calibri" w:hAnsi="Cambria Math"/>
              <w:szCs w:val="28"/>
              <w:lang w:eastAsia="en-US"/>
            </w:rPr>
            <m:t>,</m:t>
          </m:r>
        </m:oMath>
      </m:oMathPara>
    </w:p>
    <w:p>
      <w:pPr>
        <w:ind w:right="-1" w:firstLine="709"/>
        <w:jc w:val="center"/>
        <w:rPr>
          <w:rFonts w:eastAsia="Calibri"/>
          <w:szCs w:val="28"/>
          <w:lang w:eastAsia="en-US"/>
        </w:rPr>
      </w:pPr>
    </w:p>
    <w:p>
      <w:pPr>
        <w:ind w:right="-1" w:firstLine="709"/>
        <w:jc w:val="both"/>
        <w:rPr>
          <w:rFonts w:eastAsia="Calibri"/>
          <w:szCs w:val="28"/>
          <w:lang w:eastAsia="en-US"/>
        </w:rPr>
      </w:pPr>
      <w:r>
        <w:rPr>
          <w:rFonts w:eastAsia="Calibri"/>
          <w:szCs w:val="28"/>
          <w:lang w:eastAsia="en-US"/>
        </w:rPr>
        <w:t>где:</w:t>
      </w:r>
    </w:p>
    <w:p>
      <w:pPr>
        <w:widowControl w:val="0"/>
        <w:autoSpaceDE w:val="0"/>
        <w:autoSpaceDN w:val="0"/>
        <w:ind w:firstLine="709"/>
        <w:jc w:val="both"/>
        <w:rPr>
          <w:rFonts w:eastAsia="Calibri"/>
          <w:szCs w:val="28"/>
          <w:lang w:eastAsia="en-US"/>
        </w:rPr>
      </w:pPr>
      <w:r>
        <w:rPr>
          <w:rFonts w:eastAsia="Calibri"/>
          <w:szCs w:val="28"/>
          <w:lang w:val="en-US" w:eastAsia="en-US"/>
        </w:rPr>
        <w:t>W</w:t>
      </w:r>
      <w:proofErr w:type="spellStart"/>
      <w:r>
        <w:rPr>
          <w:rFonts w:eastAsia="Calibri"/>
          <w:szCs w:val="28"/>
          <w:vertAlign w:val="subscript"/>
          <w:lang w:eastAsia="en-US"/>
        </w:rPr>
        <w:t>рт</w:t>
      </w:r>
      <w:proofErr w:type="spellEnd"/>
      <w:r>
        <w:rPr>
          <w:rFonts w:eastAsia="Calibri"/>
          <w:szCs w:val="28"/>
          <w:vertAlign w:val="subscript"/>
          <w:lang w:eastAsia="en-US"/>
        </w:rPr>
        <w:t xml:space="preserve"> </w:t>
      </w:r>
      <w:r>
        <w:rPr>
          <w:rFonts w:eastAsia="Calibri"/>
          <w:szCs w:val="28"/>
          <w:lang w:eastAsia="en-US"/>
        </w:rPr>
        <w:t>– объем ассигнований, предусмотренных в законе Республики Татарстан о бюджете Республики Татарстан на соответствующий финансовый год и на плановый период на цели, указанные в пункте 1 настоящего Порядка;</w:t>
      </w:r>
    </w:p>
    <w:p>
      <w:pPr>
        <w:widowControl w:val="0"/>
        <w:autoSpaceDE w:val="0"/>
        <w:autoSpaceDN w:val="0"/>
        <w:ind w:firstLine="709"/>
        <w:jc w:val="both"/>
        <w:rPr>
          <w:szCs w:val="28"/>
        </w:rPr>
      </w:pPr>
      <w:r>
        <w:rPr>
          <w:szCs w:val="28"/>
        </w:rPr>
        <w:t>Размер субсидии, предоставляемой получателю субсидии, не может превышать фактических затрат, понесенных получателем субсидии в январе-феврале текущего финансового года на производство коровьего молока, реализованного и (или) отгруженного на собственную переработку.»;</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в Порядке предоставления из бюджета Республики Татарстан субсидии сельскохозяйственным товаропроизводителям на поддержку племенного животноводства, софинансируемой из федерального бюджета, утвержденном указанным постановлением:</w:t>
      </w:r>
    </w:p>
    <w:p>
      <w:pPr>
        <w:autoSpaceDE w:val="0"/>
        <w:autoSpaceDN w:val="0"/>
        <w:adjustRightInd w:val="0"/>
        <w:ind w:firstLine="709"/>
        <w:jc w:val="both"/>
        <w:rPr>
          <w:rFonts w:eastAsia="Calibri"/>
          <w:szCs w:val="28"/>
          <w:lang w:eastAsia="en-US"/>
        </w:rPr>
      </w:pPr>
      <w:r>
        <w:rPr>
          <w:rFonts w:eastAsia="Calibri"/>
          <w:szCs w:val="28"/>
          <w:lang w:eastAsia="en-US"/>
        </w:rPr>
        <w:t>подпункт «в» пункта 1 дополнить предложением следующего содержания:</w:t>
      </w:r>
    </w:p>
    <w:p>
      <w:pPr>
        <w:autoSpaceDE w:val="0"/>
        <w:autoSpaceDN w:val="0"/>
        <w:adjustRightInd w:val="0"/>
        <w:ind w:firstLine="709"/>
        <w:jc w:val="both"/>
        <w:rPr>
          <w:rFonts w:eastAsia="Calibri"/>
          <w:szCs w:val="28"/>
          <w:lang w:eastAsia="en-US"/>
        </w:rPr>
      </w:pPr>
      <w:r>
        <w:rPr>
          <w:rFonts w:eastAsia="Calibri"/>
          <w:szCs w:val="28"/>
          <w:lang w:eastAsia="en-US"/>
        </w:rPr>
        <w:t>«При этом возраст плодотворного осеменения у субсидируемого поголовья племенных нетелей молочного направления должен быть не более 16 месяцев.»;</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второй пункта 2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w:t>
      </w:r>
      <w:r>
        <w:rPr>
          <w:rFonts w:ascii="Times New Roman CYR" w:hAnsi="Times New Roman CYR" w:cs="Times New Roman CYR"/>
          <w:szCs w:val="28"/>
        </w:rPr>
        <w:lastRenderedPageBreak/>
        <w:t xml:space="preserve">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третий пункта 4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в пункте 7:</w:t>
      </w:r>
    </w:p>
    <w:p>
      <w:pPr>
        <w:autoSpaceDE w:val="0"/>
        <w:autoSpaceDN w:val="0"/>
        <w:adjustRightInd w:val="0"/>
        <w:ind w:firstLine="709"/>
        <w:jc w:val="both"/>
        <w:rPr>
          <w:rFonts w:eastAsia="Calibri"/>
          <w:szCs w:val="28"/>
          <w:lang w:eastAsia="en-US"/>
        </w:rPr>
      </w:pPr>
      <w:r>
        <w:rPr>
          <w:rFonts w:eastAsia="Calibri"/>
          <w:szCs w:val="28"/>
          <w:lang w:eastAsia="en-US"/>
        </w:rPr>
        <w:t>в абзаце одиннадцатом слова «банком-получателем» заменить словами «банком-плательщиком»;</w:t>
      </w:r>
    </w:p>
    <w:p>
      <w:pPr>
        <w:autoSpaceDE w:val="0"/>
        <w:autoSpaceDN w:val="0"/>
        <w:adjustRightInd w:val="0"/>
        <w:ind w:firstLine="709"/>
        <w:jc w:val="both"/>
        <w:rPr>
          <w:rFonts w:eastAsia="Calibri"/>
          <w:szCs w:val="28"/>
          <w:lang w:eastAsia="en-US"/>
        </w:rPr>
      </w:pPr>
      <w:r>
        <w:rPr>
          <w:rFonts w:eastAsia="Calibri"/>
          <w:szCs w:val="28"/>
          <w:lang w:eastAsia="en-US"/>
        </w:rPr>
        <w:t>абзац четырнадцатый дополнить словами «, также в реестре племенных свидетельств или паспортов, касающемся приобретения племенных нетелей молочного направления, необходимо указать возраст плодотворного осеменения племенных нетелей молочного направления»;</w:t>
      </w:r>
    </w:p>
    <w:p>
      <w:pPr>
        <w:autoSpaceDE w:val="0"/>
        <w:autoSpaceDN w:val="0"/>
        <w:adjustRightInd w:val="0"/>
        <w:ind w:firstLine="709"/>
        <w:jc w:val="both"/>
        <w:rPr>
          <w:rFonts w:eastAsia="Calibri"/>
          <w:szCs w:val="28"/>
          <w:lang w:eastAsia="en-US"/>
        </w:rPr>
      </w:pPr>
      <w:r>
        <w:rPr>
          <w:rFonts w:eastAsia="Calibri"/>
          <w:szCs w:val="28"/>
          <w:lang w:eastAsia="en-US"/>
        </w:rPr>
        <w:t>абзацы семнадцатый и восемнадцатый изложить в следующей редакции:</w:t>
      </w:r>
    </w:p>
    <w:p>
      <w:pPr>
        <w:autoSpaceDE w:val="0"/>
        <w:autoSpaceDN w:val="0"/>
        <w:adjustRightInd w:val="0"/>
        <w:ind w:firstLine="709"/>
        <w:jc w:val="both"/>
        <w:rPr>
          <w:rFonts w:eastAsia="Calibri"/>
          <w:szCs w:val="28"/>
          <w:lang w:eastAsia="en-US"/>
        </w:rPr>
      </w:pPr>
      <w:r>
        <w:rPr>
          <w:rFonts w:eastAsia="Calibri"/>
          <w:szCs w:val="28"/>
          <w:lang w:eastAsia="en-US"/>
        </w:rPr>
        <w:t>«справку о результатах прохождения приобретенного поголовья племенного молодняка крупного рогатого скота молочного и мясного направлений карантинных мероприятий после доставки покупателю, выданную территориальным отделением ветеринарной безопасности и государственного надзора.</w:t>
      </w:r>
    </w:p>
    <w:p>
      <w:pPr>
        <w:autoSpaceDE w:val="0"/>
        <w:autoSpaceDN w:val="0"/>
        <w:adjustRightInd w:val="0"/>
        <w:ind w:firstLine="709"/>
        <w:jc w:val="both"/>
        <w:rPr>
          <w:rFonts w:eastAsia="Calibri"/>
          <w:szCs w:val="28"/>
          <w:lang w:eastAsia="en-US"/>
        </w:rPr>
      </w:pPr>
      <w:r>
        <w:rPr>
          <w:rFonts w:eastAsia="Calibri"/>
          <w:szCs w:val="28"/>
          <w:lang w:eastAsia="en-US"/>
        </w:rPr>
        <w:t>Копии представленных документов заверяются участниками отбора.»;</w:t>
      </w:r>
    </w:p>
    <w:p>
      <w:pPr>
        <w:autoSpaceDE w:val="0"/>
        <w:autoSpaceDN w:val="0"/>
        <w:adjustRightInd w:val="0"/>
        <w:ind w:firstLine="709"/>
        <w:jc w:val="both"/>
        <w:rPr>
          <w:rFonts w:eastAsia="Calibri"/>
          <w:szCs w:val="28"/>
          <w:lang w:eastAsia="en-US"/>
        </w:rPr>
      </w:pPr>
      <w:r>
        <w:rPr>
          <w:rFonts w:eastAsia="Calibri"/>
          <w:szCs w:val="28"/>
          <w:lang w:eastAsia="en-US"/>
        </w:rPr>
        <w:t>дополнить абзацем следующего содержания:</w:t>
      </w:r>
    </w:p>
    <w:p>
      <w:pPr>
        <w:autoSpaceDE w:val="0"/>
        <w:autoSpaceDN w:val="0"/>
        <w:adjustRightInd w:val="0"/>
        <w:ind w:firstLine="709"/>
        <w:jc w:val="both"/>
        <w:rPr>
          <w:rFonts w:eastAsia="Calibri"/>
          <w:szCs w:val="28"/>
          <w:lang w:eastAsia="en-US"/>
        </w:rPr>
      </w:pPr>
      <w:r>
        <w:rPr>
          <w:rFonts w:eastAsia="Calibri"/>
          <w:szCs w:val="28"/>
          <w:lang w:eastAsia="en-US"/>
        </w:rPr>
        <w:t>«Участник отбора вправе отозвать заявку в любое время до завершения отбора. При необходимости участник отбора вправе подать заявку повторно в срок, определенный для подачи заявок, при этом заявка регистрируется в день поступления в порядке очередности.»;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подпункт «б» пункта 10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«б) точная дата завершения и конечное значение результатов предоставления субсидии (конкретная количественная характеристика итогов);»;</w:t>
      </w:r>
    </w:p>
    <w:p>
      <w:pPr>
        <w:autoSpaceDE w:val="0"/>
        <w:autoSpaceDN w:val="0"/>
        <w:adjustRightInd w:val="0"/>
        <w:ind w:firstLine="709"/>
        <w:jc w:val="both"/>
        <w:rPr>
          <w:rFonts w:eastAsia="Calibri"/>
          <w:szCs w:val="28"/>
          <w:lang w:eastAsia="en-US"/>
        </w:rPr>
      </w:pPr>
      <w:r>
        <w:rPr>
          <w:rFonts w:eastAsia="Calibri"/>
          <w:szCs w:val="28"/>
          <w:lang w:eastAsia="en-US"/>
        </w:rPr>
        <w:t>в пункте 14.1:</w:t>
      </w:r>
    </w:p>
    <w:p>
      <w:pPr>
        <w:autoSpaceDE w:val="0"/>
        <w:autoSpaceDN w:val="0"/>
        <w:adjustRightInd w:val="0"/>
        <w:ind w:firstLine="709"/>
        <w:jc w:val="both"/>
        <w:rPr>
          <w:rFonts w:eastAsia="Calibri"/>
          <w:szCs w:val="28"/>
          <w:lang w:eastAsia="en-US"/>
        </w:rPr>
      </w:pPr>
      <w:r>
        <w:rPr>
          <w:rFonts w:eastAsia="Calibri"/>
          <w:szCs w:val="28"/>
          <w:lang w:eastAsia="en-US"/>
        </w:rPr>
        <w:t>в абзаце шестом цифры «5 700,0» заменить цифрами «7 500,0»;</w:t>
      </w:r>
    </w:p>
    <w:p>
      <w:pPr>
        <w:autoSpaceDE w:val="0"/>
        <w:autoSpaceDN w:val="0"/>
        <w:adjustRightInd w:val="0"/>
        <w:ind w:firstLine="709"/>
        <w:jc w:val="both"/>
        <w:rPr>
          <w:rFonts w:eastAsia="Calibri"/>
          <w:szCs w:val="28"/>
          <w:lang w:eastAsia="en-US"/>
        </w:rPr>
      </w:pPr>
      <w:r>
        <w:rPr>
          <w:rFonts w:eastAsia="Calibri"/>
          <w:szCs w:val="28"/>
          <w:lang w:eastAsia="en-US"/>
        </w:rPr>
        <w:t>в абзаце восьмом цифры «3 800,0» заменить цифрами «5 000,0»;</w:t>
      </w:r>
    </w:p>
    <w:p>
      <w:pPr>
        <w:autoSpaceDE w:val="0"/>
        <w:autoSpaceDN w:val="0"/>
        <w:adjustRightInd w:val="0"/>
        <w:ind w:firstLine="709"/>
        <w:jc w:val="both"/>
        <w:rPr>
          <w:rFonts w:eastAsia="Calibri"/>
          <w:szCs w:val="28"/>
          <w:lang w:eastAsia="en-US"/>
        </w:rPr>
      </w:pPr>
      <w:r>
        <w:rPr>
          <w:rFonts w:eastAsia="Calibri"/>
          <w:szCs w:val="28"/>
          <w:lang w:eastAsia="en-US"/>
        </w:rPr>
        <w:t>пункты 15 и 16</w:t>
      </w:r>
      <w:r>
        <w:rPr>
          <w:rFonts w:ascii="Arial" w:hAnsi="Arial" w:cs="Arial"/>
        </w:rPr>
        <w:t xml:space="preserve"> </w:t>
      </w:r>
      <w:r>
        <w:rPr>
          <w:rFonts w:eastAsia="Calibri"/>
          <w:szCs w:val="28"/>
          <w:lang w:eastAsia="en-US"/>
        </w:rPr>
        <w:t>изложит в следующей редакции:</w:t>
      </w:r>
    </w:p>
    <w:p>
      <w:pPr>
        <w:widowControl w:val="0"/>
        <w:autoSpaceDE w:val="0"/>
        <w:autoSpaceDN w:val="0"/>
        <w:adjustRightInd w:val="0"/>
        <w:ind w:firstLine="709"/>
        <w:jc w:val="both"/>
        <w:rPr>
          <w:rFonts w:eastAsia="Calibri"/>
          <w:szCs w:val="28"/>
          <w:lang w:eastAsia="en-US"/>
        </w:rPr>
      </w:pPr>
      <w:r>
        <w:rPr>
          <w:rFonts w:eastAsia="Calibri"/>
          <w:szCs w:val="28"/>
          <w:lang w:eastAsia="en-US"/>
        </w:rPr>
        <w:t>«15. Результатами предоставления субсидии являются:</w:t>
      </w:r>
    </w:p>
    <w:p>
      <w:pPr>
        <w:widowControl w:val="0"/>
        <w:autoSpaceDE w:val="0"/>
        <w:autoSpaceDN w:val="0"/>
        <w:adjustRightInd w:val="0"/>
        <w:ind w:firstLine="709"/>
        <w:jc w:val="both"/>
        <w:rPr>
          <w:rFonts w:eastAsia="Calibri"/>
          <w:szCs w:val="28"/>
          <w:lang w:eastAsia="en-US"/>
        </w:rPr>
      </w:pPr>
      <w:r>
        <w:rPr>
          <w:rFonts w:eastAsia="Calibri"/>
          <w:szCs w:val="28"/>
          <w:lang w:eastAsia="en-US"/>
        </w:rPr>
        <w:t>в соответствии с подпунктом «а» пункта 1 настоящего Порядка - сохранение поголовья племенных маточных сельскохозяйственных животных по состоянию на 31 декабря года предоставления субсидии на уровне не менее фактического поголовья племенных маточных сельскохозяйственных животных по состоянию на 31 декабря года, предшествующего году предоставления субсидии;</w:t>
      </w:r>
    </w:p>
    <w:p>
      <w:pPr>
        <w:widowControl w:val="0"/>
        <w:autoSpaceDE w:val="0"/>
        <w:autoSpaceDN w:val="0"/>
        <w:adjustRightInd w:val="0"/>
        <w:ind w:firstLine="709"/>
        <w:jc w:val="both"/>
        <w:rPr>
          <w:rFonts w:eastAsia="Calibri"/>
          <w:szCs w:val="28"/>
          <w:lang w:eastAsia="en-US"/>
        </w:rPr>
      </w:pPr>
      <w:r>
        <w:rPr>
          <w:rFonts w:eastAsia="Calibri"/>
          <w:szCs w:val="28"/>
          <w:lang w:eastAsia="en-US"/>
        </w:rPr>
        <w:t xml:space="preserve">в соответствии с подпунктом «б» пункта 1 настоящего Порядка - сохранение поголовья племенных быков-производителей, оцененных по качеству потомства или находящихся в процессе оценки этого качества, по состоянию на 31 декабря года предоставления субсидии на уровне не менее фактического поголовья племенных быков-производителей, оцененных по качеству потомства или находящихся в процессе оценки этого качества, по состоянию 31 декабря </w:t>
      </w:r>
      <w:r>
        <w:rPr>
          <w:rFonts w:eastAsia="Calibri"/>
          <w:szCs w:val="28"/>
          <w:lang w:eastAsia="en-US"/>
        </w:rPr>
        <w:lastRenderedPageBreak/>
        <w:t>года, предшествующего году предоставления субсидии;</w:t>
      </w:r>
    </w:p>
    <w:p>
      <w:pPr>
        <w:widowControl w:val="0"/>
        <w:autoSpaceDE w:val="0"/>
        <w:autoSpaceDN w:val="0"/>
        <w:adjustRightInd w:val="0"/>
        <w:ind w:firstLine="709"/>
        <w:jc w:val="both"/>
        <w:rPr>
          <w:rFonts w:eastAsia="Calibri"/>
          <w:szCs w:val="28"/>
          <w:lang w:eastAsia="en-US"/>
        </w:rPr>
      </w:pPr>
      <w:r>
        <w:rPr>
          <w:rFonts w:eastAsia="Calibri"/>
          <w:szCs w:val="28"/>
          <w:lang w:eastAsia="en-US"/>
        </w:rPr>
        <w:t>в соответствии с подпунктом «в» пункта 1 настоящего Порядка:</w:t>
      </w:r>
    </w:p>
    <w:p>
      <w:pPr>
        <w:widowControl w:val="0"/>
        <w:autoSpaceDE w:val="0"/>
        <w:autoSpaceDN w:val="0"/>
        <w:adjustRightInd w:val="0"/>
        <w:ind w:firstLine="709"/>
        <w:jc w:val="both"/>
        <w:rPr>
          <w:rFonts w:eastAsia="Calibri"/>
          <w:szCs w:val="28"/>
          <w:lang w:eastAsia="en-US"/>
        </w:rPr>
      </w:pPr>
      <w:r>
        <w:rPr>
          <w:rFonts w:eastAsia="Calibri"/>
          <w:szCs w:val="28"/>
          <w:lang w:eastAsia="en-US"/>
        </w:rPr>
        <w:t>- численность приобретенного племенного молодняка крупного рогатого скота молочного и мясного направлений в племенных организациях, зарегистрированных в Государственном племенном регистре на дату приобретения.</w:t>
      </w:r>
    </w:p>
    <w:p>
      <w:pPr>
        <w:widowControl w:val="0"/>
        <w:autoSpaceDE w:val="0"/>
        <w:autoSpaceDN w:val="0"/>
        <w:adjustRightInd w:val="0"/>
        <w:ind w:firstLine="709"/>
        <w:jc w:val="both"/>
        <w:rPr>
          <w:rFonts w:eastAsia="Calibri"/>
          <w:szCs w:val="28"/>
          <w:lang w:eastAsia="en-US"/>
        </w:rPr>
      </w:pPr>
      <w:r>
        <w:rPr>
          <w:rFonts w:eastAsia="Calibri"/>
          <w:szCs w:val="28"/>
          <w:lang w:eastAsia="en-US"/>
        </w:rPr>
        <w:t xml:space="preserve">- обеспечение прироста маточного поголовья крупного рогатого скота не менее чем на 30 процентов от приобретенного поголовья племенного молодняка крупного рогатого скота молочного и мясного направлений с участием субсидии в году, следующем за годом приобретения по состоянию на     31 декабря к маточному поголовью по состоянию на 1 января года приобретения. При этом маточное поголовье крупного рогатого скота по состоянию на 31 декабря года следующего за годом приобретения племенного молодняка крупного рогатого скота молочного и мясного направлений с участием субсидии не должно быть меньше указанного приобретенного поголовья; </w:t>
      </w:r>
    </w:p>
    <w:p>
      <w:pPr>
        <w:widowControl w:val="0"/>
        <w:autoSpaceDE w:val="0"/>
        <w:autoSpaceDN w:val="0"/>
        <w:adjustRightInd w:val="0"/>
        <w:ind w:firstLine="709"/>
        <w:jc w:val="both"/>
        <w:rPr>
          <w:rFonts w:eastAsia="Calibri"/>
          <w:szCs w:val="28"/>
          <w:lang w:eastAsia="en-US"/>
        </w:rPr>
      </w:pPr>
      <w:r>
        <w:rPr>
          <w:rFonts w:eastAsia="Calibri"/>
          <w:szCs w:val="28"/>
          <w:lang w:eastAsia="en-US"/>
        </w:rPr>
        <w:t>- обеспечение сохранности маточного поголовья крупного рогатого скота до 1 января года, наступившего по истечении двух лет после достижения значения результата в соответствии с подпунктом «а» настоящего пункта;</w:t>
      </w:r>
    </w:p>
    <w:p>
      <w:pPr>
        <w:widowControl w:val="0"/>
        <w:autoSpaceDE w:val="0"/>
        <w:autoSpaceDN w:val="0"/>
        <w:adjustRightInd w:val="0"/>
        <w:ind w:firstLine="709"/>
        <w:jc w:val="both"/>
        <w:rPr>
          <w:rFonts w:eastAsia="Calibri"/>
          <w:szCs w:val="28"/>
          <w:lang w:eastAsia="en-US"/>
        </w:rPr>
      </w:pPr>
      <w:r>
        <w:rPr>
          <w:rFonts w:eastAsia="Calibri"/>
          <w:szCs w:val="28"/>
          <w:lang w:eastAsia="en-US"/>
        </w:rPr>
        <w:t xml:space="preserve">В случае возникновения в 2022 году обстоятельств, приводящих к невозможности достижения значений результатов предоставления субсидии в сроки, определенные соглашением,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(но не более чем на 24 месяца) без изменения размера субсидии.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 </w:t>
      </w:r>
    </w:p>
    <w:p>
      <w:pPr>
        <w:widowControl w:val="0"/>
        <w:autoSpaceDE w:val="0"/>
        <w:autoSpaceDN w:val="0"/>
        <w:adjustRightInd w:val="0"/>
        <w:ind w:firstLine="709"/>
        <w:jc w:val="both"/>
        <w:rPr>
          <w:rFonts w:eastAsia="Calibri"/>
          <w:szCs w:val="28"/>
          <w:lang w:eastAsia="en-US"/>
        </w:rPr>
      </w:pPr>
      <w:r>
        <w:rPr>
          <w:rFonts w:eastAsia="Calibri"/>
          <w:szCs w:val="28"/>
          <w:lang w:eastAsia="en-US"/>
        </w:rPr>
        <w:t>16. Получатель субсидии представляет в Министерство отчет о достижении значений предоставления субсидии по форме, прилагаемой к типовой форме соглашения о предоставлении субсидии, установленной Министерством финансов Российской Федерации:</w:t>
      </w:r>
    </w:p>
    <w:p>
      <w:pPr>
        <w:widowControl w:val="0"/>
        <w:autoSpaceDE w:val="0"/>
        <w:autoSpaceDN w:val="0"/>
        <w:adjustRightInd w:val="0"/>
        <w:ind w:firstLine="709"/>
        <w:jc w:val="both"/>
        <w:rPr>
          <w:rFonts w:eastAsia="Calibri"/>
          <w:szCs w:val="28"/>
          <w:lang w:eastAsia="en-US"/>
        </w:rPr>
      </w:pPr>
      <w:r>
        <w:rPr>
          <w:rFonts w:eastAsia="Calibri"/>
          <w:szCs w:val="28"/>
          <w:lang w:eastAsia="en-US"/>
        </w:rPr>
        <w:t>по мероприятиям, указанным в подпунктах «а» и «б» пункта 1 настоящего Порядка, до 15 февраля года, следующего за годом получения субсидии;</w:t>
      </w:r>
    </w:p>
    <w:p>
      <w:pPr>
        <w:widowControl w:val="0"/>
        <w:autoSpaceDE w:val="0"/>
        <w:autoSpaceDN w:val="0"/>
        <w:adjustRightInd w:val="0"/>
        <w:ind w:firstLine="709"/>
        <w:jc w:val="both"/>
        <w:rPr>
          <w:rFonts w:eastAsia="Calibri"/>
          <w:szCs w:val="28"/>
          <w:lang w:eastAsia="en-US"/>
        </w:rPr>
      </w:pPr>
      <w:r>
        <w:rPr>
          <w:rFonts w:eastAsia="Calibri"/>
          <w:szCs w:val="28"/>
          <w:lang w:eastAsia="en-US"/>
        </w:rPr>
        <w:t xml:space="preserve">по мероприятию, указанному в подпункте «в» пункта 1 настоящего Порядка: </w:t>
      </w:r>
    </w:p>
    <w:p>
      <w:pPr>
        <w:widowControl w:val="0"/>
        <w:autoSpaceDE w:val="0"/>
        <w:autoSpaceDN w:val="0"/>
        <w:adjustRightInd w:val="0"/>
        <w:ind w:firstLine="709"/>
        <w:jc w:val="both"/>
        <w:rPr>
          <w:rFonts w:eastAsia="Calibri"/>
          <w:szCs w:val="28"/>
          <w:lang w:eastAsia="en-US"/>
        </w:rPr>
      </w:pPr>
      <w:r>
        <w:rPr>
          <w:rFonts w:eastAsia="Calibri"/>
          <w:szCs w:val="28"/>
          <w:lang w:eastAsia="en-US"/>
        </w:rPr>
        <w:t xml:space="preserve">по результату - численность приобретенного племенного молодняка крупного рогатого скота молочного и мясного направлений - не позднее 15 февраля года, следующего за годом предоставления субсидии; </w:t>
      </w:r>
    </w:p>
    <w:p>
      <w:pPr>
        <w:widowControl w:val="0"/>
        <w:autoSpaceDE w:val="0"/>
        <w:autoSpaceDN w:val="0"/>
        <w:adjustRightInd w:val="0"/>
        <w:ind w:firstLine="709"/>
        <w:jc w:val="both"/>
        <w:rPr>
          <w:rFonts w:eastAsia="Calibri"/>
          <w:szCs w:val="28"/>
          <w:lang w:eastAsia="en-US"/>
        </w:rPr>
      </w:pPr>
      <w:r>
        <w:rPr>
          <w:rFonts w:eastAsia="Calibri"/>
          <w:szCs w:val="28"/>
          <w:lang w:eastAsia="en-US"/>
        </w:rPr>
        <w:t>по результату - обеспечение прироста маточного поголовья крупного рогатого скота - не позднее 15 февраля года следующего за годом достижения значения результата;</w:t>
      </w:r>
    </w:p>
    <w:p>
      <w:pPr>
        <w:widowControl w:val="0"/>
        <w:autoSpaceDE w:val="0"/>
        <w:autoSpaceDN w:val="0"/>
        <w:adjustRightInd w:val="0"/>
        <w:ind w:firstLine="709"/>
        <w:jc w:val="both"/>
        <w:rPr>
          <w:rFonts w:eastAsia="Calibri"/>
          <w:szCs w:val="28"/>
          <w:lang w:eastAsia="en-US"/>
        </w:rPr>
      </w:pPr>
      <w:r>
        <w:rPr>
          <w:rFonts w:eastAsia="Calibri"/>
          <w:szCs w:val="28"/>
          <w:lang w:eastAsia="en-US"/>
        </w:rPr>
        <w:t>по результату - обеспечение сохранности маточного поголовья крупного рогатого скота - не позднее 15 февраля года следующего за годом достижения значения результата;</w:t>
      </w:r>
    </w:p>
    <w:p>
      <w:pPr>
        <w:widowControl w:val="0"/>
        <w:autoSpaceDE w:val="0"/>
        <w:autoSpaceDN w:val="0"/>
        <w:adjustRightInd w:val="0"/>
        <w:ind w:firstLine="709"/>
        <w:jc w:val="both"/>
        <w:rPr>
          <w:rFonts w:eastAsia="Calibri"/>
          <w:szCs w:val="28"/>
          <w:lang w:eastAsia="en-US"/>
        </w:rPr>
      </w:pPr>
      <w:r>
        <w:rPr>
          <w:rFonts w:eastAsia="Calibri"/>
          <w:szCs w:val="28"/>
          <w:lang w:eastAsia="en-US"/>
        </w:rPr>
        <w:t xml:space="preserve">в приложении к указанному Порядку таблицу «Показатели оценки </w:t>
      </w:r>
      <w:r>
        <w:rPr>
          <w:rFonts w:eastAsia="Calibri"/>
          <w:szCs w:val="28"/>
          <w:lang w:eastAsia="en-US"/>
        </w:rPr>
        <w:lastRenderedPageBreak/>
        <w:t xml:space="preserve">состояния </w:t>
      </w:r>
      <w:proofErr w:type="spellStart"/>
      <w:r>
        <w:rPr>
          <w:rFonts w:eastAsia="Calibri"/>
          <w:szCs w:val="28"/>
          <w:lang w:eastAsia="en-US"/>
        </w:rPr>
        <w:t>селекционно</w:t>
      </w:r>
      <w:proofErr w:type="spellEnd"/>
      <w:r>
        <w:rPr>
          <w:rFonts w:eastAsia="Calibri"/>
          <w:szCs w:val="28"/>
          <w:lang w:eastAsia="en-US"/>
        </w:rPr>
        <w:t>-племенной работы племенных хозяйств» изложить в следующей редакции:</w:t>
      </w:r>
    </w:p>
    <w:p>
      <w:pPr>
        <w:widowControl w:val="0"/>
        <w:autoSpaceDE w:val="0"/>
        <w:autoSpaceDN w:val="0"/>
        <w:adjustRightInd w:val="0"/>
        <w:ind w:firstLine="709"/>
        <w:jc w:val="both"/>
        <w:rPr>
          <w:rFonts w:eastAsia="Calibri"/>
          <w:szCs w:val="28"/>
          <w:lang w:eastAsia="en-US"/>
        </w:rPr>
      </w:pPr>
    </w:p>
    <w:p>
      <w:pPr>
        <w:widowControl w:val="0"/>
        <w:autoSpaceDE w:val="0"/>
        <w:autoSpaceDN w:val="0"/>
        <w:adjustRightInd w:val="0"/>
        <w:ind w:firstLine="709"/>
        <w:jc w:val="center"/>
        <w:rPr>
          <w:rFonts w:eastAsia="Calibri"/>
          <w:szCs w:val="28"/>
          <w:lang w:eastAsia="en-US"/>
        </w:rPr>
      </w:pPr>
      <w:r>
        <w:rPr>
          <w:rFonts w:eastAsia="Calibri"/>
          <w:szCs w:val="28"/>
          <w:lang w:eastAsia="en-US"/>
        </w:rPr>
        <w:t xml:space="preserve">«Показатели оценки состояния </w:t>
      </w:r>
      <w:proofErr w:type="spellStart"/>
      <w:r>
        <w:rPr>
          <w:rFonts w:eastAsia="Calibri"/>
          <w:szCs w:val="28"/>
          <w:lang w:eastAsia="en-US"/>
        </w:rPr>
        <w:t>селекционно</w:t>
      </w:r>
      <w:proofErr w:type="spellEnd"/>
      <w:r>
        <w:rPr>
          <w:rFonts w:eastAsia="Calibri"/>
          <w:szCs w:val="28"/>
          <w:lang w:eastAsia="en-US"/>
        </w:rPr>
        <w:t>-племенной работы</w:t>
      </w:r>
    </w:p>
    <w:p>
      <w:pPr>
        <w:widowControl w:val="0"/>
        <w:autoSpaceDE w:val="0"/>
        <w:autoSpaceDN w:val="0"/>
        <w:adjustRightInd w:val="0"/>
        <w:ind w:firstLine="709"/>
        <w:jc w:val="center"/>
        <w:rPr>
          <w:rFonts w:eastAsia="Calibri"/>
          <w:szCs w:val="28"/>
          <w:lang w:eastAsia="en-US"/>
        </w:rPr>
      </w:pPr>
      <w:r>
        <w:rPr>
          <w:rFonts w:eastAsia="Calibri"/>
          <w:szCs w:val="28"/>
          <w:lang w:eastAsia="en-US"/>
        </w:rPr>
        <w:t>племенных хозяйств</w:t>
      </w:r>
    </w:p>
    <w:p>
      <w:pPr>
        <w:autoSpaceDE w:val="0"/>
        <w:autoSpaceDN w:val="0"/>
        <w:adjustRightInd w:val="0"/>
        <w:ind w:firstLine="709"/>
        <w:jc w:val="both"/>
        <w:rPr>
          <w:rFonts w:eastAsia="Calibri"/>
          <w:szCs w:val="28"/>
          <w:lang w:eastAsia="en-US"/>
        </w:rPr>
      </w:pPr>
    </w:p>
    <w:tbl>
      <w:tblPr>
        <w:tblW w:w="9915" w:type="dxa"/>
        <w:tblLayout w:type="fixed"/>
        <w:tblCellMar>
          <w:top w:w="102" w:type="dxa"/>
          <w:left w:w="62" w:type="dxa"/>
          <w:bottom w:w="102" w:type="dxa"/>
          <w:right w:w="62" w:type="dxa"/>
        </w:tblCellMar>
        <w:tblLook w:val="04A0" w:firstRow="1" w:lastRow="0" w:firstColumn="1" w:lastColumn="0" w:noHBand="0" w:noVBand="1"/>
      </w:tblPr>
      <w:tblGrid>
        <w:gridCol w:w="679"/>
        <w:gridCol w:w="4417"/>
        <w:gridCol w:w="3543"/>
        <w:gridCol w:w="1276"/>
      </w:tblGrid>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N п/п</w:t>
            </w: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Наименование показателя</w:t>
            </w:r>
          </w:p>
        </w:tc>
        <w:tc>
          <w:tcPr>
            <w:tcW w:w="3544"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Источник данных</w:t>
            </w: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Оценка в баллах</w:t>
            </w:r>
          </w:p>
        </w:tc>
      </w:tr>
      <w:tr>
        <w:trPr>
          <w:trHeight w:val="195"/>
        </w:trP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1</w:t>
            </w: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2</w:t>
            </w:r>
          </w:p>
        </w:tc>
        <w:tc>
          <w:tcPr>
            <w:tcW w:w="3544"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3</w:t>
            </w: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4</w:t>
            </w:r>
          </w:p>
        </w:tc>
      </w:tr>
      <w:tr>
        <w:trPr>
          <w:trHeight w:val="117"/>
        </w:trP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1.</w:t>
            </w:r>
          </w:p>
        </w:tc>
        <w:tc>
          <w:tcPr>
            <w:tcW w:w="9238" w:type="dxa"/>
            <w:gridSpan w:val="3"/>
            <w:tcBorders>
              <w:top w:val="single" w:sz="4" w:space="0" w:color="auto"/>
              <w:left w:val="single" w:sz="4" w:space="0" w:color="auto"/>
              <w:bottom w:val="single" w:sz="4" w:space="0" w:color="auto"/>
              <w:right w:val="single" w:sz="4" w:space="0" w:color="auto"/>
            </w:tcBorders>
            <w:vAlign w:val="center"/>
            <w:hideMark/>
          </w:tcPr>
          <w:p>
            <w:pPr>
              <w:widowControl w:val="0"/>
              <w:autoSpaceDE w:val="0"/>
              <w:autoSpaceDN w:val="0"/>
              <w:adjustRightInd w:val="0"/>
              <w:jc w:val="center"/>
              <w:rPr>
                <w:sz w:val="24"/>
              </w:rPr>
            </w:pPr>
            <w:r>
              <w:rPr>
                <w:sz w:val="24"/>
              </w:rPr>
              <w:t>Производственные показатели племенного хозяйства</w:t>
            </w:r>
          </w:p>
        </w:tc>
      </w:tr>
      <w:tr>
        <w:trPr>
          <w:trHeight w:val="492"/>
        </w:trPr>
        <w:tc>
          <w:tcPr>
            <w:tcW w:w="680" w:type="dxa"/>
            <w:vMerge w:val="restart"/>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1.1.</w:t>
            </w:r>
          </w:p>
        </w:tc>
        <w:tc>
          <w:tcPr>
            <w:tcW w:w="4418" w:type="dxa"/>
            <w:tcBorders>
              <w:top w:val="single" w:sz="4" w:space="0" w:color="auto"/>
              <w:left w:val="single" w:sz="4" w:space="0" w:color="auto"/>
              <w:bottom w:val="single" w:sz="4" w:space="0" w:color="auto"/>
              <w:right w:val="single" w:sz="4" w:space="0" w:color="auto"/>
            </w:tcBorders>
            <w:vAlign w:val="center"/>
            <w:hideMark/>
          </w:tcPr>
          <w:p>
            <w:pPr>
              <w:widowControl w:val="0"/>
              <w:autoSpaceDE w:val="0"/>
              <w:autoSpaceDN w:val="0"/>
              <w:adjustRightInd w:val="0"/>
              <w:jc w:val="both"/>
              <w:rPr>
                <w:sz w:val="24"/>
              </w:rPr>
            </w:pPr>
            <w:r>
              <w:rPr>
                <w:sz w:val="24"/>
              </w:rPr>
              <w:t>Удой за лактацию в среднем, более, кг</w:t>
            </w:r>
          </w:p>
        </w:tc>
        <w:tc>
          <w:tcPr>
            <w:tcW w:w="3544" w:type="dxa"/>
            <w:vMerge w:val="restart"/>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hyperlink r:id="rId11" w:history="1">
              <w:r>
                <w:rPr>
                  <w:sz w:val="24"/>
                </w:rPr>
                <w:t>Форма N 24-СХ</w:t>
              </w:r>
            </w:hyperlink>
            <w:r>
              <w:rPr>
                <w:sz w:val="24"/>
              </w:rPr>
              <w:t>, заверенная печатью хозяйства</w:t>
            </w:r>
          </w:p>
        </w:tc>
        <w:tc>
          <w:tcPr>
            <w:tcW w:w="1276"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rPr>
                <w:sz w:val="24"/>
              </w:rPr>
            </w:pPr>
          </w:p>
        </w:tc>
      </w:tr>
      <w:tr>
        <w:trPr>
          <w:trHeight w:val="149"/>
        </w:trPr>
        <w:tc>
          <w:tcPr>
            <w:tcW w:w="680" w:type="dxa"/>
            <w:vMerge/>
            <w:tcBorders>
              <w:top w:val="single" w:sz="4" w:space="0" w:color="auto"/>
              <w:left w:val="single" w:sz="4" w:space="0" w:color="auto"/>
              <w:bottom w:val="single" w:sz="4" w:space="0" w:color="auto"/>
              <w:right w:val="single" w:sz="4" w:space="0" w:color="auto"/>
            </w:tcBorders>
            <w:vAlign w:val="center"/>
            <w:hideMark/>
          </w:tcPr>
          <w:p>
            <w:pPr>
              <w:rPr>
                <w:sz w:val="24"/>
              </w:rPr>
            </w:pPr>
          </w:p>
        </w:tc>
        <w:tc>
          <w:tcPr>
            <w:tcW w:w="4418" w:type="dxa"/>
            <w:tcBorders>
              <w:top w:val="single" w:sz="4" w:space="0" w:color="auto"/>
              <w:left w:val="single" w:sz="4" w:space="0" w:color="auto"/>
              <w:bottom w:val="single" w:sz="4" w:space="0" w:color="auto"/>
              <w:right w:val="single" w:sz="4" w:space="0" w:color="auto"/>
            </w:tcBorders>
            <w:vAlign w:val="center"/>
            <w:hideMark/>
          </w:tcPr>
          <w:p>
            <w:pPr>
              <w:widowControl w:val="0"/>
              <w:autoSpaceDE w:val="0"/>
              <w:autoSpaceDN w:val="0"/>
              <w:adjustRightInd w:val="0"/>
              <w:jc w:val="both"/>
              <w:rPr>
                <w:sz w:val="24"/>
              </w:rPr>
            </w:pPr>
            <w:r>
              <w:rPr>
                <w:sz w:val="24"/>
              </w:rPr>
              <w:t>8 600</w:t>
            </w:r>
          </w:p>
        </w:tc>
        <w:tc>
          <w:tcPr>
            <w:tcW w:w="3544" w:type="dxa"/>
            <w:vMerge/>
            <w:tcBorders>
              <w:top w:val="single" w:sz="4" w:space="0" w:color="auto"/>
              <w:left w:val="single" w:sz="4" w:space="0" w:color="auto"/>
              <w:bottom w:val="single" w:sz="4" w:space="0" w:color="auto"/>
              <w:right w:val="single" w:sz="4" w:space="0" w:color="auto"/>
            </w:tcBorders>
            <w:vAlign w:val="center"/>
            <w:hideMark/>
          </w:tcPr>
          <w:p>
            <w:pPr>
              <w:rPr>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pPr>
              <w:widowControl w:val="0"/>
              <w:autoSpaceDE w:val="0"/>
              <w:autoSpaceDN w:val="0"/>
              <w:adjustRightInd w:val="0"/>
              <w:jc w:val="center"/>
              <w:rPr>
                <w:sz w:val="24"/>
              </w:rPr>
            </w:pPr>
            <w:r>
              <w:rPr>
                <w:sz w:val="24"/>
              </w:rPr>
              <w:t>10</w:t>
            </w:r>
          </w:p>
        </w:tc>
      </w:tr>
      <w:tr>
        <w:trPr>
          <w:trHeight w:val="227"/>
        </w:trPr>
        <w:tc>
          <w:tcPr>
            <w:tcW w:w="680" w:type="dxa"/>
            <w:vMerge/>
            <w:tcBorders>
              <w:top w:val="single" w:sz="4" w:space="0" w:color="auto"/>
              <w:left w:val="single" w:sz="4" w:space="0" w:color="auto"/>
              <w:bottom w:val="single" w:sz="4" w:space="0" w:color="auto"/>
              <w:right w:val="single" w:sz="4" w:space="0" w:color="auto"/>
            </w:tcBorders>
            <w:vAlign w:val="center"/>
            <w:hideMark/>
          </w:tcPr>
          <w:p>
            <w:pPr>
              <w:rPr>
                <w:sz w:val="24"/>
              </w:rPr>
            </w:pP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9 300</w:t>
            </w:r>
          </w:p>
        </w:tc>
        <w:tc>
          <w:tcPr>
            <w:tcW w:w="3544" w:type="dxa"/>
            <w:vMerge/>
            <w:tcBorders>
              <w:top w:val="single" w:sz="4" w:space="0" w:color="auto"/>
              <w:left w:val="single" w:sz="4" w:space="0" w:color="auto"/>
              <w:bottom w:val="single" w:sz="4" w:space="0" w:color="auto"/>
              <w:right w:val="single" w:sz="4" w:space="0" w:color="auto"/>
            </w:tcBorders>
            <w:vAlign w:val="center"/>
            <w:hideMark/>
          </w:tcPr>
          <w:p>
            <w:pPr>
              <w:rPr>
                <w:sz w:val="24"/>
              </w:rPr>
            </w:pP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15</w:t>
            </w:r>
          </w:p>
        </w:tc>
      </w:tr>
      <w:tr>
        <w:tc>
          <w:tcPr>
            <w:tcW w:w="680" w:type="dxa"/>
            <w:vMerge/>
            <w:tcBorders>
              <w:top w:val="single" w:sz="4" w:space="0" w:color="auto"/>
              <w:left w:val="single" w:sz="4" w:space="0" w:color="auto"/>
              <w:bottom w:val="single" w:sz="4" w:space="0" w:color="auto"/>
              <w:right w:val="single" w:sz="4" w:space="0" w:color="auto"/>
            </w:tcBorders>
            <w:vAlign w:val="center"/>
            <w:hideMark/>
          </w:tcPr>
          <w:p>
            <w:pPr>
              <w:rPr>
                <w:sz w:val="24"/>
              </w:rPr>
            </w:pP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10 000 и более</w:t>
            </w:r>
          </w:p>
        </w:tc>
        <w:tc>
          <w:tcPr>
            <w:tcW w:w="3544" w:type="dxa"/>
            <w:vMerge/>
            <w:tcBorders>
              <w:top w:val="single" w:sz="4" w:space="0" w:color="auto"/>
              <w:left w:val="single" w:sz="4" w:space="0" w:color="auto"/>
              <w:bottom w:val="single" w:sz="4" w:space="0" w:color="auto"/>
              <w:right w:val="single" w:sz="4" w:space="0" w:color="auto"/>
            </w:tcBorders>
            <w:vAlign w:val="center"/>
            <w:hideMark/>
          </w:tcPr>
          <w:p>
            <w:pPr>
              <w:rPr>
                <w:sz w:val="24"/>
              </w:rPr>
            </w:pP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20</w:t>
            </w:r>
          </w:p>
        </w:tc>
      </w:tr>
      <w:tr>
        <w:tc>
          <w:tcPr>
            <w:tcW w:w="680" w:type="dxa"/>
            <w:vMerge w:val="restart"/>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1.2.</w:t>
            </w: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Выход телят от 100 коров (голов), не менее, %</w:t>
            </w:r>
          </w:p>
        </w:tc>
        <w:tc>
          <w:tcPr>
            <w:tcW w:w="3544" w:type="dxa"/>
            <w:vMerge/>
            <w:tcBorders>
              <w:top w:val="single" w:sz="4" w:space="0" w:color="auto"/>
              <w:left w:val="single" w:sz="4" w:space="0" w:color="auto"/>
              <w:bottom w:val="single" w:sz="4" w:space="0" w:color="auto"/>
              <w:right w:val="single" w:sz="4" w:space="0" w:color="auto"/>
            </w:tcBorders>
            <w:vAlign w:val="center"/>
            <w:hideMark/>
          </w:tcPr>
          <w:p>
            <w:pPr>
              <w:rPr>
                <w:sz w:val="24"/>
              </w:rPr>
            </w:pPr>
          </w:p>
        </w:tc>
        <w:tc>
          <w:tcPr>
            <w:tcW w:w="1276" w:type="dxa"/>
            <w:tcBorders>
              <w:top w:val="single" w:sz="4" w:space="0" w:color="auto"/>
              <w:left w:val="single" w:sz="4" w:space="0" w:color="auto"/>
              <w:bottom w:val="single" w:sz="4" w:space="0" w:color="auto"/>
              <w:right w:val="single" w:sz="4" w:space="0" w:color="auto"/>
            </w:tcBorders>
          </w:tcPr>
          <w:p>
            <w:pPr>
              <w:widowControl w:val="0"/>
              <w:autoSpaceDE w:val="0"/>
              <w:autoSpaceDN w:val="0"/>
              <w:adjustRightInd w:val="0"/>
              <w:rPr>
                <w:sz w:val="24"/>
              </w:rPr>
            </w:pPr>
          </w:p>
        </w:tc>
      </w:tr>
      <w:tr>
        <w:tc>
          <w:tcPr>
            <w:tcW w:w="680" w:type="dxa"/>
            <w:vMerge/>
            <w:tcBorders>
              <w:top w:val="single" w:sz="4" w:space="0" w:color="auto"/>
              <w:left w:val="single" w:sz="4" w:space="0" w:color="auto"/>
              <w:bottom w:val="single" w:sz="4" w:space="0" w:color="auto"/>
              <w:right w:val="single" w:sz="4" w:space="0" w:color="auto"/>
            </w:tcBorders>
            <w:vAlign w:val="center"/>
            <w:hideMark/>
          </w:tcPr>
          <w:p>
            <w:pPr>
              <w:rPr>
                <w:sz w:val="24"/>
              </w:rPr>
            </w:pP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85</w:t>
            </w:r>
          </w:p>
        </w:tc>
        <w:tc>
          <w:tcPr>
            <w:tcW w:w="3544" w:type="dxa"/>
            <w:vMerge/>
            <w:tcBorders>
              <w:top w:val="single" w:sz="4" w:space="0" w:color="auto"/>
              <w:left w:val="single" w:sz="4" w:space="0" w:color="auto"/>
              <w:bottom w:val="single" w:sz="4" w:space="0" w:color="auto"/>
              <w:right w:val="single" w:sz="4" w:space="0" w:color="auto"/>
            </w:tcBorders>
            <w:vAlign w:val="center"/>
            <w:hideMark/>
          </w:tcPr>
          <w:p>
            <w:pPr>
              <w:rPr>
                <w:sz w:val="24"/>
              </w:rPr>
            </w:pP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10</w:t>
            </w:r>
          </w:p>
        </w:tc>
      </w:tr>
      <w:tr>
        <w:tc>
          <w:tcPr>
            <w:tcW w:w="680" w:type="dxa"/>
            <w:vMerge/>
            <w:tcBorders>
              <w:top w:val="single" w:sz="4" w:space="0" w:color="auto"/>
              <w:left w:val="single" w:sz="4" w:space="0" w:color="auto"/>
              <w:bottom w:val="single" w:sz="4" w:space="0" w:color="auto"/>
              <w:right w:val="single" w:sz="4" w:space="0" w:color="auto"/>
            </w:tcBorders>
            <w:vAlign w:val="center"/>
            <w:hideMark/>
          </w:tcPr>
          <w:p>
            <w:pPr>
              <w:rPr>
                <w:sz w:val="24"/>
              </w:rPr>
            </w:pP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87</w:t>
            </w:r>
          </w:p>
        </w:tc>
        <w:tc>
          <w:tcPr>
            <w:tcW w:w="3544" w:type="dxa"/>
            <w:vMerge/>
            <w:tcBorders>
              <w:top w:val="single" w:sz="4" w:space="0" w:color="auto"/>
              <w:left w:val="single" w:sz="4" w:space="0" w:color="auto"/>
              <w:bottom w:val="single" w:sz="4" w:space="0" w:color="auto"/>
              <w:right w:val="single" w:sz="4" w:space="0" w:color="auto"/>
            </w:tcBorders>
            <w:vAlign w:val="center"/>
            <w:hideMark/>
          </w:tcPr>
          <w:p>
            <w:pPr>
              <w:rPr>
                <w:sz w:val="24"/>
              </w:rPr>
            </w:pP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15</w:t>
            </w:r>
          </w:p>
        </w:tc>
      </w:tr>
      <w:tr>
        <w:tc>
          <w:tcPr>
            <w:tcW w:w="680" w:type="dxa"/>
            <w:vMerge/>
            <w:tcBorders>
              <w:top w:val="single" w:sz="4" w:space="0" w:color="auto"/>
              <w:left w:val="single" w:sz="4" w:space="0" w:color="auto"/>
              <w:bottom w:val="single" w:sz="4" w:space="0" w:color="auto"/>
              <w:right w:val="single" w:sz="4" w:space="0" w:color="auto"/>
            </w:tcBorders>
            <w:vAlign w:val="center"/>
            <w:hideMark/>
          </w:tcPr>
          <w:p>
            <w:pPr>
              <w:rPr>
                <w:sz w:val="24"/>
              </w:rPr>
            </w:pP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90 и более</w:t>
            </w:r>
          </w:p>
        </w:tc>
        <w:tc>
          <w:tcPr>
            <w:tcW w:w="3544" w:type="dxa"/>
            <w:vMerge/>
            <w:tcBorders>
              <w:top w:val="single" w:sz="4" w:space="0" w:color="auto"/>
              <w:left w:val="single" w:sz="4" w:space="0" w:color="auto"/>
              <w:bottom w:val="single" w:sz="4" w:space="0" w:color="auto"/>
              <w:right w:val="single" w:sz="4" w:space="0" w:color="auto"/>
            </w:tcBorders>
            <w:vAlign w:val="center"/>
            <w:hideMark/>
          </w:tcPr>
          <w:p>
            <w:pPr>
              <w:rPr>
                <w:sz w:val="24"/>
              </w:rPr>
            </w:pP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20</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1.3.</w:t>
            </w: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Реализация племенного молодняка собственного воспроизводства из расчета 10 голов на 100 коров, имеющихся на начало отчетного года (голов), и/или увеличение поголовья коров в тех же значениях (при выполнении показателя 20 баллов, при перевыполнении показателя – за превышение на 1 % присваивается 2 балла)</w:t>
            </w:r>
          </w:p>
        </w:tc>
        <w:tc>
          <w:tcPr>
            <w:tcW w:w="3544"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Отчет хозяйства, заверенный печатью хозяйства</w:t>
            </w: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20</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1.4.</w:t>
            </w: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Проведение идентификации поголовья унифицированными номерами, % (за каждый 1% присваивается 0,1 балла)</w:t>
            </w:r>
          </w:p>
        </w:tc>
        <w:tc>
          <w:tcPr>
            <w:tcW w:w="3544"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Выгрузка из системы регистрации животных на момент обследования</w:t>
            </w: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10</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1.5.</w:t>
            </w: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Страхование сельскохозяйственных животных хозяйства с государственной поддержкой</w:t>
            </w:r>
          </w:p>
        </w:tc>
        <w:tc>
          <w:tcPr>
            <w:tcW w:w="3544"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Копия действующего договора страхования сельскохозяйственных животных с государственной поддержкой на момент обследования, платежное поручение</w:t>
            </w: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10</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2.</w:t>
            </w:r>
          </w:p>
        </w:tc>
        <w:tc>
          <w:tcPr>
            <w:tcW w:w="9238" w:type="dxa"/>
            <w:gridSpan w:val="3"/>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Экономические показатели</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lastRenderedPageBreak/>
              <w:t>2.1.</w:t>
            </w: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Производительность труда на предприятии за отчетный год (баллы присваиваются в случае превышения значения данного показателя над среднереспубликанским значением по отрасли)</w:t>
            </w:r>
          </w:p>
        </w:tc>
        <w:tc>
          <w:tcPr>
            <w:tcW w:w="3544" w:type="dxa"/>
            <w:vMerge w:val="restart"/>
            <w:tcBorders>
              <w:top w:val="single" w:sz="4" w:space="0" w:color="auto"/>
              <w:left w:val="single" w:sz="4" w:space="0" w:color="auto"/>
              <w:bottom w:val="single" w:sz="4" w:space="0" w:color="auto"/>
              <w:right w:val="single" w:sz="4" w:space="0" w:color="auto"/>
            </w:tcBorders>
          </w:tcPr>
          <w:p>
            <w:pPr>
              <w:widowControl w:val="0"/>
              <w:autoSpaceDE w:val="0"/>
              <w:autoSpaceDN w:val="0"/>
              <w:adjustRightInd w:val="0"/>
              <w:jc w:val="both"/>
              <w:rPr>
                <w:sz w:val="24"/>
              </w:rPr>
            </w:pPr>
            <w:r>
              <w:rPr>
                <w:sz w:val="24"/>
              </w:rPr>
              <w:t>Бухгалтерская отчетность за отчетный период</w:t>
            </w:r>
          </w:p>
          <w:p>
            <w:pPr>
              <w:widowControl w:val="0"/>
              <w:autoSpaceDE w:val="0"/>
              <w:autoSpaceDN w:val="0"/>
              <w:adjustRightInd w:val="0"/>
              <w:jc w:val="both"/>
              <w:rPr>
                <w:sz w:val="24"/>
              </w:rPr>
            </w:pP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10</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2.2.</w:t>
            </w: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Среднемесячная заработная плата на предприятии (баллы присваиваются в случае превышения данного показателя среднереспубликанского значения по отрасли)</w:t>
            </w:r>
          </w:p>
        </w:tc>
        <w:tc>
          <w:tcPr>
            <w:tcW w:w="3544" w:type="dxa"/>
            <w:vMerge/>
            <w:tcBorders>
              <w:top w:val="single" w:sz="4" w:space="0" w:color="auto"/>
              <w:left w:val="single" w:sz="4" w:space="0" w:color="auto"/>
              <w:bottom w:val="single" w:sz="4" w:space="0" w:color="auto"/>
              <w:right w:val="single" w:sz="4" w:space="0" w:color="auto"/>
            </w:tcBorders>
            <w:vAlign w:val="center"/>
            <w:hideMark/>
          </w:tcPr>
          <w:p>
            <w:pPr>
              <w:rPr>
                <w:sz w:val="24"/>
              </w:rPr>
            </w:pP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10</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3.</w:t>
            </w:r>
          </w:p>
        </w:tc>
        <w:tc>
          <w:tcPr>
            <w:tcW w:w="9238" w:type="dxa"/>
            <w:gridSpan w:val="3"/>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Обеспеченность высококвалифицированными кадрами</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3.1.</w:t>
            </w: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Наличие зоотехника-селекционера, имеющегося зоотехнического или ветеринарного образования</w:t>
            </w:r>
          </w:p>
        </w:tc>
        <w:tc>
          <w:tcPr>
            <w:tcW w:w="3544" w:type="dxa"/>
            <w:vMerge w:val="restart"/>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Копия трудового договора, диплома об образовании, заверенная печатью хозяйства</w:t>
            </w: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3</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3.2.</w:t>
            </w: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Наличие техника по племенному делу (племенного учетчика), имеющегося зоотехнического или ветеринарного образования</w:t>
            </w:r>
          </w:p>
        </w:tc>
        <w:tc>
          <w:tcPr>
            <w:tcW w:w="3544" w:type="dxa"/>
            <w:vMerge/>
            <w:tcBorders>
              <w:top w:val="single" w:sz="4" w:space="0" w:color="auto"/>
              <w:left w:val="single" w:sz="4" w:space="0" w:color="auto"/>
              <w:bottom w:val="single" w:sz="4" w:space="0" w:color="auto"/>
              <w:right w:val="single" w:sz="4" w:space="0" w:color="auto"/>
            </w:tcBorders>
            <w:vAlign w:val="center"/>
            <w:hideMark/>
          </w:tcPr>
          <w:p>
            <w:pPr>
              <w:rPr>
                <w:sz w:val="24"/>
              </w:rPr>
            </w:pP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3</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3.3.</w:t>
            </w: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Наличие ветеринарного специалиста, имеющего ветеринарное образование</w:t>
            </w:r>
          </w:p>
        </w:tc>
        <w:tc>
          <w:tcPr>
            <w:tcW w:w="3544" w:type="dxa"/>
            <w:vMerge/>
            <w:tcBorders>
              <w:top w:val="single" w:sz="4" w:space="0" w:color="auto"/>
              <w:left w:val="single" w:sz="4" w:space="0" w:color="auto"/>
              <w:bottom w:val="single" w:sz="4" w:space="0" w:color="auto"/>
              <w:right w:val="single" w:sz="4" w:space="0" w:color="auto"/>
            </w:tcBorders>
            <w:vAlign w:val="center"/>
            <w:hideMark/>
          </w:tcPr>
          <w:p>
            <w:pPr>
              <w:rPr>
                <w:sz w:val="24"/>
              </w:rPr>
            </w:pP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3</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3.4.</w:t>
            </w: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 xml:space="preserve">Наличие документов, подтверждающих прохождение повышения квалификации зоотехника-селекционера, техника по племенному делу (племенного учетчика), ветеринарного специалиста за отчетный год. </w:t>
            </w:r>
          </w:p>
          <w:p>
            <w:pPr>
              <w:widowControl w:val="0"/>
              <w:autoSpaceDE w:val="0"/>
              <w:autoSpaceDN w:val="0"/>
              <w:adjustRightInd w:val="0"/>
              <w:jc w:val="both"/>
              <w:rPr>
                <w:sz w:val="24"/>
              </w:rPr>
            </w:pPr>
            <w:r>
              <w:rPr>
                <w:sz w:val="24"/>
              </w:rPr>
              <w:t>Без оценки- 3 балла</w:t>
            </w:r>
          </w:p>
          <w:p>
            <w:pPr>
              <w:widowControl w:val="0"/>
              <w:autoSpaceDE w:val="0"/>
              <w:autoSpaceDN w:val="0"/>
              <w:adjustRightInd w:val="0"/>
              <w:jc w:val="both"/>
              <w:rPr>
                <w:sz w:val="24"/>
              </w:rPr>
            </w:pPr>
            <w:r>
              <w:rPr>
                <w:sz w:val="24"/>
              </w:rPr>
              <w:t>Оценка «3» - 5 баллов</w:t>
            </w:r>
          </w:p>
          <w:p>
            <w:pPr>
              <w:widowControl w:val="0"/>
              <w:autoSpaceDE w:val="0"/>
              <w:autoSpaceDN w:val="0"/>
              <w:adjustRightInd w:val="0"/>
              <w:jc w:val="both"/>
              <w:rPr>
                <w:sz w:val="24"/>
              </w:rPr>
            </w:pPr>
            <w:r>
              <w:rPr>
                <w:sz w:val="24"/>
              </w:rPr>
              <w:t>Оценка «4» - 7 баллов</w:t>
            </w:r>
          </w:p>
          <w:p>
            <w:pPr>
              <w:widowControl w:val="0"/>
              <w:autoSpaceDE w:val="0"/>
              <w:autoSpaceDN w:val="0"/>
              <w:adjustRightInd w:val="0"/>
              <w:jc w:val="both"/>
              <w:rPr>
                <w:sz w:val="24"/>
              </w:rPr>
            </w:pPr>
            <w:r>
              <w:rPr>
                <w:sz w:val="24"/>
              </w:rPr>
              <w:t>Оценка «5» - 10 баллов</w:t>
            </w:r>
          </w:p>
        </w:tc>
        <w:tc>
          <w:tcPr>
            <w:tcW w:w="3544"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Копия документа, подтверждающего прохождение повышения квалификации, заверенная печатью хозяйства</w:t>
            </w: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30</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3.5.</w:t>
            </w: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Наличие студента-стипендиата, обучающегося по зооветеринарной специальности (балл присуждается на каждого специалиста)</w:t>
            </w:r>
          </w:p>
        </w:tc>
        <w:tc>
          <w:tcPr>
            <w:tcW w:w="3544"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Копия договора, заверенная печатью хозяйства</w:t>
            </w: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3</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3.6.</w:t>
            </w: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Наличие у специалиста (зоотехника-селекционера, техника по племенному делу (племенного учетчика) призового места на конкурсах в отрасли животноводства</w:t>
            </w:r>
          </w:p>
        </w:tc>
        <w:tc>
          <w:tcPr>
            <w:tcW w:w="3544"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Копия протокола конкурса</w:t>
            </w: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10</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4.</w:t>
            </w:r>
          </w:p>
        </w:tc>
        <w:tc>
          <w:tcPr>
            <w:tcW w:w="9238" w:type="dxa"/>
            <w:gridSpan w:val="3"/>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Оборудование для учета племенной работы</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4.1.</w:t>
            </w: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Наличие весов, интегрированных с системой электронного учета</w:t>
            </w:r>
          </w:p>
        </w:tc>
        <w:tc>
          <w:tcPr>
            <w:tcW w:w="3544" w:type="dxa"/>
            <w:vMerge w:val="restart"/>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rPr>
                <w:sz w:val="24"/>
              </w:rPr>
            </w:pPr>
            <w:r>
              <w:rPr>
                <w:sz w:val="24"/>
              </w:rPr>
              <w:t>Визуальная фиксация при осмотре хозяйства (фотография)</w:t>
            </w: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7</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lastRenderedPageBreak/>
              <w:t>4.2.</w:t>
            </w: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Наличие весов для взвешивания взрослых животных</w:t>
            </w:r>
          </w:p>
        </w:tc>
        <w:tc>
          <w:tcPr>
            <w:tcW w:w="3544" w:type="dxa"/>
            <w:vMerge/>
            <w:tcBorders>
              <w:top w:val="single" w:sz="4" w:space="0" w:color="auto"/>
              <w:left w:val="single" w:sz="4" w:space="0" w:color="auto"/>
              <w:bottom w:val="single" w:sz="4" w:space="0" w:color="auto"/>
              <w:right w:val="single" w:sz="4" w:space="0" w:color="auto"/>
            </w:tcBorders>
            <w:vAlign w:val="center"/>
            <w:hideMark/>
          </w:tcPr>
          <w:p>
            <w:pPr>
              <w:rPr>
                <w:sz w:val="24"/>
              </w:rPr>
            </w:pP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2</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4.3.</w:t>
            </w: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Наличие мерной палки для оценки признаков экстерьера для обеспечения проведения бонитировки</w:t>
            </w:r>
          </w:p>
        </w:tc>
        <w:tc>
          <w:tcPr>
            <w:tcW w:w="3544" w:type="dxa"/>
            <w:vMerge/>
            <w:tcBorders>
              <w:top w:val="single" w:sz="4" w:space="0" w:color="auto"/>
              <w:left w:val="single" w:sz="4" w:space="0" w:color="auto"/>
              <w:bottom w:val="single" w:sz="4" w:space="0" w:color="auto"/>
              <w:right w:val="single" w:sz="4" w:space="0" w:color="auto"/>
            </w:tcBorders>
            <w:vAlign w:val="center"/>
            <w:hideMark/>
          </w:tcPr>
          <w:p>
            <w:pPr>
              <w:rPr>
                <w:sz w:val="24"/>
              </w:rPr>
            </w:pP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2</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4.4.</w:t>
            </w: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Наличие мерной ленты для оценки признаков экстерьера для обеспечения проведения бонитировки</w:t>
            </w:r>
          </w:p>
        </w:tc>
        <w:tc>
          <w:tcPr>
            <w:tcW w:w="3544" w:type="dxa"/>
            <w:vMerge/>
            <w:tcBorders>
              <w:top w:val="single" w:sz="4" w:space="0" w:color="auto"/>
              <w:left w:val="single" w:sz="4" w:space="0" w:color="auto"/>
              <w:bottom w:val="single" w:sz="4" w:space="0" w:color="auto"/>
              <w:right w:val="single" w:sz="4" w:space="0" w:color="auto"/>
            </w:tcBorders>
            <w:vAlign w:val="center"/>
            <w:hideMark/>
          </w:tcPr>
          <w:p>
            <w:pPr>
              <w:rPr>
                <w:sz w:val="24"/>
              </w:rPr>
            </w:pP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2</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5.</w:t>
            </w:r>
          </w:p>
        </w:tc>
        <w:tc>
          <w:tcPr>
            <w:tcW w:w="9238" w:type="dxa"/>
            <w:gridSpan w:val="3"/>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Ведение зоотехнической документации</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5.1.</w:t>
            </w: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 xml:space="preserve">Наличие племенных свидетельств на семя быков-производителей, хранящееся в сосуде </w:t>
            </w:r>
            <w:proofErr w:type="spellStart"/>
            <w:r>
              <w:rPr>
                <w:sz w:val="24"/>
              </w:rPr>
              <w:t>Дюара</w:t>
            </w:r>
            <w:proofErr w:type="spellEnd"/>
            <w:r>
              <w:rPr>
                <w:sz w:val="24"/>
              </w:rPr>
              <w:t xml:space="preserve"> на момент осмотра</w:t>
            </w:r>
          </w:p>
        </w:tc>
        <w:tc>
          <w:tcPr>
            <w:tcW w:w="3544"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Копии племенных свидетельств, заверенных печатью хозяйства, соответствующих спецификациям к договору поставки</w:t>
            </w: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5</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5.2.</w:t>
            </w: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Ведение форм зоотехнического учета (</w:t>
            </w:r>
            <w:hyperlink r:id="rId12" w:history="1">
              <w:r>
                <w:rPr>
                  <w:sz w:val="24"/>
                </w:rPr>
                <w:t>приказ</w:t>
              </w:r>
            </w:hyperlink>
            <w:r>
              <w:rPr>
                <w:sz w:val="24"/>
              </w:rPr>
              <w:t xml:space="preserve"> Министерства сельского хозяйства Российской Федерации от 01.02.2011 N 25):</w:t>
            </w:r>
          </w:p>
        </w:tc>
        <w:tc>
          <w:tcPr>
            <w:tcW w:w="3544" w:type="dxa"/>
            <w:vMerge w:val="restart"/>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Копии актов по одному экземпляру, заверенных печатью хозяйства, за последний месяц отчетного года</w:t>
            </w:r>
          </w:p>
        </w:tc>
        <w:tc>
          <w:tcPr>
            <w:tcW w:w="1276" w:type="dxa"/>
            <w:tcBorders>
              <w:top w:val="single" w:sz="4" w:space="0" w:color="auto"/>
              <w:left w:val="single" w:sz="4" w:space="0" w:color="auto"/>
              <w:bottom w:val="single" w:sz="4" w:space="0" w:color="auto"/>
              <w:right w:val="single" w:sz="4" w:space="0" w:color="auto"/>
            </w:tcBorders>
          </w:tcPr>
          <w:p>
            <w:pPr>
              <w:widowControl w:val="0"/>
              <w:autoSpaceDE w:val="0"/>
              <w:autoSpaceDN w:val="0"/>
              <w:adjustRightInd w:val="0"/>
              <w:rPr>
                <w:sz w:val="24"/>
              </w:rPr>
            </w:pP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5.2.1.</w:t>
            </w: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Акт отбора проб молока животных</w:t>
            </w:r>
          </w:p>
        </w:tc>
        <w:tc>
          <w:tcPr>
            <w:tcW w:w="3544" w:type="dxa"/>
            <w:vMerge/>
            <w:tcBorders>
              <w:top w:val="single" w:sz="4" w:space="0" w:color="auto"/>
              <w:left w:val="single" w:sz="4" w:space="0" w:color="auto"/>
              <w:bottom w:val="single" w:sz="4" w:space="0" w:color="auto"/>
              <w:right w:val="single" w:sz="4" w:space="0" w:color="auto"/>
            </w:tcBorders>
            <w:vAlign w:val="center"/>
            <w:hideMark/>
          </w:tcPr>
          <w:p>
            <w:pPr>
              <w:rPr>
                <w:sz w:val="24"/>
              </w:rPr>
            </w:pP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2</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5.2.2.</w:t>
            </w: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Акт проведения оценки экстерьера животных</w:t>
            </w:r>
          </w:p>
        </w:tc>
        <w:tc>
          <w:tcPr>
            <w:tcW w:w="3544" w:type="dxa"/>
            <w:vMerge/>
            <w:tcBorders>
              <w:top w:val="single" w:sz="4" w:space="0" w:color="auto"/>
              <w:left w:val="single" w:sz="4" w:space="0" w:color="auto"/>
              <w:bottom w:val="single" w:sz="4" w:space="0" w:color="auto"/>
              <w:right w:val="single" w:sz="4" w:space="0" w:color="auto"/>
            </w:tcBorders>
            <w:vAlign w:val="center"/>
            <w:hideMark/>
          </w:tcPr>
          <w:p>
            <w:pPr>
              <w:rPr>
                <w:sz w:val="24"/>
              </w:rPr>
            </w:pP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2</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5.2.3.</w:t>
            </w: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Карточка оценки коровы по типу телосложения</w:t>
            </w:r>
          </w:p>
        </w:tc>
        <w:tc>
          <w:tcPr>
            <w:tcW w:w="3544"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Копия карточки оценки коровы</w:t>
            </w: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2</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6.</w:t>
            </w:r>
          </w:p>
        </w:tc>
        <w:tc>
          <w:tcPr>
            <w:tcW w:w="9238" w:type="dxa"/>
            <w:gridSpan w:val="3"/>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Ведение автоматизированной системы управления селекционной</w:t>
            </w:r>
          </w:p>
          <w:p>
            <w:pPr>
              <w:widowControl w:val="0"/>
              <w:autoSpaceDE w:val="0"/>
              <w:autoSpaceDN w:val="0"/>
              <w:adjustRightInd w:val="0"/>
              <w:jc w:val="center"/>
              <w:rPr>
                <w:sz w:val="24"/>
              </w:rPr>
            </w:pPr>
            <w:r>
              <w:rPr>
                <w:sz w:val="24"/>
              </w:rPr>
              <w:t>и племенной работой</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6.1.</w:t>
            </w: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Внесение в систему качественных показателей молока (содержание жира и белка), исследованных в лаборатории селекционного качества молока, зарегистрированной в государственном племенном регистре через личный кабинет (каждая выгрузка за отчетный год - 3 балла)</w:t>
            </w:r>
          </w:p>
        </w:tc>
        <w:tc>
          <w:tcPr>
            <w:tcW w:w="3544"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Данные Регионального информационно-селекционного центра</w:t>
            </w: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36</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6.2.</w:t>
            </w: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Ведение системы в облачной версии</w:t>
            </w:r>
          </w:p>
        </w:tc>
        <w:tc>
          <w:tcPr>
            <w:tcW w:w="3544" w:type="dxa"/>
            <w:tcBorders>
              <w:top w:val="single" w:sz="4" w:space="0" w:color="auto"/>
              <w:left w:val="single" w:sz="4" w:space="0" w:color="auto"/>
              <w:bottom w:val="single" w:sz="4" w:space="0" w:color="auto"/>
              <w:right w:val="single" w:sz="4" w:space="0" w:color="auto"/>
            </w:tcBorders>
          </w:tcPr>
          <w:p>
            <w:pPr>
              <w:widowControl w:val="0"/>
              <w:autoSpaceDE w:val="0"/>
              <w:autoSpaceDN w:val="0"/>
              <w:adjustRightInd w:val="0"/>
              <w:jc w:val="both"/>
              <w:rPr>
                <w:sz w:val="24"/>
              </w:rPr>
            </w:pPr>
            <w:r>
              <w:rPr>
                <w:sz w:val="24"/>
              </w:rPr>
              <w:t>Соглашение о конфиденциальности</w:t>
            </w:r>
          </w:p>
          <w:p>
            <w:pPr>
              <w:widowControl w:val="0"/>
              <w:autoSpaceDE w:val="0"/>
              <w:autoSpaceDN w:val="0"/>
              <w:adjustRightInd w:val="0"/>
              <w:jc w:val="both"/>
              <w:rPr>
                <w:sz w:val="24"/>
              </w:rPr>
            </w:pP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10</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6.3.</w:t>
            </w: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Внесение в систему геномных паспортов коров, полученных в профильной лаборатории, в процентах от имеющегося маточного поголовья (каждый 1% - 0,30 балла)</w:t>
            </w:r>
          </w:p>
        </w:tc>
        <w:tc>
          <w:tcPr>
            <w:tcW w:w="3544"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Формируется отчет в структуре картотеки автоматизированной системы управления селекционной и племенной работой</w:t>
            </w:r>
          </w:p>
          <w:p>
            <w:pPr>
              <w:widowControl w:val="0"/>
              <w:autoSpaceDE w:val="0"/>
              <w:autoSpaceDN w:val="0"/>
              <w:adjustRightInd w:val="0"/>
              <w:jc w:val="both"/>
              <w:rPr>
                <w:sz w:val="24"/>
              </w:rPr>
            </w:pPr>
            <w:r>
              <w:rPr>
                <w:sz w:val="24"/>
              </w:rPr>
              <w:t xml:space="preserve"> </w:t>
            </w: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30</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lastRenderedPageBreak/>
              <w:t>6.4.</w:t>
            </w: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Ведение племенного учета происхождения племенных животных: наличие предков в родословной племенных животных (100%)</w:t>
            </w:r>
          </w:p>
        </w:tc>
        <w:tc>
          <w:tcPr>
            <w:tcW w:w="3544"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Формируется отчет в структуре картотеки автоматизированной системы управления селекционной и племенной работой</w:t>
            </w: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10</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6.5.</w:t>
            </w: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Проведение комплексной оценки (бонитировки) с внесением результатов в систему (100%). В случае обнаружения коров с ошибками, молодняка с ошибками баллы не проставляются</w:t>
            </w:r>
          </w:p>
        </w:tc>
        <w:tc>
          <w:tcPr>
            <w:tcW w:w="3544"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 xml:space="preserve">Формируется отчет при расчете комплексного класса животных в автоматизированной системе управления селекционной и племенной работой по данным </w:t>
            </w: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10</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7.</w:t>
            </w:r>
          </w:p>
        </w:tc>
        <w:tc>
          <w:tcPr>
            <w:tcW w:w="9238" w:type="dxa"/>
            <w:gridSpan w:val="3"/>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 xml:space="preserve">Состояние </w:t>
            </w:r>
            <w:proofErr w:type="spellStart"/>
            <w:r>
              <w:rPr>
                <w:sz w:val="24"/>
              </w:rPr>
              <w:t>селекционно</w:t>
            </w:r>
            <w:proofErr w:type="spellEnd"/>
            <w:r>
              <w:rPr>
                <w:sz w:val="24"/>
              </w:rPr>
              <w:t>-племенной работы</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7.1.</w:t>
            </w: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 xml:space="preserve">Осеменение </w:t>
            </w:r>
            <w:proofErr w:type="spellStart"/>
            <w:r>
              <w:rPr>
                <w:sz w:val="24"/>
              </w:rPr>
              <w:t>сексированным</w:t>
            </w:r>
            <w:proofErr w:type="spellEnd"/>
            <w:r>
              <w:rPr>
                <w:sz w:val="24"/>
              </w:rPr>
              <w:t xml:space="preserve"> семенем</w:t>
            </w:r>
          </w:p>
        </w:tc>
        <w:tc>
          <w:tcPr>
            <w:tcW w:w="3544"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Копия договора с приложением спецификации</w:t>
            </w: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10</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7.2.</w:t>
            </w: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 xml:space="preserve">Применение метода </w:t>
            </w:r>
            <w:proofErr w:type="spellStart"/>
            <w:r>
              <w:rPr>
                <w:sz w:val="24"/>
              </w:rPr>
              <w:t>эмбрио</w:t>
            </w:r>
            <w:proofErr w:type="spellEnd"/>
            <w:r>
              <w:rPr>
                <w:sz w:val="24"/>
              </w:rPr>
              <w:t>-трансплантации в хозяйстве</w:t>
            </w:r>
          </w:p>
        </w:tc>
        <w:tc>
          <w:tcPr>
            <w:tcW w:w="3544"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Копия акта выполненных работ</w:t>
            </w: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5</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7.3.</w:t>
            </w: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Участие в заказных спариваниях по получению быков производителей для комплектования стада организаций по искусственному осеменению</w:t>
            </w:r>
          </w:p>
        </w:tc>
        <w:tc>
          <w:tcPr>
            <w:tcW w:w="3544"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Договор с организацией по искусственному осеменению</w:t>
            </w: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20</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7.4.</w:t>
            </w: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Участие в выставках племенных животных за отчетный год (за каждое участие присуждается 5 баллов)</w:t>
            </w:r>
          </w:p>
        </w:tc>
        <w:tc>
          <w:tcPr>
            <w:tcW w:w="3544" w:type="dxa"/>
            <w:vMerge w:val="restart"/>
            <w:tcBorders>
              <w:top w:val="single" w:sz="4" w:space="0" w:color="auto"/>
              <w:left w:val="single" w:sz="4" w:space="0" w:color="auto"/>
              <w:bottom w:val="single" w:sz="4" w:space="0" w:color="auto"/>
              <w:right w:val="single" w:sz="4" w:space="0" w:color="auto"/>
            </w:tcBorders>
          </w:tcPr>
          <w:p>
            <w:pPr>
              <w:widowControl w:val="0"/>
              <w:autoSpaceDE w:val="0"/>
              <w:autoSpaceDN w:val="0"/>
              <w:adjustRightInd w:val="0"/>
              <w:jc w:val="both"/>
              <w:rPr>
                <w:sz w:val="24"/>
              </w:rPr>
            </w:pPr>
            <w:r>
              <w:rPr>
                <w:sz w:val="24"/>
              </w:rPr>
              <w:t>Копия протокола конкурса, диплома (при участии в российских конкурсах)</w:t>
            </w:r>
          </w:p>
          <w:p>
            <w:pPr>
              <w:widowControl w:val="0"/>
              <w:autoSpaceDE w:val="0"/>
              <w:autoSpaceDN w:val="0"/>
              <w:adjustRightInd w:val="0"/>
              <w:jc w:val="both"/>
              <w:rPr>
                <w:sz w:val="24"/>
              </w:rPr>
            </w:pP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5</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7.5.</w:t>
            </w: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Получение призовых мест в выставке племенных животных (за каждое призовое место присуждается 5 баллов)</w:t>
            </w:r>
          </w:p>
        </w:tc>
        <w:tc>
          <w:tcPr>
            <w:tcW w:w="3544" w:type="dxa"/>
            <w:vMerge/>
            <w:tcBorders>
              <w:top w:val="single" w:sz="4" w:space="0" w:color="auto"/>
              <w:left w:val="single" w:sz="4" w:space="0" w:color="auto"/>
              <w:bottom w:val="single" w:sz="4" w:space="0" w:color="auto"/>
              <w:right w:val="single" w:sz="4" w:space="0" w:color="auto"/>
            </w:tcBorders>
            <w:vAlign w:val="center"/>
            <w:hideMark/>
          </w:tcPr>
          <w:p>
            <w:pPr>
              <w:rPr>
                <w:sz w:val="24"/>
              </w:rPr>
            </w:pP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5</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7.6.</w:t>
            </w: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Проведение оценки экстерьера (100%) вводимых в стадо первотелок с привлечением сертифицированного оценщика (в процентах от имеющегося поголовья первотелок 1% - 0,30 балла)</w:t>
            </w:r>
          </w:p>
        </w:tc>
        <w:tc>
          <w:tcPr>
            <w:tcW w:w="3544"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Представляются договор и акт выполненных работ, сертификат</w:t>
            </w: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30</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8.</w:t>
            </w:r>
          </w:p>
        </w:tc>
        <w:tc>
          <w:tcPr>
            <w:tcW w:w="9238" w:type="dxa"/>
            <w:gridSpan w:val="3"/>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Проведение лабораторных исследований</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8.1.</w:t>
            </w: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Проведение паспортизации всех (100%) вводимых в стадо первотелок (в процентах от имеющегося поголовья первотелок 1% - 0,30 балла) путем исследования ДНК-профиль или группа крови</w:t>
            </w:r>
          </w:p>
        </w:tc>
        <w:tc>
          <w:tcPr>
            <w:tcW w:w="3544"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Копии результатов лабораторных исследований</w:t>
            </w: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30</w:t>
            </w:r>
          </w:p>
        </w:tc>
      </w:tr>
      <w:tr>
        <w:tc>
          <w:tcPr>
            <w:tcW w:w="680" w:type="dxa"/>
            <w:vMerge w:val="restart"/>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8.2.</w:t>
            </w: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Исследование качественных показателей молока (содержание жира и белка), исследованных в лаборатории селекционного качества молока, зарегистрированной в государственном племенном регистре (за год):</w:t>
            </w:r>
          </w:p>
        </w:tc>
        <w:tc>
          <w:tcPr>
            <w:tcW w:w="3544" w:type="dxa"/>
            <w:vMerge w:val="restart"/>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Подтверждается результатами лаборатории по селекционному качеству и контролю молока, зарегистрированной в государственном племенном регистре</w:t>
            </w:r>
          </w:p>
        </w:tc>
        <w:tc>
          <w:tcPr>
            <w:tcW w:w="1276" w:type="dxa"/>
            <w:tcBorders>
              <w:top w:val="single" w:sz="4" w:space="0" w:color="auto"/>
              <w:left w:val="single" w:sz="4" w:space="0" w:color="auto"/>
              <w:bottom w:val="single" w:sz="4" w:space="0" w:color="auto"/>
              <w:right w:val="single" w:sz="4" w:space="0" w:color="auto"/>
            </w:tcBorders>
          </w:tcPr>
          <w:p>
            <w:pPr>
              <w:widowControl w:val="0"/>
              <w:autoSpaceDE w:val="0"/>
              <w:autoSpaceDN w:val="0"/>
              <w:adjustRightInd w:val="0"/>
              <w:rPr>
                <w:sz w:val="24"/>
              </w:rPr>
            </w:pPr>
          </w:p>
        </w:tc>
      </w:tr>
      <w:tr>
        <w:tc>
          <w:tcPr>
            <w:tcW w:w="680" w:type="dxa"/>
            <w:vMerge/>
            <w:tcBorders>
              <w:top w:val="single" w:sz="4" w:space="0" w:color="auto"/>
              <w:left w:val="single" w:sz="4" w:space="0" w:color="auto"/>
              <w:bottom w:val="single" w:sz="4" w:space="0" w:color="auto"/>
              <w:right w:val="single" w:sz="4" w:space="0" w:color="auto"/>
            </w:tcBorders>
            <w:vAlign w:val="center"/>
            <w:hideMark/>
          </w:tcPr>
          <w:p>
            <w:pPr>
              <w:rPr>
                <w:sz w:val="24"/>
              </w:rPr>
            </w:pP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rPr>
                <w:sz w:val="24"/>
              </w:rPr>
            </w:pPr>
            <w:r>
              <w:rPr>
                <w:sz w:val="24"/>
              </w:rPr>
              <w:t>950 - 1 000% дойного стада</w:t>
            </w:r>
          </w:p>
        </w:tc>
        <w:tc>
          <w:tcPr>
            <w:tcW w:w="3544" w:type="dxa"/>
            <w:vMerge/>
            <w:tcBorders>
              <w:top w:val="single" w:sz="4" w:space="0" w:color="auto"/>
              <w:left w:val="single" w:sz="4" w:space="0" w:color="auto"/>
              <w:bottom w:val="single" w:sz="4" w:space="0" w:color="auto"/>
              <w:right w:val="single" w:sz="4" w:space="0" w:color="auto"/>
            </w:tcBorders>
            <w:vAlign w:val="center"/>
            <w:hideMark/>
          </w:tcPr>
          <w:p>
            <w:pPr>
              <w:rPr>
                <w:sz w:val="24"/>
              </w:rPr>
            </w:pP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50</w:t>
            </w:r>
          </w:p>
        </w:tc>
      </w:tr>
      <w:tr>
        <w:tc>
          <w:tcPr>
            <w:tcW w:w="680" w:type="dxa"/>
            <w:vMerge/>
            <w:tcBorders>
              <w:top w:val="single" w:sz="4" w:space="0" w:color="auto"/>
              <w:left w:val="single" w:sz="4" w:space="0" w:color="auto"/>
              <w:bottom w:val="single" w:sz="4" w:space="0" w:color="auto"/>
              <w:right w:val="single" w:sz="4" w:space="0" w:color="auto"/>
            </w:tcBorders>
            <w:vAlign w:val="center"/>
            <w:hideMark/>
          </w:tcPr>
          <w:p>
            <w:pPr>
              <w:rPr>
                <w:sz w:val="24"/>
              </w:rPr>
            </w:pP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rPr>
                <w:sz w:val="24"/>
              </w:rPr>
            </w:pPr>
            <w:r>
              <w:rPr>
                <w:sz w:val="24"/>
              </w:rPr>
              <w:t>600 - 949% дойного стада</w:t>
            </w:r>
          </w:p>
        </w:tc>
        <w:tc>
          <w:tcPr>
            <w:tcW w:w="3544" w:type="dxa"/>
            <w:vMerge/>
            <w:tcBorders>
              <w:top w:val="single" w:sz="4" w:space="0" w:color="auto"/>
              <w:left w:val="single" w:sz="4" w:space="0" w:color="auto"/>
              <w:bottom w:val="single" w:sz="4" w:space="0" w:color="auto"/>
              <w:right w:val="single" w:sz="4" w:space="0" w:color="auto"/>
            </w:tcBorders>
            <w:vAlign w:val="center"/>
            <w:hideMark/>
          </w:tcPr>
          <w:p>
            <w:pPr>
              <w:rPr>
                <w:sz w:val="24"/>
              </w:rPr>
            </w:pP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30</w:t>
            </w:r>
          </w:p>
        </w:tc>
      </w:tr>
      <w:tr>
        <w:tc>
          <w:tcPr>
            <w:tcW w:w="680" w:type="dxa"/>
            <w:vMerge/>
            <w:tcBorders>
              <w:top w:val="single" w:sz="4" w:space="0" w:color="auto"/>
              <w:left w:val="single" w:sz="4" w:space="0" w:color="auto"/>
              <w:bottom w:val="single" w:sz="4" w:space="0" w:color="auto"/>
              <w:right w:val="single" w:sz="4" w:space="0" w:color="auto"/>
            </w:tcBorders>
            <w:vAlign w:val="center"/>
            <w:hideMark/>
          </w:tcPr>
          <w:p>
            <w:pPr>
              <w:rPr>
                <w:sz w:val="24"/>
              </w:rPr>
            </w:pP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rPr>
                <w:sz w:val="24"/>
              </w:rPr>
            </w:pPr>
            <w:r>
              <w:rPr>
                <w:sz w:val="24"/>
              </w:rPr>
              <w:t>450 - 599% дойного стада</w:t>
            </w:r>
          </w:p>
        </w:tc>
        <w:tc>
          <w:tcPr>
            <w:tcW w:w="3544" w:type="dxa"/>
            <w:vMerge/>
            <w:tcBorders>
              <w:top w:val="single" w:sz="4" w:space="0" w:color="auto"/>
              <w:left w:val="single" w:sz="4" w:space="0" w:color="auto"/>
              <w:bottom w:val="single" w:sz="4" w:space="0" w:color="auto"/>
              <w:right w:val="single" w:sz="4" w:space="0" w:color="auto"/>
            </w:tcBorders>
            <w:vAlign w:val="center"/>
            <w:hideMark/>
          </w:tcPr>
          <w:p>
            <w:pPr>
              <w:rPr>
                <w:sz w:val="24"/>
              </w:rPr>
            </w:pP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15</w:t>
            </w:r>
          </w:p>
        </w:tc>
      </w:tr>
      <w:tr>
        <w:tc>
          <w:tcPr>
            <w:tcW w:w="680" w:type="dxa"/>
            <w:vMerge/>
            <w:tcBorders>
              <w:top w:val="single" w:sz="4" w:space="0" w:color="auto"/>
              <w:left w:val="single" w:sz="4" w:space="0" w:color="auto"/>
              <w:bottom w:val="single" w:sz="4" w:space="0" w:color="auto"/>
              <w:right w:val="single" w:sz="4" w:space="0" w:color="auto"/>
            </w:tcBorders>
            <w:vAlign w:val="center"/>
            <w:hideMark/>
          </w:tcPr>
          <w:p>
            <w:pPr>
              <w:rPr>
                <w:sz w:val="24"/>
              </w:rPr>
            </w:pP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rPr>
                <w:sz w:val="24"/>
              </w:rPr>
            </w:pPr>
            <w:r>
              <w:rPr>
                <w:sz w:val="24"/>
              </w:rPr>
              <w:t>1 - 449% дойного стада</w:t>
            </w:r>
          </w:p>
        </w:tc>
        <w:tc>
          <w:tcPr>
            <w:tcW w:w="3544" w:type="dxa"/>
            <w:vMerge/>
            <w:tcBorders>
              <w:top w:val="single" w:sz="4" w:space="0" w:color="auto"/>
              <w:left w:val="single" w:sz="4" w:space="0" w:color="auto"/>
              <w:bottom w:val="single" w:sz="4" w:space="0" w:color="auto"/>
              <w:right w:val="single" w:sz="4" w:space="0" w:color="auto"/>
            </w:tcBorders>
            <w:vAlign w:val="center"/>
            <w:hideMark/>
          </w:tcPr>
          <w:p>
            <w:pPr>
              <w:rPr>
                <w:sz w:val="24"/>
              </w:rPr>
            </w:pP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5</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9.</w:t>
            </w:r>
          </w:p>
        </w:tc>
        <w:tc>
          <w:tcPr>
            <w:tcW w:w="9238" w:type="dxa"/>
            <w:gridSpan w:val="3"/>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Наличие оборудования для воспроизводства крупного рогатого скота</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9.1.</w:t>
            </w: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Применение аппарата УЗИ для диагностики стельности</w:t>
            </w:r>
          </w:p>
        </w:tc>
        <w:tc>
          <w:tcPr>
            <w:tcW w:w="3544"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Акт выполненных работ</w:t>
            </w: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7</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9.2.</w:t>
            </w: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Применение датчика выявления половой охоты</w:t>
            </w:r>
          </w:p>
        </w:tc>
        <w:tc>
          <w:tcPr>
            <w:tcW w:w="3544" w:type="dxa"/>
            <w:vMerge w:val="restart"/>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Визуальная фиксация при осмотре хозяйства (фотография)</w:t>
            </w: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7</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9.3.</w:t>
            </w: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 xml:space="preserve">Наличие </w:t>
            </w:r>
            <w:proofErr w:type="spellStart"/>
            <w:r>
              <w:rPr>
                <w:sz w:val="24"/>
              </w:rPr>
              <w:t>термопеналов</w:t>
            </w:r>
            <w:proofErr w:type="spellEnd"/>
            <w:r>
              <w:rPr>
                <w:sz w:val="24"/>
              </w:rPr>
              <w:t xml:space="preserve"> для транспортировки семени</w:t>
            </w:r>
          </w:p>
        </w:tc>
        <w:tc>
          <w:tcPr>
            <w:tcW w:w="3544" w:type="dxa"/>
            <w:vMerge/>
            <w:tcBorders>
              <w:top w:val="single" w:sz="4" w:space="0" w:color="auto"/>
              <w:left w:val="single" w:sz="4" w:space="0" w:color="auto"/>
              <w:bottom w:val="single" w:sz="4" w:space="0" w:color="auto"/>
              <w:right w:val="single" w:sz="4" w:space="0" w:color="auto"/>
            </w:tcBorders>
            <w:vAlign w:val="center"/>
            <w:hideMark/>
          </w:tcPr>
          <w:p>
            <w:pPr>
              <w:rPr>
                <w:sz w:val="24"/>
              </w:rPr>
            </w:pP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4</w:t>
            </w:r>
          </w:p>
        </w:tc>
      </w:tr>
      <w:tr>
        <w:tc>
          <w:tcPr>
            <w:tcW w:w="680"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9.4.</w:t>
            </w:r>
          </w:p>
        </w:tc>
        <w:tc>
          <w:tcPr>
            <w:tcW w:w="441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sz w:val="24"/>
              </w:rPr>
            </w:pPr>
            <w:r>
              <w:rPr>
                <w:sz w:val="24"/>
              </w:rPr>
              <w:t>Использование средств для выявления половой охоты</w:t>
            </w:r>
          </w:p>
        </w:tc>
        <w:tc>
          <w:tcPr>
            <w:tcW w:w="3544" w:type="dxa"/>
            <w:vMerge/>
            <w:tcBorders>
              <w:top w:val="single" w:sz="4" w:space="0" w:color="auto"/>
              <w:left w:val="single" w:sz="4" w:space="0" w:color="auto"/>
              <w:bottom w:val="single" w:sz="4" w:space="0" w:color="auto"/>
              <w:right w:val="single" w:sz="4" w:space="0" w:color="auto"/>
            </w:tcBorders>
            <w:vAlign w:val="center"/>
            <w:hideMark/>
          </w:tcPr>
          <w:p>
            <w:pPr>
              <w:rPr>
                <w:sz w:val="24"/>
              </w:rPr>
            </w:pPr>
          </w:p>
        </w:tc>
        <w:tc>
          <w:tcPr>
            <w:tcW w:w="127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center"/>
              <w:rPr>
                <w:sz w:val="24"/>
              </w:rPr>
            </w:pPr>
            <w:r>
              <w:rPr>
                <w:sz w:val="24"/>
              </w:rPr>
              <w:t>2</w:t>
            </w:r>
          </w:p>
        </w:tc>
      </w:tr>
    </w:tbl>
    <w:p>
      <w:pPr>
        <w:autoSpaceDE w:val="0"/>
        <w:autoSpaceDN w:val="0"/>
        <w:adjustRightInd w:val="0"/>
        <w:ind w:firstLine="709"/>
        <w:jc w:val="both"/>
        <w:rPr>
          <w:rFonts w:eastAsia="Calibri"/>
          <w:szCs w:val="28"/>
          <w:lang w:eastAsia="en-US"/>
        </w:rPr>
      </w:pPr>
    </w:p>
    <w:p>
      <w:pPr>
        <w:autoSpaceDE w:val="0"/>
        <w:autoSpaceDN w:val="0"/>
        <w:adjustRightInd w:val="0"/>
        <w:jc w:val="center"/>
        <w:rPr>
          <w:szCs w:val="28"/>
          <w:lang w:eastAsia="x-none"/>
        </w:rPr>
      </w:pP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в Порядке предоставления из бюджета Республики Татарстан субсидии на возмещение части затрат на уплату процентов по инвестиционным кредитам (займам) в агропромышленном комплексе, софинансируемой из федерального бюджета:</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второй пункта 2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третий пункта 5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пятый пункта 10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«точная дата завершения и конечное значение результатов предоставления субсидии (конкретная количественная характеристика итогов);»;</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в Порядке предоставления из бюджета Республики Татарстан субсидии сельскохозяйственным товаропроизводителям на возмещение части прямых понесенных затрат на создание и (или) модернизацию объектов агропромышленного комплекса, софинансируемой из федерального бюджета:</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третий пункта 2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lastRenderedPageBreak/>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третий пункта 4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пятый пункта 11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«точная дата завершения и конечное значение результатов предоставления субсидии (конкретная количественная характеристика итогов);»;</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в Порядке предоставления из бюджета Республики Татарстан субсидии на возмещение части затрат, связанных со стимулированием развития виноградарства и виноделия, софинансируемой из федерального бюджета:</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второй пункта 2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третий пункта 4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пятый пункта 10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«точная дата завершения и конечное значение результатов предоставления субсидии (конкретная количественная характеристика итогов);»;</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в Порядке предоставления из бюджета Республики Татарстан субсидии сельскохозяйственным товаропроизводителям на возмещение части затрат в рамках федерального проекта «Экспорт продукции агропромышленного комплекса», софинансируемой из федерального бюджета:</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второй пункта 2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w:t>
      </w:r>
      <w:r>
        <w:rPr>
          <w:rFonts w:ascii="Times New Roman CYR" w:hAnsi="Times New Roman CYR" w:cs="Times New Roman CYR"/>
          <w:szCs w:val="28"/>
        </w:rPr>
        <w:lastRenderedPageBreak/>
        <w:t xml:space="preserve">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третий пункта 5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пятый пункта 11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«точная дата завершения и конечное значение результатов предоставления субсидии (конкретная количественная характеристика итогов);»;</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в пункте 14:</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второй после слова «затраты» дополнить словами «на разработку проектно-сметной документации,»;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третий после слова «затраты» дополнить словами «на разработку проектно-сметной документации»;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в Порядке предоставления из бюджета Республики Татарстан субсидии на возмещение части затрат по сохранению и наращиванию маточного поголовья овец и коз, в том числе ярочек и козочек старше одного года, софинансируемой из федерального бюджета:</w:t>
      </w:r>
    </w:p>
    <w:p>
      <w:pPr>
        <w:autoSpaceDE w:val="0"/>
        <w:autoSpaceDN w:val="0"/>
        <w:adjustRightInd w:val="0"/>
        <w:ind w:firstLine="709"/>
        <w:jc w:val="both"/>
        <w:rPr>
          <w:szCs w:val="28"/>
        </w:rPr>
      </w:pPr>
      <w:r>
        <w:rPr>
          <w:szCs w:val="28"/>
        </w:rPr>
        <w:t>пункт 1 изложить в следующей редакции:</w:t>
      </w:r>
    </w:p>
    <w:p>
      <w:pPr>
        <w:autoSpaceDE w:val="0"/>
        <w:autoSpaceDN w:val="0"/>
        <w:adjustRightInd w:val="0"/>
        <w:ind w:firstLine="709"/>
        <w:jc w:val="both"/>
        <w:rPr>
          <w:szCs w:val="28"/>
        </w:rPr>
      </w:pPr>
      <w:r>
        <w:rPr>
          <w:szCs w:val="28"/>
        </w:rPr>
        <w:t>абзац первый пункт 1 после слов «хозяйство,» дополнить словами «не применяющих специальный налоговый режим «Налог на профессиональный доход,»;</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второй пункта 2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третий пункта 4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autoSpaceDE w:val="0"/>
        <w:autoSpaceDN w:val="0"/>
        <w:adjustRightInd w:val="0"/>
        <w:ind w:firstLine="709"/>
        <w:jc w:val="both"/>
        <w:rPr>
          <w:szCs w:val="28"/>
        </w:rPr>
      </w:pPr>
      <w:r>
        <w:rPr>
          <w:szCs w:val="28"/>
        </w:rPr>
        <w:t>в пункте 7:</w:t>
      </w:r>
    </w:p>
    <w:p>
      <w:pPr>
        <w:autoSpaceDE w:val="0"/>
        <w:autoSpaceDN w:val="0"/>
        <w:adjustRightInd w:val="0"/>
        <w:ind w:firstLine="709"/>
        <w:jc w:val="both"/>
        <w:rPr>
          <w:szCs w:val="28"/>
        </w:rPr>
      </w:pPr>
      <w:r>
        <w:rPr>
          <w:szCs w:val="28"/>
        </w:rPr>
        <w:t>абзацы одиннадцатый и двенадцатый изложить в следующей редакции:</w:t>
      </w:r>
    </w:p>
    <w:p>
      <w:pPr>
        <w:autoSpaceDE w:val="0"/>
        <w:autoSpaceDN w:val="0"/>
        <w:adjustRightInd w:val="0"/>
        <w:ind w:firstLine="709"/>
        <w:jc w:val="both"/>
        <w:rPr>
          <w:szCs w:val="28"/>
        </w:rPr>
      </w:pPr>
      <w:r>
        <w:rPr>
          <w:szCs w:val="28"/>
        </w:rPr>
        <w:t xml:space="preserve">«Для граждан, ведущих личное подсобное хозяйство и применяющих специальный налоговый режим «Налог на профессиональный доход» подтверждается справкой о постановке на учет (снятие с учета) физического лица в качестве плательщика налога на профессиональный доход и выпиской из </w:t>
      </w:r>
      <w:proofErr w:type="spellStart"/>
      <w:r>
        <w:rPr>
          <w:szCs w:val="28"/>
        </w:rPr>
        <w:lastRenderedPageBreak/>
        <w:t>похозяйственной</w:t>
      </w:r>
      <w:proofErr w:type="spellEnd"/>
      <w:r>
        <w:rPr>
          <w:szCs w:val="28"/>
        </w:rPr>
        <w:t xml:space="preserve"> книги подтверждающую ведение производственной деятельности не менее чем в течение 12 месяцев, предшествующих году предоставления субсидий.</w:t>
      </w:r>
    </w:p>
    <w:p>
      <w:pPr>
        <w:autoSpaceDE w:val="0"/>
        <w:autoSpaceDN w:val="0"/>
        <w:adjustRightInd w:val="0"/>
        <w:ind w:firstLine="709"/>
        <w:jc w:val="both"/>
        <w:rPr>
          <w:szCs w:val="28"/>
        </w:rPr>
      </w:pPr>
      <w:r>
        <w:rPr>
          <w:szCs w:val="28"/>
        </w:rPr>
        <w:t>Копии представленных документов заверяются участником отбора.»;</w:t>
      </w:r>
    </w:p>
    <w:p>
      <w:pPr>
        <w:autoSpaceDE w:val="0"/>
        <w:autoSpaceDN w:val="0"/>
        <w:adjustRightInd w:val="0"/>
        <w:ind w:firstLine="709"/>
        <w:jc w:val="both"/>
        <w:rPr>
          <w:szCs w:val="28"/>
        </w:rPr>
      </w:pPr>
      <w:r>
        <w:rPr>
          <w:szCs w:val="28"/>
        </w:rPr>
        <w:t>дополнить абзацем следующего содержания:</w:t>
      </w:r>
    </w:p>
    <w:p>
      <w:pPr>
        <w:autoSpaceDE w:val="0"/>
        <w:autoSpaceDN w:val="0"/>
        <w:adjustRightInd w:val="0"/>
        <w:ind w:firstLine="709"/>
        <w:jc w:val="both"/>
        <w:rPr>
          <w:szCs w:val="28"/>
        </w:rPr>
      </w:pPr>
      <w:r>
        <w:rPr>
          <w:szCs w:val="28"/>
        </w:rPr>
        <w:t>«Участник отбора вправе отозвать заявку в любое время до завершения отбора. При необходимости участник отбора вправе подать заявку повторно в срок, определенный для подачи заявок, при этом заявка регистрируется в день поступления в порядке очередности.»;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пятый пункта 11 изложить в следующей редакции:</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«точная дата завершения и конечное значение результатов предоставления субсидии (конкретная количественная характеристика итогов);»;</w:t>
      </w:r>
    </w:p>
    <w:p>
      <w:pPr>
        <w:widowControl w:val="0"/>
        <w:autoSpaceDE w:val="0"/>
        <w:autoSpaceDN w:val="0"/>
        <w:adjustRightInd w:val="0"/>
        <w:ind w:firstLine="720"/>
        <w:jc w:val="both"/>
        <w:rPr>
          <w:rFonts w:eastAsia="Calibri"/>
          <w:szCs w:val="28"/>
          <w:lang w:eastAsia="en-US"/>
        </w:rPr>
      </w:pPr>
      <w:r>
        <w:rPr>
          <w:rFonts w:eastAsia="Calibri"/>
          <w:szCs w:val="28"/>
          <w:lang w:eastAsia="en-US"/>
        </w:rPr>
        <w:t>дополнить указанное постановление Порядком предоставления из бюджета Республики Татарстан субсидии на возмещение части затрат на 1 кг живой массы крупного рогатого скота не старше 24 месяцев, направленных на убой на собственную переработку и (или) реализованного на убой перерабатывающим организациям, софинансируемой из федерального бюджета (прилагается).</w:t>
      </w:r>
    </w:p>
    <w:p>
      <w:pPr>
        <w:widowControl w:val="0"/>
        <w:autoSpaceDE w:val="0"/>
        <w:autoSpaceDN w:val="0"/>
        <w:adjustRightInd w:val="0"/>
        <w:ind w:firstLine="720"/>
        <w:jc w:val="both"/>
        <w:rPr>
          <w:rFonts w:ascii="Times New Roman CYR" w:hAnsi="Times New Roman CYR" w:cs="Times New Roman CYR"/>
          <w:szCs w:val="28"/>
        </w:rPr>
      </w:pPr>
      <w:r>
        <w:rPr>
          <w:rFonts w:eastAsia="Calibri"/>
          <w:szCs w:val="28"/>
          <w:lang w:eastAsia="en-US"/>
        </w:rPr>
        <w:t>2. Настоящее постановление вступает в силу с 1 января 2023 года.</w:t>
      </w:r>
      <w:r>
        <w:rPr>
          <w:rFonts w:eastAsia="Calibri"/>
          <w:szCs w:val="28"/>
          <w:lang w:eastAsia="en-US"/>
        </w:rPr>
        <w:br/>
      </w:r>
    </w:p>
    <w:p>
      <w:pPr>
        <w:widowControl w:val="0"/>
        <w:autoSpaceDE w:val="0"/>
        <w:autoSpaceDN w:val="0"/>
        <w:adjustRightInd w:val="0"/>
        <w:ind w:firstLine="540"/>
        <w:jc w:val="both"/>
        <w:rPr>
          <w:szCs w:val="28"/>
        </w:rPr>
      </w:pPr>
    </w:p>
    <w:p>
      <w:pPr>
        <w:widowControl w:val="0"/>
        <w:autoSpaceDE w:val="0"/>
        <w:autoSpaceDN w:val="0"/>
        <w:adjustRightInd w:val="0"/>
        <w:ind w:firstLine="720"/>
        <w:jc w:val="both"/>
        <w:rPr>
          <w:rFonts w:ascii="Times New Roman CYR" w:hAnsi="Times New Roman CYR" w:cs="Times New Roman CYR"/>
          <w:szCs w:val="28"/>
        </w:rPr>
      </w:pPr>
    </w:p>
    <w:p>
      <w:pPr>
        <w:widowControl w:val="0"/>
        <w:autoSpaceDE w:val="0"/>
        <w:autoSpaceDN w:val="0"/>
        <w:adjustRightInd w:val="0"/>
        <w:jc w:val="both"/>
        <w:rPr>
          <w:rFonts w:ascii="Times New Roman CYR" w:hAnsi="Times New Roman CYR" w:cs="Times New Roman CYR"/>
          <w:szCs w:val="28"/>
        </w:rPr>
      </w:pPr>
      <w:r>
        <w:rPr>
          <w:rFonts w:ascii="Times New Roman CYR" w:hAnsi="Times New Roman CYR" w:cs="Times New Roman CYR"/>
          <w:szCs w:val="28"/>
        </w:rPr>
        <w:t>Премьер-министр</w:t>
      </w:r>
    </w:p>
    <w:p>
      <w:pPr>
        <w:widowControl w:val="0"/>
        <w:autoSpaceDE w:val="0"/>
        <w:autoSpaceDN w:val="0"/>
        <w:adjustRightInd w:val="0"/>
        <w:jc w:val="both"/>
        <w:rPr>
          <w:rFonts w:ascii="Times New Roman CYR" w:hAnsi="Times New Roman CYR" w:cs="Times New Roman CYR"/>
          <w:szCs w:val="28"/>
        </w:rPr>
      </w:pPr>
      <w:r>
        <w:rPr>
          <w:rFonts w:ascii="Times New Roman CYR" w:hAnsi="Times New Roman CYR" w:cs="Times New Roman CYR"/>
          <w:szCs w:val="28"/>
        </w:rPr>
        <w:t>Республики Татарстан</w:t>
      </w:r>
      <w:r>
        <w:rPr>
          <w:rFonts w:ascii="Times New Roman CYR" w:hAnsi="Times New Roman CYR" w:cs="Times New Roman CYR"/>
          <w:szCs w:val="28"/>
        </w:rPr>
        <w:tab/>
      </w:r>
      <w:r>
        <w:rPr>
          <w:rFonts w:ascii="Times New Roman CYR" w:hAnsi="Times New Roman CYR" w:cs="Times New Roman CYR"/>
          <w:szCs w:val="28"/>
        </w:rPr>
        <w:tab/>
      </w:r>
      <w:r>
        <w:rPr>
          <w:rFonts w:ascii="Times New Roman CYR" w:hAnsi="Times New Roman CYR" w:cs="Times New Roman CYR"/>
          <w:szCs w:val="28"/>
        </w:rPr>
        <w:tab/>
      </w:r>
      <w:r>
        <w:rPr>
          <w:rFonts w:ascii="Times New Roman CYR" w:hAnsi="Times New Roman CYR" w:cs="Times New Roman CYR"/>
          <w:szCs w:val="28"/>
        </w:rPr>
        <w:tab/>
      </w:r>
      <w:r>
        <w:rPr>
          <w:rFonts w:ascii="Times New Roman CYR" w:hAnsi="Times New Roman CYR" w:cs="Times New Roman CYR"/>
          <w:szCs w:val="28"/>
        </w:rPr>
        <w:tab/>
      </w:r>
      <w:r>
        <w:rPr>
          <w:rFonts w:ascii="Times New Roman CYR" w:hAnsi="Times New Roman CYR" w:cs="Times New Roman CYR"/>
          <w:szCs w:val="28"/>
        </w:rPr>
        <w:tab/>
      </w:r>
      <w:r>
        <w:rPr>
          <w:rFonts w:ascii="Times New Roman CYR" w:hAnsi="Times New Roman CYR" w:cs="Times New Roman CYR"/>
          <w:szCs w:val="28"/>
        </w:rPr>
        <w:tab/>
      </w:r>
      <w:r>
        <w:rPr>
          <w:rFonts w:ascii="Times New Roman CYR" w:hAnsi="Times New Roman CYR" w:cs="Times New Roman CYR"/>
          <w:szCs w:val="28"/>
        </w:rPr>
        <w:tab/>
        <w:t xml:space="preserve">   А.В. </w:t>
      </w:r>
      <w:proofErr w:type="spellStart"/>
      <w:r>
        <w:rPr>
          <w:rFonts w:ascii="Times New Roman CYR" w:hAnsi="Times New Roman CYR" w:cs="Times New Roman CYR"/>
          <w:szCs w:val="28"/>
        </w:rPr>
        <w:t>Песошин</w:t>
      </w:r>
      <w:proofErr w:type="spellEnd"/>
    </w:p>
    <w:p>
      <w:pPr>
        <w:rPr>
          <w:szCs w:val="28"/>
        </w:rPr>
      </w:pPr>
    </w:p>
    <w:p>
      <w:pPr>
        <w:jc w:val="center"/>
        <w:rPr>
          <w:szCs w:val="28"/>
        </w:rPr>
      </w:pPr>
    </w:p>
    <w:p>
      <w:pPr>
        <w:jc w:val="center"/>
        <w:rPr>
          <w:szCs w:val="28"/>
        </w:rPr>
      </w:pPr>
    </w:p>
    <w:p>
      <w:pPr>
        <w:widowControl w:val="0"/>
        <w:autoSpaceDE w:val="0"/>
        <w:autoSpaceDN w:val="0"/>
        <w:adjustRightInd w:val="0"/>
        <w:ind w:left="-567"/>
        <w:jc w:val="right"/>
        <w:outlineLvl w:val="0"/>
        <w:rPr>
          <w:szCs w:val="28"/>
        </w:rPr>
      </w:pPr>
      <w:r>
        <w:rPr>
          <w:szCs w:val="28"/>
        </w:rPr>
        <w:t>Утвержден</w:t>
      </w:r>
    </w:p>
    <w:p>
      <w:pPr>
        <w:widowControl w:val="0"/>
        <w:autoSpaceDE w:val="0"/>
        <w:autoSpaceDN w:val="0"/>
        <w:adjustRightInd w:val="0"/>
        <w:ind w:left="-567"/>
        <w:jc w:val="right"/>
        <w:rPr>
          <w:szCs w:val="28"/>
        </w:rPr>
      </w:pPr>
      <w:r>
        <w:rPr>
          <w:szCs w:val="28"/>
        </w:rPr>
        <w:t>постановлением</w:t>
      </w:r>
    </w:p>
    <w:p>
      <w:pPr>
        <w:widowControl w:val="0"/>
        <w:autoSpaceDE w:val="0"/>
        <w:autoSpaceDN w:val="0"/>
        <w:adjustRightInd w:val="0"/>
        <w:ind w:left="-567"/>
        <w:jc w:val="right"/>
        <w:rPr>
          <w:szCs w:val="28"/>
        </w:rPr>
      </w:pPr>
      <w:r>
        <w:rPr>
          <w:szCs w:val="28"/>
        </w:rPr>
        <w:t>Кабинета Министров</w:t>
      </w:r>
    </w:p>
    <w:p>
      <w:pPr>
        <w:widowControl w:val="0"/>
        <w:autoSpaceDE w:val="0"/>
        <w:autoSpaceDN w:val="0"/>
        <w:adjustRightInd w:val="0"/>
        <w:ind w:left="-567"/>
        <w:jc w:val="right"/>
        <w:rPr>
          <w:szCs w:val="28"/>
        </w:rPr>
      </w:pPr>
      <w:r>
        <w:rPr>
          <w:szCs w:val="28"/>
        </w:rPr>
        <w:t>Республики Татарстан</w:t>
      </w:r>
    </w:p>
    <w:p>
      <w:pPr>
        <w:widowControl w:val="0"/>
        <w:autoSpaceDE w:val="0"/>
        <w:autoSpaceDN w:val="0"/>
        <w:adjustRightInd w:val="0"/>
        <w:ind w:left="5523"/>
        <w:jc w:val="right"/>
        <w:rPr>
          <w:rFonts w:eastAsia="Calibri"/>
          <w:szCs w:val="28"/>
          <w:lang w:eastAsia="en-US"/>
        </w:rPr>
      </w:pPr>
      <w:r>
        <w:rPr>
          <w:rFonts w:eastAsia="Calibri"/>
          <w:szCs w:val="28"/>
          <w:lang w:eastAsia="en-US"/>
        </w:rPr>
        <w:t xml:space="preserve">от 30.06.2021 № 514 </w:t>
      </w:r>
    </w:p>
    <w:p>
      <w:pPr>
        <w:widowControl w:val="0"/>
        <w:autoSpaceDE w:val="0"/>
        <w:autoSpaceDN w:val="0"/>
        <w:adjustRightInd w:val="0"/>
        <w:ind w:left="5523"/>
        <w:jc w:val="right"/>
        <w:rPr>
          <w:szCs w:val="28"/>
        </w:rPr>
      </w:pPr>
      <w:r>
        <w:rPr>
          <w:szCs w:val="28"/>
        </w:rPr>
        <w:t>(в редакции постановления Кабинета Министров Республики Татарстан от_________№____)</w:t>
      </w:r>
    </w:p>
    <w:p>
      <w:pPr>
        <w:jc w:val="center"/>
        <w:rPr>
          <w:szCs w:val="28"/>
        </w:rPr>
      </w:pPr>
    </w:p>
    <w:p>
      <w:pPr>
        <w:widowControl w:val="0"/>
        <w:autoSpaceDE w:val="0"/>
        <w:autoSpaceDN w:val="0"/>
        <w:adjustRightInd w:val="0"/>
        <w:rPr>
          <w:b/>
          <w:bCs/>
          <w:szCs w:val="28"/>
        </w:rPr>
      </w:pPr>
    </w:p>
    <w:p>
      <w:pPr>
        <w:widowControl w:val="0"/>
        <w:autoSpaceDE w:val="0"/>
        <w:autoSpaceDN w:val="0"/>
        <w:adjustRightInd w:val="0"/>
        <w:jc w:val="center"/>
        <w:rPr>
          <w:bCs/>
          <w:szCs w:val="28"/>
        </w:rPr>
      </w:pPr>
      <w:r>
        <w:rPr>
          <w:bCs/>
          <w:szCs w:val="28"/>
        </w:rPr>
        <w:t>Порядок</w:t>
      </w:r>
    </w:p>
    <w:p>
      <w:pPr>
        <w:widowControl w:val="0"/>
        <w:autoSpaceDE w:val="0"/>
        <w:autoSpaceDN w:val="0"/>
        <w:adjustRightInd w:val="0"/>
        <w:jc w:val="center"/>
        <w:rPr>
          <w:bCs/>
          <w:szCs w:val="28"/>
        </w:rPr>
      </w:pPr>
      <w:r>
        <w:rPr>
          <w:bCs/>
          <w:szCs w:val="28"/>
        </w:rPr>
        <w:t>предоставления из бюджета Республики Татарстан субсидии</w:t>
      </w:r>
    </w:p>
    <w:p>
      <w:pPr>
        <w:widowControl w:val="0"/>
        <w:autoSpaceDE w:val="0"/>
        <w:autoSpaceDN w:val="0"/>
        <w:adjustRightInd w:val="0"/>
        <w:jc w:val="center"/>
        <w:rPr>
          <w:bCs/>
          <w:szCs w:val="28"/>
        </w:rPr>
      </w:pPr>
      <w:r>
        <w:rPr>
          <w:bCs/>
          <w:szCs w:val="28"/>
        </w:rPr>
        <w:t>на оказание несвязанной поддержки в области растениеводства, развития производства, технической конопли и (или) льна-долгунца, софинансируемой из федерального бюджета</w:t>
      </w:r>
    </w:p>
    <w:p>
      <w:pPr>
        <w:widowControl w:val="0"/>
        <w:autoSpaceDE w:val="0"/>
        <w:autoSpaceDN w:val="0"/>
        <w:adjustRightInd w:val="0"/>
        <w:ind w:firstLine="540"/>
        <w:jc w:val="both"/>
        <w:rPr>
          <w:szCs w:val="28"/>
        </w:rPr>
      </w:pPr>
      <w:bookmarkStart w:id="1" w:name="Par2105"/>
      <w:bookmarkEnd w:id="1"/>
    </w:p>
    <w:p>
      <w:pPr>
        <w:widowControl w:val="0"/>
        <w:autoSpaceDE w:val="0"/>
        <w:autoSpaceDN w:val="0"/>
        <w:adjustRightInd w:val="0"/>
        <w:ind w:firstLine="540"/>
        <w:jc w:val="both"/>
        <w:rPr>
          <w:szCs w:val="28"/>
        </w:rPr>
      </w:pPr>
      <w:r>
        <w:rPr>
          <w:szCs w:val="28"/>
        </w:rPr>
        <w:t xml:space="preserve">1. Настоящий Порядок определяет механизм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и </w:t>
      </w:r>
      <w:r>
        <w:rPr>
          <w:szCs w:val="28"/>
        </w:rPr>
        <w:lastRenderedPageBreak/>
        <w:t xml:space="preserve">сельскохозяйственных кредитных потребительских кооперативов) </w:t>
      </w:r>
      <w:r>
        <w:rPr>
          <w:bCs/>
          <w:szCs w:val="28"/>
        </w:rPr>
        <w:t>на оказание несвязанной поддержки в области растениеводства,</w:t>
      </w:r>
      <w:r>
        <w:rPr>
          <w:szCs w:val="28"/>
        </w:rPr>
        <w:t xml:space="preserve"> </w:t>
      </w:r>
      <w:r>
        <w:rPr>
          <w:bCs/>
          <w:szCs w:val="28"/>
        </w:rPr>
        <w:t>развития производства, технической конопли и (или) льна-долгунца</w:t>
      </w:r>
      <w:r>
        <w:rPr>
          <w:szCs w:val="28"/>
        </w:rPr>
        <w:t xml:space="preserve"> (далее соответственно – субсидия, участники отбора) по следующим направлениям:</w:t>
      </w:r>
    </w:p>
    <w:p>
      <w:pPr>
        <w:widowControl w:val="0"/>
        <w:autoSpaceDE w:val="0"/>
        <w:autoSpaceDN w:val="0"/>
        <w:adjustRightInd w:val="0"/>
        <w:ind w:firstLine="540"/>
        <w:jc w:val="both"/>
        <w:rPr>
          <w:szCs w:val="28"/>
        </w:rPr>
      </w:pPr>
      <w:bookmarkStart w:id="2" w:name="Par2107"/>
      <w:bookmarkEnd w:id="2"/>
      <w:r>
        <w:rPr>
          <w:szCs w:val="28"/>
        </w:rPr>
        <w:t xml:space="preserve">а) участникам отбора,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w:t>
      </w:r>
      <w:hyperlink r:id="rId13" w:history="1">
        <w:r>
          <w:rPr>
            <w:szCs w:val="28"/>
          </w:rPr>
          <w:t>законом</w:t>
        </w:r>
      </w:hyperlink>
      <w:r>
        <w:rPr>
          <w:szCs w:val="28"/>
        </w:rPr>
        <w:t xml:space="preserve"> от 24 июля 2007 года № 209-ФЗ «О развитии малого и среднего предпринимательства в Российской Федерации», на возмещение части затрат, связанных с проведением агротехнологических работ, повышением уровня экологической безопасности сельскохозяйственного производства, а также с повышением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t>
      </w:r>
      <w:bookmarkStart w:id="3" w:name="Par2108"/>
      <w:bookmarkStart w:id="4" w:name="Par2110"/>
      <w:bookmarkEnd w:id="3"/>
      <w:bookmarkEnd w:id="4"/>
    </w:p>
    <w:p>
      <w:pPr>
        <w:widowControl w:val="0"/>
        <w:autoSpaceDE w:val="0"/>
        <w:autoSpaceDN w:val="0"/>
        <w:adjustRightInd w:val="0"/>
        <w:ind w:firstLine="540"/>
        <w:jc w:val="both"/>
        <w:rPr>
          <w:szCs w:val="28"/>
        </w:rPr>
      </w:pPr>
      <w:r>
        <w:rPr>
          <w:szCs w:val="28"/>
        </w:rPr>
        <w:t>б) участникам отбора на возмещение части затрат, связанных с проведением агротехнологических работ, повышением уровня экологической безопасности сельскохозяйственного производства, а также с повышением плодородия и качества почв - по ставке на 1 гектар посевной площади, занятой льном-долгунцом и (или) технической коноплей.</w:t>
      </w:r>
    </w:p>
    <w:p>
      <w:pPr>
        <w:widowControl w:val="0"/>
        <w:autoSpaceDE w:val="0"/>
        <w:autoSpaceDN w:val="0"/>
        <w:adjustRightInd w:val="0"/>
        <w:ind w:firstLine="540"/>
        <w:jc w:val="both"/>
        <w:rPr>
          <w:szCs w:val="28"/>
        </w:rPr>
      </w:pPr>
      <w:bookmarkStart w:id="5" w:name="Par2111"/>
      <w:bookmarkEnd w:id="5"/>
      <w:r>
        <w:rPr>
          <w:szCs w:val="28"/>
        </w:rPr>
        <w:t>Субсидия предоставляется:</w:t>
      </w:r>
    </w:p>
    <w:p>
      <w:pPr>
        <w:widowControl w:val="0"/>
        <w:autoSpaceDE w:val="0"/>
        <w:autoSpaceDN w:val="0"/>
        <w:adjustRightInd w:val="0"/>
        <w:ind w:firstLine="540"/>
        <w:jc w:val="both"/>
        <w:rPr>
          <w:szCs w:val="28"/>
        </w:rPr>
      </w:pPr>
      <w:r>
        <w:rPr>
          <w:szCs w:val="28"/>
        </w:rPr>
        <w:t xml:space="preserve">по направлению, указанным в </w:t>
      </w:r>
      <w:hyperlink r:id="rId14" w:anchor="Par2107" w:tooltip="а)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 w:history="1">
        <w:r>
          <w:rPr>
            <w:szCs w:val="28"/>
          </w:rPr>
          <w:t>подпункте «а</w:t>
        </w:r>
      </w:hyperlink>
      <w:r>
        <w:rPr>
          <w:szCs w:val="28"/>
        </w:rPr>
        <w:t xml:space="preserve">» настоящего пункта, - при условии, что на посев при проведении агротехнологических работ использовались семена сельскохозяйственных культур, сорта или гибриды которых включены в Государственный реестр селекционных достижений, а также при условии, что сортовые и посевные качества таких семян соответствуют </w:t>
      </w:r>
      <w:hyperlink r:id="rId15" w:history="1">
        <w:r>
          <w:rPr>
            <w:szCs w:val="28"/>
          </w:rPr>
          <w:t>ГОСТ Р 52325-2005</w:t>
        </w:r>
      </w:hyperlink>
      <w:r>
        <w:rPr>
          <w:szCs w:val="28"/>
        </w:rPr>
        <w:t xml:space="preserve">, </w:t>
      </w:r>
      <w:hyperlink r:id="rId16" w:history="1">
        <w:r>
          <w:rPr>
            <w:szCs w:val="28"/>
          </w:rPr>
          <w:t>ГОСТ Р 58472-2019</w:t>
        </w:r>
      </w:hyperlink>
      <w:r>
        <w:rPr>
          <w:szCs w:val="28"/>
        </w:rPr>
        <w:t>;</w:t>
      </w:r>
    </w:p>
    <w:p>
      <w:pPr>
        <w:widowControl w:val="0"/>
        <w:autoSpaceDE w:val="0"/>
        <w:autoSpaceDN w:val="0"/>
        <w:adjustRightInd w:val="0"/>
        <w:ind w:firstLine="540"/>
        <w:jc w:val="both"/>
        <w:rPr>
          <w:szCs w:val="28"/>
        </w:rPr>
      </w:pPr>
      <w:r>
        <w:rPr>
          <w:szCs w:val="28"/>
        </w:rPr>
        <w:t xml:space="preserve">по направлению, указанному в </w:t>
      </w:r>
      <w:hyperlink r:id="rId17" w:anchor="Par2110" w:tooltip="в) на проведение комплекса агротехнологических работ - по ставке на 1 гектар посевной площади, занятой льном-долгунцом и (или) технической коноплей (далее - поддержка в области развития производства льна-долгунца и (или) технической конопли);" w:history="1">
        <w:r>
          <w:rPr>
            <w:szCs w:val="28"/>
          </w:rPr>
          <w:t>подпункте «б</w:t>
        </w:r>
      </w:hyperlink>
      <w:r>
        <w:rPr>
          <w:szCs w:val="28"/>
        </w:rPr>
        <w:t xml:space="preserve">» настоящего пункта, участникам отбора осуществляющим производство </w:t>
      </w:r>
      <w:proofErr w:type="spellStart"/>
      <w:r>
        <w:rPr>
          <w:szCs w:val="28"/>
        </w:rPr>
        <w:t>льно</w:t>
      </w:r>
      <w:proofErr w:type="spellEnd"/>
      <w:r>
        <w:rPr>
          <w:szCs w:val="28"/>
        </w:rPr>
        <w:t xml:space="preserve">- и (или) </w:t>
      </w:r>
      <w:proofErr w:type="spellStart"/>
      <w:r>
        <w:rPr>
          <w:szCs w:val="28"/>
        </w:rPr>
        <w:t>пеньковолокна</w:t>
      </w:r>
      <w:proofErr w:type="spellEnd"/>
      <w:r>
        <w:rPr>
          <w:szCs w:val="28"/>
        </w:rPr>
        <w:t>, и (или) тресты льняной, и (или) тресты конопляной, - при условии реализации такой продукции перерабатывающим организациям, расположенным на территории Российской Федерации, и (или) отгрузки на собственную переработку.</w:t>
      </w:r>
    </w:p>
    <w:p>
      <w:pPr>
        <w:widowControl w:val="0"/>
        <w:autoSpaceDE w:val="0"/>
        <w:autoSpaceDN w:val="0"/>
        <w:adjustRightInd w:val="0"/>
        <w:ind w:firstLine="540"/>
        <w:jc w:val="both"/>
        <w:rPr>
          <w:szCs w:val="28"/>
        </w:rPr>
      </w:pPr>
      <w:r>
        <w:rPr>
          <w:szCs w:val="28"/>
        </w:rPr>
        <w:t>Для целей настоящего Порядка используется следующее понятие:</w:t>
      </w:r>
    </w:p>
    <w:p>
      <w:pPr>
        <w:widowControl w:val="0"/>
        <w:autoSpaceDE w:val="0"/>
        <w:autoSpaceDN w:val="0"/>
        <w:adjustRightInd w:val="0"/>
        <w:ind w:firstLine="540"/>
        <w:jc w:val="both"/>
        <w:rPr>
          <w:szCs w:val="28"/>
        </w:rPr>
      </w:pPr>
      <w:r>
        <w:rPr>
          <w:szCs w:val="28"/>
        </w:rPr>
        <w:t>«агротехнологические работы» - комплекс мероприятий по обработке почв, внесению удобрений, подготовке семян и посадочного материала (включая стоимость семян и посадочного материала), посеву и посадке, уходу за посевами, а также по уборке урожая;</w:t>
      </w:r>
    </w:p>
    <w:p>
      <w:pPr>
        <w:widowControl w:val="0"/>
        <w:autoSpaceDE w:val="0"/>
        <w:autoSpaceDN w:val="0"/>
        <w:adjustRightInd w:val="0"/>
        <w:ind w:firstLine="540"/>
        <w:jc w:val="both"/>
        <w:rPr>
          <w:szCs w:val="28"/>
        </w:rPr>
      </w:pPr>
      <w:r>
        <w:rPr>
          <w:szCs w:val="28"/>
        </w:rPr>
        <w:t xml:space="preserve"> 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цели, указанные в настоящем пункте, включая сумму налога на добавленную стоимость.</w:t>
      </w:r>
    </w:p>
    <w:p>
      <w:pPr>
        <w:widowControl w:val="0"/>
        <w:autoSpaceDE w:val="0"/>
        <w:autoSpaceDN w:val="0"/>
        <w:adjustRightInd w:val="0"/>
        <w:ind w:firstLine="540"/>
        <w:jc w:val="both"/>
        <w:rPr>
          <w:szCs w:val="28"/>
        </w:rPr>
      </w:pPr>
      <w:bookmarkStart w:id="6" w:name="Par2120"/>
      <w:bookmarkEnd w:id="6"/>
      <w:r>
        <w:rPr>
          <w:szCs w:val="28"/>
        </w:rPr>
        <w:t xml:space="preserve">2. Предоставление субсидии осуществляется в пределах бюджетных ассигнований и лимитов бюджетных обязательств, доведенных в установленном порядке до главного распорядителя бюджетных средств - Министерства сельского хозяйства и продовольствия Республики Татарстана (далее - Министерство) как </w:t>
      </w:r>
      <w:r>
        <w:rPr>
          <w:szCs w:val="28"/>
        </w:rPr>
        <w:lastRenderedPageBreak/>
        <w:t xml:space="preserve">до получателя бюджетных средств на цели, указанные в </w:t>
      </w:r>
      <w:hyperlink r:id="rId18" w:anchor="Par2105" w:tooltip="1. Настоящий Порядок определяет механизм предоставления из бюджета Республики Татарстан субсидии на возмещение части затрат, связанных с производством, реализацией и (или) отгрузкой на собственную переработку сельскохозяйственных культур (за вычетом расхо" w:history="1">
        <w:r>
          <w:rPr>
            <w:szCs w:val="28"/>
          </w:rPr>
          <w:t>пункте 1</w:t>
        </w:r>
      </w:hyperlink>
      <w:r>
        <w:rPr>
          <w:szCs w:val="28"/>
        </w:rPr>
        <w:t xml:space="preserve"> настоящего Порядка.</w:t>
      </w:r>
    </w:p>
    <w:p>
      <w:pPr>
        <w:widowControl w:val="0"/>
        <w:autoSpaceDE w:val="0"/>
        <w:autoSpaceDN w:val="0"/>
        <w:adjustRightInd w:val="0"/>
        <w:ind w:firstLine="540"/>
        <w:jc w:val="both"/>
        <w:rPr>
          <w:szCs w:val="28"/>
        </w:rPr>
      </w:pPr>
      <w:r>
        <w:rPr>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widowControl w:val="0"/>
        <w:autoSpaceDE w:val="0"/>
        <w:autoSpaceDN w:val="0"/>
        <w:adjustRightInd w:val="0"/>
        <w:ind w:firstLine="540"/>
        <w:jc w:val="both"/>
        <w:rPr>
          <w:szCs w:val="28"/>
        </w:rPr>
      </w:pPr>
      <w:r>
        <w:rPr>
          <w:szCs w:val="28"/>
        </w:rPr>
        <w:t>3. Получатели субсидии определяются Министерством по результатам отбора, проводимого путем запроса предложений (заявок), направленных участниками отбора (далее - заявки), исходя из соответствия участников отбора критериям отбора и очередности поступления заявок.</w:t>
      </w:r>
    </w:p>
    <w:p>
      <w:pPr>
        <w:widowControl w:val="0"/>
        <w:autoSpaceDE w:val="0"/>
        <w:autoSpaceDN w:val="0"/>
        <w:adjustRightInd w:val="0"/>
        <w:ind w:firstLine="540"/>
        <w:jc w:val="both"/>
        <w:rPr>
          <w:szCs w:val="28"/>
        </w:rPr>
      </w:pPr>
      <w:r>
        <w:rPr>
          <w:szCs w:val="28"/>
        </w:rPr>
        <w:t>4. Министерство размещает на едином портале и на своем официальном сайте https://agro.tatarstan.ru в информационно-телекоммуникационной сети «Интернет» (далее - официальный сайт Министерства) объявление о проведении отбора не позднее чем за три календарных дня до дня начала срока проведения отбора с указанием:</w:t>
      </w:r>
    </w:p>
    <w:p>
      <w:pPr>
        <w:widowControl w:val="0"/>
        <w:autoSpaceDE w:val="0"/>
        <w:autoSpaceDN w:val="0"/>
        <w:adjustRightInd w:val="0"/>
        <w:ind w:firstLine="540"/>
        <w:jc w:val="both"/>
        <w:rPr>
          <w:szCs w:val="28"/>
        </w:rPr>
      </w:pPr>
      <w:r>
        <w:rPr>
          <w:szCs w:val="28"/>
        </w:rPr>
        <w:t>сроков проведения отбора;</w:t>
      </w:r>
    </w:p>
    <w:p>
      <w:pPr>
        <w:widowControl w:val="0"/>
        <w:autoSpaceDE w:val="0"/>
        <w:autoSpaceDN w:val="0"/>
        <w:adjustRightInd w:val="0"/>
        <w:ind w:firstLine="540"/>
        <w:jc w:val="both"/>
        <w:rPr>
          <w:szCs w:val="28"/>
        </w:rPr>
      </w:pPr>
      <w:r>
        <w:rPr>
          <w:szCs w:val="28"/>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widowControl w:val="0"/>
        <w:autoSpaceDE w:val="0"/>
        <w:autoSpaceDN w:val="0"/>
        <w:adjustRightInd w:val="0"/>
        <w:ind w:firstLine="540"/>
        <w:jc w:val="both"/>
        <w:rPr>
          <w:szCs w:val="28"/>
        </w:rPr>
      </w:pPr>
      <w:r>
        <w:rPr>
          <w:szCs w:val="28"/>
        </w:rPr>
        <w:t>наименования, места нахождения, почтового адреса, адреса электронной почты Министерства и управлений сельского хозяйства и продовольствия Министерства в соответствующем муниципальном районе Республики Татарстан (далее - Управления);</w:t>
      </w:r>
    </w:p>
    <w:p>
      <w:pPr>
        <w:widowControl w:val="0"/>
        <w:autoSpaceDE w:val="0"/>
        <w:autoSpaceDN w:val="0"/>
        <w:adjustRightInd w:val="0"/>
        <w:ind w:firstLine="540"/>
        <w:jc w:val="both"/>
        <w:rPr>
          <w:szCs w:val="28"/>
        </w:rPr>
      </w:pPr>
      <w:r>
        <w:rPr>
          <w:szCs w:val="28"/>
        </w:rPr>
        <w:t xml:space="preserve">результатов предоставления субсидии в соответствии с </w:t>
      </w:r>
      <w:hyperlink r:id="rId19" w:anchor="Par2275" w:tooltip="20. Результатами предоставления субсидии являются:" w:history="1">
        <w:r>
          <w:rPr>
            <w:szCs w:val="28"/>
          </w:rPr>
          <w:t>пунктом 18</w:t>
        </w:r>
      </w:hyperlink>
      <w:r>
        <w:rPr>
          <w:szCs w:val="28"/>
        </w:rPr>
        <w:t xml:space="preserve"> настоящего Порядка;</w:t>
      </w:r>
    </w:p>
    <w:p>
      <w:pPr>
        <w:widowControl w:val="0"/>
        <w:autoSpaceDE w:val="0"/>
        <w:autoSpaceDN w:val="0"/>
        <w:adjustRightInd w:val="0"/>
        <w:ind w:firstLine="540"/>
        <w:jc w:val="both"/>
        <w:rPr>
          <w:szCs w:val="28"/>
        </w:rPr>
      </w:pPr>
      <w:r>
        <w:rPr>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pPr>
        <w:widowControl w:val="0"/>
        <w:autoSpaceDE w:val="0"/>
        <w:autoSpaceDN w:val="0"/>
        <w:adjustRightInd w:val="0"/>
        <w:ind w:firstLine="540"/>
        <w:jc w:val="both"/>
        <w:rPr>
          <w:szCs w:val="28"/>
        </w:rPr>
      </w:pPr>
      <w:r>
        <w:rPr>
          <w:szCs w:val="28"/>
        </w:rPr>
        <w:t xml:space="preserve">требований к участникам отбора в соответствии с </w:t>
      </w:r>
      <w:hyperlink r:id="rId20" w:anchor="Par2145" w:tooltip="6. Участник отбора на дату, не превышающую 15 рабочих дней до даты подачи заявки, должен соответствовать следующим требованиям:" w:history="1">
        <w:r>
          <w:rPr>
            <w:szCs w:val="28"/>
          </w:rPr>
          <w:t>пунктом 6</w:t>
        </w:r>
      </w:hyperlink>
      <w:r>
        <w:rPr>
          <w:szCs w:val="28"/>
        </w:rPr>
        <w:t xml:space="preserve"> настоящего Порядка и перечня документов, представляемых для подтверждения их соответствия указанным требованиям;</w:t>
      </w:r>
    </w:p>
    <w:p>
      <w:pPr>
        <w:widowControl w:val="0"/>
        <w:autoSpaceDE w:val="0"/>
        <w:autoSpaceDN w:val="0"/>
        <w:adjustRightInd w:val="0"/>
        <w:ind w:firstLine="540"/>
        <w:jc w:val="both"/>
        <w:rPr>
          <w:szCs w:val="28"/>
        </w:rPr>
      </w:pPr>
      <w:r>
        <w:rPr>
          <w:szCs w:val="28"/>
        </w:rPr>
        <w:t xml:space="preserve">порядка подачи заявок и требований, предъявляемых к форме и содержанию заявок в соответствии с </w:t>
      </w:r>
      <w:hyperlink r:id="rId21" w:anchor="Par2158" w:tooltip="заявку по форме, утвержденной приказом Министерства, с указанием своих платежных реквизитов и почтового адреса, содержащую информацию о соответствии участника отбора требованиям, указанным в пункте 6 настоящего Порядка, согласие участника отбора на публик" w:history="1">
        <w:r>
          <w:rPr>
            <w:szCs w:val="28"/>
          </w:rPr>
          <w:t>абзацем вторым пункта 7</w:t>
        </w:r>
      </w:hyperlink>
      <w:r>
        <w:rPr>
          <w:szCs w:val="28"/>
        </w:rPr>
        <w:t xml:space="preserve"> настоящего Порядка;</w:t>
      </w:r>
    </w:p>
    <w:p>
      <w:pPr>
        <w:widowControl w:val="0"/>
        <w:autoSpaceDE w:val="0"/>
        <w:autoSpaceDN w:val="0"/>
        <w:adjustRightInd w:val="0"/>
        <w:ind w:firstLine="540"/>
        <w:jc w:val="both"/>
        <w:rPr>
          <w:szCs w:val="28"/>
        </w:rPr>
      </w:pPr>
      <w:r>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pPr>
        <w:widowControl w:val="0"/>
        <w:autoSpaceDE w:val="0"/>
        <w:autoSpaceDN w:val="0"/>
        <w:adjustRightInd w:val="0"/>
        <w:ind w:firstLine="540"/>
        <w:jc w:val="both"/>
        <w:rPr>
          <w:szCs w:val="28"/>
        </w:rPr>
      </w:pPr>
      <w:r>
        <w:rPr>
          <w:szCs w:val="28"/>
        </w:rPr>
        <w:t xml:space="preserve">правил рассмотрения заявок в соответствии с </w:t>
      </w:r>
      <w:hyperlink r:id="rId22" w:anchor="Par2186" w:tooltip="8. Управление:" w:history="1">
        <w:r>
          <w:rPr>
            <w:szCs w:val="28"/>
          </w:rPr>
          <w:t>пунктами 8</w:t>
        </w:r>
      </w:hyperlink>
      <w:r>
        <w:rPr>
          <w:szCs w:val="28"/>
        </w:rPr>
        <w:t xml:space="preserve"> - </w:t>
      </w:r>
      <w:hyperlink r:id="rId23" w:anchor="Par2199" w:tooltip="10. Основаниями для отклонения заявки на стадии рассмотрения заявок являются:" w:history="1">
        <w:r>
          <w:rPr>
            <w:szCs w:val="28"/>
          </w:rPr>
          <w:t>10</w:t>
        </w:r>
      </w:hyperlink>
      <w:r>
        <w:rPr>
          <w:szCs w:val="28"/>
        </w:rPr>
        <w:t xml:space="preserve"> настоящего Порядка;</w:t>
      </w:r>
    </w:p>
    <w:p>
      <w:pPr>
        <w:widowControl w:val="0"/>
        <w:autoSpaceDE w:val="0"/>
        <w:autoSpaceDN w:val="0"/>
        <w:adjustRightInd w:val="0"/>
        <w:ind w:firstLine="540"/>
        <w:jc w:val="both"/>
        <w:rPr>
          <w:szCs w:val="28"/>
        </w:rPr>
      </w:pPr>
      <w:r>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widowControl w:val="0"/>
        <w:autoSpaceDE w:val="0"/>
        <w:autoSpaceDN w:val="0"/>
        <w:adjustRightInd w:val="0"/>
        <w:ind w:firstLine="540"/>
        <w:jc w:val="both"/>
        <w:rPr>
          <w:szCs w:val="28"/>
        </w:rPr>
      </w:pPr>
      <w:r>
        <w:rPr>
          <w:szCs w:val="28"/>
        </w:rPr>
        <w:lastRenderedPageBreak/>
        <w:t>срока, в течение которого победитель (победители) отбора должен (должны) подписать соглашение о предоставлении субсидии (далее - соглашение);</w:t>
      </w:r>
    </w:p>
    <w:p>
      <w:pPr>
        <w:widowControl w:val="0"/>
        <w:autoSpaceDE w:val="0"/>
        <w:autoSpaceDN w:val="0"/>
        <w:adjustRightInd w:val="0"/>
        <w:ind w:firstLine="540"/>
        <w:jc w:val="both"/>
        <w:rPr>
          <w:szCs w:val="28"/>
        </w:rPr>
      </w:pPr>
      <w:r>
        <w:rPr>
          <w:szCs w:val="28"/>
        </w:rPr>
        <w:t>условий признания победителя (победителей) отбора уклонившимся (уклонившимися) от заключения соглашения;</w:t>
      </w:r>
    </w:p>
    <w:p>
      <w:pPr>
        <w:widowControl w:val="0"/>
        <w:autoSpaceDE w:val="0"/>
        <w:autoSpaceDN w:val="0"/>
        <w:adjustRightInd w:val="0"/>
        <w:ind w:firstLine="540"/>
        <w:jc w:val="both"/>
        <w:rPr>
          <w:szCs w:val="28"/>
        </w:rPr>
      </w:pPr>
      <w:r>
        <w:rPr>
          <w:szCs w:val="28"/>
        </w:rPr>
        <w:t>даты размещения результатов отбора на едином портале и на официальном сайте Министерства, которая не может быть позднее 14-го календарного дня, следующего за днем определения победителя отбора.</w:t>
      </w:r>
    </w:p>
    <w:p>
      <w:pPr>
        <w:widowControl w:val="0"/>
        <w:autoSpaceDE w:val="0"/>
        <w:autoSpaceDN w:val="0"/>
        <w:adjustRightInd w:val="0"/>
        <w:ind w:firstLine="540"/>
        <w:jc w:val="both"/>
        <w:rPr>
          <w:szCs w:val="28"/>
        </w:rPr>
      </w:pPr>
      <w:bookmarkStart w:id="7" w:name="Par2139"/>
      <w:bookmarkEnd w:id="7"/>
      <w:r>
        <w:rPr>
          <w:szCs w:val="28"/>
        </w:rPr>
        <w:t>5. Критериями отбора получателей субсидии являются:</w:t>
      </w:r>
    </w:p>
    <w:p>
      <w:pPr>
        <w:widowControl w:val="0"/>
        <w:autoSpaceDE w:val="0"/>
        <w:autoSpaceDN w:val="0"/>
        <w:adjustRightInd w:val="0"/>
        <w:ind w:firstLine="540"/>
        <w:jc w:val="both"/>
        <w:rPr>
          <w:szCs w:val="28"/>
        </w:rPr>
      </w:pPr>
      <w:r>
        <w:rPr>
          <w:szCs w:val="28"/>
        </w:rPr>
        <w:t>ведение деятельности на территории Республики Татарстан и уплата налогов в бюджет Республики Татарстан;</w:t>
      </w:r>
    </w:p>
    <w:p>
      <w:pPr>
        <w:widowControl w:val="0"/>
        <w:autoSpaceDE w:val="0"/>
        <w:autoSpaceDN w:val="0"/>
        <w:adjustRightInd w:val="0"/>
        <w:ind w:firstLine="540"/>
        <w:jc w:val="both"/>
        <w:rPr>
          <w:szCs w:val="28"/>
        </w:rPr>
      </w:pPr>
      <w:r>
        <w:rPr>
          <w:szCs w:val="28"/>
        </w:rPr>
        <w:t>осуществление деятельности по производству растениеводческой продукции;</w:t>
      </w:r>
    </w:p>
    <w:p>
      <w:pPr>
        <w:widowControl w:val="0"/>
        <w:autoSpaceDE w:val="0"/>
        <w:autoSpaceDN w:val="0"/>
        <w:adjustRightInd w:val="0"/>
        <w:ind w:firstLine="540"/>
        <w:jc w:val="both"/>
        <w:rPr>
          <w:szCs w:val="28"/>
        </w:rPr>
      </w:pPr>
      <w:r>
        <w:rPr>
          <w:szCs w:val="28"/>
        </w:rPr>
        <w:t xml:space="preserve">наличие в текущем финансовом году посевных площадей сельскохозяйственных культур, указанных в </w:t>
      </w:r>
      <w:hyperlink r:id="rId24" w:anchor="Par2105" w:tooltip="1. Настоящий Порядок определяет механизм предоставления из бюджета Республики Татарстан субсидии на возмещение части затрат, связанных с производством, реализацией и (или) отгрузкой на собственную переработку сельскохозяйственных культур (за вычетом расхо" w:history="1">
        <w:r>
          <w:rPr>
            <w:szCs w:val="28"/>
          </w:rPr>
          <w:t>пункте 1</w:t>
        </w:r>
      </w:hyperlink>
      <w:r>
        <w:rPr>
          <w:szCs w:val="28"/>
        </w:rPr>
        <w:t xml:space="preserve"> настоящего Порядка;</w:t>
      </w:r>
    </w:p>
    <w:p>
      <w:pPr>
        <w:widowControl w:val="0"/>
        <w:autoSpaceDE w:val="0"/>
        <w:autoSpaceDN w:val="0"/>
        <w:adjustRightInd w:val="0"/>
        <w:ind w:firstLine="540"/>
        <w:jc w:val="both"/>
        <w:rPr>
          <w:szCs w:val="28"/>
        </w:rPr>
      </w:pPr>
      <w:proofErr w:type="spellStart"/>
      <w:r>
        <w:rPr>
          <w:szCs w:val="28"/>
        </w:rPr>
        <w:t>непривлечение</w:t>
      </w:r>
      <w:proofErr w:type="spellEnd"/>
      <w:r>
        <w:rPr>
          <w:szCs w:val="28"/>
        </w:rPr>
        <w:t xml:space="preserve"> к административной ответственности по </w:t>
      </w:r>
      <w:hyperlink r:id="rId25" w:history="1">
        <w:r>
          <w:rPr>
            <w:szCs w:val="28"/>
          </w:rPr>
          <w:t>статье 20.4</w:t>
        </w:r>
      </w:hyperlink>
      <w:r>
        <w:rPr>
          <w:szCs w:val="28"/>
        </w:rPr>
        <w:t xml:space="preserve"> Кодекса Российской Федерации об административных правонарушениях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в году, предшествующем году подачи заявки, установленного </w:t>
      </w:r>
      <w:hyperlink r:id="rId26" w:history="1">
        <w:r>
          <w:rPr>
            <w:szCs w:val="28"/>
          </w:rPr>
          <w:t>постановлением</w:t>
        </w:r>
      </w:hyperlink>
      <w:r>
        <w:rPr>
          <w:szCs w:val="28"/>
        </w:rPr>
        <w:t xml:space="preserve"> Правительства Российской Федерации от 16 сентября 2020 г. № 1479 «Об утверждении Правил противопожарного режима в Российской Федерации».</w:t>
      </w:r>
    </w:p>
    <w:p>
      <w:pPr>
        <w:widowControl w:val="0"/>
        <w:autoSpaceDE w:val="0"/>
        <w:autoSpaceDN w:val="0"/>
        <w:adjustRightInd w:val="0"/>
        <w:ind w:firstLine="540"/>
        <w:jc w:val="both"/>
        <w:rPr>
          <w:szCs w:val="28"/>
        </w:rPr>
      </w:pPr>
      <w:bookmarkStart w:id="8" w:name="Par2145"/>
      <w:bookmarkEnd w:id="8"/>
      <w:r>
        <w:rPr>
          <w:szCs w:val="28"/>
        </w:rPr>
        <w:t>6. Участник отбора на дату, не превышающую 15 рабочих дней до даты подачи заявки, должен соответствовать следующим требованиям:</w:t>
      </w:r>
    </w:p>
    <w:p>
      <w:pPr>
        <w:widowControl w:val="0"/>
        <w:autoSpaceDE w:val="0"/>
        <w:autoSpaceDN w:val="0"/>
        <w:adjustRightInd w:val="0"/>
        <w:ind w:firstLine="540"/>
        <w:jc w:val="both"/>
        <w:rPr>
          <w:szCs w:val="28"/>
        </w:rPr>
      </w:pPr>
      <w:r>
        <w:rPr>
          <w:szCs w:val="28"/>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widowControl w:val="0"/>
        <w:autoSpaceDE w:val="0"/>
        <w:autoSpaceDN w:val="0"/>
        <w:adjustRightInd w:val="0"/>
        <w:ind w:firstLine="540"/>
        <w:jc w:val="both"/>
        <w:rPr>
          <w:szCs w:val="28"/>
        </w:rPr>
      </w:pPr>
      <w:r>
        <w:rPr>
          <w:szCs w:val="28"/>
        </w:rPr>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p>
    <w:p>
      <w:pPr>
        <w:widowControl w:val="0"/>
        <w:autoSpaceDE w:val="0"/>
        <w:autoSpaceDN w:val="0"/>
        <w:adjustRightInd w:val="0"/>
        <w:ind w:firstLine="567"/>
        <w:jc w:val="both"/>
        <w:rPr>
          <w:szCs w:val="28"/>
        </w:rPr>
      </w:pPr>
      <w:r>
        <w:rPr>
          <w:szCs w:val="28"/>
        </w:rPr>
        <w:t>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pPr>
        <w:widowControl w:val="0"/>
        <w:autoSpaceDE w:val="0"/>
        <w:autoSpaceDN w:val="0"/>
        <w:adjustRightInd w:val="0"/>
        <w:ind w:firstLine="540"/>
        <w:jc w:val="both"/>
        <w:rPr>
          <w:szCs w:val="28"/>
        </w:rPr>
      </w:pPr>
      <w:r>
        <w:rPr>
          <w:szCs w:val="28"/>
        </w:rPr>
        <w:t xml:space="preserve">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w:t>
      </w:r>
      <w:r>
        <w:rPr>
          <w:szCs w:val="28"/>
        </w:rPr>
        <w:lastRenderedPageBreak/>
        <w:t>финансовых операций (офшорные зоны), в совокупности превышает 50 процентов;</w:t>
      </w:r>
    </w:p>
    <w:p>
      <w:pPr>
        <w:widowControl w:val="0"/>
        <w:autoSpaceDE w:val="0"/>
        <w:autoSpaceDN w:val="0"/>
        <w:adjustRightInd w:val="0"/>
        <w:ind w:firstLine="540"/>
        <w:jc w:val="both"/>
        <w:rPr>
          <w:szCs w:val="28"/>
        </w:rPr>
      </w:pPr>
      <w:r>
        <w:rPr>
          <w:szCs w:val="28"/>
        </w:rPr>
        <w:t xml:space="preserve">не является получателем средств из бюджета Республики Татарстан на основании иных нормативных правовых актов Республики Татарстан на цели, указанные в </w:t>
      </w:r>
      <w:hyperlink r:id="rId27" w:anchor="Par2105" w:tooltip="1. Настоящий Порядок определяет механизм предоставления из бюджета Республики Татарстан субсидии на возмещение части затрат, связанных с производством, реализацией и (или) отгрузкой на собственную переработку сельскохозяйственных культур (за вычетом расхо" w:history="1">
        <w:r>
          <w:rPr>
            <w:szCs w:val="28"/>
          </w:rPr>
          <w:t>пункте 1</w:t>
        </w:r>
      </w:hyperlink>
      <w:r>
        <w:rPr>
          <w:szCs w:val="28"/>
        </w:rPr>
        <w:t xml:space="preserve"> настоящего Порядка;</w:t>
      </w:r>
    </w:p>
    <w:p>
      <w:pPr>
        <w:widowControl w:val="0"/>
        <w:autoSpaceDE w:val="0"/>
        <w:autoSpaceDN w:val="0"/>
        <w:adjustRightInd w:val="0"/>
        <w:ind w:firstLine="540"/>
        <w:jc w:val="both"/>
        <w:rPr>
          <w:szCs w:val="28"/>
        </w:rPr>
      </w:pPr>
      <w:r>
        <w:rPr>
          <w:szCs w:val="28"/>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pPr>
        <w:widowControl w:val="0"/>
        <w:autoSpaceDE w:val="0"/>
        <w:autoSpaceDN w:val="0"/>
        <w:adjustRightInd w:val="0"/>
        <w:ind w:firstLine="540"/>
        <w:jc w:val="both"/>
        <w:rPr>
          <w:szCs w:val="28"/>
        </w:rPr>
      </w:pPr>
      <w:r>
        <w:rPr>
          <w:szCs w:val="28"/>
        </w:rPr>
        <w:t>7. Для участия в отборе на получение субсидии участник отбора представляет в Управление следующие документы:</w:t>
      </w:r>
    </w:p>
    <w:p>
      <w:pPr>
        <w:widowControl w:val="0"/>
        <w:autoSpaceDE w:val="0"/>
        <w:autoSpaceDN w:val="0"/>
        <w:adjustRightInd w:val="0"/>
        <w:ind w:firstLine="540"/>
        <w:jc w:val="both"/>
        <w:rPr>
          <w:szCs w:val="28"/>
        </w:rPr>
      </w:pPr>
      <w:bookmarkStart w:id="9" w:name="Par2158"/>
      <w:bookmarkEnd w:id="9"/>
      <w:r>
        <w:rPr>
          <w:szCs w:val="28"/>
        </w:rPr>
        <w:t xml:space="preserve">заявку по форме, утвержденной приказом Министерства, с указанием своих платежных реквизитов и почтового адреса, содержащую информацию о соответствии участника отбора требованиям, указанным в </w:t>
      </w:r>
      <w:hyperlink r:id="rId28" w:anchor="Par2145" w:tooltip="6. Участник отбора на дату, не превышающую 15 рабочих дней до даты подачи заявки, должен соответствовать следующим требованиям:" w:history="1">
        <w:r>
          <w:rPr>
            <w:szCs w:val="28"/>
          </w:rPr>
          <w:t>пункте 6</w:t>
        </w:r>
      </w:hyperlink>
      <w:r>
        <w:rPr>
          <w:szCs w:val="28"/>
        </w:rPr>
        <w:t xml:space="preserve">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widowControl w:val="0"/>
        <w:autoSpaceDE w:val="0"/>
        <w:autoSpaceDN w:val="0"/>
        <w:adjustRightInd w:val="0"/>
        <w:ind w:firstLine="540"/>
        <w:jc w:val="both"/>
        <w:rPr>
          <w:szCs w:val="28"/>
        </w:rPr>
      </w:pPr>
      <w:r>
        <w:rPr>
          <w:szCs w:val="28"/>
        </w:rPr>
        <w:t>выписку из Единого государственного реестра юридических лиц или Единого государственного реестра индивидуальных предпринимателей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 выданные по состоянию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pPr>
        <w:widowControl w:val="0"/>
        <w:autoSpaceDE w:val="0"/>
        <w:autoSpaceDN w:val="0"/>
        <w:adjustRightInd w:val="0"/>
        <w:ind w:firstLine="540"/>
        <w:jc w:val="both"/>
        <w:rPr>
          <w:szCs w:val="28"/>
        </w:rPr>
      </w:pPr>
      <w:r>
        <w:rPr>
          <w:szCs w:val="28"/>
        </w:rPr>
        <w:t>справку налогового органа,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выданные по состоянию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pPr>
        <w:widowControl w:val="0"/>
        <w:autoSpaceDE w:val="0"/>
        <w:autoSpaceDN w:val="0"/>
        <w:adjustRightInd w:val="0"/>
        <w:ind w:firstLine="540"/>
        <w:jc w:val="both"/>
        <w:rPr>
          <w:szCs w:val="28"/>
        </w:rPr>
      </w:pPr>
      <w:r>
        <w:rPr>
          <w:szCs w:val="28"/>
        </w:rPr>
        <w:t xml:space="preserve">справку о фактических затратах, понесенных с 1 сентября отчетного года </w:t>
      </w:r>
      <w:r>
        <w:rPr>
          <w:rFonts w:eastAsia="Calibri"/>
          <w:szCs w:val="28"/>
          <w:lang w:eastAsia="en-US"/>
        </w:rPr>
        <w:t>до дня подачи заявки</w:t>
      </w:r>
      <w:r>
        <w:rPr>
          <w:szCs w:val="28"/>
        </w:rPr>
        <w:t>, связанных с агротехнологическими работами, по данным бухгалтерского учета;</w:t>
      </w:r>
    </w:p>
    <w:p>
      <w:pPr>
        <w:widowControl w:val="0"/>
        <w:autoSpaceDE w:val="0"/>
        <w:autoSpaceDN w:val="0"/>
        <w:adjustRightInd w:val="0"/>
        <w:ind w:firstLine="540"/>
        <w:jc w:val="both"/>
        <w:rPr>
          <w:szCs w:val="28"/>
        </w:rPr>
      </w:pPr>
      <w:r>
        <w:rPr>
          <w:szCs w:val="28"/>
        </w:rPr>
        <w:t xml:space="preserve">документы, подтверждающие затраты с 1 сентября отчетного года до дня подачи заявки текущего года на приобретение минеральных удобрений, семян, средств защиты растений, горюче-смазочных материалов, запасных частей, оказание услуг сторонних организаций, связанных с проведением агротехнологических работ, повышением уровня экологической безопасности сельскохозяйственного производства, а также с повышением плодородия и качества почв (оригиналы и (или) копии договоров купли-продажи, оказания </w:t>
      </w:r>
      <w:r>
        <w:rPr>
          <w:szCs w:val="28"/>
        </w:rPr>
        <w:lastRenderedPageBreak/>
        <w:t>услуг сторонних организаций, актов приема-передачи, товарных накладных, платежных документов, актов оказания услуг, универсальных передаточных документов).</w:t>
      </w:r>
    </w:p>
    <w:p>
      <w:pPr>
        <w:widowControl w:val="0"/>
        <w:autoSpaceDE w:val="0"/>
        <w:autoSpaceDN w:val="0"/>
        <w:adjustRightInd w:val="0"/>
        <w:ind w:firstLine="540"/>
        <w:jc w:val="both"/>
        <w:rPr>
          <w:szCs w:val="28"/>
        </w:rPr>
      </w:pPr>
      <w:r>
        <w:rPr>
          <w:szCs w:val="28"/>
        </w:rPr>
        <w:t xml:space="preserve">Для получения субсидии в соответствии с </w:t>
      </w:r>
      <w:hyperlink r:id="rId29" w:anchor="Par2107" w:tooltip="а)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 w:history="1">
        <w:r>
          <w:rPr>
            <w:szCs w:val="28"/>
          </w:rPr>
          <w:t>подпунктом «а» пункта 1</w:t>
        </w:r>
      </w:hyperlink>
      <w:r>
        <w:rPr>
          <w:szCs w:val="28"/>
        </w:rPr>
        <w:t xml:space="preserve"> настоящего Порядка участники отбора представляют дополнительно следующие документы:</w:t>
      </w:r>
    </w:p>
    <w:p>
      <w:pPr>
        <w:widowControl w:val="0"/>
        <w:autoSpaceDE w:val="0"/>
        <w:autoSpaceDN w:val="0"/>
        <w:adjustRightInd w:val="0"/>
        <w:ind w:firstLine="540"/>
        <w:jc w:val="both"/>
        <w:rPr>
          <w:szCs w:val="28"/>
        </w:rPr>
      </w:pPr>
      <w:r>
        <w:rPr>
          <w:szCs w:val="28"/>
        </w:rPr>
        <w:t>справку-расчет о причитающихся субсидиях по форме, утвержденной приказом Министерства;</w:t>
      </w:r>
    </w:p>
    <w:p>
      <w:pPr>
        <w:widowControl w:val="0"/>
        <w:autoSpaceDE w:val="0"/>
        <w:autoSpaceDN w:val="0"/>
        <w:adjustRightInd w:val="0"/>
        <w:ind w:firstLine="540"/>
        <w:jc w:val="both"/>
        <w:rPr>
          <w:szCs w:val="28"/>
        </w:rPr>
      </w:pPr>
      <w:r>
        <w:rPr>
          <w:szCs w:val="28"/>
        </w:rPr>
        <w:t>информацию в произвольной форме о посевных площадях, занятых сортами и (или) гибридами зерновых, зернобобовых, масличных (за исключением рапса и сои) и кормовых сельскохозяйственных культур, за отчетный финансовый год, заверенную участником отбора и согласованную филиалом федерального государственного бюджетного учреждения «Российский сельскохозяйственный центр» по Республике Татарстан, в гектарах;</w:t>
      </w:r>
    </w:p>
    <w:p>
      <w:pPr>
        <w:widowControl w:val="0"/>
        <w:autoSpaceDE w:val="0"/>
        <w:autoSpaceDN w:val="0"/>
        <w:adjustRightInd w:val="0"/>
        <w:ind w:firstLine="540"/>
        <w:jc w:val="both"/>
        <w:rPr>
          <w:szCs w:val="28"/>
        </w:rPr>
      </w:pPr>
      <w:r>
        <w:rPr>
          <w:szCs w:val="28"/>
        </w:rPr>
        <w:t>копии договоров страхования урожая сельскохозяйственных культур, заключенных в отчетном и (или) текущем финансовом году (при наличии); под урожай текущего года;</w:t>
      </w:r>
    </w:p>
    <w:p>
      <w:pPr>
        <w:widowControl w:val="0"/>
        <w:autoSpaceDE w:val="0"/>
        <w:autoSpaceDN w:val="0"/>
        <w:adjustRightInd w:val="0"/>
        <w:ind w:firstLine="540"/>
        <w:jc w:val="both"/>
        <w:rPr>
          <w:szCs w:val="28"/>
        </w:rPr>
      </w:pPr>
      <w:r>
        <w:rPr>
          <w:szCs w:val="28"/>
        </w:rPr>
        <w:t>платежное поручение на оплату не менее 20 процентов начисленной страховой премии (при наличии);</w:t>
      </w:r>
    </w:p>
    <w:p>
      <w:pPr>
        <w:widowControl w:val="0"/>
        <w:autoSpaceDE w:val="0"/>
        <w:autoSpaceDN w:val="0"/>
        <w:adjustRightInd w:val="0"/>
        <w:ind w:firstLine="540"/>
        <w:jc w:val="both"/>
        <w:rPr>
          <w:szCs w:val="28"/>
        </w:rPr>
      </w:pPr>
      <w:r>
        <w:rPr>
          <w:szCs w:val="28"/>
        </w:rPr>
        <w:t xml:space="preserve">копии актов проведения работ по </w:t>
      </w:r>
      <w:proofErr w:type="spellStart"/>
      <w:r>
        <w:rPr>
          <w:szCs w:val="28"/>
        </w:rPr>
        <w:t>фосфоритованию</w:t>
      </w:r>
      <w:proofErr w:type="spellEnd"/>
      <w:r>
        <w:rPr>
          <w:szCs w:val="28"/>
        </w:rPr>
        <w:t xml:space="preserve"> и (или) гипсованию, отражающие выполнение объемов внесения фосфоритной муки и (или) гипса и площадей проведения </w:t>
      </w:r>
      <w:proofErr w:type="spellStart"/>
      <w:r>
        <w:rPr>
          <w:szCs w:val="28"/>
        </w:rPr>
        <w:t>фосфоритования</w:t>
      </w:r>
      <w:proofErr w:type="spellEnd"/>
      <w:r>
        <w:rPr>
          <w:szCs w:val="28"/>
        </w:rPr>
        <w:t xml:space="preserve"> и (или) гипсования почв земель сельскохозяйственного назначения по проектно-сметной документации (при наличии);</w:t>
      </w:r>
    </w:p>
    <w:p>
      <w:pPr>
        <w:widowControl w:val="0"/>
        <w:autoSpaceDE w:val="0"/>
        <w:autoSpaceDN w:val="0"/>
        <w:adjustRightInd w:val="0"/>
        <w:ind w:firstLine="540"/>
        <w:jc w:val="both"/>
        <w:rPr>
          <w:szCs w:val="28"/>
        </w:rPr>
      </w:pPr>
      <w:r>
        <w:rPr>
          <w:szCs w:val="28"/>
        </w:rPr>
        <w:t xml:space="preserve">проектно-сметную документацию на </w:t>
      </w:r>
      <w:proofErr w:type="spellStart"/>
      <w:r>
        <w:rPr>
          <w:szCs w:val="28"/>
        </w:rPr>
        <w:t>фосфоритование</w:t>
      </w:r>
      <w:proofErr w:type="spellEnd"/>
      <w:r>
        <w:rPr>
          <w:szCs w:val="28"/>
        </w:rPr>
        <w:t xml:space="preserve"> и (или) гипсование почв земель сельскохозяйственного назначения (при наличии).</w:t>
      </w:r>
    </w:p>
    <w:p>
      <w:pPr>
        <w:widowControl w:val="0"/>
        <w:autoSpaceDE w:val="0"/>
        <w:autoSpaceDN w:val="0"/>
        <w:adjustRightInd w:val="0"/>
        <w:ind w:firstLine="540"/>
        <w:jc w:val="both"/>
        <w:rPr>
          <w:szCs w:val="28"/>
        </w:rPr>
      </w:pPr>
      <w:r>
        <w:rPr>
          <w:szCs w:val="28"/>
        </w:rPr>
        <w:t xml:space="preserve">Для получения субсидии в соответствии с </w:t>
      </w:r>
      <w:hyperlink r:id="rId30" w:anchor="Par2110" w:tooltip="в) на проведение комплекса агротехнологических работ - по ставке на 1 гектар посевной площади, занятой льном-долгунцом и (или) технической коноплей (далее - поддержка в области развития производства льна-долгунца и (или) технической конопли);" w:history="1">
        <w:r>
          <w:rPr>
            <w:szCs w:val="28"/>
          </w:rPr>
          <w:t>подпунктом «б» пункта 1</w:t>
        </w:r>
      </w:hyperlink>
      <w:r>
        <w:rPr>
          <w:szCs w:val="28"/>
        </w:rPr>
        <w:t xml:space="preserve"> настоящего Порядка участники отбора представляют дополнительно следующие документы:</w:t>
      </w:r>
    </w:p>
    <w:p>
      <w:pPr>
        <w:widowControl w:val="0"/>
        <w:autoSpaceDE w:val="0"/>
        <w:autoSpaceDN w:val="0"/>
        <w:adjustRightInd w:val="0"/>
        <w:ind w:firstLine="540"/>
        <w:jc w:val="both"/>
        <w:rPr>
          <w:szCs w:val="28"/>
        </w:rPr>
      </w:pPr>
      <w:r>
        <w:rPr>
          <w:szCs w:val="28"/>
        </w:rPr>
        <w:t>информацию в произвольной форме о посевных площадях льна-долгунца и (или) технической конопли в текущем финансовом году;</w:t>
      </w:r>
    </w:p>
    <w:p>
      <w:pPr>
        <w:widowControl w:val="0"/>
        <w:autoSpaceDE w:val="0"/>
        <w:autoSpaceDN w:val="0"/>
        <w:adjustRightInd w:val="0"/>
        <w:ind w:firstLine="540"/>
        <w:jc w:val="both"/>
        <w:rPr>
          <w:szCs w:val="28"/>
        </w:rPr>
      </w:pPr>
      <w:r>
        <w:rPr>
          <w:szCs w:val="28"/>
        </w:rPr>
        <w:t>справку-расчет о причитающихся субсидиях по форме, утвержденной приказом Министерства.</w:t>
      </w:r>
    </w:p>
    <w:p>
      <w:pPr>
        <w:widowControl w:val="0"/>
        <w:autoSpaceDE w:val="0"/>
        <w:autoSpaceDN w:val="0"/>
        <w:adjustRightInd w:val="0"/>
        <w:ind w:firstLine="540"/>
        <w:jc w:val="both"/>
        <w:rPr>
          <w:szCs w:val="28"/>
        </w:rPr>
      </w:pPr>
      <w:r>
        <w:rPr>
          <w:szCs w:val="28"/>
        </w:rPr>
        <w:t>Участник отбора вправе отозвать заявку в любое время до завершения отбора. При необходимости участник отбора вправе подать заявку повторно в срок, определенный для подачи заявок, при этом заявка регистрируется в день поступления в порядке очередности.</w:t>
      </w:r>
    </w:p>
    <w:p>
      <w:pPr>
        <w:widowControl w:val="0"/>
        <w:autoSpaceDE w:val="0"/>
        <w:autoSpaceDN w:val="0"/>
        <w:adjustRightInd w:val="0"/>
        <w:ind w:firstLine="540"/>
        <w:jc w:val="both"/>
        <w:rPr>
          <w:szCs w:val="28"/>
        </w:rPr>
      </w:pPr>
      <w:bookmarkStart w:id="10" w:name="Par2186"/>
      <w:bookmarkEnd w:id="10"/>
      <w:r>
        <w:rPr>
          <w:szCs w:val="28"/>
        </w:rPr>
        <w:t>8. Управление:</w:t>
      </w:r>
    </w:p>
    <w:p>
      <w:pPr>
        <w:widowControl w:val="0"/>
        <w:autoSpaceDE w:val="0"/>
        <w:autoSpaceDN w:val="0"/>
        <w:adjustRightInd w:val="0"/>
        <w:ind w:firstLine="540"/>
        <w:jc w:val="both"/>
        <w:rPr>
          <w:szCs w:val="28"/>
        </w:rPr>
      </w:pPr>
      <w:r>
        <w:rPr>
          <w:szCs w:val="28"/>
        </w:rPr>
        <w:t>в течение срока приема заявок, установленного в объявлении о проведении отбора, регистрирует заявки с указанием даты и времени в порядке их поступления в информационной системе «Агропромышленный комплекс Республики Татарстан»;</w:t>
      </w:r>
    </w:p>
    <w:p>
      <w:pPr>
        <w:widowControl w:val="0"/>
        <w:autoSpaceDE w:val="0"/>
        <w:autoSpaceDN w:val="0"/>
        <w:adjustRightInd w:val="0"/>
        <w:ind w:firstLine="540"/>
        <w:jc w:val="both"/>
        <w:rPr>
          <w:szCs w:val="28"/>
        </w:rPr>
      </w:pPr>
      <w:r>
        <w:rPr>
          <w:szCs w:val="28"/>
        </w:rPr>
        <w:t xml:space="preserve">в пятидневный срок, исчисляемый в рабочих днях, со дня окончания срока приема заявок, указанного в объявлении о проведении отбора, рассматривает представленные документы на предмет их соответствия критериям и </w:t>
      </w:r>
      <w:r>
        <w:rPr>
          <w:szCs w:val="28"/>
        </w:rPr>
        <w:lastRenderedPageBreak/>
        <w:t>требованиям, установленным в объявлении о проведении отбора, формирует реестр о результатах рассмотрения заявок по муниципальному району Республики Татарстан по форме, утвержденной приказом Министерства, и направляет в Министерство через Единую межведомственную систему электронного документооборота Республики Татарстан.</w:t>
      </w:r>
    </w:p>
    <w:p>
      <w:pPr>
        <w:widowControl w:val="0"/>
        <w:autoSpaceDE w:val="0"/>
        <w:autoSpaceDN w:val="0"/>
        <w:adjustRightInd w:val="0"/>
        <w:ind w:firstLine="540"/>
        <w:jc w:val="both"/>
        <w:rPr>
          <w:szCs w:val="28"/>
        </w:rPr>
      </w:pPr>
      <w:r>
        <w:rPr>
          <w:szCs w:val="28"/>
        </w:rPr>
        <w:t>9. Министерство:</w:t>
      </w:r>
    </w:p>
    <w:p>
      <w:pPr>
        <w:widowControl w:val="0"/>
        <w:autoSpaceDE w:val="0"/>
        <w:autoSpaceDN w:val="0"/>
        <w:adjustRightInd w:val="0"/>
        <w:ind w:firstLine="540"/>
        <w:jc w:val="both"/>
        <w:rPr>
          <w:szCs w:val="28"/>
        </w:rPr>
      </w:pPr>
      <w:r>
        <w:rPr>
          <w:szCs w:val="28"/>
        </w:rPr>
        <w:t>не позднее 10 рабочих дней со дня окончания срока приема заявок на основании представленных Управлениями реестров формирует и утверждает сводный реестр о результатах отбора (об определении победителей отбора либо об отклонении заявки) в порядке очередности подачи заявок участниками отбора по форме, утвержденной приказом Министерства;</w:t>
      </w:r>
    </w:p>
    <w:p>
      <w:pPr>
        <w:widowControl w:val="0"/>
        <w:autoSpaceDE w:val="0"/>
        <w:autoSpaceDN w:val="0"/>
        <w:adjustRightInd w:val="0"/>
        <w:ind w:firstLine="540"/>
        <w:jc w:val="both"/>
        <w:rPr>
          <w:szCs w:val="28"/>
        </w:rPr>
      </w:pPr>
      <w:r>
        <w:rPr>
          <w:szCs w:val="28"/>
        </w:rPr>
        <w:t>не позднее 14-го календарного дня, следующего за днем определения победителей отбора, размещает на едином портале и на официальном сайте Министерства информацию о результатах отбора, содержащую следующие сведения:</w:t>
      </w:r>
    </w:p>
    <w:p>
      <w:pPr>
        <w:widowControl w:val="0"/>
        <w:autoSpaceDE w:val="0"/>
        <w:autoSpaceDN w:val="0"/>
        <w:adjustRightInd w:val="0"/>
        <w:ind w:firstLine="540"/>
        <w:jc w:val="both"/>
        <w:rPr>
          <w:szCs w:val="28"/>
        </w:rPr>
      </w:pPr>
      <w:r>
        <w:rPr>
          <w:szCs w:val="28"/>
        </w:rPr>
        <w:t>дату, время и место проведения рассмотрения заявок;</w:t>
      </w:r>
    </w:p>
    <w:p>
      <w:pPr>
        <w:widowControl w:val="0"/>
        <w:autoSpaceDE w:val="0"/>
        <w:autoSpaceDN w:val="0"/>
        <w:adjustRightInd w:val="0"/>
        <w:ind w:firstLine="540"/>
        <w:jc w:val="both"/>
        <w:rPr>
          <w:szCs w:val="28"/>
        </w:rPr>
      </w:pPr>
      <w:r>
        <w:rPr>
          <w:szCs w:val="28"/>
        </w:rPr>
        <w:t>информацию об участниках отбора, заявки которых были рассмотрены;</w:t>
      </w:r>
    </w:p>
    <w:p>
      <w:pPr>
        <w:widowControl w:val="0"/>
        <w:autoSpaceDE w:val="0"/>
        <w:autoSpaceDN w:val="0"/>
        <w:adjustRightInd w:val="0"/>
        <w:ind w:firstLine="540"/>
        <w:jc w:val="both"/>
        <w:rPr>
          <w:szCs w:val="28"/>
        </w:rPr>
      </w:pPr>
      <w:r>
        <w:rPr>
          <w:szCs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widowControl w:val="0"/>
        <w:autoSpaceDE w:val="0"/>
        <w:autoSpaceDN w:val="0"/>
        <w:adjustRightInd w:val="0"/>
        <w:ind w:firstLine="540"/>
        <w:jc w:val="both"/>
        <w:rPr>
          <w:szCs w:val="28"/>
        </w:rPr>
      </w:pPr>
      <w:r>
        <w:rPr>
          <w:szCs w:val="28"/>
        </w:rPr>
        <w:t>наименование победителя (победителей) отбора (далее - получатель субсидии), с которым заключается соглашение, и размер предоставляемой ему субсидии.</w:t>
      </w:r>
    </w:p>
    <w:p>
      <w:pPr>
        <w:widowControl w:val="0"/>
        <w:autoSpaceDE w:val="0"/>
        <w:autoSpaceDN w:val="0"/>
        <w:adjustRightInd w:val="0"/>
        <w:ind w:firstLine="540"/>
        <w:jc w:val="both"/>
        <w:rPr>
          <w:szCs w:val="28"/>
        </w:rPr>
      </w:pPr>
      <w:bookmarkStart w:id="11" w:name="Par2199"/>
      <w:bookmarkEnd w:id="11"/>
      <w:r>
        <w:rPr>
          <w:szCs w:val="28"/>
        </w:rPr>
        <w:t>10. Основаниями для отклонения заявки на стадии рассмотрения заявок являются:</w:t>
      </w:r>
    </w:p>
    <w:p>
      <w:pPr>
        <w:widowControl w:val="0"/>
        <w:autoSpaceDE w:val="0"/>
        <w:autoSpaceDN w:val="0"/>
        <w:adjustRightInd w:val="0"/>
        <w:ind w:firstLine="540"/>
        <w:jc w:val="both"/>
        <w:rPr>
          <w:szCs w:val="28"/>
        </w:rPr>
      </w:pPr>
      <w:r>
        <w:rPr>
          <w:szCs w:val="28"/>
        </w:rPr>
        <w:t xml:space="preserve">несоответствие участника отбора требованиям, указанным в </w:t>
      </w:r>
      <w:hyperlink r:id="rId31" w:anchor="Par2145" w:tooltip="6. Участник отбора на дату, не превышающую 15 рабочих дней до даты подачи заявки, должен соответствовать следующим требованиям:" w:history="1">
        <w:r>
          <w:rPr>
            <w:szCs w:val="28"/>
          </w:rPr>
          <w:t>пункте 6</w:t>
        </w:r>
      </w:hyperlink>
      <w:r>
        <w:rPr>
          <w:szCs w:val="28"/>
        </w:rPr>
        <w:t xml:space="preserve"> настоящего Порядка;</w:t>
      </w:r>
    </w:p>
    <w:p>
      <w:pPr>
        <w:widowControl w:val="0"/>
        <w:autoSpaceDE w:val="0"/>
        <w:autoSpaceDN w:val="0"/>
        <w:adjustRightInd w:val="0"/>
        <w:ind w:firstLine="540"/>
        <w:jc w:val="both"/>
        <w:rPr>
          <w:szCs w:val="28"/>
        </w:rPr>
      </w:pPr>
      <w:r>
        <w:rPr>
          <w:szCs w:val="28"/>
        </w:rPr>
        <w:t>несоответствие представленной участником отбора заявки и документов требованиям к заявкам, установленным в объявлении о проведении отбора;</w:t>
      </w:r>
    </w:p>
    <w:p>
      <w:pPr>
        <w:widowControl w:val="0"/>
        <w:autoSpaceDE w:val="0"/>
        <w:autoSpaceDN w:val="0"/>
        <w:adjustRightInd w:val="0"/>
        <w:ind w:firstLine="540"/>
        <w:jc w:val="both"/>
        <w:rPr>
          <w:szCs w:val="28"/>
        </w:rPr>
      </w:pPr>
      <w:r>
        <w:rPr>
          <w:szCs w:val="28"/>
        </w:rPr>
        <w:t>недостоверность представленной участником отбора информации, в том числе информации о месте нахождения и адресе юридического лица;</w:t>
      </w:r>
    </w:p>
    <w:p>
      <w:pPr>
        <w:widowControl w:val="0"/>
        <w:autoSpaceDE w:val="0"/>
        <w:autoSpaceDN w:val="0"/>
        <w:adjustRightInd w:val="0"/>
        <w:ind w:firstLine="540"/>
        <w:jc w:val="both"/>
        <w:rPr>
          <w:szCs w:val="28"/>
        </w:rPr>
      </w:pPr>
      <w:r>
        <w:rPr>
          <w:szCs w:val="28"/>
        </w:rPr>
        <w:t>подача участником отбора заявки после даты и (или) времени, определенных для подачи заявки;</w:t>
      </w:r>
    </w:p>
    <w:p>
      <w:pPr>
        <w:widowControl w:val="0"/>
        <w:autoSpaceDE w:val="0"/>
        <w:autoSpaceDN w:val="0"/>
        <w:adjustRightInd w:val="0"/>
        <w:ind w:firstLine="540"/>
        <w:jc w:val="both"/>
        <w:rPr>
          <w:szCs w:val="28"/>
        </w:rPr>
      </w:pPr>
      <w:r>
        <w:rPr>
          <w:szCs w:val="28"/>
        </w:rPr>
        <w:t xml:space="preserve">несоответствие участника отбора критериям, указанным в </w:t>
      </w:r>
      <w:hyperlink r:id="rId32" w:anchor="Par2139" w:tooltip="5. Критериями отбора получателей субсидии являются:" w:history="1">
        <w:r>
          <w:rPr>
            <w:szCs w:val="28"/>
          </w:rPr>
          <w:t>пункте 5</w:t>
        </w:r>
      </w:hyperlink>
      <w:r>
        <w:rPr>
          <w:szCs w:val="28"/>
        </w:rPr>
        <w:t xml:space="preserve"> настоящего Порядка;</w:t>
      </w:r>
    </w:p>
    <w:p>
      <w:pPr>
        <w:widowControl w:val="0"/>
        <w:autoSpaceDE w:val="0"/>
        <w:autoSpaceDN w:val="0"/>
        <w:adjustRightInd w:val="0"/>
        <w:ind w:firstLine="540"/>
        <w:jc w:val="both"/>
        <w:rPr>
          <w:szCs w:val="28"/>
        </w:rPr>
      </w:pPr>
      <w:r>
        <w:rPr>
          <w:szCs w:val="28"/>
        </w:rPr>
        <w:t>исчерпание лимита бюджетных обязательств.</w:t>
      </w:r>
    </w:p>
    <w:p>
      <w:pPr>
        <w:widowControl w:val="0"/>
        <w:autoSpaceDE w:val="0"/>
        <w:autoSpaceDN w:val="0"/>
        <w:adjustRightInd w:val="0"/>
        <w:ind w:firstLine="540"/>
        <w:jc w:val="both"/>
        <w:rPr>
          <w:szCs w:val="28"/>
        </w:rPr>
      </w:pPr>
      <w:bookmarkStart w:id="12" w:name="Par2206"/>
      <w:bookmarkEnd w:id="12"/>
      <w:r>
        <w:rPr>
          <w:szCs w:val="28"/>
        </w:rPr>
        <w:t>11. Министерство в течение 15 рабочих дней со дня размещения на едином портале и на официальном сайте Министерства информации о результатах отбора заключает с получателями субсидии соглашения в соответствии с типовой формой, установленной Министерством финансов Российской Федерации.</w:t>
      </w:r>
    </w:p>
    <w:p>
      <w:pPr>
        <w:widowControl w:val="0"/>
        <w:autoSpaceDE w:val="0"/>
        <w:autoSpaceDN w:val="0"/>
        <w:adjustRightInd w:val="0"/>
        <w:ind w:firstLine="540"/>
        <w:jc w:val="both"/>
        <w:rPr>
          <w:szCs w:val="28"/>
        </w:rPr>
      </w:pPr>
      <w:r>
        <w:rPr>
          <w:szCs w:val="28"/>
        </w:rPr>
        <w:t>Соглашение заключается в форме электронного документа в государственной интегрированной информационной системе управления общественными финансами «Электронный бюджет» и подписывается усиленной квалифицированной электронной подписью лиц, имеющих право действовать от имени каждой из сторон.</w:t>
      </w:r>
    </w:p>
    <w:p>
      <w:pPr>
        <w:widowControl w:val="0"/>
        <w:autoSpaceDE w:val="0"/>
        <w:autoSpaceDN w:val="0"/>
        <w:adjustRightInd w:val="0"/>
        <w:ind w:firstLine="540"/>
        <w:jc w:val="both"/>
        <w:rPr>
          <w:szCs w:val="28"/>
        </w:rPr>
      </w:pPr>
      <w:r>
        <w:rPr>
          <w:szCs w:val="28"/>
        </w:rPr>
        <w:lastRenderedPageBreak/>
        <w:t>В соглашении предусматриваются:</w:t>
      </w:r>
    </w:p>
    <w:p>
      <w:pPr>
        <w:widowControl w:val="0"/>
        <w:autoSpaceDE w:val="0"/>
        <w:autoSpaceDN w:val="0"/>
        <w:adjustRightInd w:val="0"/>
        <w:ind w:firstLine="540"/>
        <w:jc w:val="both"/>
        <w:rPr>
          <w:szCs w:val="28"/>
        </w:rPr>
      </w:pPr>
      <w:r>
        <w:rPr>
          <w:szCs w:val="28"/>
        </w:rPr>
        <w:t>размер субсидии, предоставляемой получателю субсидии, ее целевое назначение, порядок перечисления;</w:t>
      </w:r>
    </w:p>
    <w:p>
      <w:pPr>
        <w:widowControl w:val="0"/>
        <w:autoSpaceDE w:val="0"/>
        <w:autoSpaceDN w:val="0"/>
        <w:adjustRightInd w:val="0"/>
        <w:ind w:firstLine="540"/>
        <w:jc w:val="both"/>
        <w:rPr>
          <w:szCs w:val="28"/>
        </w:rPr>
      </w:pPr>
      <w:r>
        <w:rPr>
          <w:szCs w:val="28"/>
        </w:rPr>
        <w:t xml:space="preserve">точная дата завершения и конечное значение результатов предоставления субсидии (конкретная количественная характеристика итогов); </w:t>
      </w:r>
    </w:p>
    <w:p>
      <w:pPr>
        <w:widowControl w:val="0"/>
        <w:autoSpaceDE w:val="0"/>
        <w:autoSpaceDN w:val="0"/>
        <w:adjustRightInd w:val="0"/>
        <w:ind w:firstLine="540"/>
        <w:jc w:val="both"/>
        <w:rPr>
          <w:szCs w:val="28"/>
        </w:rPr>
      </w:pPr>
      <w:r>
        <w:rPr>
          <w:szCs w:val="28"/>
        </w:rPr>
        <w:t>порядок возврата субсидии в бюджет Республики Татарстан;</w:t>
      </w:r>
    </w:p>
    <w:p>
      <w:pPr>
        <w:widowControl w:val="0"/>
        <w:autoSpaceDE w:val="0"/>
        <w:autoSpaceDN w:val="0"/>
        <w:adjustRightInd w:val="0"/>
        <w:ind w:firstLine="540"/>
        <w:jc w:val="both"/>
        <w:rPr>
          <w:szCs w:val="28"/>
        </w:rPr>
      </w:pPr>
      <w:r>
        <w:rPr>
          <w:szCs w:val="28"/>
        </w:rPr>
        <w:t>форма и сроки представления получателем субсидии дополнительных отчетов, установленных Министерством;</w:t>
      </w:r>
    </w:p>
    <w:p>
      <w:pPr>
        <w:widowControl w:val="0"/>
        <w:autoSpaceDE w:val="0"/>
        <w:autoSpaceDN w:val="0"/>
        <w:adjustRightInd w:val="0"/>
        <w:ind w:firstLine="540"/>
        <w:jc w:val="both"/>
        <w:rPr>
          <w:szCs w:val="28"/>
        </w:rPr>
      </w:pPr>
      <w:r>
        <w:rPr>
          <w:szCs w:val="28"/>
        </w:rPr>
        <w:t xml:space="preserve">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hyperlink r:id="rId33" w:anchor="Par2120" w:tooltip="2. Предоставление субсидии осуществляется в пределах бюджетных ассигнований и лимитов бюджетных обязательств, доведенных в установленном порядке до главного распорядителя бюджетных средств - Министерства сельского хозяйства и продовольствия Республики Тат" w:history="1">
        <w:r>
          <w:rPr>
            <w:szCs w:val="28"/>
          </w:rPr>
          <w:t>пункте 2</w:t>
        </w:r>
      </w:hyperlink>
      <w:r>
        <w:rPr>
          <w:szCs w:val="28"/>
        </w:rPr>
        <w:t xml:space="preserve"> настоящего Порядка, приводящего к невозможности предоставления субсидии в размере, определенном в соглашении.</w:t>
      </w:r>
    </w:p>
    <w:p>
      <w:pPr>
        <w:widowControl w:val="0"/>
        <w:autoSpaceDE w:val="0"/>
        <w:autoSpaceDN w:val="0"/>
        <w:adjustRightInd w:val="0"/>
        <w:ind w:firstLine="540"/>
        <w:jc w:val="both"/>
        <w:rPr>
          <w:szCs w:val="28"/>
        </w:rPr>
      </w:pPr>
      <w:r>
        <w:rPr>
          <w:szCs w:val="28"/>
        </w:rPr>
        <w:t>При необходимости Министерство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Российской Федерации.</w:t>
      </w:r>
    </w:p>
    <w:p>
      <w:pPr>
        <w:widowControl w:val="0"/>
        <w:autoSpaceDE w:val="0"/>
        <w:autoSpaceDN w:val="0"/>
        <w:adjustRightInd w:val="0"/>
        <w:ind w:firstLine="540"/>
        <w:jc w:val="both"/>
        <w:rPr>
          <w:szCs w:val="28"/>
        </w:rPr>
      </w:pPr>
      <w:r>
        <w:rPr>
          <w:szCs w:val="28"/>
        </w:rPr>
        <w:t xml:space="preserve">12. Получатель субсидии признается уклонившимся от заключения соглашения в случае, если в сроки, указанные в </w:t>
      </w:r>
      <w:hyperlink r:id="rId34" w:anchor="Par2206" w:tooltip="11. Министерство в течение 15 рабочих дней со дня размещения на едином портале и на официальном сайте Министерства в информационно-телекоммуникационной сети &quot;Интернет&quot; информации о результатах отбора заключает с получателями субсидии соглашения в соответс" w:history="1">
        <w:r>
          <w:rPr>
            <w:szCs w:val="28"/>
          </w:rPr>
          <w:t>абзаце первом пункта 11</w:t>
        </w:r>
      </w:hyperlink>
      <w:r>
        <w:rPr>
          <w:szCs w:val="28"/>
        </w:rPr>
        <w:t xml:space="preserve"> настоящего Порядка, не обеспечил подписание соглашения лицом, имеющим право действовать от имени получателя субсидии.</w:t>
      </w:r>
    </w:p>
    <w:p>
      <w:pPr>
        <w:widowControl w:val="0"/>
        <w:autoSpaceDE w:val="0"/>
        <w:autoSpaceDN w:val="0"/>
        <w:adjustRightInd w:val="0"/>
        <w:ind w:firstLine="540"/>
        <w:jc w:val="both"/>
        <w:rPr>
          <w:szCs w:val="28"/>
        </w:rPr>
      </w:pPr>
      <w:r>
        <w:rPr>
          <w:szCs w:val="28"/>
        </w:rPr>
        <w:t>13. Министерство:</w:t>
      </w:r>
    </w:p>
    <w:p>
      <w:pPr>
        <w:widowControl w:val="0"/>
        <w:autoSpaceDE w:val="0"/>
        <w:autoSpaceDN w:val="0"/>
        <w:adjustRightInd w:val="0"/>
        <w:ind w:firstLine="540"/>
        <w:jc w:val="both"/>
        <w:rPr>
          <w:szCs w:val="28"/>
        </w:rPr>
      </w:pPr>
      <w:r>
        <w:rPr>
          <w:szCs w:val="28"/>
        </w:rPr>
        <w:t>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получателям субсидии, которое оформляется приказом Министерства;</w:t>
      </w:r>
    </w:p>
    <w:p>
      <w:pPr>
        <w:widowControl w:val="0"/>
        <w:autoSpaceDE w:val="0"/>
        <w:autoSpaceDN w:val="0"/>
        <w:adjustRightInd w:val="0"/>
        <w:ind w:firstLine="540"/>
        <w:jc w:val="both"/>
        <w:rPr>
          <w:szCs w:val="28"/>
        </w:rPr>
      </w:pPr>
      <w:r>
        <w:rPr>
          <w:szCs w:val="28"/>
        </w:rPr>
        <w:t>в пятидневный срок, исчисляемый в рабочих днях, со дня принятия решения о предоставлении субсидии получателям субсидии осуществляет перечисление денежных средств со своего лицевого счета на лицевые счета Управлений, открытые в Министерстве финансов Республики Татарстан.</w:t>
      </w:r>
    </w:p>
    <w:p>
      <w:pPr>
        <w:widowControl w:val="0"/>
        <w:autoSpaceDE w:val="0"/>
        <w:autoSpaceDN w:val="0"/>
        <w:adjustRightInd w:val="0"/>
        <w:ind w:firstLine="540"/>
        <w:jc w:val="both"/>
        <w:rPr>
          <w:szCs w:val="28"/>
        </w:rPr>
      </w:pPr>
      <w:r>
        <w:rPr>
          <w:szCs w:val="28"/>
        </w:rPr>
        <w:t>14. Управления в пятидневный срок, исчисляемый в рабочих днях, со дня получения бюджетных средств на свой лицевой счет перечисляют субсидии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widowControl w:val="0"/>
        <w:autoSpaceDE w:val="0"/>
        <w:autoSpaceDN w:val="0"/>
        <w:adjustRightInd w:val="0"/>
        <w:ind w:firstLine="540"/>
        <w:jc w:val="both"/>
        <w:rPr>
          <w:szCs w:val="28"/>
        </w:rPr>
      </w:pPr>
      <w:r>
        <w:rPr>
          <w:szCs w:val="28"/>
        </w:rPr>
        <w:t xml:space="preserve">15. Направлением затрат, на возмещение которых предоставляется субсидия, являются затраты, связанные с производством, реализацией и (или) отгрузкой на собственную переработку сельскохозяйственных культур, указанных в </w:t>
      </w:r>
      <w:hyperlink r:id="rId35" w:anchor="Par2105" w:tooltip="1. Настоящий Порядок определяет механизм предоставления из бюджета Республики Татарстан субсидии на возмещение части затрат, связанных с производством, реализацией и (или) отгрузкой на собственную переработку сельскохозяйственных культур (за вычетом расхо" w:history="1">
        <w:r>
          <w:rPr>
            <w:szCs w:val="28"/>
          </w:rPr>
          <w:t>пункте 1</w:t>
        </w:r>
      </w:hyperlink>
      <w:r>
        <w:rPr>
          <w:szCs w:val="28"/>
        </w:rPr>
        <w:t xml:space="preserve"> настоящего Порядка (затраты на минеральные удобрения, семена, средства защиты растений, горюче-смазочные материалы, оплату труда производственного персонала, запасные части, оказание услуг сторонних организаций).</w:t>
      </w:r>
    </w:p>
    <w:p>
      <w:pPr>
        <w:widowControl w:val="0"/>
        <w:autoSpaceDE w:val="0"/>
        <w:autoSpaceDN w:val="0"/>
        <w:adjustRightInd w:val="0"/>
        <w:ind w:firstLine="540"/>
        <w:jc w:val="both"/>
        <w:rPr>
          <w:szCs w:val="28"/>
        </w:rPr>
      </w:pPr>
      <w:r>
        <w:rPr>
          <w:szCs w:val="28"/>
        </w:rPr>
        <w:t xml:space="preserve">16. Размер субсидии, предоставляемой получателю субсидии в соответствии с </w:t>
      </w:r>
      <w:hyperlink r:id="rId36" w:anchor="Par2107" w:tooltip="а)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 w:history="1">
        <w:r>
          <w:rPr>
            <w:szCs w:val="28"/>
          </w:rPr>
          <w:t>подпунктом «а» пункта 1</w:t>
        </w:r>
      </w:hyperlink>
      <w:r>
        <w:rPr>
          <w:szCs w:val="28"/>
        </w:rPr>
        <w:t xml:space="preserve"> настоящего Порядка (W) (в рублях), определяется по следующей формуле:</w:t>
      </w:r>
    </w:p>
    <w:p>
      <w:pPr>
        <w:widowControl w:val="0"/>
        <w:autoSpaceDE w:val="0"/>
        <w:autoSpaceDN w:val="0"/>
        <w:adjustRightInd w:val="0"/>
        <w:jc w:val="both"/>
        <w:rPr>
          <w:szCs w:val="28"/>
        </w:rPr>
      </w:pPr>
    </w:p>
    <w:p>
      <w:pPr>
        <w:widowControl w:val="0"/>
        <w:autoSpaceDE w:val="0"/>
        <w:autoSpaceDN w:val="0"/>
        <w:adjustRightInd w:val="0"/>
        <w:jc w:val="center"/>
        <w:rPr>
          <w:szCs w:val="28"/>
          <w:lang w:val="en-US"/>
        </w:rPr>
      </w:pPr>
      <w:r>
        <w:rPr>
          <w:szCs w:val="28"/>
          <w:lang w:val="en-US"/>
        </w:rPr>
        <w:lastRenderedPageBreak/>
        <w:t>W = P x S + P</w:t>
      </w:r>
      <w:proofErr w:type="spellStart"/>
      <w:r>
        <w:rPr>
          <w:szCs w:val="28"/>
          <w:vertAlign w:val="subscript"/>
        </w:rPr>
        <w:t>стр</w:t>
      </w:r>
      <w:proofErr w:type="spellEnd"/>
      <w:r>
        <w:rPr>
          <w:szCs w:val="28"/>
          <w:lang w:val="en-US"/>
        </w:rPr>
        <w:t xml:space="preserve"> x S x 1,2 + P</w:t>
      </w:r>
      <w:proofErr w:type="spellStart"/>
      <w:r>
        <w:rPr>
          <w:szCs w:val="28"/>
          <w:vertAlign w:val="subscript"/>
        </w:rPr>
        <w:t>фг</w:t>
      </w:r>
      <w:proofErr w:type="spellEnd"/>
      <w:r>
        <w:rPr>
          <w:szCs w:val="28"/>
          <w:lang w:val="en-US"/>
        </w:rPr>
        <w:t xml:space="preserve"> x S x 2,0,</w:t>
      </w:r>
    </w:p>
    <w:p>
      <w:pPr>
        <w:widowControl w:val="0"/>
        <w:autoSpaceDE w:val="0"/>
        <w:autoSpaceDN w:val="0"/>
        <w:adjustRightInd w:val="0"/>
        <w:jc w:val="both"/>
        <w:rPr>
          <w:szCs w:val="28"/>
          <w:lang w:val="en-US"/>
        </w:rPr>
      </w:pPr>
    </w:p>
    <w:p>
      <w:pPr>
        <w:widowControl w:val="0"/>
        <w:autoSpaceDE w:val="0"/>
        <w:autoSpaceDN w:val="0"/>
        <w:adjustRightInd w:val="0"/>
        <w:ind w:firstLine="540"/>
        <w:jc w:val="both"/>
        <w:rPr>
          <w:szCs w:val="28"/>
        </w:rPr>
      </w:pPr>
      <w:r>
        <w:rPr>
          <w:szCs w:val="28"/>
        </w:rPr>
        <w:t>где:</w:t>
      </w:r>
    </w:p>
    <w:p>
      <w:pPr>
        <w:widowControl w:val="0"/>
        <w:autoSpaceDE w:val="0"/>
        <w:autoSpaceDN w:val="0"/>
        <w:adjustRightInd w:val="0"/>
        <w:ind w:firstLine="540"/>
        <w:jc w:val="both"/>
        <w:rPr>
          <w:szCs w:val="28"/>
        </w:rPr>
      </w:pPr>
      <w:r>
        <w:rPr>
          <w:szCs w:val="28"/>
        </w:rPr>
        <w:t>P - посевная площадь получателя субсидии, занятая под урожай отчетного финансового года сортами и (или) гибридами зерновых, зернобобовых, масличных (за исключением рапса и сои) и кормовых сельскохозяйственных культур, гектаров;</w:t>
      </w:r>
    </w:p>
    <w:p>
      <w:pPr>
        <w:widowControl w:val="0"/>
        <w:autoSpaceDE w:val="0"/>
        <w:autoSpaceDN w:val="0"/>
        <w:adjustRightInd w:val="0"/>
        <w:ind w:firstLine="540"/>
        <w:jc w:val="both"/>
        <w:rPr>
          <w:szCs w:val="28"/>
        </w:rPr>
      </w:pPr>
      <w:r>
        <w:rPr>
          <w:szCs w:val="28"/>
        </w:rPr>
        <w:t>S - ставка субсидии, в рублях на 1 гектар посевной площади, утверждаемая приказом Министерства, определяется по следующей формуле:</w:t>
      </w:r>
    </w:p>
    <w:p>
      <w:pPr>
        <w:widowControl w:val="0"/>
        <w:autoSpaceDE w:val="0"/>
        <w:autoSpaceDN w:val="0"/>
        <w:adjustRightInd w:val="0"/>
        <w:ind w:firstLine="540"/>
        <w:jc w:val="both"/>
        <w:rPr>
          <w:szCs w:val="28"/>
        </w:rPr>
      </w:pPr>
    </w:p>
    <w:p>
      <w:pPr>
        <w:widowControl w:val="0"/>
        <w:autoSpaceDE w:val="0"/>
        <w:autoSpaceDN w:val="0"/>
        <w:adjustRightInd w:val="0"/>
        <w:ind w:firstLine="540"/>
        <w:jc w:val="center"/>
        <w:rPr>
          <w:i/>
          <w:sz w:val="36"/>
          <w:szCs w:val="36"/>
        </w:rPr>
      </w:pPr>
      <m:oMath>
        <m:r>
          <m:rPr>
            <m:sty m:val="p"/>
          </m:rPr>
          <w:rPr>
            <w:rFonts w:ascii="Cambria Math" w:hAnsi="Cambria Math"/>
            <w:sz w:val="36"/>
            <w:szCs w:val="36"/>
          </w:rPr>
          <m:t>S=</m:t>
        </m:r>
        <m:f>
          <m:fPr>
            <m:ctrlPr>
              <w:rPr>
                <w:rFonts w:ascii="Cambria Math" w:hAnsi="Cambria Math"/>
                <w:sz w:val="36"/>
                <w:szCs w:val="36"/>
              </w:rPr>
            </m:ctrlPr>
          </m:fPr>
          <m:num>
            <m:r>
              <m:rPr>
                <m:sty m:val="p"/>
              </m:rPr>
              <w:rPr>
                <w:rFonts w:ascii="Cambria Math" w:hAnsi="Cambria Math"/>
                <w:sz w:val="36"/>
                <w:szCs w:val="36"/>
              </w:rPr>
              <m:t>R×K</m:t>
            </m:r>
          </m:num>
          <m:den>
            <m:nary>
              <m:naryPr>
                <m:chr m:val="∑"/>
                <m:limLoc m:val="undOvr"/>
                <m:subHide m:val="1"/>
                <m:supHide m:val="1"/>
                <m:ctrlPr>
                  <w:rPr>
                    <w:rFonts w:ascii="Cambria Math" w:hAnsi="Cambria Math"/>
                    <w:sz w:val="36"/>
                    <w:szCs w:val="36"/>
                  </w:rPr>
                </m:ctrlPr>
              </m:naryPr>
              <m:sub/>
              <m:sup/>
              <m:e>
                <m:r>
                  <m:rPr>
                    <m:sty m:val="p"/>
                  </m:rPr>
                  <w:rPr>
                    <w:rFonts w:ascii="Cambria Math" w:hAnsi="Cambria Math"/>
                    <w:sz w:val="36"/>
                    <w:szCs w:val="36"/>
                  </w:rPr>
                  <m:t>(Ррт+Pстр рт+Pфг рт)</m:t>
                </m:r>
              </m:e>
            </m:nary>
          </m:den>
        </m:f>
      </m:oMath>
      <w:r>
        <w:rPr>
          <w:i/>
          <w:sz w:val="36"/>
          <w:szCs w:val="36"/>
        </w:rPr>
        <w:t>,</w:t>
      </w:r>
    </w:p>
    <w:p>
      <w:pPr>
        <w:widowControl w:val="0"/>
        <w:autoSpaceDE w:val="0"/>
        <w:autoSpaceDN w:val="0"/>
        <w:adjustRightInd w:val="0"/>
        <w:ind w:firstLine="540"/>
        <w:jc w:val="both"/>
        <w:rPr>
          <w:szCs w:val="28"/>
        </w:rPr>
      </w:pPr>
      <w:r>
        <w:rPr>
          <w:szCs w:val="28"/>
        </w:rPr>
        <w:t>где:</w:t>
      </w:r>
    </w:p>
    <w:p>
      <w:pPr>
        <w:widowControl w:val="0"/>
        <w:autoSpaceDE w:val="0"/>
        <w:autoSpaceDN w:val="0"/>
        <w:adjustRightInd w:val="0"/>
        <w:ind w:firstLine="540"/>
        <w:jc w:val="both"/>
        <w:rPr>
          <w:szCs w:val="28"/>
        </w:rPr>
      </w:pPr>
      <w:r>
        <w:rPr>
          <w:szCs w:val="28"/>
        </w:rPr>
        <w:t xml:space="preserve">R - объем бюджетных ассигнований, предусмотренный в законе Республики Татарстан о бюджете Республики Татарстан на соответствующий финансовый год и на плановый период, на цели, указанные в </w:t>
      </w:r>
      <w:hyperlink r:id="rId37" w:anchor="Par2105" w:tooltip="1. Настоящий Порядок определяет механизм предоставления из бюджета Республики Татарстан субсидии на возмещение части затрат, связанных с производством, реализацией и (или) отгрузкой на собственную переработку сельскохозяйственных культур (за вычетом расхо" w:history="1">
        <w:r>
          <w:rPr>
            <w:szCs w:val="28"/>
          </w:rPr>
          <w:t>пункте 1</w:t>
        </w:r>
      </w:hyperlink>
      <w:r>
        <w:rPr>
          <w:szCs w:val="28"/>
        </w:rPr>
        <w:t xml:space="preserve"> настоящего Порядка, рублей;</w:t>
      </w:r>
    </w:p>
    <w:p>
      <w:pPr>
        <w:widowControl w:val="0"/>
        <w:autoSpaceDE w:val="0"/>
        <w:autoSpaceDN w:val="0"/>
        <w:adjustRightInd w:val="0"/>
        <w:ind w:firstLine="540"/>
        <w:jc w:val="both"/>
        <w:rPr>
          <w:szCs w:val="28"/>
        </w:rPr>
      </w:pPr>
      <w:r>
        <w:rPr>
          <w:szCs w:val="28"/>
        </w:rPr>
        <w:t xml:space="preserve">К - коэффициент, утверждаемый приказом Министерства, определяющий долю субсидии по направлению, указанному в </w:t>
      </w:r>
      <w:hyperlink r:id="rId38" w:anchor="Par2107" w:tooltip="а)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 w:history="1">
        <w:r>
          <w:rPr>
            <w:szCs w:val="28"/>
          </w:rPr>
          <w:t>подпункте «а» пункта 1</w:t>
        </w:r>
      </w:hyperlink>
      <w:r>
        <w:rPr>
          <w:szCs w:val="28"/>
        </w:rPr>
        <w:t xml:space="preserve"> настоящего Порядка, в общем объеме бюджетных ассигнований, предусмотренных в сводной бюджетной росписи на соответствующий финансовый год, и лимитов бюджетных обязательств, доведенных в установленном порядке до Министерства как до получателя бюджетных средств на цели, указанные в </w:t>
      </w:r>
      <w:hyperlink r:id="rId39" w:anchor="Par2105" w:tooltip="1. Настоящий Порядок определяет механизм предоставления из бюджета Республики Татарстан субсидии на возмещение части затрат, связанных с производством, реализацией и (или) отгрузкой на собственную переработку сельскохозяйственных культур (за вычетом расхо" w:history="1">
        <w:r>
          <w:rPr>
            <w:szCs w:val="28"/>
          </w:rPr>
          <w:t>пункте 1</w:t>
        </w:r>
      </w:hyperlink>
      <w:r>
        <w:rPr>
          <w:szCs w:val="28"/>
        </w:rPr>
        <w:t xml:space="preserve"> настоящего Порядка;</w:t>
      </w:r>
    </w:p>
    <w:p>
      <w:pPr>
        <w:widowControl w:val="0"/>
        <w:autoSpaceDE w:val="0"/>
        <w:autoSpaceDN w:val="0"/>
        <w:adjustRightInd w:val="0"/>
        <w:ind w:firstLine="540"/>
        <w:jc w:val="both"/>
        <w:rPr>
          <w:szCs w:val="28"/>
        </w:rPr>
      </w:pPr>
      <w:r>
        <w:rPr>
          <w:szCs w:val="28"/>
        </w:rPr>
        <w:t>P</w:t>
      </w:r>
      <w:r>
        <w:rPr>
          <w:szCs w:val="28"/>
          <w:vertAlign w:val="subscript"/>
        </w:rPr>
        <w:t>РТ</w:t>
      </w:r>
      <w:r>
        <w:rPr>
          <w:szCs w:val="28"/>
        </w:rPr>
        <w:t xml:space="preserve"> - общая посевная площадь по Республике Татарстан, занятая под урожай отчетного финансового года сортами и (или) гибридами зерновых, зернобобовых, масличных (за исключением рапса и сои) и кормовых сельскохозяйственных культур, получателей субсидии, включенных в единый реестр субъектов малого и среднего предпринимательства, отвечающих критериям отнесения к субъектам малого предприятия в соответствии с Федеральным </w:t>
      </w:r>
      <w:hyperlink r:id="rId40" w:history="1">
        <w:r>
          <w:rPr>
            <w:szCs w:val="28"/>
          </w:rPr>
          <w:t>законом</w:t>
        </w:r>
      </w:hyperlink>
      <w:r>
        <w:rPr>
          <w:szCs w:val="28"/>
        </w:rPr>
        <w:t xml:space="preserve"> от 24 июля 2007 года № 209-ФЗ «О развитии малого и среднего предпринимательства в Российской Федерации», гектаров;</w:t>
      </w:r>
    </w:p>
    <w:p>
      <w:pPr>
        <w:widowControl w:val="0"/>
        <w:autoSpaceDE w:val="0"/>
        <w:autoSpaceDN w:val="0"/>
        <w:adjustRightInd w:val="0"/>
        <w:ind w:firstLine="540"/>
        <w:jc w:val="both"/>
        <w:rPr>
          <w:szCs w:val="28"/>
        </w:rPr>
      </w:pPr>
      <w:proofErr w:type="spellStart"/>
      <w:r>
        <w:rPr>
          <w:szCs w:val="28"/>
        </w:rPr>
        <w:t>Pстр</w:t>
      </w:r>
      <w:proofErr w:type="spellEnd"/>
      <w:r>
        <w:rPr>
          <w:szCs w:val="28"/>
        </w:rPr>
        <w:t xml:space="preserve"> </w:t>
      </w:r>
      <w:proofErr w:type="spellStart"/>
      <w:r>
        <w:rPr>
          <w:szCs w:val="28"/>
        </w:rPr>
        <w:t>рт</w:t>
      </w:r>
      <w:proofErr w:type="spellEnd"/>
      <w:r>
        <w:rPr>
          <w:szCs w:val="28"/>
        </w:rPr>
        <w:t xml:space="preserve"> – посевная и (или) планируемая к посеву площадь по Республике Татарстан, засеянная сортами и (или) гибридами зерновых, зернобобовых, масличных (за исключением рапса и сои) и кормовых сельскохозяйственных культур, застрахованная и (или) планируемая к страхованию получателями субсидии в отчетном и (или) текущем финансовом году под урожай текущего года, гектаров;</w:t>
      </w:r>
    </w:p>
    <w:p>
      <w:pPr>
        <w:widowControl w:val="0"/>
        <w:autoSpaceDE w:val="0"/>
        <w:autoSpaceDN w:val="0"/>
        <w:adjustRightInd w:val="0"/>
        <w:ind w:firstLine="540"/>
        <w:jc w:val="both"/>
        <w:rPr>
          <w:szCs w:val="28"/>
        </w:rPr>
      </w:pPr>
      <w:proofErr w:type="spellStart"/>
      <w:r>
        <w:rPr>
          <w:szCs w:val="28"/>
        </w:rPr>
        <w:t>Pфг</w:t>
      </w:r>
      <w:proofErr w:type="spellEnd"/>
      <w:r>
        <w:rPr>
          <w:szCs w:val="28"/>
        </w:rPr>
        <w:t xml:space="preserve"> </w:t>
      </w:r>
      <w:proofErr w:type="spellStart"/>
      <w:r>
        <w:rPr>
          <w:szCs w:val="28"/>
        </w:rPr>
        <w:t>рт</w:t>
      </w:r>
      <w:proofErr w:type="spellEnd"/>
      <w:r>
        <w:rPr>
          <w:szCs w:val="28"/>
        </w:rPr>
        <w:t xml:space="preserve"> - общая посевная площадь по Республике Татарстан под урожай отчетного финансового года, отраженная в акте проведенных работ по </w:t>
      </w:r>
      <w:proofErr w:type="spellStart"/>
      <w:r>
        <w:rPr>
          <w:szCs w:val="28"/>
        </w:rPr>
        <w:t>фосфоритованию</w:t>
      </w:r>
      <w:proofErr w:type="spellEnd"/>
      <w:r>
        <w:rPr>
          <w:szCs w:val="28"/>
        </w:rPr>
        <w:t xml:space="preserve"> и (или) гипсованию почв земель сельскохозяйственного назначения, гектаров;</w:t>
      </w:r>
    </w:p>
    <w:p>
      <w:pPr>
        <w:widowControl w:val="0"/>
        <w:autoSpaceDE w:val="0"/>
        <w:autoSpaceDN w:val="0"/>
        <w:adjustRightInd w:val="0"/>
        <w:ind w:firstLine="540"/>
        <w:jc w:val="both"/>
        <w:rPr>
          <w:szCs w:val="28"/>
        </w:rPr>
      </w:pPr>
      <w:proofErr w:type="spellStart"/>
      <w:r>
        <w:rPr>
          <w:szCs w:val="28"/>
        </w:rPr>
        <w:t>P</w:t>
      </w:r>
      <w:r>
        <w:rPr>
          <w:szCs w:val="28"/>
          <w:vertAlign w:val="subscript"/>
        </w:rPr>
        <w:t>стр</w:t>
      </w:r>
      <w:proofErr w:type="spellEnd"/>
      <w:r>
        <w:rPr>
          <w:szCs w:val="28"/>
        </w:rPr>
        <w:t xml:space="preserve"> - площадь, засеянная сортами и (или) гибридами зерновых, зернобобовых, масличных (за исключением рапса и сои) и кормовых сельскохозяйственных культур и застрахованная получателем субсидии в </w:t>
      </w:r>
      <w:r>
        <w:rPr>
          <w:szCs w:val="28"/>
        </w:rPr>
        <w:lastRenderedPageBreak/>
        <w:t>отчетном и (или) текущем финансовом году под урожай текущего года, подтвержденная договором (договорами) страхования урожая сельскохозяйственных культур, гектаров;</w:t>
      </w:r>
    </w:p>
    <w:p>
      <w:pPr>
        <w:widowControl w:val="0"/>
        <w:autoSpaceDE w:val="0"/>
        <w:autoSpaceDN w:val="0"/>
        <w:adjustRightInd w:val="0"/>
        <w:ind w:firstLine="540"/>
        <w:jc w:val="both"/>
        <w:rPr>
          <w:szCs w:val="28"/>
        </w:rPr>
      </w:pPr>
      <w:proofErr w:type="spellStart"/>
      <w:r>
        <w:rPr>
          <w:szCs w:val="28"/>
        </w:rPr>
        <w:t>P</w:t>
      </w:r>
      <w:r>
        <w:rPr>
          <w:szCs w:val="28"/>
          <w:vertAlign w:val="subscript"/>
        </w:rPr>
        <w:t>фг</w:t>
      </w:r>
      <w:proofErr w:type="spellEnd"/>
      <w:r>
        <w:rPr>
          <w:szCs w:val="28"/>
        </w:rPr>
        <w:t xml:space="preserve"> - посевная площадь получателя субсидии под урожай отчетного финансового года, отраженная в акте проведенных работ по </w:t>
      </w:r>
      <w:proofErr w:type="spellStart"/>
      <w:r>
        <w:rPr>
          <w:szCs w:val="28"/>
        </w:rPr>
        <w:t>фосфоритованию</w:t>
      </w:r>
      <w:proofErr w:type="spellEnd"/>
      <w:r>
        <w:rPr>
          <w:szCs w:val="28"/>
        </w:rPr>
        <w:t xml:space="preserve"> и (или) гипсованию почв земель сельскохозяйственного назначения, гектаров;</w:t>
      </w:r>
    </w:p>
    <w:p>
      <w:pPr>
        <w:widowControl w:val="0"/>
        <w:autoSpaceDE w:val="0"/>
        <w:autoSpaceDN w:val="0"/>
        <w:adjustRightInd w:val="0"/>
        <w:ind w:firstLine="540"/>
        <w:jc w:val="both"/>
        <w:rPr>
          <w:szCs w:val="28"/>
        </w:rPr>
      </w:pPr>
      <w:r>
        <w:rPr>
          <w:szCs w:val="28"/>
        </w:rPr>
        <w:t>Размер субсидии, предоставляемой на поддержку в области растениеводства, не может превышать размер фактически понесенных затрат с 1 сентября отчетного года по 1 сентября текущего года, связанных с производством, реализацией и (или) отгрузкой на собственную переработку зерновых, зернобобовых, масличных (за исключением рапса и сои), кормовых сельскохозяйственных культур.</w:t>
      </w:r>
    </w:p>
    <w:p>
      <w:pPr>
        <w:widowControl w:val="0"/>
        <w:autoSpaceDE w:val="0"/>
        <w:autoSpaceDN w:val="0"/>
        <w:adjustRightInd w:val="0"/>
        <w:ind w:firstLine="540"/>
        <w:jc w:val="both"/>
        <w:rPr>
          <w:szCs w:val="28"/>
        </w:rPr>
      </w:pPr>
      <w:r>
        <w:rPr>
          <w:szCs w:val="28"/>
        </w:rPr>
        <w:t xml:space="preserve">17. Размер субсидии, предоставляемой получателю субсидии в соответствии с </w:t>
      </w:r>
      <w:hyperlink r:id="rId41" w:anchor="Par2110" w:tooltip="в) на проведение комплекса агротехнологических работ - по ставке на 1 гектар посевной площади, занятой льном-долгунцом и (или) технической коноплей (далее - поддержка в области развития производства льна-долгунца и (или) технической конопли);" w:history="1">
        <w:r>
          <w:rPr>
            <w:szCs w:val="28"/>
          </w:rPr>
          <w:t>подпунктом «б» пункта 1</w:t>
        </w:r>
      </w:hyperlink>
      <w:r>
        <w:rPr>
          <w:szCs w:val="28"/>
        </w:rPr>
        <w:t xml:space="preserve"> настоящего Порядка (W) (в рублях), определяется по следующей формуле:</w:t>
      </w:r>
    </w:p>
    <w:p>
      <w:pPr>
        <w:widowControl w:val="0"/>
        <w:autoSpaceDE w:val="0"/>
        <w:autoSpaceDN w:val="0"/>
        <w:adjustRightInd w:val="0"/>
        <w:jc w:val="both"/>
        <w:rPr>
          <w:szCs w:val="28"/>
        </w:rPr>
      </w:pPr>
    </w:p>
    <w:p>
      <w:pPr>
        <w:widowControl w:val="0"/>
        <w:autoSpaceDE w:val="0"/>
        <w:autoSpaceDN w:val="0"/>
        <w:adjustRightInd w:val="0"/>
        <w:jc w:val="center"/>
        <w:rPr>
          <w:szCs w:val="28"/>
        </w:rPr>
      </w:pPr>
      <w:r>
        <w:rPr>
          <w:szCs w:val="28"/>
        </w:rPr>
        <w:t xml:space="preserve">W = </w:t>
      </w:r>
      <w:proofErr w:type="spellStart"/>
      <w:r>
        <w:rPr>
          <w:szCs w:val="28"/>
        </w:rPr>
        <w:t>P</w:t>
      </w:r>
      <w:r>
        <w:rPr>
          <w:szCs w:val="28"/>
          <w:vertAlign w:val="subscript"/>
        </w:rPr>
        <w:t>лен</w:t>
      </w:r>
      <w:proofErr w:type="spellEnd"/>
      <w:r>
        <w:rPr>
          <w:szCs w:val="28"/>
        </w:rPr>
        <w:t xml:space="preserve"> x S,</w:t>
      </w:r>
    </w:p>
    <w:p>
      <w:pPr>
        <w:widowControl w:val="0"/>
        <w:autoSpaceDE w:val="0"/>
        <w:autoSpaceDN w:val="0"/>
        <w:adjustRightInd w:val="0"/>
        <w:jc w:val="both"/>
        <w:rPr>
          <w:szCs w:val="28"/>
        </w:rPr>
      </w:pPr>
    </w:p>
    <w:p>
      <w:pPr>
        <w:widowControl w:val="0"/>
        <w:autoSpaceDE w:val="0"/>
        <w:autoSpaceDN w:val="0"/>
        <w:adjustRightInd w:val="0"/>
        <w:ind w:firstLine="540"/>
        <w:jc w:val="both"/>
        <w:rPr>
          <w:szCs w:val="28"/>
        </w:rPr>
      </w:pPr>
      <w:r>
        <w:rPr>
          <w:szCs w:val="28"/>
        </w:rPr>
        <w:t>где:</w:t>
      </w:r>
    </w:p>
    <w:p>
      <w:pPr>
        <w:widowControl w:val="0"/>
        <w:autoSpaceDE w:val="0"/>
        <w:autoSpaceDN w:val="0"/>
        <w:adjustRightInd w:val="0"/>
        <w:ind w:firstLine="540"/>
        <w:jc w:val="both"/>
        <w:rPr>
          <w:szCs w:val="28"/>
        </w:rPr>
      </w:pPr>
      <w:proofErr w:type="spellStart"/>
      <w:r>
        <w:rPr>
          <w:szCs w:val="28"/>
        </w:rPr>
        <w:t>P</w:t>
      </w:r>
      <w:r>
        <w:rPr>
          <w:szCs w:val="28"/>
          <w:vertAlign w:val="subscript"/>
        </w:rPr>
        <w:t>лен</w:t>
      </w:r>
      <w:proofErr w:type="spellEnd"/>
      <w:r>
        <w:rPr>
          <w:szCs w:val="28"/>
        </w:rPr>
        <w:t xml:space="preserve"> - посевная площадь, занятая льном-долгунцом и (или) технической коноплей, в гектарах, имеющаяся у получателя субсидии в текущем финансовом году;</w:t>
      </w:r>
    </w:p>
    <w:p>
      <w:pPr>
        <w:widowControl w:val="0"/>
        <w:autoSpaceDE w:val="0"/>
        <w:autoSpaceDN w:val="0"/>
        <w:adjustRightInd w:val="0"/>
        <w:ind w:firstLine="540"/>
        <w:jc w:val="both"/>
        <w:rPr>
          <w:szCs w:val="28"/>
        </w:rPr>
      </w:pPr>
      <w:r>
        <w:rPr>
          <w:szCs w:val="28"/>
        </w:rPr>
        <w:t>S - ставка субсидии из расчета 25 000 рублей на 1 гектар.</w:t>
      </w:r>
    </w:p>
    <w:p>
      <w:pPr>
        <w:widowControl w:val="0"/>
        <w:autoSpaceDE w:val="0"/>
        <w:autoSpaceDN w:val="0"/>
        <w:adjustRightInd w:val="0"/>
        <w:ind w:firstLine="540"/>
        <w:jc w:val="both"/>
        <w:rPr>
          <w:szCs w:val="28"/>
        </w:rPr>
      </w:pPr>
      <w:r>
        <w:rPr>
          <w:szCs w:val="28"/>
        </w:rPr>
        <w:t>Размер субсидии, предоставляемой получателям субсидии на поддержку в области производства льна-долгунца, технической конопли, не может превышать размера фактически понесенных затрат с 1 сентября отчетного года по 1 сентября текущего года, связанных с производством, реализацией и (или) отгрузкой на собственную переработку льна-долгунца, технической конопли.</w:t>
      </w:r>
    </w:p>
    <w:p>
      <w:pPr>
        <w:widowControl w:val="0"/>
        <w:autoSpaceDE w:val="0"/>
        <w:autoSpaceDN w:val="0"/>
        <w:adjustRightInd w:val="0"/>
        <w:ind w:firstLine="540"/>
        <w:jc w:val="both"/>
        <w:rPr>
          <w:szCs w:val="28"/>
        </w:rPr>
      </w:pPr>
      <w:bookmarkStart w:id="13" w:name="Par2275"/>
      <w:bookmarkEnd w:id="13"/>
      <w:r>
        <w:rPr>
          <w:szCs w:val="28"/>
        </w:rPr>
        <w:t>18. Результатами предоставления субсидии являются:</w:t>
      </w:r>
    </w:p>
    <w:p>
      <w:pPr>
        <w:widowControl w:val="0"/>
        <w:autoSpaceDE w:val="0"/>
        <w:autoSpaceDN w:val="0"/>
        <w:adjustRightInd w:val="0"/>
        <w:ind w:firstLine="540"/>
        <w:jc w:val="both"/>
        <w:rPr>
          <w:szCs w:val="28"/>
        </w:rPr>
      </w:pPr>
      <w:r>
        <w:rPr>
          <w:szCs w:val="28"/>
        </w:rPr>
        <w:t xml:space="preserve">в соответствии с </w:t>
      </w:r>
      <w:hyperlink r:id="rId42" w:anchor="Par2107" w:tooltip="а)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 w:history="1">
        <w:r>
          <w:rPr>
            <w:szCs w:val="28"/>
          </w:rPr>
          <w:t>подпунктом «а» пункта 1</w:t>
        </w:r>
      </w:hyperlink>
      <w:r>
        <w:rPr>
          <w:szCs w:val="28"/>
        </w:rPr>
        <w:t xml:space="preserve"> настоящего Порядка – размер посевных площадей зерновых, зернобобовых, масличных (за исключением рапса и сои) и кормовых сельскохозяйственных культур под урожай текущего финансового года по состоянию на 31 декабря года предоставления субсидии, гектаров;</w:t>
      </w:r>
    </w:p>
    <w:p>
      <w:pPr>
        <w:widowControl w:val="0"/>
        <w:autoSpaceDE w:val="0"/>
        <w:autoSpaceDN w:val="0"/>
        <w:adjustRightInd w:val="0"/>
        <w:ind w:firstLine="540"/>
        <w:jc w:val="both"/>
        <w:rPr>
          <w:szCs w:val="28"/>
        </w:rPr>
      </w:pPr>
      <w:r>
        <w:rPr>
          <w:szCs w:val="28"/>
        </w:rPr>
        <w:t xml:space="preserve">в соответствии с </w:t>
      </w:r>
      <w:hyperlink r:id="rId43" w:anchor="Par2110" w:tooltip="в) на проведение комплекса агротехнологических работ - по ставке на 1 гектар посевной площади, занятой льном-долгунцом и (или) технической коноплей (далее - поддержка в области развития производства льна-долгунца и (или) технической конопли);" w:history="1">
        <w:r>
          <w:rPr>
            <w:szCs w:val="28"/>
          </w:rPr>
          <w:t>подпунктом «б» пункта 1</w:t>
        </w:r>
      </w:hyperlink>
      <w:r>
        <w:rPr>
          <w:szCs w:val="28"/>
        </w:rPr>
        <w:t xml:space="preserve"> настоящего Порядка – размер посевных площадей льна-долгунца и (или) технической конопли под урожай текущего финансового года по состоянию на 31 декабря года предоставления субсидии, гектаров;</w:t>
      </w:r>
    </w:p>
    <w:p>
      <w:pPr>
        <w:widowControl w:val="0"/>
        <w:autoSpaceDE w:val="0"/>
        <w:autoSpaceDN w:val="0"/>
        <w:adjustRightInd w:val="0"/>
        <w:ind w:firstLine="540"/>
        <w:jc w:val="both"/>
        <w:rPr>
          <w:szCs w:val="28"/>
        </w:rPr>
      </w:pPr>
      <w:r>
        <w:rPr>
          <w:szCs w:val="28"/>
        </w:rPr>
        <w:t>19. Получатель субсидии представляет в Управление отчеты о достижении значений результатов предоставления субсидии до 1 февраля года, следующего за годом получения субсидии, по форме, прилагаемой к типовой формой соглашения, установленной Министерством финансов Российской Федерации.</w:t>
      </w:r>
    </w:p>
    <w:p>
      <w:pPr>
        <w:widowControl w:val="0"/>
        <w:autoSpaceDE w:val="0"/>
        <w:autoSpaceDN w:val="0"/>
        <w:adjustRightInd w:val="0"/>
        <w:ind w:firstLine="540"/>
        <w:jc w:val="both"/>
        <w:rPr>
          <w:szCs w:val="28"/>
        </w:rPr>
      </w:pPr>
      <w:bookmarkStart w:id="14" w:name="Par2285"/>
      <w:bookmarkEnd w:id="14"/>
      <w:r>
        <w:rPr>
          <w:szCs w:val="28"/>
        </w:rPr>
        <w:t>20.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pPr>
        <w:widowControl w:val="0"/>
        <w:autoSpaceDE w:val="0"/>
        <w:autoSpaceDN w:val="0"/>
        <w:adjustRightInd w:val="0"/>
        <w:ind w:firstLine="540"/>
        <w:jc w:val="both"/>
        <w:rPr>
          <w:szCs w:val="28"/>
        </w:rPr>
      </w:pPr>
      <w:r>
        <w:rPr>
          <w:szCs w:val="28"/>
        </w:rPr>
        <w:lastRenderedPageBreak/>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pPr>
        <w:widowControl w:val="0"/>
        <w:autoSpaceDE w:val="0"/>
        <w:autoSpaceDN w:val="0"/>
        <w:adjustRightInd w:val="0"/>
        <w:ind w:firstLine="540"/>
        <w:jc w:val="both"/>
        <w:rPr>
          <w:szCs w:val="28"/>
        </w:rPr>
      </w:pPr>
      <w:r>
        <w:rPr>
          <w:szCs w:val="28"/>
        </w:rPr>
        <w:t>в случае если получателем субсидии не достигнуты установленные в соглашении значения результата предоставления субсидии, получатель субсидии осуществляет возврат средств субсидии в размере (</w:t>
      </w:r>
      <w:proofErr w:type="spellStart"/>
      <w:r>
        <w:rPr>
          <w:szCs w:val="28"/>
        </w:rPr>
        <w:t>V</w:t>
      </w:r>
      <w:r>
        <w:rPr>
          <w:szCs w:val="28"/>
          <w:vertAlign w:val="subscript"/>
        </w:rPr>
        <w:t>возврата</w:t>
      </w:r>
      <w:proofErr w:type="spellEnd"/>
      <w:r>
        <w:rPr>
          <w:szCs w:val="28"/>
        </w:rPr>
        <w:t>), определяемом по формуле:</w:t>
      </w:r>
    </w:p>
    <w:p>
      <w:pPr>
        <w:widowControl w:val="0"/>
        <w:autoSpaceDE w:val="0"/>
        <w:autoSpaceDN w:val="0"/>
        <w:adjustRightInd w:val="0"/>
        <w:jc w:val="both"/>
        <w:rPr>
          <w:szCs w:val="28"/>
        </w:rPr>
      </w:pPr>
    </w:p>
    <w:p>
      <w:pPr>
        <w:widowControl w:val="0"/>
        <w:autoSpaceDE w:val="0"/>
        <w:autoSpaceDN w:val="0"/>
        <w:adjustRightInd w:val="0"/>
        <w:jc w:val="center"/>
        <w:rPr>
          <w:szCs w:val="28"/>
        </w:rPr>
      </w:pPr>
      <w:proofErr w:type="spellStart"/>
      <w:r>
        <w:rPr>
          <w:szCs w:val="28"/>
        </w:rPr>
        <w:t>V</w:t>
      </w:r>
      <w:r>
        <w:rPr>
          <w:szCs w:val="28"/>
          <w:vertAlign w:val="subscript"/>
        </w:rPr>
        <w:t>возврата</w:t>
      </w:r>
      <w:proofErr w:type="spellEnd"/>
      <w:r>
        <w:rPr>
          <w:szCs w:val="28"/>
        </w:rPr>
        <w:t xml:space="preserve"> = (</w:t>
      </w:r>
      <w:proofErr w:type="spellStart"/>
      <w:r>
        <w:rPr>
          <w:szCs w:val="28"/>
        </w:rPr>
        <w:t>V</w:t>
      </w:r>
      <w:r>
        <w:rPr>
          <w:szCs w:val="28"/>
          <w:vertAlign w:val="subscript"/>
        </w:rPr>
        <w:t>субсидии</w:t>
      </w:r>
      <w:proofErr w:type="spellEnd"/>
      <w:r>
        <w:rPr>
          <w:szCs w:val="28"/>
        </w:rPr>
        <w:t xml:space="preserve"> x k) x 0,1,</w:t>
      </w:r>
    </w:p>
    <w:p>
      <w:pPr>
        <w:widowControl w:val="0"/>
        <w:autoSpaceDE w:val="0"/>
        <w:autoSpaceDN w:val="0"/>
        <w:adjustRightInd w:val="0"/>
        <w:jc w:val="both"/>
        <w:rPr>
          <w:szCs w:val="28"/>
        </w:rPr>
      </w:pPr>
    </w:p>
    <w:p>
      <w:pPr>
        <w:widowControl w:val="0"/>
        <w:autoSpaceDE w:val="0"/>
        <w:autoSpaceDN w:val="0"/>
        <w:adjustRightInd w:val="0"/>
        <w:ind w:firstLine="540"/>
        <w:jc w:val="both"/>
        <w:rPr>
          <w:szCs w:val="28"/>
        </w:rPr>
      </w:pPr>
      <w:r>
        <w:rPr>
          <w:szCs w:val="28"/>
        </w:rPr>
        <w:t>где:</w:t>
      </w:r>
    </w:p>
    <w:p>
      <w:pPr>
        <w:widowControl w:val="0"/>
        <w:autoSpaceDE w:val="0"/>
        <w:autoSpaceDN w:val="0"/>
        <w:adjustRightInd w:val="0"/>
        <w:ind w:firstLine="540"/>
        <w:jc w:val="both"/>
        <w:rPr>
          <w:szCs w:val="28"/>
        </w:rPr>
      </w:pPr>
      <w:proofErr w:type="spellStart"/>
      <w:r>
        <w:rPr>
          <w:szCs w:val="28"/>
        </w:rPr>
        <w:t>V</w:t>
      </w:r>
      <w:r>
        <w:rPr>
          <w:szCs w:val="28"/>
          <w:vertAlign w:val="subscript"/>
        </w:rPr>
        <w:t>субсидии</w:t>
      </w:r>
      <w:proofErr w:type="spellEnd"/>
      <w:r>
        <w:rPr>
          <w:szCs w:val="28"/>
        </w:rPr>
        <w:t xml:space="preserve"> - 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pPr>
        <w:widowControl w:val="0"/>
        <w:autoSpaceDE w:val="0"/>
        <w:autoSpaceDN w:val="0"/>
        <w:adjustRightInd w:val="0"/>
        <w:ind w:firstLine="540"/>
        <w:jc w:val="both"/>
        <w:rPr>
          <w:szCs w:val="28"/>
        </w:rPr>
      </w:pPr>
      <w:r>
        <w:rPr>
          <w:szCs w:val="28"/>
        </w:rPr>
        <w:t>k - коэффициент, отражающий уровень недостижения результата предоставления субсидии, определяемый по следующей формуле:</w:t>
      </w:r>
    </w:p>
    <w:p>
      <w:pPr>
        <w:widowControl w:val="0"/>
        <w:autoSpaceDE w:val="0"/>
        <w:autoSpaceDN w:val="0"/>
        <w:adjustRightInd w:val="0"/>
        <w:jc w:val="both"/>
        <w:rPr>
          <w:szCs w:val="28"/>
        </w:rPr>
      </w:pPr>
    </w:p>
    <w:p>
      <w:pPr>
        <w:widowControl w:val="0"/>
        <w:autoSpaceDE w:val="0"/>
        <w:autoSpaceDN w:val="0"/>
        <w:adjustRightInd w:val="0"/>
        <w:jc w:val="center"/>
        <w:rPr>
          <w:szCs w:val="28"/>
        </w:rPr>
      </w:pPr>
      <w:r>
        <w:rPr>
          <w:noProof/>
          <w:position w:val="-24"/>
          <w:szCs w:val="28"/>
        </w:rPr>
        <w:drawing>
          <wp:inline distT="0" distB="0" distL="0" distR="0">
            <wp:extent cx="819150" cy="4667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19150" cy="466725"/>
                    </a:xfrm>
                    <a:prstGeom prst="rect">
                      <a:avLst/>
                    </a:prstGeom>
                    <a:noFill/>
                    <a:ln>
                      <a:noFill/>
                    </a:ln>
                  </pic:spPr>
                </pic:pic>
              </a:graphicData>
            </a:graphic>
          </wp:inline>
        </w:drawing>
      </w:r>
    </w:p>
    <w:p>
      <w:pPr>
        <w:widowControl w:val="0"/>
        <w:autoSpaceDE w:val="0"/>
        <w:autoSpaceDN w:val="0"/>
        <w:adjustRightInd w:val="0"/>
        <w:jc w:val="both"/>
        <w:rPr>
          <w:szCs w:val="28"/>
        </w:rPr>
      </w:pPr>
    </w:p>
    <w:p>
      <w:pPr>
        <w:widowControl w:val="0"/>
        <w:autoSpaceDE w:val="0"/>
        <w:autoSpaceDN w:val="0"/>
        <w:adjustRightInd w:val="0"/>
        <w:ind w:firstLine="540"/>
        <w:jc w:val="both"/>
        <w:rPr>
          <w:szCs w:val="28"/>
        </w:rPr>
      </w:pPr>
      <w:r>
        <w:rPr>
          <w:szCs w:val="28"/>
        </w:rPr>
        <w:t>где:</w:t>
      </w:r>
    </w:p>
    <w:p>
      <w:pPr>
        <w:widowControl w:val="0"/>
        <w:autoSpaceDE w:val="0"/>
        <w:autoSpaceDN w:val="0"/>
        <w:adjustRightInd w:val="0"/>
        <w:ind w:firstLine="540"/>
        <w:jc w:val="both"/>
        <w:rPr>
          <w:szCs w:val="28"/>
        </w:rPr>
      </w:pPr>
      <w:r>
        <w:rPr>
          <w:szCs w:val="28"/>
        </w:rPr>
        <w:t>T - фактически достигнутое значение результата предоставления субсидии на отчетную дату получателем субсидии;</w:t>
      </w:r>
    </w:p>
    <w:p>
      <w:pPr>
        <w:widowControl w:val="0"/>
        <w:autoSpaceDE w:val="0"/>
        <w:autoSpaceDN w:val="0"/>
        <w:adjustRightInd w:val="0"/>
        <w:ind w:firstLine="540"/>
        <w:jc w:val="both"/>
        <w:rPr>
          <w:szCs w:val="28"/>
        </w:rPr>
      </w:pPr>
      <w:r>
        <w:rPr>
          <w:szCs w:val="28"/>
        </w:rPr>
        <w:t>S - плановое значение результата предоставления субсидии, установленное соглашением получателю субсидии.</w:t>
      </w:r>
    </w:p>
    <w:p>
      <w:pPr>
        <w:widowControl w:val="0"/>
        <w:autoSpaceDE w:val="0"/>
        <w:autoSpaceDN w:val="0"/>
        <w:adjustRightInd w:val="0"/>
        <w:ind w:firstLine="540"/>
        <w:jc w:val="both"/>
        <w:rPr>
          <w:szCs w:val="28"/>
        </w:rPr>
      </w:pPr>
      <w:r>
        <w:rPr>
          <w:szCs w:val="28"/>
        </w:rPr>
        <w:t>При расчете размера возврата средств субсидии используются только положительные значения коэффициента, отражающие уровень недостижения результата предоставления субсидии.</w:t>
      </w:r>
    </w:p>
    <w:p>
      <w:pPr>
        <w:widowControl w:val="0"/>
        <w:autoSpaceDE w:val="0"/>
        <w:autoSpaceDN w:val="0"/>
        <w:adjustRightInd w:val="0"/>
        <w:ind w:firstLine="540"/>
        <w:jc w:val="both"/>
        <w:rPr>
          <w:szCs w:val="28"/>
        </w:rPr>
      </w:pPr>
      <w:r>
        <w:rPr>
          <w:szCs w:val="28"/>
        </w:rPr>
        <w:t>Министерство направляет уведомление о возврате средств субсидии в                   60-дневный срок, исчисляемый в рабочих днях, с даты получения отчета о достижении значений результатов предоставления субсидии, установленных соглашением, с указанием срока и платежных реквизитов почтовым отправлением с уведомлением о вручении.</w:t>
      </w:r>
    </w:p>
    <w:p>
      <w:pPr>
        <w:widowControl w:val="0"/>
        <w:autoSpaceDE w:val="0"/>
        <w:autoSpaceDN w:val="0"/>
        <w:adjustRightInd w:val="0"/>
        <w:ind w:firstLine="540"/>
        <w:jc w:val="both"/>
        <w:rPr>
          <w:szCs w:val="28"/>
        </w:rPr>
      </w:pPr>
      <w:r>
        <w:rPr>
          <w:szCs w:val="28"/>
        </w:rPr>
        <w:t xml:space="preserve">21. В случае отказа от добровольного возврата в доход бюджета Республики Татарстан средств, указанных в </w:t>
      </w:r>
      <w:hyperlink r:id="rId45" w:anchor="Par2285" w:tooltip="22.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 w:history="1">
        <w:r>
          <w:rPr>
            <w:szCs w:val="28"/>
          </w:rPr>
          <w:t>пункте 20</w:t>
        </w:r>
      </w:hyperlink>
      <w:r>
        <w:rPr>
          <w:szCs w:val="28"/>
        </w:rPr>
        <w:t xml:space="preserve">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pPr>
        <w:widowControl w:val="0"/>
        <w:autoSpaceDE w:val="0"/>
        <w:autoSpaceDN w:val="0"/>
        <w:adjustRightInd w:val="0"/>
        <w:ind w:firstLine="540"/>
        <w:jc w:val="both"/>
        <w:rPr>
          <w:rFonts w:eastAsia="Calibri"/>
          <w:szCs w:val="28"/>
          <w:lang w:eastAsia="en-US"/>
        </w:rPr>
      </w:pPr>
      <w:r>
        <w:rPr>
          <w:szCs w:val="28"/>
        </w:rPr>
        <w:t>22. Министерство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r>
        <w:rPr>
          <w:rFonts w:eastAsia="Calibri"/>
          <w:szCs w:val="28"/>
          <w:lang w:eastAsia="en-US"/>
        </w:rPr>
        <w:t xml:space="preserve"> </w:t>
      </w:r>
    </w:p>
    <w:p>
      <w:pPr>
        <w:widowControl w:val="0"/>
        <w:autoSpaceDE w:val="0"/>
        <w:autoSpaceDN w:val="0"/>
        <w:adjustRightInd w:val="0"/>
        <w:ind w:firstLine="540"/>
        <w:jc w:val="both"/>
        <w:rPr>
          <w:rFonts w:eastAsia="Calibri"/>
          <w:szCs w:val="28"/>
          <w:lang w:eastAsia="en-US"/>
        </w:rPr>
      </w:pPr>
      <w:r>
        <w:rPr>
          <w:rFonts w:eastAsia="Calibri"/>
          <w:szCs w:val="28"/>
          <w:lang w:eastAsia="en-US"/>
        </w:rPr>
        <w:t xml:space="preserve">Мониторинг достижения результатов предоставления субсидии проводится  исходя из достижения значений результатов предоставления субсидии, </w:t>
      </w:r>
      <w:r>
        <w:rPr>
          <w:rFonts w:eastAsia="Calibri"/>
          <w:szCs w:val="28"/>
          <w:lang w:eastAsia="en-US"/>
        </w:rPr>
        <w:lastRenderedPageBreak/>
        <w:t>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pPr>
        <w:widowControl w:val="0"/>
        <w:autoSpaceDE w:val="0"/>
        <w:autoSpaceDN w:val="0"/>
        <w:adjustRightInd w:val="0"/>
        <w:ind w:firstLine="540"/>
        <w:jc w:val="both"/>
        <w:rPr>
          <w:szCs w:val="28"/>
        </w:rPr>
      </w:pPr>
      <w:r>
        <w:rPr>
          <w:szCs w:val="28"/>
        </w:rPr>
        <w:t xml:space="preserve">Органы государственного финансового контроля осуществляют проверку в соответствии со </w:t>
      </w:r>
      <w:hyperlink r:id="rId46" w:history="1">
        <w:r>
          <w:rPr>
            <w:szCs w:val="28"/>
          </w:rPr>
          <w:t>статьями 268</w:t>
        </w:r>
      </w:hyperlink>
      <w:r>
        <w:rPr>
          <w:szCs w:val="28"/>
          <w:vertAlign w:val="superscript"/>
        </w:rPr>
        <w:t>1</w:t>
      </w:r>
      <w:r>
        <w:rPr>
          <w:szCs w:val="28"/>
        </w:rPr>
        <w:t xml:space="preserve"> и </w:t>
      </w:r>
      <w:hyperlink r:id="rId47" w:history="1">
        <w:r>
          <w:rPr>
            <w:szCs w:val="28"/>
          </w:rPr>
          <w:t>269</w:t>
        </w:r>
      </w:hyperlink>
      <w:r>
        <w:rPr>
          <w:szCs w:val="28"/>
          <w:vertAlign w:val="superscript"/>
        </w:rPr>
        <w:t>2</w:t>
      </w:r>
      <w:r>
        <w:rPr>
          <w:szCs w:val="28"/>
        </w:rPr>
        <w:t xml:space="preserve"> Бюджетного кодекса Российской Федерации.</w:t>
      </w:r>
    </w:p>
    <w:p>
      <w:pPr>
        <w:widowControl w:val="0"/>
        <w:autoSpaceDE w:val="0"/>
        <w:autoSpaceDN w:val="0"/>
        <w:adjustRightInd w:val="0"/>
        <w:ind w:firstLine="540"/>
        <w:jc w:val="both"/>
        <w:rPr>
          <w:szCs w:val="28"/>
        </w:rPr>
      </w:pPr>
      <w:r>
        <w:rPr>
          <w:szCs w:val="28"/>
        </w:rPr>
        <w:t>23. Ответственность за достоверность документов, представляемых Управлениями в Министерство и получателями субсидии - в Управления, возлагается на соответствующих должностных лиц.</w:t>
      </w:r>
    </w:p>
    <w:p>
      <w:pPr>
        <w:widowControl w:val="0"/>
        <w:autoSpaceDE w:val="0"/>
        <w:autoSpaceDN w:val="0"/>
        <w:adjustRightInd w:val="0"/>
        <w:ind w:firstLine="540"/>
        <w:jc w:val="both"/>
        <w:rPr>
          <w:sz w:val="24"/>
        </w:rPr>
      </w:pPr>
      <w:r>
        <w:rPr>
          <w:szCs w:val="28"/>
        </w:rPr>
        <w:t>24. Контроль за использованием бюджетных средств осуществляет Министерство</w:t>
      </w:r>
      <w:r>
        <w:rPr>
          <w:sz w:val="24"/>
        </w:rPr>
        <w:t>.</w:t>
      </w:r>
    </w:p>
    <w:p>
      <w:pPr>
        <w:rPr>
          <w:rFonts w:ascii="Calibri" w:hAnsi="Calibri"/>
          <w:sz w:val="22"/>
          <w:szCs w:val="22"/>
        </w:rPr>
      </w:pPr>
    </w:p>
    <w:p>
      <w:pPr>
        <w:jc w:val="center"/>
        <w:rPr>
          <w:szCs w:val="28"/>
        </w:rPr>
      </w:pPr>
    </w:p>
    <w:p>
      <w:pPr>
        <w:widowControl w:val="0"/>
        <w:autoSpaceDE w:val="0"/>
        <w:autoSpaceDN w:val="0"/>
        <w:adjustRightInd w:val="0"/>
        <w:ind w:left="-567"/>
        <w:jc w:val="right"/>
        <w:outlineLvl w:val="0"/>
        <w:rPr>
          <w:szCs w:val="28"/>
        </w:rPr>
      </w:pPr>
      <w:r>
        <w:rPr>
          <w:szCs w:val="28"/>
        </w:rPr>
        <w:t>Утвержден</w:t>
      </w:r>
    </w:p>
    <w:p>
      <w:pPr>
        <w:widowControl w:val="0"/>
        <w:autoSpaceDE w:val="0"/>
        <w:autoSpaceDN w:val="0"/>
        <w:adjustRightInd w:val="0"/>
        <w:ind w:left="-567"/>
        <w:jc w:val="right"/>
        <w:rPr>
          <w:szCs w:val="28"/>
        </w:rPr>
      </w:pPr>
      <w:r>
        <w:rPr>
          <w:szCs w:val="28"/>
        </w:rPr>
        <w:t>постановлением</w:t>
      </w:r>
    </w:p>
    <w:p>
      <w:pPr>
        <w:widowControl w:val="0"/>
        <w:autoSpaceDE w:val="0"/>
        <w:autoSpaceDN w:val="0"/>
        <w:adjustRightInd w:val="0"/>
        <w:ind w:left="-567"/>
        <w:jc w:val="right"/>
        <w:rPr>
          <w:szCs w:val="28"/>
        </w:rPr>
      </w:pPr>
      <w:r>
        <w:rPr>
          <w:szCs w:val="28"/>
        </w:rPr>
        <w:t>Кабинета Министров</w:t>
      </w:r>
    </w:p>
    <w:p>
      <w:pPr>
        <w:widowControl w:val="0"/>
        <w:autoSpaceDE w:val="0"/>
        <w:autoSpaceDN w:val="0"/>
        <w:adjustRightInd w:val="0"/>
        <w:ind w:left="-567"/>
        <w:jc w:val="right"/>
        <w:rPr>
          <w:szCs w:val="28"/>
        </w:rPr>
      </w:pPr>
      <w:r>
        <w:rPr>
          <w:szCs w:val="28"/>
        </w:rPr>
        <w:t>Республики Татарстан</w:t>
      </w:r>
    </w:p>
    <w:p>
      <w:pPr>
        <w:widowControl w:val="0"/>
        <w:autoSpaceDE w:val="0"/>
        <w:autoSpaceDN w:val="0"/>
        <w:adjustRightInd w:val="0"/>
        <w:ind w:left="5523"/>
        <w:jc w:val="right"/>
        <w:rPr>
          <w:rFonts w:eastAsia="Calibri"/>
          <w:szCs w:val="28"/>
          <w:lang w:eastAsia="en-US"/>
        </w:rPr>
      </w:pPr>
      <w:r>
        <w:rPr>
          <w:rFonts w:eastAsia="Calibri"/>
          <w:szCs w:val="28"/>
          <w:lang w:eastAsia="en-US"/>
        </w:rPr>
        <w:t xml:space="preserve">от 30.06.2021 № 514 </w:t>
      </w:r>
    </w:p>
    <w:p>
      <w:pPr>
        <w:widowControl w:val="0"/>
        <w:autoSpaceDE w:val="0"/>
        <w:autoSpaceDN w:val="0"/>
        <w:adjustRightInd w:val="0"/>
        <w:ind w:left="5523"/>
        <w:jc w:val="right"/>
        <w:rPr>
          <w:szCs w:val="28"/>
        </w:rPr>
      </w:pPr>
      <w:r>
        <w:rPr>
          <w:szCs w:val="28"/>
        </w:rPr>
        <w:t>(в редакции постановления Кабинета Министров Республики Татарстан от_________№____)</w:t>
      </w:r>
    </w:p>
    <w:p>
      <w:pPr>
        <w:jc w:val="center"/>
        <w:rPr>
          <w:szCs w:val="28"/>
        </w:rPr>
      </w:pPr>
    </w:p>
    <w:p>
      <w:pPr>
        <w:jc w:val="center"/>
        <w:rPr>
          <w:szCs w:val="28"/>
        </w:rPr>
      </w:pPr>
      <w:r>
        <w:rPr>
          <w:szCs w:val="28"/>
        </w:rPr>
        <w:t>Порядок</w:t>
      </w:r>
    </w:p>
    <w:p>
      <w:pPr>
        <w:jc w:val="center"/>
        <w:rPr>
          <w:szCs w:val="28"/>
        </w:rPr>
      </w:pPr>
      <w:r>
        <w:rPr>
          <w:szCs w:val="28"/>
        </w:rPr>
        <w:t>предоставления из бюджета Республики Татарстан субсидии на возмещение части затрат на 1 кг живой массы крупного рогатого скота не старше 24 месяцев, направленных на убой на собственную переработку и (или) реализованного на убой перерабатывающим организациям, софинансируемой из федерального бюджета</w:t>
      </w:r>
      <w:r>
        <w:rPr>
          <w:szCs w:val="28"/>
        </w:rPr>
        <w:br/>
      </w:r>
    </w:p>
    <w:p>
      <w:pPr>
        <w:numPr>
          <w:ilvl w:val="0"/>
          <w:numId w:val="1"/>
        </w:numPr>
        <w:ind w:left="0" w:firstLine="426"/>
        <w:jc w:val="both"/>
        <w:rPr>
          <w:szCs w:val="28"/>
        </w:rPr>
      </w:pPr>
      <w:r>
        <w:rPr>
          <w:szCs w:val="28"/>
        </w:rPr>
        <w:t>Настоящий Порядок определяет механизм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 возмещение части затрат текущего финансового года (без учета налога на добавленную стоимость) на 1 кг живой массы крупного рогатого скота не старше 24 месяцев, направленного на убой на собственную переработку и (или) реализованного на убой перерабатывающим организациям, расположенным на территории Российской Федерации, софинансируемой из федерального бюджета (далее соответственно – субсидии, участники отбора).</w:t>
      </w:r>
    </w:p>
    <w:p>
      <w:pPr>
        <w:ind w:firstLine="425"/>
        <w:jc w:val="both"/>
        <w:rPr>
          <w:szCs w:val="28"/>
        </w:rPr>
      </w:pPr>
      <w:r>
        <w:rPr>
          <w:szCs w:val="28"/>
        </w:rPr>
        <w:t>Субсидия предоставляется при условии:</w:t>
      </w:r>
    </w:p>
    <w:p>
      <w:pPr>
        <w:ind w:firstLine="425"/>
        <w:jc w:val="both"/>
        <w:rPr>
          <w:szCs w:val="28"/>
        </w:rPr>
      </w:pPr>
      <w:r>
        <w:rPr>
          <w:szCs w:val="28"/>
        </w:rPr>
        <w:t xml:space="preserve">сохранения и (или) наращивания поголовья коров на 1 января текущего финансового года по отношению к 1 января отчетного финансового года, за исключением получателей субсидии, представивших документы, подтверждающие наступление обстоятельств непреодолимой силы и проведение </w:t>
      </w:r>
      <w:r>
        <w:rPr>
          <w:szCs w:val="28"/>
        </w:rPr>
        <w:lastRenderedPageBreak/>
        <w:t>мероприятий по оздоровлению стада от эпизоотических заболеваний в отчетном финансовом году.</w:t>
      </w:r>
    </w:p>
    <w:p>
      <w:pPr>
        <w:ind w:firstLine="567"/>
        <w:jc w:val="both"/>
        <w:rPr>
          <w:szCs w:val="28"/>
        </w:rPr>
      </w:pPr>
      <w:r>
        <w:rPr>
          <w:szCs w:val="28"/>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цели, указанные в настоящем пункте, включая сумму налога на добавленную стоимость</w:t>
      </w:r>
    </w:p>
    <w:p>
      <w:pPr>
        <w:ind w:firstLine="539"/>
        <w:jc w:val="both"/>
        <w:rPr>
          <w:szCs w:val="28"/>
        </w:rPr>
      </w:pPr>
      <w:r>
        <w:rPr>
          <w:szCs w:val="28"/>
        </w:rPr>
        <w:t>2. Предоставление субсидии осуществляется в пределах бюджетных ассигнований и лимитов бюджетных обязательств, доведенных в установленном порядке до главного распорядителя бюджетных средств - Министерства сельского хозяйства и продовольствия Республики Татарстан (далее - Министерство) как до получателя бюджетных средств на цели, указанные в пункте 1 настоящего Порядка.</w:t>
      </w:r>
    </w:p>
    <w:p>
      <w:pPr>
        <w:ind w:firstLine="567"/>
        <w:jc w:val="both"/>
        <w:rPr>
          <w:rFonts w:ascii="Calibri" w:eastAsia="Calibri" w:hAnsi="Calibri" w:cs="Calibri"/>
          <w:sz w:val="24"/>
        </w:rPr>
      </w:pPr>
      <w:r>
        <w:rPr>
          <w:szCs w:val="28"/>
          <w:lang w:eastAsia="en-US"/>
        </w:rPr>
        <w:t>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w:t>
      </w:r>
      <w:r>
        <w:rPr>
          <w:rFonts w:ascii="Calibri" w:eastAsia="Calibri" w:hAnsi="Calibri" w:cs="Calibri"/>
          <w:sz w:val="24"/>
        </w:rPr>
        <w:t>​</w:t>
      </w:r>
      <w:r>
        <w:rPr>
          <w:szCs w:val="28"/>
          <w:lang w:eastAsia="en-US"/>
        </w:rPr>
        <w:t xml:space="preserve"> в порядке, установленном Министерством финансов Российской Федерации.</w:t>
      </w:r>
    </w:p>
    <w:p>
      <w:pPr>
        <w:ind w:firstLine="540"/>
        <w:jc w:val="both"/>
        <w:rPr>
          <w:szCs w:val="28"/>
        </w:rPr>
      </w:pPr>
      <w:r>
        <w:rPr>
          <w:rFonts w:eastAsia="Calibri"/>
          <w:szCs w:val="28"/>
          <w:lang w:eastAsia="en-US"/>
        </w:rPr>
        <w:t xml:space="preserve">3. </w:t>
      </w:r>
      <w:r>
        <w:rPr>
          <w:szCs w:val="28"/>
        </w:rPr>
        <w:t xml:space="preserve">Получатели субсидии определяются Министерством по результатам отбора, проводимого путем запроса предложений (заявок), направленных участниками отбора (далее – заявки), исходя из соответствия участников отбора критериям отбора и очередности поступления заявок. </w:t>
      </w:r>
    </w:p>
    <w:p>
      <w:pPr>
        <w:widowControl w:val="0"/>
        <w:autoSpaceDE w:val="0"/>
        <w:autoSpaceDN w:val="0"/>
        <w:ind w:firstLine="539"/>
        <w:jc w:val="both"/>
        <w:rPr>
          <w:szCs w:val="28"/>
        </w:rPr>
      </w:pPr>
      <w:r>
        <w:rPr>
          <w:szCs w:val="28"/>
        </w:rPr>
        <w:t xml:space="preserve">4. Министерство размещает на едином портале и на своем официальном сайте </w:t>
      </w:r>
      <w:hyperlink r:id="rId48" w:tgtFrame="_blank" w:tooltip="&lt;div class=&quot;doc www&quot;&gt;&lt;span class=&quot;aligner&quot;&gt;&lt;div class=&quot;icon listDocWWW-16&quot;&gt;&lt;/div&gt;&lt;/span&gt;https://agro.tatarstan.ru&lt;/div&gt;" w:history="1">
        <w:r>
          <w:rPr>
            <w:szCs w:val="28"/>
          </w:rPr>
          <w:t>https://agro.tatarstan.ru</w:t>
        </w:r>
      </w:hyperlink>
      <w:r>
        <w:rPr>
          <w:szCs w:val="28"/>
        </w:rPr>
        <w:t xml:space="preserve"> в информационно-телекоммуникационной сети «Интернет» (далее – официальный сайт Министерства) объявление о проведении отбора не позднее чем за три календарных дня до дня начала срока проведения отбора с указанием: </w:t>
      </w:r>
    </w:p>
    <w:p>
      <w:pPr>
        <w:ind w:firstLine="540"/>
        <w:jc w:val="both"/>
        <w:rPr>
          <w:szCs w:val="28"/>
        </w:rPr>
      </w:pPr>
      <w:r>
        <w:rPr>
          <w:szCs w:val="28"/>
        </w:rPr>
        <w:t xml:space="preserve">сроков проведения отбора; </w:t>
      </w:r>
    </w:p>
    <w:p>
      <w:pPr>
        <w:ind w:firstLine="540"/>
        <w:jc w:val="both"/>
        <w:rPr>
          <w:szCs w:val="28"/>
        </w:rPr>
      </w:pPr>
      <w:r>
        <w:rPr>
          <w:szCs w:val="28"/>
        </w:rPr>
        <w:t xml:space="preserve">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 </w:t>
      </w:r>
    </w:p>
    <w:p>
      <w:pPr>
        <w:ind w:firstLine="539"/>
        <w:jc w:val="both"/>
        <w:rPr>
          <w:szCs w:val="28"/>
        </w:rPr>
      </w:pPr>
      <w:r>
        <w:rPr>
          <w:szCs w:val="28"/>
        </w:rPr>
        <w:t>наименования, места нахождения, почтового адреса, адреса электронной почты Министерства и управлений сельского хозяйства и продовольствия Министерства в соответствующем муниципальном районе (далее - Управления);</w:t>
      </w:r>
    </w:p>
    <w:p>
      <w:pPr>
        <w:ind w:firstLine="539"/>
        <w:jc w:val="both"/>
        <w:rPr>
          <w:szCs w:val="28"/>
        </w:rPr>
      </w:pPr>
      <w:r>
        <w:rPr>
          <w:szCs w:val="28"/>
        </w:rPr>
        <w:t>результата предоставления субсидии в соответствии с пунктом 17 настоящего Порядка;</w:t>
      </w:r>
    </w:p>
    <w:p>
      <w:pPr>
        <w:ind w:firstLine="539"/>
        <w:jc w:val="both"/>
        <w:rPr>
          <w:szCs w:val="28"/>
        </w:rPr>
      </w:pPr>
      <w:r>
        <w:rPr>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pPr>
        <w:ind w:firstLine="539"/>
        <w:jc w:val="both"/>
        <w:rPr>
          <w:szCs w:val="28"/>
        </w:rPr>
      </w:pPr>
      <w:r>
        <w:rPr>
          <w:szCs w:val="28"/>
        </w:rPr>
        <w:lastRenderedPageBreak/>
        <w:t>требований к участникам отбора в соответствии с пунктом 6 настоящего Порядка и перечня документов, представляемых для подтверждения их соответствия указанным требованиям;</w:t>
      </w:r>
    </w:p>
    <w:p>
      <w:pPr>
        <w:ind w:firstLine="539"/>
        <w:jc w:val="both"/>
        <w:rPr>
          <w:szCs w:val="28"/>
        </w:rPr>
      </w:pPr>
      <w:r>
        <w:rPr>
          <w:szCs w:val="28"/>
        </w:rPr>
        <w:t>порядка подачи заявок и требований, предъявляемых к форме и содержанию заявок в соответствии с абзацем вторым пункта 7 настоящего Порядка;</w:t>
      </w:r>
    </w:p>
    <w:p>
      <w:pPr>
        <w:ind w:firstLine="539"/>
        <w:jc w:val="both"/>
        <w:rPr>
          <w:szCs w:val="28"/>
        </w:rPr>
      </w:pPr>
      <w:r>
        <w:rPr>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pPr>
        <w:ind w:firstLine="539"/>
        <w:jc w:val="both"/>
        <w:rPr>
          <w:szCs w:val="28"/>
        </w:rPr>
      </w:pPr>
      <w:r>
        <w:rPr>
          <w:szCs w:val="28"/>
        </w:rPr>
        <w:t>правил рассмотрения заявок в соответствии с пунктами 8 - 10 настоящего Порядка;</w:t>
      </w:r>
    </w:p>
    <w:p>
      <w:pPr>
        <w:ind w:firstLine="539"/>
        <w:jc w:val="both"/>
        <w:rPr>
          <w:szCs w:val="28"/>
        </w:rPr>
      </w:pPr>
      <w:r>
        <w:rPr>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ind w:firstLine="539"/>
        <w:jc w:val="both"/>
        <w:rPr>
          <w:szCs w:val="28"/>
        </w:rPr>
      </w:pPr>
      <w:r>
        <w:rPr>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pPr>
        <w:ind w:firstLine="539"/>
        <w:jc w:val="both"/>
        <w:rPr>
          <w:szCs w:val="28"/>
        </w:rPr>
      </w:pPr>
      <w:r>
        <w:rPr>
          <w:szCs w:val="28"/>
        </w:rPr>
        <w:t>условий признания победителя (победителей) отбора уклонившимся (уклонившимися) от заключения соглашения;</w:t>
      </w:r>
    </w:p>
    <w:p>
      <w:pPr>
        <w:ind w:firstLine="539"/>
        <w:jc w:val="both"/>
        <w:rPr>
          <w:szCs w:val="28"/>
        </w:rPr>
      </w:pPr>
      <w:r>
        <w:rPr>
          <w:szCs w:val="28"/>
        </w:rPr>
        <w:t>даты размещения результатов отбора на едином портале и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pPr>
        <w:ind w:firstLine="539"/>
        <w:jc w:val="both"/>
        <w:rPr>
          <w:szCs w:val="28"/>
        </w:rPr>
      </w:pPr>
      <w:r>
        <w:rPr>
          <w:szCs w:val="28"/>
        </w:rPr>
        <w:t>5. Критериями отбора получателей субсидии являются:</w:t>
      </w:r>
    </w:p>
    <w:p>
      <w:pPr>
        <w:ind w:firstLine="539"/>
        <w:jc w:val="both"/>
        <w:rPr>
          <w:szCs w:val="28"/>
        </w:rPr>
      </w:pPr>
      <w:r>
        <w:rPr>
          <w:szCs w:val="28"/>
        </w:rPr>
        <w:t>ведение деятельности на территории Республики Татарстан и уплата налогов в бюджет Республики Татарстан;</w:t>
      </w:r>
    </w:p>
    <w:p>
      <w:pPr>
        <w:ind w:firstLine="539"/>
        <w:jc w:val="both"/>
        <w:rPr>
          <w:szCs w:val="28"/>
        </w:rPr>
      </w:pPr>
      <w:r>
        <w:rPr>
          <w:szCs w:val="28"/>
        </w:rPr>
        <w:t>осуществление деятельности по разведению крупного рогатого скота;</w:t>
      </w:r>
    </w:p>
    <w:p>
      <w:pPr>
        <w:ind w:firstLine="539"/>
        <w:jc w:val="both"/>
        <w:rPr>
          <w:szCs w:val="28"/>
        </w:rPr>
      </w:pPr>
      <w:proofErr w:type="spellStart"/>
      <w:r>
        <w:rPr>
          <w:szCs w:val="28"/>
        </w:rPr>
        <w:t>непривлечение</w:t>
      </w:r>
      <w:proofErr w:type="spellEnd"/>
      <w:r>
        <w:rPr>
          <w:szCs w:val="28"/>
        </w:rPr>
        <w:t xml:space="preserve"> к административной ответственности по статье 20.4 Кодекса Российской Федерации об административных правонарушениях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в году, предшествующем году подачи заявки, установленного постановлением Правительства Российской Федерации от 16 сентября 2020 г. № 1479 «Об утверждении Правил противопожарного режима в Российской Федерации».</w:t>
      </w:r>
    </w:p>
    <w:p>
      <w:pPr>
        <w:ind w:firstLine="539"/>
        <w:jc w:val="both"/>
        <w:rPr>
          <w:szCs w:val="28"/>
        </w:rPr>
      </w:pPr>
      <w:r>
        <w:rPr>
          <w:szCs w:val="28"/>
        </w:rPr>
        <w:t xml:space="preserve"> 6. Участник отбора на дату, не превышающую 15 рабочих дней до даты подачи заявки, должен соответствовать следующим требованиям:</w:t>
      </w:r>
    </w:p>
    <w:p>
      <w:pPr>
        <w:ind w:firstLine="539"/>
        <w:jc w:val="both"/>
        <w:rPr>
          <w:szCs w:val="28"/>
        </w:rPr>
      </w:pPr>
      <w:r>
        <w:rPr>
          <w:szCs w:val="28"/>
        </w:rPr>
        <w:t xml:space="preserve">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pPr>
        <w:ind w:firstLine="539"/>
        <w:jc w:val="both"/>
        <w:rPr>
          <w:szCs w:val="28"/>
        </w:rPr>
      </w:pPr>
      <w:r>
        <w:rPr>
          <w:szCs w:val="28"/>
        </w:rPr>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p>
    <w:p>
      <w:pPr>
        <w:ind w:firstLine="539"/>
        <w:jc w:val="both"/>
        <w:rPr>
          <w:szCs w:val="28"/>
        </w:rPr>
      </w:pPr>
      <w:r>
        <w:rPr>
          <w:szCs w:val="28"/>
        </w:rPr>
        <w:t xml:space="preserve">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w:t>
      </w:r>
      <w:r>
        <w:rPr>
          <w:szCs w:val="28"/>
        </w:rPr>
        <w:lastRenderedPageBreak/>
        <w:t>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pPr>
        <w:ind w:firstLine="539"/>
        <w:jc w:val="both"/>
        <w:rPr>
          <w:szCs w:val="28"/>
        </w:rPr>
      </w:pPr>
      <w:r>
        <w:rPr>
          <w:szCs w:val="28"/>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pPr>
        <w:ind w:firstLine="539"/>
        <w:jc w:val="both"/>
        <w:rPr>
          <w:szCs w:val="28"/>
        </w:rPr>
      </w:pPr>
      <w:r>
        <w:rPr>
          <w:szCs w:val="28"/>
        </w:rPr>
        <w:t>не является получателем средств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pPr>
        <w:ind w:firstLine="539"/>
        <w:jc w:val="both"/>
        <w:rPr>
          <w:szCs w:val="28"/>
        </w:rPr>
      </w:pPr>
      <w:r>
        <w:rPr>
          <w:szCs w:val="28"/>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pPr>
        <w:ind w:firstLine="539"/>
        <w:jc w:val="both"/>
        <w:rPr>
          <w:szCs w:val="28"/>
        </w:rPr>
      </w:pPr>
      <w:r>
        <w:rPr>
          <w:szCs w:val="28"/>
        </w:rPr>
        <w:t>7. Для участия в отборе на получение субсидии участник отбора представляет в Управление следующие документы:</w:t>
      </w:r>
    </w:p>
    <w:p>
      <w:pPr>
        <w:ind w:firstLine="539"/>
        <w:jc w:val="both"/>
        <w:rPr>
          <w:strike/>
          <w:szCs w:val="28"/>
        </w:rPr>
      </w:pPr>
      <w:r>
        <w:rPr>
          <w:szCs w:val="28"/>
        </w:rPr>
        <w:t xml:space="preserve"> заявку по форме, утвержденной приказом Министерства, с указанием своих платежных реквизитов и почтового адреса, содержащую информацию о соответствии участника отбора требованиям, указанным в пункте 6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 иной информации об участнике отбора, связанной с отбором;</w:t>
      </w:r>
    </w:p>
    <w:p>
      <w:pPr>
        <w:ind w:firstLine="539"/>
        <w:jc w:val="both"/>
        <w:rPr>
          <w:szCs w:val="28"/>
        </w:rPr>
      </w:pPr>
      <w:r>
        <w:rPr>
          <w:szCs w:val="28"/>
        </w:rPr>
        <w:t>выписку из Единого государственного реестра юридических лиц или Единого государственного реестра индивидуальных предпринимателей, заверенную в установленном порядке,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 выданную по состоянию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pPr>
        <w:ind w:firstLine="539"/>
        <w:jc w:val="both"/>
        <w:rPr>
          <w:szCs w:val="28"/>
        </w:rPr>
      </w:pPr>
      <w:r>
        <w:rPr>
          <w:szCs w:val="28"/>
        </w:rPr>
        <w:t>справку налогового органа,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выданные по состоянию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pPr>
        <w:ind w:firstLine="539"/>
        <w:jc w:val="both"/>
        <w:rPr>
          <w:szCs w:val="28"/>
        </w:rPr>
      </w:pPr>
      <w:r>
        <w:rPr>
          <w:szCs w:val="28"/>
        </w:rPr>
        <w:lastRenderedPageBreak/>
        <w:t>информацию о фактическом поголовье крупного рогатого скота, в том числе коров</w:t>
      </w:r>
      <w:r>
        <w:rPr>
          <w:rFonts w:ascii="XO Thames" w:hAnsi="XO Thames"/>
          <w:szCs w:val="20"/>
        </w:rPr>
        <w:t xml:space="preserve"> по состоянию </w:t>
      </w:r>
      <w:r>
        <w:rPr>
          <w:szCs w:val="28"/>
        </w:rPr>
        <w:t>на первое число месяца подачи заявки, подписанную руководителем и главным бухгалтером получателя субсидии и Управления, по форме, утвержденной приказом Министерства;</w:t>
      </w:r>
    </w:p>
    <w:p>
      <w:pPr>
        <w:ind w:firstLine="539"/>
        <w:jc w:val="both"/>
        <w:rPr>
          <w:szCs w:val="28"/>
        </w:rPr>
      </w:pPr>
      <w:r>
        <w:rPr>
          <w:szCs w:val="28"/>
        </w:rPr>
        <w:t>информацию об объемах реализации  крупного рогатого скота не старше 24 месяцев в живой массе, направленного на убой на собственную переработку и (или) реализованного на убой перерабатывающим организациям, расположенным на территории Российской Федерации в текущем финансовом году, по форме, утвержденной Министерством;</w:t>
      </w:r>
    </w:p>
    <w:p>
      <w:pPr>
        <w:ind w:firstLine="567"/>
        <w:jc w:val="both"/>
        <w:rPr>
          <w:szCs w:val="28"/>
        </w:rPr>
      </w:pPr>
      <w:r>
        <w:rPr>
          <w:szCs w:val="28"/>
        </w:rPr>
        <w:t>копии (договоры), товарно-транспортные накладные и (или) универсальные передаточные документы, платежные поручения, подтверждающие оплату реализованной продукции);</w:t>
      </w:r>
    </w:p>
    <w:p>
      <w:pPr>
        <w:ind w:firstLine="539"/>
        <w:jc w:val="both"/>
        <w:rPr>
          <w:szCs w:val="28"/>
        </w:rPr>
      </w:pPr>
      <w:r>
        <w:rPr>
          <w:szCs w:val="28"/>
        </w:rPr>
        <w:t>копии документов, подтверждающих реализацию крупного рогатого скота не старше 24 месяцев в живой массе, на убой перерабатывающим организациям, расположенным на территории Российской Федерации в текущем финансовом году с подтверждением данных в государственной информационной системе «Меркурий»</w:t>
      </w:r>
      <w:r>
        <w:rPr>
          <w:rFonts w:ascii="XO Thames" w:hAnsi="XO Thames"/>
          <w:szCs w:val="20"/>
        </w:rPr>
        <w:t xml:space="preserve"> - </w:t>
      </w:r>
      <w:r>
        <w:rPr>
          <w:szCs w:val="28"/>
        </w:rPr>
        <w:t>договоры, товарно-транспортные накладные и (или) универсальные передаточные документы, платежные поручения;</w:t>
      </w:r>
    </w:p>
    <w:p>
      <w:pPr>
        <w:ind w:firstLine="539"/>
        <w:jc w:val="both"/>
        <w:rPr>
          <w:szCs w:val="28"/>
        </w:rPr>
      </w:pPr>
      <w:r>
        <w:rPr>
          <w:szCs w:val="28"/>
        </w:rPr>
        <w:t>документы, подтверждающие реализацию крупного рогатого скота не старше 24 месяцев в живой массе, направленного на убой на собственную переработку в текущем финансовом году с подтверждением данных в государственной информационной системе «Меркурий» – товарные накладные внутрихозяйственного назначения (на перемещение крупного рогатого скота), справку о себестоимости отгруженного на собственную переработку товарного мяса и сертификат соответствия на мясную продукцию;</w:t>
      </w:r>
    </w:p>
    <w:p>
      <w:pPr>
        <w:ind w:firstLine="539"/>
        <w:jc w:val="both"/>
        <w:rPr>
          <w:szCs w:val="28"/>
        </w:rPr>
      </w:pPr>
      <w:r>
        <w:rPr>
          <w:szCs w:val="28"/>
        </w:rPr>
        <w:t>информацию о поголовье крупного рогатого скота, в том числе коров по состоянию на 1 января текущего финансового года и на 1 января отчетного финансового года (за исключением участников отбора, начавших хозяйственную деятельность по разведению крупного рогатого скота в текущем финансовом году), по форме, утвержденной Министерством;</w:t>
      </w:r>
    </w:p>
    <w:p>
      <w:pPr>
        <w:ind w:firstLine="425"/>
        <w:jc w:val="both"/>
        <w:rPr>
          <w:szCs w:val="28"/>
        </w:rPr>
      </w:pPr>
      <w:r>
        <w:rPr>
          <w:szCs w:val="28"/>
        </w:rPr>
        <w:t>документы, подтверждающие наступление обстоятельств непреодолимой силы и проведение мероприятий по оздоровлению стада от эпизоотических заболеваний в отчетном финансовом году (при необходимости);</w:t>
      </w:r>
    </w:p>
    <w:p>
      <w:pPr>
        <w:ind w:firstLine="539"/>
        <w:jc w:val="both"/>
        <w:rPr>
          <w:szCs w:val="28"/>
        </w:rPr>
      </w:pPr>
      <w:r>
        <w:rPr>
          <w:szCs w:val="28"/>
        </w:rPr>
        <w:t>справку об объеме фактических затрат, понесенных получателем субсидии на производство  крупного рогатого скота не старше 24 месяцев, направленных на убой на собственную переработку и (или) реализованного на убой перерабатывающим организациям, расположенным на территории Российской Федерации, в текущем финансовом году;</w:t>
      </w:r>
    </w:p>
    <w:p>
      <w:pPr>
        <w:ind w:firstLine="539"/>
        <w:jc w:val="both"/>
        <w:rPr>
          <w:szCs w:val="28"/>
        </w:rPr>
      </w:pPr>
      <w:r>
        <w:rPr>
          <w:szCs w:val="28"/>
        </w:rPr>
        <w:t>сведения из налогового органа о применяемой системе налогообложения (для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w:t>
      </w:r>
    </w:p>
    <w:p>
      <w:pPr>
        <w:ind w:firstLine="539"/>
        <w:jc w:val="both"/>
        <w:rPr>
          <w:szCs w:val="28"/>
        </w:rPr>
      </w:pPr>
      <w:r>
        <w:rPr>
          <w:szCs w:val="28"/>
        </w:rPr>
        <w:t>Копии предоставленных документов заверяются участником отбора.</w:t>
      </w:r>
    </w:p>
    <w:p>
      <w:pPr>
        <w:ind w:firstLine="539"/>
        <w:jc w:val="both"/>
        <w:rPr>
          <w:szCs w:val="28"/>
        </w:rPr>
      </w:pPr>
      <w:r>
        <w:rPr>
          <w:szCs w:val="28"/>
        </w:rPr>
        <w:t xml:space="preserve">Участник отбора вправе отозвать заявку в любое время до завершения отбора. При необходимости участник отбора вправе подать заявку повторно в </w:t>
      </w:r>
      <w:r>
        <w:rPr>
          <w:szCs w:val="28"/>
        </w:rPr>
        <w:lastRenderedPageBreak/>
        <w:t>срок, определенный для подачи заявок, при этом заявка регистрируется в день поступления в порядке очередности.</w:t>
      </w:r>
    </w:p>
    <w:p>
      <w:pPr>
        <w:ind w:firstLine="539"/>
        <w:jc w:val="both"/>
        <w:rPr>
          <w:szCs w:val="28"/>
        </w:rPr>
      </w:pPr>
      <w:r>
        <w:rPr>
          <w:szCs w:val="28"/>
        </w:rPr>
        <w:t xml:space="preserve"> 8. Управление:</w:t>
      </w:r>
    </w:p>
    <w:p>
      <w:pPr>
        <w:ind w:firstLine="539"/>
        <w:jc w:val="both"/>
        <w:rPr>
          <w:szCs w:val="28"/>
        </w:rPr>
      </w:pPr>
      <w:r>
        <w:rPr>
          <w:szCs w:val="28"/>
        </w:rPr>
        <w:t>в течение срока приема заявок, установленного в объявлении о проведении отбора, регистрирует заявки с указанием даты и времени в порядке их поступления в информационной системе «Агропромышленный комплекс Республики Татарстан»;</w:t>
      </w:r>
    </w:p>
    <w:p>
      <w:pPr>
        <w:ind w:firstLine="539"/>
        <w:jc w:val="both"/>
        <w:rPr>
          <w:szCs w:val="28"/>
        </w:rPr>
      </w:pPr>
      <w:r>
        <w:rPr>
          <w:szCs w:val="28"/>
        </w:rPr>
        <w:t>в пятидневный срок, исчисляемый в рабочих днях, со дня окончания срока приема заявок, указанного в объявлении о проведении отбора, рассматривает представленные документы на их соответствие критериям и требованиям, установленным в объявлении о проведении отбора, формирует реестр о результатах рассмотрения заявок участников отбора по муниципальному району Республики Татарстан по форме, утвержденной приказом Министерства, и направляет в Министерство через Единую межведомственную систему электронного документооборота Республики Татарстан.</w:t>
      </w:r>
    </w:p>
    <w:p>
      <w:pPr>
        <w:ind w:firstLine="539"/>
        <w:jc w:val="both"/>
        <w:rPr>
          <w:szCs w:val="28"/>
        </w:rPr>
      </w:pPr>
      <w:r>
        <w:rPr>
          <w:szCs w:val="28"/>
        </w:rPr>
        <w:t>9. Министерство:</w:t>
      </w:r>
    </w:p>
    <w:p>
      <w:pPr>
        <w:ind w:firstLine="539"/>
        <w:jc w:val="both"/>
        <w:rPr>
          <w:szCs w:val="28"/>
        </w:rPr>
      </w:pPr>
      <w:r>
        <w:rPr>
          <w:szCs w:val="28"/>
        </w:rPr>
        <w:t>не позднее 10 рабочих дней со дня окончания срока приема заявок на основании представленных Управлениями реестров формирует и утверждает сводный реестр о результатах отбора (о прохождении отбора либо об отклонении заявки) в порядке очередности подачи заявок участниками отбора по форме, утвержденной приказом Министерства;</w:t>
      </w:r>
    </w:p>
    <w:p>
      <w:pPr>
        <w:ind w:firstLine="539"/>
        <w:jc w:val="both"/>
        <w:rPr>
          <w:szCs w:val="28"/>
        </w:rPr>
      </w:pPr>
      <w:r>
        <w:rPr>
          <w:szCs w:val="28"/>
        </w:rPr>
        <w:t>не позднее 14-го календарного дня, следующего за днем определения победителей отбора, размещает на едином портале и официальном сайте Министерства в информационно-телекоммуникационной сети «Интернет» информацию о результатах отбора, содержащую следующие сведения:</w:t>
      </w:r>
    </w:p>
    <w:p>
      <w:pPr>
        <w:ind w:firstLine="539"/>
        <w:jc w:val="both"/>
        <w:rPr>
          <w:szCs w:val="28"/>
        </w:rPr>
      </w:pPr>
      <w:r>
        <w:rPr>
          <w:szCs w:val="28"/>
        </w:rPr>
        <w:t>дату, время и место проведения рассмотрения заявок;</w:t>
      </w:r>
    </w:p>
    <w:p>
      <w:pPr>
        <w:ind w:firstLine="539"/>
        <w:jc w:val="both"/>
        <w:rPr>
          <w:szCs w:val="28"/>
        </w:rPr>
      </w:pPr>
      <w:r>
        <w:rPr>
          <w:szCs w:val="28"/>
        </w:rPr>
        <w:t>информацию об участниках отбора, заявки которых были рассмотрены;</w:t>
      </w:r>
    </w:p>
    <w:p>
      <w:pPr>
        <w:ind w:firstLine="539"/>
        <w:jc w:val="both"/>
        <w:rPr>
          <w:szCs w:val="28"/>
        </w:rPr>
      </w:pPr>
      <w:r>
        <w:rPr>
          <w:szCs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ind w:firstLine="539"/>
        <w:jc w:val="both"/>
        <w:rPr>
          <w:szCs w:val="28"/>
        </w:rPr>
      </w:pPr>
      <w:r>
        <w:rPr>
          <w:szCs w:val="28"/>
        </w:rPr>
        <w:t>наименование победителя (победителей) отбора, с которым заключается соглашение, и размер предоставляемой ему субсидии.</w:t>
      </w:r>
    </w:p>
    <w:p>
      <w:pPr>
        <w:ind w:firstLine="539"/>
        <w:jc w:val="both"/>
        <w:rPr>
          <w:szCs w:val="28"/>
        </w:rPr>
      </w:pPr>
      <w:r>
        <w:rPr>
          <w:szCs w:val="28"/>
        </w:rPr>
        <w:t xml:space="preserve"> 10. Основаниями для отклонения заявки на стадии рассмотрения заявок являются:</w:t>
      </w:r>
    </w:p>
    <w:p>
      <w:pPr>
        <w:ind w:firstLine="539"/>
        <w:jc w:val="both"/>
        <w:rPr>
          <w:szCs w:val="28"/>
        </w:rPr>
      </w:pPr>
      <w:r>
        <w:rPr>
          <w:szCs w:val="28"/>
        </w:rPr>
        <w:t>несоответствие участника отбора требованиям, указанным в пункте 6 настоящего Порядка;</w:t>
      </w:r>
    </w:p>
    <w:p>
      <w:pPr>
        <w:ind w:firstLine="539"/>
        <w:jc w:val="both"/>
        <w:rPr>
          <w:szCs w:val="28"/>
        </w:rPr>
      </w:pPr>
      <w:r>
        <w:rPr>
          <w:szCs w:val="28"/>
        </w:rPr>
        <w:t>несоответствие представленной участником отбора заявки и документов требованиям к заявкам участников отбора, установленным в объявлении о проведении отбора;</w:t>
      </w:r>
    </w:p>
    <w:p>
      <w:pPr>
        <w:ind w:firstLine="539"/>
        <w:jc w:val="both"/>
        <w:rPr>
          <w:szCs w:val="28"/>
        </w:rPr>
      </w:pPr>
      <w:r>
        <w:rPr>
          <w:szCs w:val="28"/>
        </w:rPr>
        <w:t>недостоверность представленной участником отбора информации, в том числе информации о месте нахождения и адресе юридического лица;</w:t>
      </w:r>
    </w:p>
    <w:p>
      <w:pPr>
        <w:ind w:firstLine="539"/>
        <w:jc w:val="both"/>
        <w:rPr>
          <w:szCs w:val="28"/>
        </w:rPr>
      </w:pPr>
      <w:r>
        <w:rPr>
          <w:szCs w:val="28"/>
        </w:rPr>
        <w:t>подача участником отбора заявки после даты и (или) времени, определенных для подачи заявки;</w:t>
      </w:r>
    </w:p>
    <w:p>
      <w:pPr>
        <w:ind w:firstLine="539"/>
        <w:jc w:val="both"/>
        <w:rPr>
          <w:szCs w:val="28"/>
        </w:rPr>
      </w:pPr>
      <w:r>
        <w:rPr>
          <w:szCs w:val="28"/>
        </w:rPr>
        <w:t>несоответствие участников отбора критериям, указанным в пункте 5 настоящего Порядка;</w:t>
      </w:r>
    </w:p>
    <w:p>
      <w:pPr>
        <w:ind w:firstLine="539"/>
        <w:jc w:val="both"/>
        <w:rPr>
          <w:szCs w:val="28"/>
        </w:rPr>
      </w:pPr>
      <w:r>
        <w:rPr>
          <w:szCs w:val="28"/>
        </w:rPr>
        <w:lastRenderedPageBreak/>
        <w:t>исчерпание лимита бюджетных обязательств.</w:t>
      </w:r>
    </w:p>
    <w:p>
      <w:pPr>
        <w:ind w:firstLine="539"/>
        <w:jc w:val="both"/>
        <w:rPr>
          <w:szCs w:val="28"/>
        </w:rPr>
      </w:pPr>
      <w:r>
        <w:rPr>
          <w:szCs w:val="28"/>
        </w:rPr>
        <w:t xml:space="preserve"> 11. Министерство в течение 15 рабочих дней со дня размещения на едином портале и официальном сайте Министерства информации о результатах отбора заключает с получателями субсидии соглашения в соответствии с типовой формой, установленной Министерством финансов Российской Федерации.</w:t>
      </w:r>
    </w:p>
    <w:p>
      <w:pPr>
        <w:ind w:firstLine="539"/>
        <w:jc w:val="both"/>
        <w:rPr>
          <w:szCs w:val="28"/>
        </w:rPr>
      </w:pPr>
      <w:r>
        <w:rPr>
          <w:szCs w:val="28"/>
        </w:rPr>
        <w:t>Соглашение о предоставлении субсидии заключается в форме электронного документа в государственной интегрированной информационной системе управления общественными финансами «Электронный бюджет» и подписывается усиленной квалифицированной электронной подписью лиц, имеющих право действовать от имени каждой из сторон.</w:t>
      </w:r>
    </w:p>
    <w:p>
      <w:pPr>
        <w:ind w:firstLine="539"/>
        <w:jc w:val="both"/>
        <w:rPr>
          <w:szCs w:val="28"/>
        </w:rPr>
      </w:pPr>
      <w:r>
        <w:rPr>
          <w:szCs w:val="28"/>
        </w:rPr>
        <w:t>В соглашении о предоставлении субсидии предусматриваются:</w:t>
      </w:r>
    </w:p>
    <w:p>
      <w:pPr>
        <w:ind w:firstLine="539"/>
        <w:jc w:val="both"/>
        <w:rPr>
          <w:szCs w:val="28"/>
        </w:rPr>
      </w:pPr>
      <w:r>
        <w:rPr>
          <w:szCs w:val="28"/>
        </w:rPr>
        <w:t>размер субсидии, предоставляемой получателю субсидии, ее целевое назначение, порядок перечисления;</w:t>
      </w:r>
    </w:p>
    <w:p>
      <w:pPr>
        <w:ind w:firstLine="539"/>
        <w:jc w:val="both"/>
        <w:rPr>
          <w:szCs w:val="28"/>
        </w:rPr>
      </w:pPr>
      <w:r>
        <w:rPr>
          <w:szCs w:val="28"/>
        </w:rPr>
        <w:t>точная дата завершения и конечное значение результата предоставления субсидии (конкретная количественная характеристика итогов);</w:t>
      </w:r>
    </w:p>
    <w:p>
      <w:pPr>
        <w:ind w:firstLine="539"/>
        <w:jc w:val="both"/>
        <w:rPr>
          <w:szCs w:val="28"/>
        </w:rPr>
      </w:pPr>
      <w:r>
        <w:rPr>
          <w:szCs w:val="28"/>
        </w:rPr>
        <w:t>порядок возврата субсидии в бюджет Республики Татарстан;</w:t>
      </w:r>
    </w:p>
    <w:p>
      <w:pPr>
        <w:ind w:firstLine="539"/>
        <w:jc w:val="both"/>
        <w:rPr>
          <w:szCs w:val="28"/>
        </w:rPr>
      </w:pPr>
      <w:r>
        <w:rPr>
          <w:szCs w:val="28"/>
        </w:rPr>
        <w:t>форма и сроки представления получателем субсидии дополнительных отчетов, установленных Министерством;</w:t>
      </w:r>
    </w:p>
    <w:p>
      <w:pPr>
        <w:ind w:firstLine="539"/>
        <w:jc w:val="both"/>
        <w:rPr>
          <w:szCs w:val="28"/>
        </w:rPr>
      </w:pPr>
      <w:r>
        <w:rPr>
          <w:szCs w:val="28"/>
        </w:rPr>
        <w:t xml:space="preserve">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w:t>
      </w:r>
    </w:p>
    <w:p>
      <w:pPr>
        <w:ind w:firstLine="539"/>
        <w:jc w:val="both"/>
        <w:rPr>
          <w:szCs w:val="28"/>
        </w:rPr>
      </w:pPr>
      <w:r>
        <w:rPr>
          <w:szCs w:val="28"/>
        </w:rPr>
        <w:t>При необходимости Министерство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Российской Федерации.</w:t>
      </w:r>
    </w:p>
    <w:p>
      <w:pPr>
        <w:ind w:firstLine="539"/>
        <w:jc w:val="both"/>
        <w:rPr>
          <w:szCs w:val="28"/>
        </w:rPr>
      </w:pPr>
      <w:r>
        <w:rPr>
          <w:szCs w:val="28"/>
        </w:rPr>
        <w:t>12. Получатель субсидии признается уклонившимся от заключения соглашения в случае, если в сроки, указанные в абзаце первом пункта 11 настоящего Порядка, не обеспечил подписание соглашения лицом, имеющим право действовать от имени получателя субсидии.</w:t>
      </w:r>
    </w:p>
    <w:p>
      <w:pPr>
        <w:ind w:firstLine="539"/>
        <w:jc w:val="both"/>
        <w:rPr>
          <w:szCs w:val="28"/>
        </w:rPr>
      </w:pPr>
      <w:r>
        <w:rPr>
          <w:szCs w:val="28"/>
        </w:rPr>
        <w:t>13. Министерство:</w:t>
      </w:r>
    </w:p>
    <w:p>
      <w:pPr>
        <w:ind w:firstLine="539"/>
        <w:jc w:val="both"/>
        <w:rPr>
          <w:szCs w:val="28"/>
        </w:rPr>
      </w:pPr>
      <w:r>
        <w:rPr>
          <w:szCs w:val="28"/>
        </w:rPr>
        <w:t>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получателям субсидии, которое оформляется приказом Министерства;</w:t>
      </w:r>
    </w:p>
    <w:p>
      <w:pPr>
        <w:ind w:firstLine="539"/>
        <w:jc w:val="both"/>
        <w:rPr>
          <w:szCs w:val="28"/>
        </w:rPr>
      </w:pPr>
      <w:r>
        <w:rPr>
          <w:szCs w:val="28"/>
        </w:rPr>
        <w:t>в пятидневный срок, исчисляемый в рабочих днях, со дня принятия решения о предоставлении субсидии получателям субсидии осуществляет перечисление денежных средств со своего лицевого счета на лицевые счета Управлений, открытые в Министерстве финансов Республики Татарстан.</w:t>
      </w:r>
    </w:p>
    <w:p>
      <w:pPr>
        <w:ind w:firstLine="539"/>
        <w:jc w:val="both"/>
        <w:rPr>
          <w:szCs w:val="28"/>
        </w:rPr>
      </w:pPr>
      <w:r>
        <w:rPr>
          <w:szCs w:val="28"/>
        </w:rPr>
        <w:t>14. Управления в пятидневный срок, исчисляемый в рабочих днях, со дня получения бюджетных средств на свой лицевой счет перечисляют субсидии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ind w:firstLine="539"/>
        <w:jc w:val="both"/>
        <w:rPr>
          <w:szCs w:val="28"/>
        </w:rPr>
      </w:pPr>
      <w:r>
        <w:rPr>
          <w:szCs w:val="28"/>
        </w:rPr>
        <w:lastRenderedPageBreak/>
        <w:t>15. Направлениями затрат, на возмещение которых предоставляется субсидия, являются затраты крупного рогатого скота не старше 24 месяцев в живой массе, направленного на убой на собственную переработку и (или) реализованного на убой перерабатывающим организациям, расположенным на территории Российской Федерации, в текущем финансовом году, в том числе на заработную плату с отчислениями на социальные нужды, корма, электроэнергию, горюче-смазочные материалы, содержание основных средств.</w:t>
      </w:r>
    </w:p>
    <w:p>
      <w:pPr>
        <w:ind w:firstLine="539"/>
        <w:jc w:val="both"/>
        <w:rPr>
          <w:szCs w:val="28"/>
        </w:rPr>
      </w:pPr>
      <w:r>
        <w:rPr>
          <w:szCs w:val="28"/>
        </w:rPr>
        <w:t>16. Размер субсидии, предоставляемой получателю субсидии на цели, указанные в пункте 1 настоящего Порядка (W) (в рублях), определяется по формуле:</w:t>
      </w:r>
    </w:p>
    <w:p>
      <w:pPr>
        <w:jc w:val="center"/>
        <w:rPr>
          <w:szCs w:val="28"/>
        </w:rPr>
      </w:pPr>
      <w:r>
        <w:rPr>
          <w:szCs w:val="28"/>
        </w:rPr>
        <w:t xml:space="preserve">W = V x </w:t>
      </w:r>
      <w:proofErr w:type="gramStart"/>
      <w:r>
        <w:rPr>
          <w:szCs w:val="28"/>
        </w:rPr>
        <w:t>С</w:t>
      </w:r>
      <w:proofErr w:type="gramEnd"/>
      <w:r>
        <w:rPr>
          <w:szCs w:val="28"/>
        </w:rPr>
        <w:t xml:space="preserve"> x K,</w:t>
      </w:r>
    </w:p>
    <w:p>
      <w:pPr>
        <w:ind w:firstLine="539"/>
        <w:jc w:val="both"/>
        <w:rPr>
          <w:szCs w:val="28"/>
        </w:rPr>
      </w:pPr>
      <w:r>
        <w:rPr>
          <w:szCs w:val="28"/>
        </w:rPr>
        <w:t>где:</w:t>
      </w:r>
    </w:p>
    <w:p>
      <w:pPr>
        <w:ind w:firstLine="539"/>
        <w:jc w:val="both"/>
        <w:rPr>
          <w:szCs w:val="28"/>
        </w:rPr>
      </w:pPr>
      <w:r>
        <w:rPr>
          <w:szCs w:val="28"/>
        </w:rPr>
        <w:t>V – объем живой массы крупного рогатого скота не старше 24 месяцев, направленного на убой на собственную переработку и (или) реализованного на убой перерабатывающим организациям, расположенных на территории Российской Федерации, в текущем финансовом году, килограммов;</w:t>
      </w:r>
    </w:p>
    <w:p>
      <w:pPr>
        <w:ind w:firstLine="539"/>
        <w:jc w:val="both"/>
        <w:rPr>
          <w:szCs w:val="28"/>
        </w:rPr>
      </w:pPr>
      <w:r>
        <w:rPr>
          <w:szCs w:val="28"/>
        </w:rPr>
        <w:t>S - ставка субсидии на 1 килограмм живой массы крупного рогатого скота не старше 24 месяцев, направленного на убой на собственную переработку и (или) реализованного на убой перерабатывающим организациям, расположенных на территории Российской Федерации, в текущем финансовом году, в рублях, утверждаемая приказом Министерства, определяемая по следующей формуле:</w:t>
      </w:r>
    </w:p>
    <w:p>
      <w:pPr>
        <w:ind w:firstLine="539"/>
        <w:jc w:val="center"/>
        <w:rPr>
          <w:szCs w:val="28"/>
        </w:rPr>
      </w:pPr>
    </w:p>
    <w:p>
      <w:pPr>
        <w:ind w:firstLine="539"/>
        <w:jc w:val="center"/>
        <w:rPr>
          <w:szCs w:val="28"/>
        </w:rPr>
      </w:pPr>
      <m:oMathPara>
        <m:oMath>
          <m:r>
            <w:rPr>
              <w:rFonts w:ascii="Cambria Math" w:hAnsi="Cambria Math"/>
              <w:szCs w:val="28"/>
            </w:rPr>
            <m:t>С=</m:t>
          </m:r>
          <m:r>
            <m:rPr>
              <m:sty m:val="p"/>
            </m:rPr>
            <w:rPr>
              <w:rFonts w:ascii="Cambria Math" w:hAnsi="Cambria Math"/>
              <w:szCs w:val="28"/>
            </w:rPr>
            <m:t>O/</m:t>
          </m:r>
          <m:nary>
            <m:naryPr>
              <m:chr m:val="∑"/>
              <m:limLoc m:val="undOvr"/>
              <m:ctrlPr>
                <w:rPr>
                  <w:rFonts w:ascii="Cambria Math" w:hAnsi="Cambria Math"/>
                  <w:szCs w:val="28"/>
                </w:rPr>
              </m:ctrlPr>
            </m:naryPr>
            <m:sub>
              <m:r>
                <w:rPr>
                  <w:rFonts w:ascii="Cambria Math" w:hAnsi="Cambria Math"/>
                  <w:szCs w:val="28"/>
                  <w:lang w:val="en-US"/>
                </w:rPr>
                <m:t>i=1</m:t>
              </m:r>
            </m:sub>
            <m:sup>
              <m:r>
                <w:rPr>
                  <w:rFonts w:ascii="Cambria Math" w:hAnsi="Cambria Math"/>
                  <w:szCs w:val="28"/>
                </w:rPr>
                <m:t>n</m:t>
              </m:r>
            </m:sup>
            <m:e>
              <m:r>
                <w:rPr>
                  <w:rFonts w:ascii="Cambria Math" w:hAnsi="Cambria Math"/>
                  <w:szCs w:val="28"/>
                </w:rPr>
                <m:t>(</m:t>
              </m:r>
              <m:r>
                <m:rPr>
                  <m:sty m:val="p"/>
                </m:rPr>
                <w:rPr>
                  <w:rFonts w:ascii="Cambria Math" w:hAnsi="Cambria Math"/>
                  <w:szCs w:val="28"/>
                </w:rPr>
                <m:t>V×K</m:t>
              </m:r>
              <m:r>
                <w:rPr>
                  <w:rFonts w:ascii="Cambria Math" w:hAnsi="Cambria Math"/>
                  <w:szCs w:val="28"/>
                </w:rPr>
                <m:t>)</m:t>
              </m:r>
            </m:e>
          </m:nary>
        </m:oMath>
      </m:oMathPara>
    </w:p>
    <w:p>
      <w:pPr>
        <w:ind w:firstLine="539"/>
        <w:jc w:val="both"/>
        <w:rPr>
          <w:szCs w:val="28"/>
        </w:rPr>
      </w:pPr>
      <w:r>
        <w:rPr>
          <w:szCs w:val="28"/>
        </w:rPr>
        <w:t xml:space="preserve"> где:</w:t>
      </w:r>
    </w:p>
    <w:p>
      <w:pPr>
        <w:ind w:firstLine="539"/>
        <w:jc w:val="both"/>
        <w:rPr>
          <w:szCs w:val="28"/>
        </w:rPr>
      </w:pPr>
      <w:r>
        <w:rPr>
          <w:szCs w:val="28"/>
        </w:rPr>
        <w:t>O - объем предусмотренных в бюджете Республики Татарстан средств на цели, указанные в пункте 1 настоящего Порядка, рублей;</w:t>
      </w:r>
    </w:p>
    <w:p>
      <w:pPr>
        <w:ind w:firstLine="539"/>
        <w:jc w:val="both"/>
        <w:rPr>
          <w:szCs w:val="28"/>
        </w:rPr>
      </w:pPr>
      <w:r>
        <w:rPr>
          <w:i/>
          <w:szCs w:val="28"/>
          <w:lang w:val="en-US"/>
        </w:rPr>
        <w:t>i</w:t>
      </w:r>
      <w:r>
        <w:rPr>
          <w:i/>
          <w:szCs w:val="28"/>
        </w:rPr>
        <w:t xml:space="preserve"> </w:t>
      </w:r>
      <w:r>
        <w:rPr>
          <w:szCs w:val="28"/>
        </w:rPr>
        <w:t>– получатели субсидии;</w:t>
      </w:r>
    </w:p>
    <w:p>
      <w:pPr>
        <w:ind w:firstLine="539"/>
        <w:jc w:val="both"/>
        <w:rPr>
          <w:szCs w:val="28"/>
        </w:rPr>
      </w:pPr>
      <w:r>
        <w:rPr>
          <w:i/>
          <w:szCs w:val="28"/>
          <w:lang w:val="en-US"/>
        </w:rPr>
        <w:t>n</w:t>
      </w:r>
      <w:r>
        <w:rPr>
          <w:i/>
          <w:szCs w:val="28"/>
        </w:rPr>
        <w:t xml:space="preserve"> –</w:t>
      </w:r>
      <w:r>
        <w:rPr>
          <w:szCs w:val="28"/>
        </w:rPr>
        <w:t xml:space="preserve"> количество получателей субсидии.</w:t>
      </w:r>
    </w:p>
    <w:p>
      <w:pPr>
        <w:ind w:firstLine="539"/>
        <w:jc w:val="both"/>
        <w:rPr>
          <w:szCs w:val="28"/>
        </w:rPr>
      </w:pPr>
      <w:r>
        <w:rPr>
          <w:szCs w:val="28"/>
        </w:rPr>
        <w:t>K  - при направлении на убой на собственную переработку и (или) реализацию на убой перерабатывающим организациям крупного рогатого скота не старше 24 месяцев со средней живой  массой  400 кг и выше в расчете на одну голову применяется  повышающий коэффициент равный 1,3.</w:t>
      </w:r>
    </w:p>
    <w:p>
      <w:pPr>
        <w:ind w:firstLine="539"/>
        <w:jc w:val="both"/>
        <w:rPr>
          <w:szCs w:val="28"/>
        </w:rPr>
      </w:pPr>
      <w:r>
        <w:rPr>
          <w:szCs w:val="28"/>
        </w:rPr>
        <w:t xml:space="preserve">Размер субсидии, предоставляемой получателю субсидии, не может превышать объема фактических затрат, понесенных получателем субсидии на производство  крупного рогатого скота не старше 24 месяцев направленного на убой на собственную переработку и (или) реализованного на убой перерабатывающим организациям, расположенных на территории Российской Федерации в текущем финансовом году. </w:t>
      </w:r>
    </w:p>
    <w:p>
      <w:pPr>
        <w:ind w:firstLine="539"/>
        <w:jc w:val="both"/>
        <w:rPr>
          <w:szCs w:val="28"/>
        </w:rPr>
      </w:pPr>
      <w:r>
        <w:rPr>
          <w:szCs w:val="28"/>
        </w:rPr>
        <w:t>17. Результатом предоставления субсидии является производство крупного рогатого скота на убой (в живом весе) в текущем финансовом году получателями субсидии по состоянию на 31 декабря текущего финансового года (тонн).</w:t>
      </w:r>
    </w:p>
    <w:p>
      <w:pPr>
        <w:ind w:firstLine="539"/>
        <w:jc w:val="both"/>
        <w:rPr>
          <w:szCs w:val="28"/>
        </w:rPr>
      </w:pPr>
      <w:r>
        <w:rPr>
          <w:szCs w:val="28"/>
        </w:rPr>
        <w:t xml:space="preserve">18. Получатель субсидии представляет в Министерство отчет о достижении значения результата предоставления субсидии до 1 февраля года, следующего за </w:t>
      </w:r>
      <w:r>
        <w:rPr>
          <w:szCs w:val="28"/>
        </w:rPr>
        <w:lastRenderedPageBreak/>
        <w:t>годом получения субсидии, по форме, прилагаемой к типовой форме соглашения о предоставлении субсидии, установленной Министерством финансов Российской Федерации.</w:t>
      </w:r>
    </w:p>
    <w:p>
      <w:pPr>
        <w:ind w:firstLine="539"/>
        <w:jc w:val="both"/>
        <w:rPr>
          <w:szCs w:val="28"/>
        </w:rPr>
      </w:pPr>
      <w:r>
        <w:rPr>
          <w:szCs w:val="28"/>
        </w:rPr>
        <w:t xml:space="preserve"> 19.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pPr>
        <w:ind w:firstLine="539"/>
        <w:jc w:val="both"/>
        <w:rPr>
          <w:szCs w:val="28"/>
        </w:rPr>
      </w:pPr>
      <w:r>
        <w:rPr>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pPr>
        <w:ind w:firstLine="539"/>
        <w:jc w:val="both"/>
        <w:rPr>
          <w:szCs w:val="28"/>
        </w:rPr>
      </w:pPr>
      <w:r>
        <w:rPr>
          <w:szCs w:val="28"/>
        </w:rPr>
        <w:t>в случае если получателем субсидии не достигнуты установленные в соглашении значения результата предоставления субсидии, получатель субсидии осуществляет возврат средств субсидии в размере (</w:t>
      </w:r>
      <w:proofErr w:type="spellStart"/>
      <w:r>
        <w:rPr>
          <w:szCs w:val="28"/>
        </w:rPr>
        <w:t>V</w:t>
      </w:r>
      <w:r>
        <w:rPr>
          <w:szCs w:val="28"/>
          <w:vertAlign w:val="subscript"/>
        </w:rPr>
        <w:t>возврата</w:t>
      </w:r>
      <w:proofErr w:type="spellEnd"/>
      <w:r>
        <w:rPr>
          <w:szCs w:val="28"/>
        </w:rPr>
        <w:t>), определяемом по формуле:</w:t>
      </w:r>
    </w:p>
    <w:p>
      <w:pPr>
        <w:jc w:val="both"/>
        <w:rPr>
          <w:szCs w:val="28"/>
        </w:rPr>
      </w:pPr>
    </w:p>
    <w:p>
      <w:pPr>
        <w:jc w:val="center"/>
        <w:rPr>
          <w:szCs w:val="28"/>
        </w:rPr>
      </w:pPr>
      <w:proofErr w:type="spellStart"/>
      <w:r>
        <w:rPr>
          <w:szCs w:val="28"/>
        </w:rPr>
        <w:t>V</w:t>
      </w:r>
      <w:r>
        <w:rPr>
          <w:szCs w:val="28"/>
          <w:vertAlign w:val="subscript"/>
        </w:rPr>
        <w:t>возврата</w:t>
      </w:r>
      <w:proofErr w:type="spellEnd"/>
      <w:r>
        <w:rPr>
          <w:szCs w:val="28"/>
        </w:rPr>
        <w:t xml:space="preserve"> = (</w:t>
      </w:r>
      <w:proofErr w:type="spellStart"/>
      <w:r>
        <w:rPr>
          <w:szCs w:val="28"/>
        </w:rPr>
        <w:t>V</w:t>
      </w:r>
      <w:r>
        <w:rPr>
          <w:szCs w:val="28"/>
          <w:vertAlign w:val="subscript"/>
        </w:rPr>
        <w:t>субсидии</w:t>
      </w:r>
      <w:proofErr w:type="spellEnd"/>
      <w:r>
        <w:rPr>
          <w:szCs w:val="28"/>
        </w:rPr>
        <w:t xml:space="preserve"> x k) x 0,1,</w:t>
      </w:r>
    </w:p>
    <w:p>
      <w:pPr>
        <w:jc w:val="both"/>
        <w:rPr>
          <w:szCs w:val="28"/>
        </w:rPr>
      </w:pPr>
    </w:p>
    <w:p>
      <w:pPr>
        <w:ind w:firstLine="539"/>
        <w:jc w:val="both"/>
        <w:rPr>
          <w:szCs w:val="28"/>
        </w:rPr>
      </w:pPr>
      <w:r>
        <w:rPr>
          <w:szCs w:val="28"/>
        </w:rPr>
        <w:t>где:</w:t>
      </w:r>
    </w:p>
    <w:p>
      <w:pPr>
        <w:ind w:firstLine="539"/>
        <w:jc w:val="both"/>
        <w:rPr>
          <w:szCs w:val="28"/>
        </w:rPr>
      </w:pPr>
      <w:proofErr w:type="spellStart"/>
      <w:r>
        <w:rPr>
          <w:szCs w:val="28"/>
        </w:rPr>
        <w:t>V</w:t>
      </w:r>
      <w:r>
        <w:rPr>
          <w:szCs w:val="28"/>
          <w:vertAlign w:val="subscript"/>
        </w:rPr>
        <w:t>субсидии</w:t>
      </w:r>
      <w:proofErr w:type="spellEnd"/>
      <w:r>
        <w:rPr>
          <w:szCs w:val="28"/>
        </w:rPr>
        <w:t xml:space="preserve"> - 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pPr>
        <w:ind w:firstLine="539"/>
        <w:jc w:val="both"/>
        <w:rPr>
          <w:szCs w:val="28"/>
        </w:rPr>
      </w:pPr>
      <w:r>
        <w:rPr>
          <w:szCs w:val="28"/>
        </w:rPr>
        <w:t>k - коэффициент, отражающий уровень недостижения результата предоставления субсидии, определяемый по следующей формуле:</w:t>
      </w:r>
    </w:p>
    <w:p>
      <w:pPr>
        <w:jc w:val="both"/>
        <w:rPr>
          <w:szCs w:val="28"/>
        </w:rPr>
      </w:pPr>
    </w:p>
    <w:p>
      <w:pPr>
        <w:jc w:val="center"/>
        <w:rPr>
          <w:szCs w:val="28"/>
        </w:rPr>
      </w:pPr>
      <w:r>
        <w:rPr>
          <w:noProof/>
          <w:szCs w:val="28"/>
        </w:rPr>
        <w:drawing>
          <wp:inline distT="0" distB="0" distL="0" distR="0">
            <wp:extent cx="819150" cy="46672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19150" cy="466725"/>
                    </a:xfrm>
                    <a:prstGeom prst="rect">
                      <a:avLst/>
                    </a:prstGeom>
                    <a:noFill/>
                    <a:ln>
                      <a:noFill/>
                    </a:ln>
                  </pic:spPr>
                </pic:pic>
              </a:graphicData>
            </a:graphic>
          </wp:inline>
        </w:drawing>
      </w:r>
      <w:r>
        <w:rPr>
          <w:szCs w:val="28"/>
        </w:rPr>
        <w:br/>
      </w:r>
    </w:p>
    <w:p>
      <w:pPr>
        <w:ind w:firstLine="539"/>
        <w:jc w:val="both"/>
        <w:rPr>
          <w:szCs w:val="28"/>
        </w:rPr>
      </w:pPr>
      <w:r>
        <w:rPr>
          <w:szCs w:val="28"/>
        </w:rPr>
        <w:t>где:</w:t>
      </w:r>
    </w:p>
    <w:p>
      <w:pPr>
        <w:ind w:firstLine="539"/>
        <w:jc w:val="both"/>
        <w:rPr>
          <w:szCs w:val="28"/>
        </w:rPr>
      </w:pPr>
      <w:r>
        <w:rPr>
          <w:szCs w:val="28"/>
        </w:rPr>
        <w:t>T - фактически достигнутое значение результата предоставления субсидии на отчетную дату получателем субсидии;</w:t>
      </w:r>
    </w:p>
    <w:p>
      <w:pPr>
        <w:ind w:firstLine="539"/>
        <w:jc w:val="both"/>
        <w:rPr>
          <w:szCs w:val="28"/>
        </w:rPr>
      </w:pPr>
      <w:r>
        <w:rPr>
          <w:szCs w:val="28"/>
        </w:rPr>
        <w:t>S - плановое значение результата предоставления субсидии, установленное соглашением получателю субсидии.</w:t>
      </w:r>
    </w:p>
    <w:p>
      <w:pPr>
        <w:ind w:firstLine="539"/>
        <w:jc w:val="both"/>
        <w:rPr>
          <w:szCs w:val="28"/>
        </w:rPr>
      </w:pPr>
      <w:r>
        <w:rPr>
          <w:szCs w:val="28"/>
        </w:rPr>
        <w:t>При расчете размера возврата средств субсидии используются только положительные значения коэффициента, отражающие уровень недостижения результата предоставления субсидии.</w:t>
      </w:r>
    </w:p>
    <w:p>
      <w:pPr>
        <w:ind w:firstLine="539"/>
        <w:jc w:val="both"/>
        <w:rPr>
          <w:szCs w:val="28"/>
        </w:rPr>
      </w:pPr>
      <w:r>
        <w:rPr>
          <w:szCs w:val="28"/>
        </w:rPr>
        <w:t>Министерство направляет уведомление о возврате средств субсидии в 60-дневный срок, исчисляемый в рабочих днях, с даты получения отчета о достижении значений результатов предоставления субсидии, установленных соглашением, с указанием срока и платежных реквизитов почтовым отправлением с уведомлением о вручении.</w:t>
      </w:r>
    </w:p>
    <w:p>
      <w:pPr>
        <w:ind w:firstLine="539"/>
        <w:jc w:val="both"/>
        <w:rPr>
          <w:szCs w:val="28"/>
        </w:rPr>
      </w:pPr>
      <w:r>
        <w:rPr>
          <w:szCs w:val="28"/>
        </w:rPr>
        <w:t xml:space="preserve">20. В случае отказа от добровольного возврата в доход бюджета Республики Татарстан средств, указанных в пункте 19 настоящего Порядка, они подлежат </w:t>
      </w:r>
      <w:r>
        <w:rPr>
          <w:szCs w:val="28"/>
        </w:rPr>
        <w:lastRenderedPageBreak/>
        <w:t>взысканию Министерством в принудительном порядке в 30-дневный срок в соответствии с законодательством Российской Федерации.</w:t>
      </w:r>
    </w:p>
    <w:p>
      <w:pPr>
        <w:ind w:firstLine="539"/>
        <w:jc w:val="both"/>
        <w:rPr>
          <w:szCs w:val="28"/>
        </w:rPr>
      </w:pPr>
      <w:r>
        <w:rPr>
          <w:szCs w:val="28"/>
        </w:rPr>
        <w:t>21. Министерство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p>
    <w:p>
      <w:pPr>
        <w:ind w:firstLine="539"/>
        <w:jc w:val="both"/>
        <w:rPr>
          <w:szCs w:val="28"/>
        </w:rPr>
      </w:pPr>
      <w:r>
        <w:rPr>
          <w:szCs w:val="20"/>
        </w:rPr>
        <w:t>Министерство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pPr>
        <w:ind w:firstLine="539"/>
        <w:jc w:val="both"/>
        <w:rPr>
          <w:szCs w:val="28"/>
        </w:rPr>
      </w:pPr>
      <w:r>
        <w:rPr>
          <w:szCs w:val="28"/>
        </w:rPr>
        <w:t>Органы государственного финансового контроля осуществляют проверку в соответствии со статьями 268</w:t>
      </w:r>
      <w:r>
        <w:rPr>
          <w:szCs w:val="28"/>
          <w:vertAlign w:val="superscript"/>
        </w:rPr>
        <w:t>1</w:t>
      </w:r>
      <w:r>
        <w:rPr>
          <w:szCs w:val="28"/>
        </w:rPr>
        <w:t xml:space="preserve"> и 269</w:t>
      </w:r>
      <w:r>
        <w:rPr>
          <w:szCs w:val="28"/>
          <w:vertAlign w:val="superscript"/>
        </w:rPr>
        <w:t>2</w:t>
      </w:r>
      <w:r>
        <w:rPr>
          <w:szCs w:val="28"/>
        </w:rPr>
        <w:t xml:space="preserve"> Бюджетного кодекса Российской Федерации.</w:t>
      </w:r>
    </w:p>
    <w:p>
      <w:pPr>
        <w:ind w:firstLine="539"/>
        <w:jc w:val="both"/>
        <w:rPr>
          <w:szCs w:val="28"/>
        </w:rPr>
      </w:pPr>
      <w:r>
        <w:rPr>
          <w:szCs w:val="28"/>
        </w:rPr>
        <w:t>22. Ответственность за достоверность документов, представляемых получателями субсидии в Министерство, возлагается на соответствующих должностных лиц.</w:t>
      </w:r>
    </w:p>
    <w:p>
      <w:pPr>
        <w:ind w:firstLine="539"/>
        <w:jc w:val="both"/>
        <w:rPr>
          <w:szCs w:val="28"/>
        </w:rPr>
      </w:pPr>
      <w:r>
        <w:rPr>
          <w:szCs w:val="28"/>
        </w:rPr>
        <w:t>23. Контроль за использованием бюджетных средств осуществляет Министерство.</w:t>
      </w:r>
    </w:p>
    <w:p>
      <w:pPr>
        <w:ind w:firstLine="539"/>
        <w:jc w:val="both"/>
        <w:rPr>
          <w:szCs w:val="28"/>
        </w:rPr>
      </w:pPr>
    </w:p>
    <w:p>
      <w:pPr>
        <w:ind w:firstLine="539"/>
        <w:jc w:val="both"/>
        <w:rPr>
          <w:szCs w:val="28"/>
        </w:rPr>
      </w:pPr>
    </w:p>
    <w:p>
      <w:pPr>
        <w:autoSpaceDE w:val="0"/>
        <w:autoSpaceDN w:val="0"/>
        <w:adjustRightInd w:val="0"/>
        <w:spacing w:after="200" w:line="276" w:lineRule="auto"/>
        <w:jc w:val="center"/>
      </w:pPr>
      <w:r>
        <w:t>Пояснительная записка</w:t>
      </w:r>
    </w:p>
    <w:p>
      <w:pPr>
        <w:ind w:right="-1"/>
        <w:jc w:val="center"/>
        <w:rPr>
          <w:rFonts w:eastAsia="Calibri"/>
          <w:szCs w:val="28"/>
          <w:lang w:eastAsia="en-US"/>
        </w:rPr>
      </w:pPr>
      <w:r>
        <w:rPr>
          <w:rFonts w:eastAsia="Calibri"/>
          <w:szCs w:val="28"/>
          <w:lang w:eastAsia="en-US"/>
        </w:rPr>
        <w:t>к проекту постановления Кабинета Министров Республики Татарстан «О внесении изменений в постановление Кабинета Министров Республики Татарстан от 30.06.2021 № 514 «О мерах государственной поддержки агропромышленного комплекса по отдельным направлениям»</w:t>
      </w:r>
    </w:p>
    <w:p>
      <w:pPr>
        <w:autoSpaceDE w:val="0"/>
        <w:autoSpaceDN w:val="0"/>
        <w:adjustRightInd w:val="0"/>
        <w:jc w:val="center"/>
      </w:pPr>
    </w:p>
    <w:p>
      <w:pPr>
        <w:autoSpaceDE w:val="0"/>
        <w:autoSpaceDN w:val="0"/>
        <w:adjustRightInd w:val="0"/>
        <w:ind w:firstLine="709"/>
        <w:jc w:val="both"/>
        <w:rPr>
          <w:szCs w:val="28"/>
          <w:lang w:eastAsia="x-none"/>
        </w:rPr>
      </w:pPr>
      <w:r>
        <w:rPr>
          <w:szCs w:val="28"/>
          <w:lang w:eastAsia="x-none"/>
        </w:rPr>
        <w:t xml:space="preserve">Проект постановления Кабинета Министров Республики Татарстан «О внесении изменений в постановление Кабинета Министров Республики Татарстан от </w:t>
      </w:r>
      <w:smartTag w:uri="urn:schemas-microsoft-com:office:smarttags" w:element="date">
        <w:smartTagPr>
          <w:attr w:name="Year" w:val="2021"/>
          <w:attr w:name="Day" w:val="30"/>
          <w:attr w:name="Month" w:val="06"/>
          <w:attr w:name="ls" w:val="trans"/>
        </w:smartTagPr>
        <w:r>
          <w:rPr>
            <w:szCs w:val="28"/>
            <w:lang w:eastAsia="x-none"/>
          </w:rPr>
          <w:t>30.06.2021</w:t>
        </w:r>
      </w:smartTag>
      <w:r>
        <w:rPr>
          <w:szCs w:val="28"/>
          <w:lang w:eastAsia="x-none"/>
        </w:rPr>
        <w:t xml:space="preserve"> № 514  «О мерах государственной поддержки агропромышленного комплекса по отдельным направлениям» разработан Министерством сельского хозяйства и продовольствия Республики Татарстан в целях приведения Порядков предоставления субсидий в соответствие с постановлениями Правительства Российской Федерации от 21 сентября 2022 г. № 1666 «О внесении изменений в некоторые акты Правительства Российской Федерации», от 1 декабря 2022 года № 2201 «О внесении изменений в некоторые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сельскохозяйственной продукции, сырья и продовольствия», от 7 декабря 2022 года № 2242 «О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w:t>
      </w:r>
      <w:r>
        <w:rPr>
          <w:szCs w:val="28"/>
        </w:rPr>
        <w:t>поручением Президента Республики Татарстан  Р.Н. </w:t>
      </w:r>
      <w:proofErr w:type="spellStart"/>
      <w:r>
        <w:rPr>
          <w:szCs w:val="28"/>
        </w:rPr>
        <w:t>Минниханова</w:t>
      </w:r>
      <w:proofErr w:type="spellEnd"/>
      <w:r>
        <w:rPr>
          <w:szCs w:val="28"/>
        </w:rPr>
        <w:t xml:space="preserve"> от 14.12.2022 № 61876-МР.</w:t>
      </w:r>
    </w:p>
    <w:p>
      <w:pPr>
        <w:autoSpaceDE w:val="0"/>
        <w:autoSpaceDN w:val="0"/>
        <w:adjustRightInd w:val="0"/>
        <w:ind w:firstLine="709"/>
        <w:jc w:val="both"/>
        <w:rPr>
          <w:szCs w:val="28"/>
          <w:lang w:eastAsia="x-none"/>
        </w:rPr>
      </w:pPr>
      <w:r>
        <w:rPr>
          <w:szCs w:val="28"/>
        </w:rPr>
        <w:t>Принятие данного постановления не потребует дополнительных расходов из бюджета Республики Татарстан.</w:t>
      </w:r>
    </w:p>
    <w:sectPr>
      <w:pgSz w:w="11906" w:h="16838"/>
      <w:pgMar w:top="1134" w:right="85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3D4F63"/>
    <w:multiLevelType w:val="multilevel"/>
    <w:tmpl w:val="9BDCDD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C2A80715-25E6-452B-8563-B196AB851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Pr>
      <w:rFonts w:ascii="Arial" w:eastAsia="Times New Roman" w:hAnsi="Arial" w:cs="Arial"/>
      <w:sz w:val="28"/>
      <w:szCs w:val="24"/>
    </w:rPr>
  </w:style>
  <w:style w:type="paragraph" w:customStyle="1" w:styleId="ConsPlusNormal0">
    <w:name w:val="ConsPlusNormal"/>
    <w:link w:val="ConsPlusNormal"/>
    <w:pPr>
      <w:widowControl w:val="0"/>
      <w:autoSpaceDE w:val="0"/>
      <w:autoSpaceDN w:val="0"/>
      <w:adjustRightInd w:val="0"/>
      <w:spacing w:after="0" w:line="240" w:lineRule="auto"/>
      <w:ind w:firstLine="720"/>
    </w:pPr>
    <w:rPr>
      <w:rFonts w:ascii="Arial" w:eastAsia="Times New Roman" w:hAnsi="Arial" w:cs="Arial"/>
      <w:sz w:val="28"/>
      <w:szCs w:val="24"/>
    </w:rPr>
  </w:style>
  <w:style w:type="character" w:styleId="a3">
    <w:name w:val="Hyperlink"/>
    <w:basedOn w:val="a0"/>
    <w:uiPriority w:val="99"/>
    <w:semiHidden/>
    <w:unhideWhenUsed/>
    <w:rPr>
      <w:color w:val="0000FF" w:themeColor="hyperlink"/>
      <w:u w:val="single"/>
    </w:rPr>
  </w:style>
  <w:style w:type="paragraph" w:styleId="a4">
    <w:name w:val="List Paragraph"/>
    <w:basedOn w:val="a"/>
    <w:uiPriority w:val="34"/>
    <w:qFormat/>
    <w:pPr>
      <w:ind w:left="720"/>
      <w:contextualSpacing/>
    </w:pPr>
  </w:style>
  <w:style w:type="paragraph" w:styleId="a5">
    <w:name w:val="Balloon Text"/>
    <w:basedOn w:val="a"/>
    <w:link w:val="a6"/>
    <w:uiPriority w:val="99"/>
    <w:semiHidden/>
    <w:unhideWhenUsed/>
    <w:rPr>
      <w:rFonts w:ascii="Tahoma" w:hAnsi="Tahoma" w:cs="Tahoma"/>
      <w:sz w:val="16"/>
      <w:szCs w:val="16"/>
    </w:rPr>
  </w:style>
  <w:style w:type="character" w:customStyle="1" w:styleId="a6">
    <w:name w:val="Текст выноски Знак"/>
    <w:basedOn w:val="a0"/>
    <w:link w:val="a5"/>
    <w:uiPriority w:val="99"/>
    <w:semiHidden/>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5687">
      <w:bodyDiv w:val="1"/>
      <w:marLeft w:val="0"/>
      <w:marRight w:val="0"/>
      <w:marTop w:val="0"/>
      <w:marBottom w:val="0"/>
      <w:divBdr>
        <w:top w:val="none" w:sz="0" w:space="0" w:color="auto"/>
        <w:left w:val="none" w:sz="0" w:space="0" w:color="auto"/>
        <w:bottom w:val="none" w:sz="0" w:space="0" w:color="auto"/>
        <w:right w:val="none" w:sz="0" w:space="0" w:color="auto"/>
      </w:divBdr>
    </w:div>
    <w:div w:id="47844801">
      <w:bodyDiv w:val="1"/>
      <w:marLeft w:val="0"/>
      <w:marRight w:val="0"/>
      <w:marTop w:val="0"/>
      <w:marBottom w:val="0"/>
      <w:divBdr>
        <w:top w:val="none" w:sz="0" w:space="0" w:color="auto"/>
        <w:left w:val="none" w:sz="0" w:space="0" w:color="auto"/>
        <w:bottom w:val="none" w:sz="0" w:space="0" w:color="auto"/>
        <w:right w:val="none" w:sz="0" w:space="0" w:color="auto"/>
      </w:divBdr>
    </w:div>
    <w:div w:id="191458960">
      <w:bodyDiv w:val="1"/>
      <w:marLeft w:val="0"/>
      <w:marRight w:val="0"/>
      <w:marTop w:val="0"/>
      <w:marBottom w:val="0"/>
      <w:divBdr>
        <w:top w:val="none" w:sz="0" w:space="0" w:color="auto"/>
        <w:left w:val="none" w:sz="0" w:space="0" w:color="auto"/>
        <w:bottom w:val="none" w:sz="0" w:space="0" w:color="auto"/>
        <w:right w:val="none" w:sz="0" w:space="0" w:color="auto"/>
      </w:divBdr>
    </w:div>
    <w:div w:id="347175778">
      <w:bodyDiv w:val="1"/>
      <w:marLeft w:val="0"/>
      <w:marRight w:val="0"/>
      <w:marTop w:val="0"/>
      <w:marBottom w:val="0"/>
      <w:divBdr>
        <w:top w:val="none" w:sz="0" w:space="0" w:color="auto"/>
        <w:left w:val="none" w:sz="0" w:space="0" w:color="auto"/>
        <w:bottom w:val="none" w:sz="0" w:space="0" w:color="auto"/>
        <w:right w:val="none" w:sz="0" w:space="0" w:color="auto"/>
      </w:divBdr>
    </w:div>
    <w:div w:id="445663266">
      <w:bodyDiv w:val="1"/>
      <w:marLeft w:val="0"/>
      <w:marRight w:val="0"/>
      <w:marTop w:val="0"/>
      <w:marBottom w:val="0"/>
      <w:divBdr>
        <w:top w:val="none" w:sz="0" w:space="0" w:color="auto"/>
        <w:left w:val="none" w:sz="0" w:space="0" w:color="auto"/>
        <w:bottom w:val="none" w:sz="0" w:space="0" w:color="auto"/>
        <w:right w:val="none" w:sz="0" w:space="0" w:color="auto"/>
      </w:divBdr>
    </w:div>
    <w:div w:id="578176261">
      <w:bodyDiv w:val="1"/>
      <w:marLeft w:val="0"/>
      <w:marRight w:val="0"/>
      <w:marTop w:val="0"/>
      <w:marBottom w:val="0"/>
      <w:divBdr>
        <w:top w:val="none" w:sz="0" w:space="0" w:color="auto"/>
        <w:left w:val="none" w:sz="0" w:space="0" w:color="auto"/>
        <w:bottom w:val="none" w:sz="0" w:space="0" w:color="auto"/>
        <w:right w:val="none" w:sz="0" w:space="0" w:color="auto"/>
      </w:divBdr>
    </w:div>
    <w:div w:id="607931433">
      <w:bodyDiv w:val="1"/>
      <w:marLeft w:val="0"/>
      <w:marRight w:val="0"/>
      <w:marTop w:val="0"/>
      <w:marBottom w:val="0"/>
      <w:divBdr>
        <w:top w:val="none" w:sz="0" w:space="0" w:color="auto"/>
        <w:left w:val="none" w:sz="0" w:space="0" w:color="auto"/>
        <w:bottom w:val="none" w:sz="0" w:space="0" w:color="auto"/>
        <w:right w:val="none" w:sz="0" w:space="0" w:color="auto"/>
      </w:divBdr>
    </w:div>
    <w:div w:id="637927580">
      <w:bodyDiv w:val="1"/>
      <w:marLeft w:val="0"/>
      <w:marRight w:val="0"/>
      <w:marTop w:val="0"/>
      <w:marBottom w:val="0"/>
      <w:divBdr>
        <w:top w:val="none" w:sz="0" w:space="0" w:color="auto"/>
        <w:left w:val="none" w:sz="0" w:space="0" w:color="auto"/>
        <w:bottom w:val="none" w:sz="0" w:space="0" w:color="auto"/>
        <w:right w:val="none" w:sz="0" w:space="0" w:color="auto"/>
      </w:divBdr>
    </w:div>
    <w:div w:id="664624716">
      <w:bodyDiv w:val="1"/>
      <w:marLeft w:val="0"/>
      <w:marRight w:val="0"/>
      <w:marTop w:val="0"/>
      <w:marBottom w:val="0"/>
      <w:divBdr>
        <w:top w:val="none" w:sz="0" w:space="0" w:color="auto"/>
        <w:left w:val="none" w:sz="0" w:space="0" w:color="auto"/>
        <w:bottom w:val="none" w:sz="0" w:space="0" w:color="auto"/>
        <w:right w:val="none" w:sz="0" w:space="0" w:color="auto"/>
      </w:divBdr>
    </w:div>
    <w:div w:id="675158790">
      <w:bodyDiv w:val="1"/>
      <w:marLeft w:val="0"/>
      <w:marRight w:val="0"/>
      <w:marTop w:val="0"/>
      <w:marBottom w:val="0"/>
      <w:divBdr>
        <w:top w:val="none" w:sz="0" w:space="0" w:color="auto"/>
        <w:left w:val="none" w:sz="0" w:space="0" w:color="auto"/>
        <w:bottom w:val="none" w:sz="0" w:space="0" w:color="auto"/>
        <w:right w:val="none" w:sz="0" w:space="0" w:color="auto"/>
      </w:divBdr>
    </w:div>
    <w:div w:id="695619424">
      <w:bodyDiv w:val="1"/>
      <w:marLeft w:val="0"/>
      <w:marRight w:val="0"/>
      <w:marTop w:val="0"/>
      <w:marBottom w:val="0"/>
      <w:divBdr>
        <w:top w:val="none" w:sz="0" w:space="0" w:color="auto"/>
        <w:left w:val="none" w:sz="0" w:space="0" w:color="auto"/>
        <w:bottom w:val="none" w:sz="0" w:space="0" w:color="auto"/>
        <w:right w:val="none" w:sz="0" w:space="0" w:color="auto"/>
      </w:divBdr>
    </w:div>
    <w:div w:id="696737763">
      <w:bodyDiv w:val="1"/>
      <w:marLeft w:val="0"/>
      <w:marRight w:val="0"/>
      <w:marTop w:val="0"/>
      <w:marBottom w:val="0"/>
      <w:divBdr>
        <w:top w:val="none" w:sz="0" w:space="0" w:color="auto"/>
        <w:left w:val="none" w:sz="0" w:space="0" w:color="auto"/>
        <w:bottom w:val="none" w:sz="0" w:space="0" w:color="auto"/>
        <w:right w:val="none" w:sz="0" w:space="0" w:color="auto"/>
      </w:divBdr>
    </w:div>
    <w:div w:id="901983227">
      <w:bodyDiv w:val="1"/>
      <w:marLeft w:val="0"/>
      <w:marRight w:val="0"/>
      <w:marTop w:val="0"/>
      <w:marBottom w:val="0"/>
      <w:divBdr>
        <w:top w:val="none" w:sz="0" w:space="0" w:color="auto"/>
        <w:left w:val="none" w:sz="0" w:space="0" w:color="auto"/>
        <w:bottom w:val="none" w:sz="0" w:space="0" w:color="auto"/>
        <w:right w:val="none" w:sz="0" w:space="0" w:color="auto"/>
      </w:divBdr>
    </w:div>
    <w:div w:id="913050543">
      <w:bodyDiv w:val="1"/>
      <w:marLeft w:val="0"/>
      <w:marRight w:val="0"/>
      <w:marTop w:val="0"/>
      <w:marBottom w:val="0"/>
      <w:divBdr>
        <w:top w:val="none" w:sz="0" w:space="0" w:color="auto"/>
        <w:left w:val="none" w:sz="0" w:space="0" w:color="auto"/>
        <w:bottom w:val="none" w:sz="0" w:space="0" w:color="auto"/>
        <w:right w:val="none" w:sz="0" w:space="0" w:color="auto"/>
      </w:divBdr>
    </w:div>
    <w:div w:id="937566083">
      <w:bodyDiv w:val="1"/>
      <w:marLeft w:val="0"/>
      <w:marRight w:val="0"/>
      <w:marTop w:val="0"/>
      <w:marBottom w:val="0"/>
      <w:divBdr>
        <w:top w:val="none" w:sz="0" w:space="0" w:color="auto"/>
        <w:left w:val="none" w:sz="0" w:space="0" w:color="auto"/>
        <w:bottom w:val="none" w:sz="0" w:space="0" w:color="auto"/>
        <w:right w:val="none" w:sz="0" w:space="0" w:color="auto"/>
      </w:divBdr>
    </w:div>
    <w:div w:id="1049954603">
      <w:bodyDiv w:val="1"/>
      <w:marLeft w:val="0"/>
      <w:marRight w:val="0"/>
      <w:marTop w:val="0"/>
      <w:marBottom w:val="0"/>
      <w:divBdr>
        <w:top w:val="none" w:sz="0" w:space="0" w:color="auto"/>
        <w:left w:val="none" w:sz="0" w:space="0" w:color="auto"/>
        <w:bottom w:val="none" w:sz="0" w:space="0" w:color="auto"/>
        <w:right w:val="none" w:sz="0" w:space="0" w:color="auto"/>
      </w:divBdr>
    </w:div>
    <w:div w:id="1093824156">
      <w:bodyDiv w:val="1"/>
      <w:marLeft w:val="0"/>
      <w:marRight w:val="0"/>
      <w:marTop w:val="0"/>
      <w:marBottom w:val="0"/>
      <w:divBdr>
        <w:top w:val="none" w:sz="0" w:space="0" w:color="auto"/>
        <w:left w:val="none" w:sz="0" w:space="0" w:color="auto"/>
        <w:bottom w:val="none" w:sz="0" w:space="0" w:color="auto"/>
        <w:right w:val="none" w:sz="0" w:space="0" w:color="auto"/>
      </w:divBdr>
    </w:div>
    <w:div w:id="1106198584">
      <w:bodyDiv w:val="1"/>
      <w:marLeft w:val="0"/>
      <w:marRight w:val="0"/>
      <w:marTop w:val="0"/>
      <w:marBottom w:val="0"/>
      <w:divBdr>
        <w:top w:val="none" w:sz="0" w:space="0" w:color="auto"/>
        <w:left w:val="none" w:sz="0" w:space="0" w:color="auto"/>
        <w:bottom w:val="none" w:sz="0" w:space="0" w:color="auto"/>
        <w:right w:val="none" w:sz="0" w:space="0" w:color="auto"/>
      </w:divBdr>
    </w:div>
    <w:div w:id="1108889722">
      <w:bodyDiv w:val="1"/>
      <w:marLeft w:val="0"/>
      <w:marRight w:val="0"/>
      <w:marTop w:val="0"/>
      <w:marBottom w:val="0"/>
      <w:divBdr>
        <w:top w:val="none" w:sz="0" w:space="0" w:color="auto"/>
        <w:left w:val="none" w:sz="0" w:space="0" w:color="auto"/>
        <w:bottom w:val="none" w:sz="0" w:space="0" w:color="auto"/>
        <w:right w:val="none" w:sz="0" w:space="0" w:color="auto"/>
      </w:divBdr>
    </w:div>
    <w:div w:id="1287274490">
      <w:bodyDiv w:val="1"/>
      <w:marLeft w:val="0"/>
      <w:marRight w:val="0"/>
      <w:marTop w:val="0"/>
      <w:marBottom w:val="0"/>
      <w:divBdr>
        <w:top w:val="none" w:sz="0" w:space="0" w:color="auto"/>
        <w:left w:val="none" w:sz="0" w:space="0" w:color="auto"/>
        <w:bottom w:val="none" w:sz="0" w:space="0" w:color="auto"/>
        <w:right w:val="none" w:sz="0" w:space="0" w:color="auto"/>
      </w:divBdr>
    </w:div>
    <w:div w:id="1468275614">
      <w:bodyDiv w:val="1"/>
      <w:marLeft w:val="0"/>
      <w:marRight w:val="0"/>
      <w:marTop w:val="0"/>
      <w:marBottom w:val="0"/>
      <w:divBdr>
        <w:top w:val="none" w:sz="0" w:space="0" w:color="auto"/>
        <w:left w:val="none" w:sz="0" w:space="0" w:color="auto"/>
        <w:bottom w:val="none" w:sz="0" w:space="0" w:color="auto"/>
        <w:right w:val="none" w:sz="0" w:space="0" w:color="auto"/>
      </w:divBdr>
    </w:div>
    <w:div w:id="1483934736">
      <w:bodyDiv w:val="1"/>
      <w:marLeft w:val="0"/>
      <w:marRight w:val="0"/>
      <w:marTop w:val="0"/>
      <w:marBottom w:val="0"/>
      <w:divBdr>
        <w:top w:val="none" w:sz="0" w:space="0" w:color="auto"/>
        <w:left w:val="none" w:sz="0" w:space="0" w:color="auto"/>
        <w:bottom w:val="none" w:sz="0" w:space="0" w:color="auto"/>
        <w:right w:val="none" w:sz="0" w:space="0" w:color="auto"/>
      </w:divBdr>
    </w:div>
    <w:div w:id="1493646012">
      <w:bodyDiv w:val="1"/>
      <w:marLeft w:val="0"/>
      <w:marRight w:val="0"/>
      <w:marTop w:val="0"/>
      <w:marBottom w:val="0"/>
      <w:divBdr>
        <w:top w:val="none" w:sz="0" w:space="0" w:color="auto"/>
        <w:left w:val="none" w:sz="0" w:space="0" w:color="auto"/>
        <w:bottom w:val="none" w:sz="0" w:space="0" w:color="auto"/>
        <w:right w:val="none" w:sz="0" w:space="0" w:color="auto"/>
      </w:divBdr>
    </w:div>
    <w:div w:id="1663581903">
      <w:bodyDiv w:val="1"/>
      <w:marLeft w:val="0"/>
      <w:marRight w:val="0"/>
      <w:marTop w:val="0"/>
      <w:marBottom w:val="0"/>
      <w:divBdr>
        <w:top w:val="none" w:sz="0" w:space="0" w:color="auto"/>
        <w:left w:val="none" w:sz="0" w:space="0" w:color="auto"/>
        <w:bottom w:val="none" w:sz="0" w:space="0" w:color="auto"/>
        <w:right w:val="none" w:sz="0" w:space="0" w:color="auto"/>
      </w:divBdr>
    </w:div>
    <w:div w:id="1696956088">
      <w:bodyDiv w:val="1"/>
      <w:marLeft w:val="0"/>
      <w:marRight w:val="0"/>
      <w:marTop w:val="0"/>
      <w:marBottom w:val="0"/>
      <w:divBdr>
        <w:top w:val="none" w:sz="0" w:space="0" w:color="auto"/>
        <w:left w:val="none" w:sz="0" w:space="0" w:color="auto"/>
        <w:bottom w:val="none" w:sz="0" w:space="0" w:color="auto"/>
        <w:right w:val="none" w:sz="0" w:space="0" w:color="auto"/>
      </w:divBdr>
    </w:div>
    <w:div w:id="1717194633">
      <w:bodyDiv w:val="1"/>
      <w:marLeft w:val="0"/>
      <w:marRight w:val="0"/>
      <w:marTop w:val="0"/>
      <w:marBottom w:val="0"/>
      <w:divBdr>
        <w:top w:val="none" w:sz="0" w:space="0" w:color="auto"/>
        <w:left w:val="none" w:sz="0" w:space="0" w:color="auto"/>
        <w:bottom w:val="none" w:sz="0" w:space="0" w:color="auto"/>
        <w:right w:val="none" w:sz="0" w:space="0" w:color="auto"/>
      </w:divBdr>
    </w:div>
    <w:div w:id="1725982706">
      <w:bodyDiv w:val="1"/>
      <w:marLeft w:val="0"/>
      <w:marRight w:val="0"/>
      <w:marTop w:val="0"/>
      <w:marBottom w:val="0"/>
      <w:divBdr>
        <w:top w:val="none" w:sz="0" w:space="0" w:color="auto"/>
        <w:left w:val="none" w:sz="0" w:space="0" w:color="auto"/>
        <w:bottom w:val="none" w:sz="0" w:space="0" w:color="auto"/>
        <w:right w:val="none" w:sz="0" w:space="0" w:color="auto"/>
      </w:divBdr>
    </w:div>
    <w:div w:id="1734616749">
      <w:bodyDiv w:val="1"/>
      <w:marLeft w:val="0"/>
      <w:marRight w:val="0"/>
      <w:marTop w:val="0"/>
      <w:marBottom w:val="0"/>
      <w:divBdr>
        <w:top w:val="none" w:sz="0" w:space="0" w:color="auto"/>
        <w:left w:val="none" w:sz="0" w:space="0" w:color="auto"/>
        <w:bottom w:val="none" w:sz="0" w:space="0" w:color="auto"/>
        <w:right w:val="none" w:sz="0" w:space="0" w:color="auto"/>
      </w:divBdr>
    </w:div>
    <w:div w:id="1792821894">
      <w:bodyDiv w:val="1"/>
      <w:marLeft w:val="0"/>
      <w:marRight w:val="0"/>
      <w:marTop w:val="0"/>
      <w:marBottom w:val="0"/>
      <w:divBdr>
        <w:top w:val="none" w:sz="0" w:space="0" w:color="auto"/>
        <w:left w:val="none" w:sz="0" w:space="0" w:color="auto"/>
        <w:bottom w:val="none" w:sz="0" w:space="0" w:color="auto"/>
        <w:right w:val="none" w:sz="0" w:space="0" w:color="auto"/>
      </w:divBdr>
    </w:div>
    <w:div w:id="1807429899">
      <w:bodyDiv w:val="1"/>
      <w:marLeft w:val="0"/>
      <w:marRight w:val="0"/>
      <w:marTop w:val="0"/>
      <w:marBottom w:val="0"/>
      <w:divBdr>
        <w:top w:val="none" w:sz="0" w:space="0" w:color="auto"/>
        <w:left w:val="none" w:sz="0" w:space="0" w:color="auto"/>
        <w:bottom w:val="none" w:sz="0" w:space="0" w:color="auto"/>
        <w:right w:val="none" w:sz="0" w:space="0" w:color="auto"/>
      </w:divBdr>
    </w:div>
    <w:div w:id="1858736338">
      <w:bodyDiv w:val="1"/>
      <w:marLeft w:val="0"/>
      <w:marRight w:val="0"/>
      <w:marTop w:val="0"/>
      <w:marBottom w:val="0"/>
      <w:divBdr>
        <w:top w:val="none" w:sz="0" w:space="0" w:color="auto"/>
        <w:left w:val="none" w:sz="0" w:space="0" w:color="auto"/>
        <w:bottom w:val="none" w:sz="0" w:space="0" w:color="auto"/>
        <w:right w:val="none" w:sz="0" w:space="0" w:color="auto"/>
      </w:divBdr>
    </w:div>
    <w:div w:id="1931036583">
      <w:bodyDiv w:val="1"/>
      <w:marLeft w:val="0"/>
      <w:marRight w:val="0"/>
      <w:marTop w:val="0"/>
      <w:marBottom w:val="0"/>
      <w:divBdr>
        <w:top w:val="none" w:sz="0" w:space="0" w:color="auto"/>
        <w:left w:val="none" w:sz="0" w:space="0" w:color="auto"/>
        <w:bottom w:val="none" w:sz="0" w:space="0" w:color="auto"/>
        <w:right w:val="none" w:sz="0" w:space="0" w:color="auto"/>
      </w:divBdr>
    </w:div>
    <w:div w:id="2037121491">
      <w:bodyDiv w:val="1"/>
      <w:marLeft w:val="0"/>
      <w:marRight w:val="0"/>
      <w:marTop w:val="0"/>
      <w:marBottom w:val="0"/>
      <w:divBdr>
        <w:top w:val="none" w:sz="0" w:space="0" w:color="auto"/>
        <w:left w:val="none" w:sz="0" w:space="0" w:color="auto"/>
        <w:bottom w:val="none" w:sz="0" w:space="0" w:color="auto"/>
        <w:right w:val="none" w:sz="0" w:space="0" w:color="auto"/>
      </w:divBdr>
    </w:div>
    <w:div w:id="209631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20486&amp;date=10.08.2022" TargetMode="External"/><Relationship Id="rId18" Type="http://schemas.openxmlformats.org/officeDocument/2006/relationships/hyperlink" Target="file:///\\192.168.2.2\&#1084;&#1089;&#1093;%20&#1086;&#1073;&#1097;&#1072;&#1103;\&#1060;&#1080;&#1085;.&#1054;&#1090;&#1076;&#1077;&#1083;\&#1060;&#1072;&#1085;&#1091;&#1079;&#1072;%20&#1042;&#1072;&#1089;&#1080;&#1083;&#1086;&#1074;&#1085;&#1072;\&#1086;&#1074;&#1086;&#1097;&#1080;\2023\&#1053;&#1045;&#1057;&#1042;&#1071;&#1047;&#1050;&#1040;\&#1055;&#1086;&#1088;&#1103;&#1076;&#1086;&#1082;%20&#1085;&#1077;&#1089;&#1074;&#1103;&#1082;&#1072;%20&#1080;&#1079;&#1084;&#1077;&#1085;.%20(&#1073;&#1077;&#1079;%20&#1086;&#1074;&#1086;&#1097;&#1080;+&#1082;&#1072;&#1088;&#1090;&#1086;&#1092;&#1077;&#1083;&#1100;)%2014.12..docx" TargetMode="External"/><Relationship Id="rId26" Type="http://schemas.openxmlformats.org/officeDocument/2006/relationships/hyperlink" Target="https://login.consultant.ru/link/?req=doc&amp;base=LAW&amp;n=385193&amp;date=10.08.2022" TargetMode="External"/><Relationship Id="rId39" Type="http://schemas.openxmlformats.org/officeDocument/2006/relationships/hyperlink" Target="file:///\\192.168.2.2\&#1084;&#1089;&#1093;%20&#1086;&#1073;&#1097;&#1072;&#1103;\&#1060;&#1080;&#1085;.&#1054;&#1090;&#1076;&#1077;&#1083;\&#1060;&#1072;&#1085;&#1091;&#1079;&#1072;%20&#1042;&#1072;&#1089;&#1080;&#1083;&#1086;&#1074;&#1085;&#1072;\&#1086;&#1074;&#1086;&#1097;&#1080;\2023\&#1053;&#1045;&#1057;&#1042;&#1071;&#1047;&#1050;&#1040;\&#1055;&#1086;&#1088;&#1103;&#1076;&#1086;&#1082;%20&#1085;&#1077;&#1089;&#1074;&#1103;&#1082;&#1072;%20&#1080;&#1079;&#1084;&#1077;&#1085;.%20(&#1073;&#1077;&#1079;%20&#1086;&#1074;&#1086;&#1097;&#1080;+&#1082;&#1072;&#1088;&#1090;&#1086;&#1092;&#1077;&#1083;&#1100;)%2014.12..docx" TargetMode="External"/><Relationship Id="rId21" Type="http://schemas.openxmlformats.org/officeDocument/2006/relationships/hyperlink" Target="file:///\\192.168.2.2\&#1084;&#1089;&#1093;%20&#1086;&#1073;&#1097;&#1072;&#1103;\&#1060;&#1080;&#1085;.&#1054;&#1090;&#1076;&#1077;&#1083;\&#1060;&#1072;&#1085;&#1091;&#1079;&#1072;%20&#1042;&#1072;&#1089;&#1080;&#1083;&#1086;&#1074;&#1085;&#1072;\&#1086;&#1074;&#1086;&#1097;&#1080;\2023\&#1053;&#1045;&#1057;&#1042;&#1071;&#1047;&#1050;&#1040;\&#1055;&#1086;&#1088;&#1103;&#1076;&#1086;&#1082;%20&#1085;&#1077;&#1089;&#1074;&#1103;&#1082;&#1072;%20&#1080;&#1079;&#1084;&#1077;&#1085;.%20(&#1073;&#1077;&#1079;%20&#1086;&#1074;&#1086;&#1097;&#1080;+&#1082;&#1072;&#1088;&#1090;&#1086;&#1092;&#1077;&#1083;&#1100;)%2014.12..docx" TargetMode="External"/><Relationship Id="rId34" Type="http://schemas.openxmlformats.org/officeDocument/2006/relationships/hyperlink" Target="file:///\\192.168.2.2\&#1084;&#1089;&#1093;%20&#1086;&#1073;&#1097;&#1072;&#1103;\&#1060;&#1080;&#1085;.&#1054;&#1090;&#1076;&#1077;&#1083;\&#1060;&#1072;&#1085;&#1091;&#1079;&#1072;%20&#1042;&#1072;&#1089;&#1080;&#1083;&#1086;&#1074;&#1085;&#1072;\&#1086;&#1074;&#1086;&#1097;&#1080;\2023\&#1053;&#1045;&#1057;&#1042;&#1071;&#1047;&#1050;&#1040;\&#1055;&#1086;&#1088;&#1103;&#1076;&#1086;&#1082;%20&#1085;&#1077;&#1089;&#1074;&#1103;&#1082;&#1072;%20&#1080;&#1079;&#1084;&#1077;&#1085;.%20(&#1073;&#1077;&#1079;%20&#1086;&#1074;&#1086;&#1097;&#1080;+&#1082;&#1072;&#1088;&#1090;&#1086;&#1092;&#1077;&#1083;&#1100;)%2014.12..docx" TargetMode="External"/><Relationship Id="rId42" Type="http://schemas.openxmlformats.org/officeDocument/2006/relationships/hyperlink" Target="file:///\\192.168.2.2\&#1084;&#1089;&#1093;%20&#1086;&#1073;&#1097;&#1072;&#1103;\&#1060;&#1080;&#1085;.&#1054;&#1090;&#1076;&#1077;&#1083;\&#1060;&#1072;&#1085;&#1091;&#1079;&#1072;%20&#1042;&#1072;&#1089;&#1080;&#1083;&#1086;&#1074;&#1085;&#1072;\&#1086;&#1074;&#1086;&#1097;&#1080;\2023\&#1053;&#1045;&#1057;&#1042;&#1071;&#1047;&#1050;&#1040;\&#1055;&#1086;&#1088;&#1103;&#1076;&#1086;&#1082;%20&#1085;&#1077;&#1089;&#1074;&#1103;&#1082;&#1072;%20&#1080;&#1079;&#1084;&#1077;&#1085;.%20(&#1073;&#1077;&#1079;%20&#1086;&#1074;&#1086;&#1097;&#1080;+&#1082;&#1072;&#1088;&#1090;&#1086;&#1092;&#1077;&#1083;&#1100;)%2014.12..docx" TargetMode="External"/><Relationship Id="rId47" Type="http://schemas.openxmlformats.org/officeDocument/2006/relationships/hyperlink" Target="https://login.consultant.ru/link/?req=doc&amp;base=LAW&amp;n=422112&amp;date=10.08.2022&amp;dst=3722&amp;field=134" TargetMode="External"/><Relationship Id="rId50" Type="http://schemas.openxmlformats.org/officeDocument/2006/relationships/fontTable" Target="fontTable.xml"/><Relationship Id="rId7" Type="http://schemas.openxmlformats.org/officeDocument/2006/relationships/hyperlink" Target="consultantplus://offline/ref=D8F1EAEB481A8E281F79FF568415A839D7BF82B4D9C4C2F6A58253DA43495B941BAB71437472C8E8FC7DFCF5FCFD9057E05028737A754EA09EDD7AB141E6F" TargetMode="External"/><Relationship Id="rId2" Type="http://schemas.openxmlformats.org/officeDocument/2006/relationships/styles" Target="styles.xml"/><Relationship Id="rId16" Type="http://schemas.openxmlformats.org/officeDocument/2006/relationships/hyperlink" Target="https://login.consultant.ru/link/?req=doc&amp;base=OTN&amp;n=25975&amp;date=10.08.2022" TargetMode="External"/><Relationship Id="rId29" Type="http://schemas.openxmlformats.org/officeDocument/2006/relationships/hyperlink" Target="file:///\\192.168.2.2\&#1084;&#1089;&#1093;%20&#1086;&#1073;&#1097;&#1072;&#1103;\&#1060;&#1080;&#1085;.&#1054;&#1090;&#1076;&#1077;&#1083;\&#1060;&#1072;&#1085;&#1091;&#1079;&#1072;%20&#1042;&#1072;&#1089;&#1080;&#1083;&#1086;&#1074;&#1085;&#1072;\&#1086;&#1074;&#1086;&#1097;&#1080;\2023\&#1053;&#1045;&#1057;&#1042;&#1071;&#1047;&#1050;&#1040;\&#1055;&#1086;&#1088;&#1103;&#1076;&#1086;&#1082;%20&#1085;&#1077;&#1089;&#1074;&#1103;&#1082;&#1072;%20&#1080;&#1079;&#1084;&#1077;&#1085;.%20(&#1073;&#1077;&#1079;%20&#1086;&#1074;&#1086;&#1097;&#1080;+&#1082;&#1072;&#1088;&#1090;&#1086;&#1092;&#1077;&#1083;&#1100;)%2014.12..docx" TargetMode="External"/><Relationship Id="rId11" Type="http://schemas.openxmlformats.org/officeDocument/2006/relationships/hyperlink" Target="https://login.consultant.ru/link/?req=doc&amp;base=LAW&amp;n=400399&amp;date=18.08.2022&amp;dst=100029&amp;field=134" TargetMode="External"/><Relationship Id="rId24" Type="http://schemas.openxmlformats.org/officeDocument/2006/relationships/hyperlink" Target="file:///\\192.168.2.2\&#1084;&#1089;&#1093;%20&#1086;&#1073;&#1097;&#1072;&#1103;\&#1060;&#1080;&#1085;.&#1054;&#1090;&#1076;&#1077;&#1083;\&#1060;&#1072;&#1085;&#1091;&#1079;&#1072;%20&#1042;&#1072;&#1089;&#1080;&#1083;&#1086;&#1074;&#1085;&#1072;\&#1086;&#1074;&#1086;&#1097;&#1080;\2023\&#1053;&#1045;&#1057;&#1042;&#1071;&#1047;&#1050;&#1040;\&#1055;&#1086;&#1088;&#1103;&#1076;&#1086;&#1082;%20&#1085;&#1077;&#1089;&#1074;&#1103;&#1082;&#1072;%20&#1080;&#1079;&#1084;&#1077;&#1085;.%20(&#1073;&#1077;&#1079;%20&#1086;&#1074;&#1086;&#1097;&#1080;+&#1082;&#1072;&#1088;&#1090;&#1086;&#1092;&#1077;&#1083;&#1100;)%2014.12..docx" TargetMode="External"/><Relationship Id="rId32" Type="http://schemas.openxmlformats.org/officeDocument/2006/relationships/hyperlink" Target="file:///\\192.168.2.2\&#1084;&#1089;&#1093;%20&#1086;&#1073;&#1097;&#1072;&#1103;\&#1060;&#1080;&#1085;.&#1054;&#1090;&#1076;&#1077;&#1083;\&#1060;&#1072;&#1085;&#1091;&#1079;&#1072;%20&#1042;&#1072;&#1089;&#1080;&#1083;&#1086;&#1074;&#1085;&#1072;\&#1086;&#1074;&#1086;&#1097;&#1080;\2023\&#1053;&#1045;&#1057;&#1042;&#1071;&#1047;&#1050;&#1040;\&#1055;&#1086;&#1088;&#1103;&#1076;&#1086;&#1082;%20&#1085;&#1077;&#1089;&#1074;&#1103;&#1082;&#1072;%20&#1080;&#1079;&#1084;&#1077;&#1085;.%20(&#1073;&#1077;&#1079;%20&#1086;&#1074;&#1086;&#1097;&#1080;+&#1082;&#1072;&#1088;&#1090;&#1086;&#1092;&#1077;&#1083;&#1100;)%2014.12..docx" TargetMode="External"/><Relationship Id="rId37" Type="http://schemas.openxmlformats.org/officeDocument/2006/relationships/hyperlink" Target="file:///\\192.168.2.2\&#1084;&#1089;&#1093;%20&#1086;&#1073;&#1097;&#1072;&#1103;\&#1060;&#1080;&#1085;.&#1054;&#1090;&#1076;&#1077;&#1083;\&#1060;&#1072;&#1085;&#1091;&#1079;&#1072;%20&#1042;&#1072;&#1089;&#1080;&#1083;&#1086;&#1074;&#1085;&#1072;\&#1086;&#1074;&#1086;&#1097;&#1080;\2023\&#1053;&#1045;&#1057;&#1042;&#1071;&#1047;&#1050;&#1040;\&#1055;&#1086;&#1088;&#1103;&#1076;&#1086;&#1082;%20&#1085;&#1077;&#1089;&#1074;&#1103;&#1082;&#1072;%20&#1080;&#1079;&#1084;&#1077;&#1085;.%20(&#1073;&#1077;&#1079;%20&#1086;&#1074;&#1086;&#1097;&#1080;+&#1082;&#1072;&#1088;&#1090;&#1086;&#1092;&#1077;&#1083;&#1100;)%2014.12..docx" TargetMode="External"/><Relationship Id="rId40" Type="http://schemas.openxmlformats.org/officeDocument/2006/relationships/hyperlink" Target="https://login.consultant.ru/link/?req=doc&amp;base=LAW&amp;n=420486&amp;date=10.08.2022" TargetMode="External"/><Relationship Id="rId45" Type="http://schemas.openxmlformats.org/officeDocument/2006/relationships/hyperlink" Target="file:///\\192.168.2.2\&#1084;&#1089;&#1093;%20&#1086;&#1073;&#1097;&#1072;&#1103;\&#1060;&#1080;&#1085;.&#1054;&#1090;&#1076;&#1077;&#1083;\&#1060;&#1072;&#1085;&#1091;&#1079;&#1072;%20&#1042;&#1072;&#1089;&#1080;&#1083;&#1086;&#1074;&#1085;&#1072;\&#1086;&#1074;&#1086;&#1097;&#1080;\2023\&#1053;&#1045;&#1057;&#1042;&#1071;&#1047;&#1050;&#1040;\&#1055;&#1086;&#1088;&#1103;&#1076;&#1086;&#1082;%20&#1085;&#1077;&#1089;&#1074;&#1103;&#1082;&#1072;%20&#1080;&#1079;&#1084;&#1077;&#1085;.%20(&#1073;&#1077;&#1079;%20&#1086;&#1074;&#1086;&#1097;&#1080;+&#1082;&#1072;&#1088;&#1090;&#1086;&#1092;&#1077;&#1083;&#1100;)%2014.12..docx" TargetMode="External"/><Relationship Id="rId5" Type="http://schemas.openxmlformats.org/officeDocument/2006/relationships/hyperlink" Target="mailto:Ilnar.Kalimullin@tatar.ru" TargetMode="External"/><Relationship Id="rId15" Type="http://schemas.openxmlformats.org/officeDocument/2006/relationships/hyperlink" Target="https://login.consultant.ru/link/?req=doc&amp;base=OTN&amp;n=9254&amp;date=10.08.2022" TargetMode="External"/><Relationship Id="rId23" Type="http://schemas.openxmlformats.org/officeDocument/2006/relationships/hyperlink" Target="file:///\\192.168.2.2\&#1084;&#1089;&#1093;%20&#1086;&#1073;&#1097;&#1072;&#1103;\&#1060;&#1080;&#1085;.&#1054;&#1090;&#1076;&#1077;&#1083;\&#1060;&#1072;&#1085;&#1091;&#1079;&#1072;%20&#1042;&#1072;&#1089;&#1080;&#1083;&#1086;&#1074;&#1085;&#1072;\&#1086;&#1074;&#1086;&#1097;&#1080;\2023\&#1053;&#1045;&#1057;&#1042;&#1071;&#1047;&#1050;&#1040;\&#1055;&#1086;&#1088;&#1103;&#1076;&#1086;&#1082;%20&#1085;&#1077;&#1089;&#1074;&#1103;&#1082;&#1072;%20&#1080;&#1079;&#1084;&#1077;&#1085;.%20(&#1073;&#1077;&#1079;%20&#1086;&#1074;&#1086;&#1097;&#1080;+&#1082;&#1072;&#1088;&#1090;&#1086;&#1092;&#1077;&#1083;&#1100;)%2014.12..docx" TargetMode="External"/><Relationship Id="rId28" Type="http://schemas.openxmlformats.org/officeDocument/2006/relationships/hyperlink" Target="file:///\\192.168.2.2\&#1084;&#1089;&#1093;%20&#1086;&#1073;&#1097;&#1072;&#1103;\&#1060;&#1080;&#1085;.&#1054;&#1090;&#1076;&#1077;&#1083;\&#1060;&#1072;&#1085;&#1091;&#1079;&#1072;%20&#1042;&#1072;&#1089;&#1080;&#1083;&#1086;&#1074;&#1085;&#1072;\&#1086;&#1074;&#1086;&#1097;&#1080;\2023\&#1053;&#1045;&#1057;&#1042;&#1071;&#1047;&#1050;&#1040;\&#1055;&#1086;&#1088;&#1103;&#1076;&#1086;&#1082;%20&#1085;&#1077;&#1089;&#1074;&#1103;&#1082;&#1072;%20&#1080;&#1079;&#1084;&#1077;&#1085;.%20(&#1073;&#1077;&#1079;%20&#1086;&#1074;&#1086;&#1097;&#1080;+&#1082;&#1072;&#1088;&#1090;&#1086;&#1092;&#1077;&#1083;&#1100;)%2014.12..docx" TargetMode="External"/><Relationship Id="rId36" Type="http://schemas.openxmlformats.org/officeDocument/2006/relationships/hyperlink" Target="file:///\\192.168.2.2\&#1084;&#1089;&#1093;%20&#1086;&#1073;&#1097;&#1072;&#1103;\&#1060;&#1080;&#1085;.&#1054;&#1090;&#1076;&#1077;&#1083;\&#1060;&#1072;&#1085;&#1091;&#1079;&#1072;%20&#1042;&#1072;&#1089;&#1080;&#1083;&#1086;&#1074;&#1085;&#1072;\&#1086;&#1074;&#1086;&#1097;&#1080;\2023\&#1053;&#1045;&#1057;&#1042;&#1071;&#1047;&#1050;&#1040;\&#1055;&#1086;&#1088;&#1103;&#1076;&#1086;&#1082;%20&#1085;&#1077;&#1089;&#1074;&#1103;&#1082;&#1072;%20&#1080;&#1079;&#1084;&#1077;&#1085;.%20(&#1073;&#1077;&#1079;%20&#1086;&#1074;&#1086;&#1097;&#1080;+&#1082;&#1072;&#1088;&#1090;&#1086;&#1092;&#1077;&#1083;&#1100;)%2014.12..docx" TargetMode="External"/><Relationship Id="rId49" Type="http://schemas.openxmlformats.org/officeDocument/2006/relationships/image" Target="media/image2.gif"/><Relationship Id="rId10" Type="http://schemas.openxmlformats.org/officeDocument/2006/relationships/hyperlink" Target="file:///\\192.168.2.2\&#1084;&#1089;&#1093;%20&#1086;&#1073;&#1097;&#1072;&#1103;\&#1060;&#1080;&#1085;.&#1054;&#1090;&#1076;&#1077;&#1083;\&#1060;&#1072;&#1085;&#1091;&#1079;&#1072;%20&#1042;&#1072;&#1089;&#1080;&#1083;&#1086;&#1074;&#1085;&#1072;\&#1087;&#1082;&#1084;%20514.docx" TargetMode="External"/><Relationship Id="rId19" Type="http://schemas.openxmlformats.org/officeDocument/2006/relationships/hyperlink" Target="file:///\\192.168.2.2\&#1084;&#1089;&#1093;%20&#1086;&#1073;&#1097;&#1072;&#1103;\&#1060;&#1080;&#1085;.&#1054;&#1090;&#1076;&#1077;&#1083;\&#1060;&#1072;&#1085;&#1091;&#1079;&#1072;%20&#1042;&#1072;&#1089;&#1080;&#1083;&#1086;&#1074;&#1085;&#1072;\&#1086;&#1074;&#1086;&#1097;&#1080;\2023\&#1053;&#1045;&#1057;&#1042;&#1071;&#1047;&#1050;&#1040;\&#1055;&#1086;&#1088;&#1103;&#1076;&#1086;&#1082;%20&#1085;&#1077;&#1089;&#1074;&#1103;&#1082;&#1072;%20&#1080;&#1079;&#1084;&#1077;&#1085;.%20(&#1073;&#1077;&#1079;%20&#1086;&#1074;&#1086;&#1097;&#1080;+&#1082;&#1072;&#1088;&#1090;&#1086;&#1092;&#1077;&#1083;&#1100;)%2014.12..docx" TargetMode="External"/><Relationship Id="rId31" Type="http://schemas.openxmlformats.org/officeDocument/2006/relationships/hyperlink" Target="file:///\\192.168.2.2\&#1084;&#1089;&#1093;%20&#1086;&#1073;&#1097;&#1072;&#1103;\&#1060;&#1080;&#1085;.&#1054;&#1090;&#1076;&#1077;&#1083;\&#1060;&#1072;&#1085;&#1091;&#1079;&#1072;%20&#1042;&#1072;&#1089;&#1080;&#1083;&#1086;&#1074;&#1085;&#1072;\&#1086;&#1074;&#1086;&#1097;&#1080;\2023\&#1053;&#1045;&#1057;&#1042;&#1071;&#1047;&#1050;&#1040;\&#1055;&#1086;&#1088;&#1103;&#1076;&#1086;&#1082;%20&#1085;&#1077;&#1089;&#1074;&#1103;&#1082;&#1072;%20&#1080;&#1079;&#1084;&#1077;&#1085;.%20(&#1073;&#1077;&#1079;%20&#1086;&#1074;&#1086;&#1097;&#1080;+&#1082;&#1072;&#1088;&#1090;&#1086;&#1092;&#1077;&#1083;&#1100;)%2014.12..docx" TargetMode="External"/><Relationship Id="rId44"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file:///\\192.168.2.2\&#1084;&#1089;&#1093;%20&#1086;&#1073;&#1097;&#1072;&#1103;\&#1060;&#1080;&#1085;.&#1054;&#1090;&#1076;&#1077;&#1083;\&#1060;&#1072;&#1085;&#1091;&#1079;&#1072;%20&#1042;&#1072;&#1089;&#1080;&#1083;&#1086;&#1074;&#1085;&#1072;\&#1087;&#1082;&#1084;%20514.docx" TargetMode="External"/><Relationship Id="rId14" Type="http://schemas.openxmlformats.org/officeDocument/2006/relationships/hyperlink" Target="file:///\\192.168.2.2\&#1084;&#1089;&#1093;%20&#1086;&#1073;&#1097;&#1072;&#1103;\&#1060;&#1080;&#1085;.&#1054;&#1090;&#1076;&#1077;&#1083;\&#1060;&#1072;&#1085;&#1091;&#1079;&#1072;%20&#1042;&#1072;&#1089;&#1080;&#1083;&#1086;&#1074;&#1085;&#1072;\&#1086;&#1074;&#1086;&#1097;&#1080;\2023\&#1053;&#1045;&#1057;&#1042;&#1071;&#1047;&#1050;&#1040;\&#1055;&#1086;&#1088;&#1103;&#1076;&#1086;&#1082;%20&#1085;&#1077;&#1089;&#1074;&#1103;&#1082;&#1072;%20&#1080;&#1079;&#1084;&#1077;&#1085;.%20(&#1073;&#1077;&#1079;%20&#1086;&#1074;&#1086;&#1097;&#1080;+&#1082;&#1072;&#1088;&#1090;&#1086;&#1092;&#1077;&#1083;&#1100;)%2014.12..docx" TargetMode="External"/><Relationship Id="rId22" Type="http://schemas.openxmlformats.org/officeDocument/2006/relationships/hyperlink" Target="file:///\\192.168.2.2\&#1084;&#1089;&#1093;%20&#1086;&#1073;&#1097;&#1072;&#1103;\&#1060;&#1080;&#1085;.&#1054;&#1090;&#1076;&#1077;&#1083;\&#1060;&#1072;&#1085;&#1091;&#1079;&#1072;%20&#1042;&#1072;&#1089;&#1080;&#1083;&#1086;&#1074;&#1085;&#1072;\&#1086;&#1074;&#1086;&#1097;&#1080;\2023\&#1053;&#1045;&#1057;&#1042;&#1071;&#1047;&#1050;&#1040;\&#1055;&#1086;&#1088;&#1103;&#1076;&#1086;&#1082;%20&#1085;&#1077;&#1089;&#1074;&#1103;&#1082;&#1072;%20&#1080;&#1079;&#1084;&#1077;&#1085;.%20(&#1073;&#1077;&#1079;%20&#1086;&#1074;&#1086;&#1097;&#1080;+&#1082;&#1072;&#1088;&#1090;&#1086;&#1092;&#1077;&#1083;&#1100;)%2014.12..docx" TargetMode="External"/><Relationship Id="rId27" Type="http://schemas.openxmlformats.org/officeDocument/2006/relationships/hyperlink" Target="file:///\\192.168.2.2\&#1084;&#1089;&#1093;%20&#1086;&#1073;&#1097;&#1072;&#1103;\&#1060;&#1080;&#1085;.&#1054;&#1090;&#1076;&#1077;&#1083;\&#1060;&#1072;&#1085;&#1091;&#1079;&#1072;%20&#1042;&#1072;&#1089;&#1080;&#1083;&#1086;&#1074;&#1085;&#1072;\&#1086;&#1074;&#1086;&#1097;&#1080;\2023\&#1053;&#1045;&#1057;&#1042;&#1071;&#1047;&#1050;&#1040;\&#1055;&#1086;&#1088;&#1103;&#1076;&#1086;&#1082;%20&#1085;&#1077;&#1089;&#1074;&#1103;&#1082;&#1072;%20&#1080;&#1079;&#1084;&#1077;&#1085;.%20(&#1073;&#1077;&#1079;%20&#1086;&#1074;&#1086;&#1097;&#1080;+&#1082;&#1072;&#1088;&#1090;&#1086;&#1092;&#1077;&#1083;&#1100;)%2014.12..docx" TargetMode="External"/><Relationship Id="rId30" Type="http://schemas.openxmlformats.org/officeDocument/2006/relationships/hyperlink" Target="file:///\\192.168.2.2\&#1084;&#1089;&#1093;%20&#1086;&#1073;&#1097;&#1072;&#1103;\&#1060;&#1080;&#1085;.&#1054;&#1090;&#1076;&#1077;&#1083;\&#1060;&#1072;&#1085;&#1091;&#1079;&#1072;%20&#1042;&#1072;&#1089;&#1080;&#1083;&#1086;&#1074;&#1085;&#1072;\&#1086;&#1074;&#1086;&#1097;&#1080;\2023\&#1053;&#1045;&#1057;&#1042;&#1071;&#1047;&#1050;&#1040;\&#1055;&#1086;&#1088;&#1103;&#1076;&#1086;&#1082;%20&#1085;&#1077;&#1089;&#1074;&#1103;&#1082;&#1072;%20&#1080;&#1079;&#1084;&#1077;&#1085;.%20(&#1073;&#1077;&#1079;%20&#1086;&#1074;&#1086;&#1097;&#1080;+&#1082;&#1072;&#1088;&#1090;&#1086;&#1092;&#1077;&#1083;&#1100;)%2014.12..docx" TargetMode="External"/><Relationship Id="rId35" Type="http://schemas.openxmlformats.org/officeDocument/2006/relationships/hyperlink" Target="file:///\\192.168.2.2\&#1084;&#1089;&#1093;%20&#1086;&#1073;&#1097;&#1072;&#1103;\&#1060;&#1080;&#1085;.&#1054;&#1090;&#1076;&#1077;&#1083;\&#1060;&#1072;&#1085;&#1091;&#1079;&#1072;%20&#1042;&#1072;&#1089;&#1080;&#1083;&#1086;&#1074;&#1085;&#1072;\&#1086;&#1074;&#1086;&#1097;&#1080;\2023\&#1053;&#1045;&#1057;&#1042;&#1071;&#1047;&#1050;&#1040;\&#1055;&#1086;&#1088;&#1103;&#1076;&#1086;&#1082;%20&#1085;&#1077;&#1089;&#1074;&#1103;&#1082;&#1072;%20&#1080;&#1079;&#1084;&#1077;&#1085;.%20(&#1073;&#1077;&#1079;%20&#1086;&#1074;&#1086;&#1097;&#1080;+&#1082;&#1072;&#1088;&#1090;&#1086;&#1092;&#1077;&#1083;&#1100;)%2014.12..docx" TargetMode="External"/><Relationship Id="rId43" Type="http://schemas.openxmlformats.org/officeDocument/2006/relationships/hyperlink" Target="file:///\\192.168.2.2\&#1084;&#1089;&#1093;%20&#1086;&#1073;&#1097;&#1072;&#1103;\&#1060;&#1080;&#1085;.&#1054;&#1090;&#1076;&#1077;&#1083;\&#1060;&#1072;&#1085;&#1091;&#1079;&#1072;%20&#1042;&#1072;&#1089;&#1080;&#1083;&#1086;&#1074;&#1085;&#1072;\&#1086;&#1074;&#1086;&#1097;&#1080;\2023\&#1053;&#1045;&#1057;&#1042;&#1071;&#1047;&#1050;&#1040;\&#1055;&#1086;&#1088;&#1103;&#1076;&#1086;&#1082;%20&#1085;&#1077;&#1089;&#1074;&#1103;&#1082;&#1072;%20&#1080;&#1079;&#1084;&#1077;&#1085;.%20(&#1073;&#1077;&#1079;%20&#1086;&#1074;&#1086;&#1097;&#1080;+&#1082;&#1072;&#1088;&#1090;&#1086;&#1092;&#1077;&#1083;&#1100;)%2014.12..docx" TargetMode="External"/><Relationship Id="rId48" Type="http://schemas.openxmlformats.org/officeDocument/2006/relationships/hyperlink" Target="https://agro.tatarstan.ru" TargetMode="External"/><Relationship Id="rId8" Type="http://schemas.openxmlformats.org/officeDocument/2006/relationships/hyperlink" Target="consultantplus://offline/ref=D8F1EAEB481A8E281F79FF568415A839D7BF82B4D9C4C2F1A38653DA43495B941BAB71437472C8E8FC7DFCF5FCFD9057E05028737A754EA09EDD7AB141E6F"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eq=doc&amp;base=LAW&amp;n=202907&amp;date=18.08.2022" TargetMode="External"/><Relationship Id="rId17" Type="http://schemas.openxmlformats.org/officeDocument/2006/relationships/hyperlink" Target="file:///\\192.168.2.2\&#1084;&#1089;&#1093;%20&#1086;&#1073;&#1097;&#1072;&#1103;\&#1060;&#1080;&#1085;.&#1054;&#1090;&#1076;&#1077;&#1083;\&#1060;&#1072;&#1085;&#1091;&#1079;&#1072;%20&#1042;&#1072;&#1089;&#1080;&#1083;&#1086;&#1074;&#1085;&#1072;\&#1086;&#1074;&#1086;&#1097;&#1080;\2023\&#1053;&#1045;&#1057;&#1042;&#1071;&#1047;&#1050;&#1040;\&#1055;&#1086;&#1088;&#1103;&#1076;&#1086;&#1082;%20&#1085;&#1077;&#1089;&#1074;&#1103;&#1082;&#1072;%20&#1080;&#1079;&#1084;&#1077;&#1085;.%20(&#1073;&#1077;&#1079;%20&#1086;&#1074;&#1086;&#1097;&#1080;+&#1082;&#1072;&#1088;&#1090;&#1086;&#1092;&#1077;&#1083;&#1100;)%2014.12..docx" TargetMode="External"/><Relationship Id="rId25" Type="http://schemas.openxmlformats.org/officeDocument/2006/relationships/hyperlink" Target="https://login.consultant.ru/link/?req=doc&amp;base=LAW&amp;n=422315&amp;date=10.08.2022&amp;dst=2686&amp;field=134" TargetMode="External"/><Relationship Id="rId33" Type="http://schemas.openxmlformats.org/officeDocument/2006/relationships/hyperlink" Target="file:///\\192.168.2.2\&#1084;&#1089;&#1093;%20&#1086;&#1073;&#1097;&#1072;&#1103;\&#1060;&#1080;&#1085;.&#1054;&#1090;&#1076;&#1077;&#1083;\&#1060;&#1072;&#1085;&#1091;&#1079;&#1072;%20&#1042;&#1072;&#1089;&#1080;&#1083;&#1086;&#1074;&#1085;&#1072;\&#1086;&#1074;&#1086;&#1097;&#1080;\2023\&#1053;&#1045;&#1057;&#1042;&#1071;&#1047;&#1050;&#1040;\&#1055;&#1086;&#1088;&#1103;&#1076;&#1086;&#1082;%20&#1085;&#1077;&#1089;&#1074;&#1103;&#1082;&#1072;%20&#1080;&#1079;&#1084;&#1077;&#1085;.%20(&#1073;&#1077;&#1079;%20&#1086;&#1074;&#1086;&#1097;&#1080;+&#1082;&#1072;&#1088;&#1090;&#1086;&#1092;&#1077;&#1083;&#1100;)%2014.12..docx" TargetMode="External"/><Relationship Id="rId38" Type="http://schemas.openxmlformats.org/officeDocument/2006/relationships/hyperlink" Target="file:///\\192.168.2.2\&#1084;&#1089;&#1093;%20&#1086;&#1073;&#1097;&#1072;&#1103;\&#1060;&#1080;&#1085;.&#1054;&#1090;&#1076;&#1077;&#1083;\&#1060;&#1072;&#1085;&#1091;&#1079;&#1072;%20&#1042;&#1072;&#1089;&#1080;&#1083;&#1086;&#1074;&#1085;&#1072;\&#1086;&#1074;&#1086;&#1097;&#1080;\2023\&#1053;&#1045;&#1057;&#1042;&#1071;&#1047;&#1050;&#1040;\&#1055;&#1086;&#1088;&#1103;&#1076;&#1086;&#1082;%20&#1085;&#1077;&#1089;&#1074;&#1103;&#1082;&#1072;%20&#1080;&#1079;&#1084;&#1077;&#1085;.%20(&#1073;&#1077;&#1079;%20&#1086;&#1074;&#1086;&#1097;&#1080;+&#1082;&#1072;&#1088;&#1090;&#1086;&#1092;&#1077;&#1083;&#1100;)%2014.12..docx" TargetMode="External"/><Relationship Id="rId46" Type="http://schemas.openxmlformats.org/officeDocument/2006/relationships/hyperlink" Target="https://login.consultant.ru/link/?req=doc&amp;base=LAW&amp;n=422112&amp;date=10.08.2022&amp;dst=3704&amp;field=134" TargetMode="External"/><Relationship Id="rId20" Type="http://schemas.openxmlformats.org/officeDocument/2006/relationships/hyperlink" Target="file:///\\192.168.2.2\&#1084;&#1089;&#1093;%20&#1086;&#1073;&#1097;&#1072;&#1103;\&#1060;&#1080;&#1085;.&#1054;&#1090;&#1076;&#1077;&#1083;\&#1060;&#1072;&#1085;&#1091;&#1079;&#1072;%20&#1042;&#1072;&#1089;&#1080;&#1083;&#1086;&#1074;&#1085;&#1072;\&#1086;&#1074;&#1086;&#1097;&#1080;\2023\&#1053;&#1045;&#1057;&#1042;&#1071;&#1047;&#1050;&#1040;\&#1055;&#1086;&#1088;&#1103;&#1076;&#1086;&#1082;%20&#1085;&#1077;&#1089;&#1074;&#1103;&#1082;&#1072;%20&#1080;&#1079;&#1084;&#1077;&#1085;.%20(&#1073;&#1077;&#1079;%20&#1086;&#1074;&#1086;&#1097;&#1080;+&#1082;&#1072;&#1088;&#1090;&#1086;&#1092;&#1077;&#1083;&#1100;)%2014.12..docx" TargetMode="External"/><Relationship Id="rId41" Type="http://schemas.openxmlformats.org/officeDocument/2006/relationships/hyperlink" Target="file:///\\192.168.2.2\&#1084;&#1089;&#1093;%20&#1086;&#1073;&#1097;&#1072;&#1103;\&#1060;&#1080;&#1085;.&#1054;&#1090;&#1076;&#1077;&#1083;\&#1060;&#1072;&#1085;&#1091;&#1079;&#1072;%20&#1042;&#1072;&#1089;&#1080;&#1083;&#1086;&#1074;&#1085;&#1072;\&#1086;&#1074;&#1086;&#1097;&#1080;\2023\&#1053;&#1045;&#1057;&#1042;&#1071;&#1047;&#1050;&#1040;\&#1055;&#1086;&#1088;&#1103;&#1076;&#1086;&#1082;%20&#1085;&#1077;&#1089;&#1074;&#1103;&#1082;&#1072;%20&#1080;&#1079;&#1084;&#1077;&#1085;.%20(&#1073;&#1077;&#1079;%20&#1086;&#1074;&#1086;&#1097;&#1080;+&#1082;&#1072;&#1088;&#1090;&#1086;&#1092;&#1077;&#1083;&#1100;)%2014.12..docx" TargetMode="External"/><Relationship Id="rId1" Type="http://schemas.openxmlformats.org/officeDocument/2006/relationships/numbering" Target="numbering.xml"/><Relationship Id="rId6" Type="http://schemas.openxmlformats.org/officeDocument/2006/relationships/hyperlink" Target="consultantplus://offline/ref=D8F1EAEB481A8E281F79FF568415A839D7BF82B4D9C4C3FCA78653DA43495B941BAB71437472C8E8FC7DFCF5FCFD9057E05028737A754EA09EDD7AB141E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17291</Words>
  <Characters>98562</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Фасхутдинова</dc:creator>
  <cp:lastModifiedBy>YuristMCX</cp:lastModifiedBy>
  <cp:revision>2</cp:revision>
  <cp:lastPrinted>2022-10-06T05:18:00Z</cp:lastPrinted>
  <dcterms:created xsi:type="dcterms:W3CDTF">2022-12-26T12:59:00Z</dcterms:created>
  <dcterms:modified xsi:type="dcterms:W3CDTF">2022-12-26T12:59:00Z</dcterms:modified>
</cp:coreProperties>
</file>