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22" w:rsidRPr="00CE401B" w:rsidRDefault="00B22022" w:rsidP="00B22022">
      <w:pPr>
        <w:pStyle w:val="1"/>
        <w:shd w:val="clear" w:color="auto" w:fill="auto"/>
        <w:spacing w:line="228" w:lineRule="auto"/>
        <w:jc w:val="right"/>
        <w:rPr>
          <w:sz w:val="28"/>
          <w:szCs w:val="28"/>
        </w:rPr>
      </w:pPr>
      <w:bookmarkStart w:id="0" w:name="bookmark0"/>
      <w:r w:rsidRPr="00CE401B">
        <w:rPr>
          <w:sz w:val="28"/>
          <w:szCs w:val="28"/>
        </w:rPr>
        <w:t>проект</w:t>
      </w:r>
    </w:p>
    <w:p w:rsidR="00B22022" w:rsidRPr="00CE401B" w:rsidRDefault="00B22022" w:rsidP="00B22022">
      <w:pPr>
        <w:pStyle w:val="1"/>
        <w:shd w:val="clear" w:color="auto" w:fill="auto"/>
        <w:spacing w:line="228" w:lineRule="auto"/>
        <w:rPr>
          <w:sz w:val="28"/>
          <w:szCs w:val="28"/>
        </w:rPr>
      </w:pPr>
    </w:p>
    <w:p w:rsidR="00B22022" w:rsidRPr="00CE401B" w:rsidRDefault="00B22022" w:rsidP="00B22022">
      <w:pPr>
        <w:pStyle w:val="1"/>
        <w:shd w:val="clear" w:color="auto" w:fill="auto"/>
        <w:spacing w:line="228" w:lineRule="auto"/>
        <w:rPr>
          <w:sz w:val="28"/>
          <w:szCs w:val="28"/>
        </w:rPr>
      </w:pPr>
    </w:p>
    <w:p w:rsidR="00B22022" w:rsidRPr="00CE401B" w:rsidRDefault="00B22022" w:rsidP="00B22022">
      <w:pPr>
        <w:pStyle w:val="1"/>
        <w:shd w:val="clear" w:color="auto" w:fill="auto"/>
        <w:spacing w:line="240" w:lineRule="auto"/>
        <w:rPr>
          <w:sz w:val="28"/>
          <w:szCs w:val="28"/>
        </w:rPr>
      </w:pPr>
      <w:r w:rsidRPr="00CE401B">
        <w:rPr>
          <w:sz w:val="28"/>
          <w:szCs w:val="28"/>
        </w:rPr>
        <w:t>Указ</w:t>
      </w:r>
    </w:p>
    <w:p w:rsidR="00B22022" w:rsidRPr="00CE401B" w:rsidRDefault="00B22022" w:rsidP="00B22022">
      <w:pPr>
        <w:pStyle w:val="1"/>
        <w:shd w:val="clear" w:color="auto" w:fill="auto"/>
        <w:spacing w:line="240" w:lineRule="auto"/>
        <w:rPr>
          <w:sz w:val="28"/>
          <w:szCs w:val="28"/>
        </w:rPr>
      </w:pPr>
      <w:r w:rsidRPr="00CE401B">
        <w:rPr>
          <w:sz w:val="28"/>
          <w:szCs w:val="28"/>
        </w:rPr>
        <w:t>Президента Республики Татарстан</w:t>
      </w:r>
    </w:p>
    <w:p w:rsidR="00B22022" w:rsidRPr="00CE401B" w:rsidRDefault="00B22022" w:rsidP="00B22022">
      <w:pPr>
        <w:pStyle w:val="1"/>
        <w:shd w:val="clear" w:color="auto" w:fill="auto"/>
        <w:spacing w:line="240" w:lineRule="auto"/>
        <w:rPr>
          <w:sz w:val="28"/>
          <w:szCs w:val="28"/>
        </w:rPr>
      </w:pPr>
    </w:p>
    <w:p w:rsidR="00B22022" w:rsidRPr="00CE401B" w:rsidRDefault="00B22022" w:rsidP="00B22022">
      <w:pPr>
        <w:pStyle w:val="1"/>
        <w:shd w:val="clear" w:color="auto" w:fill="auto"/>
        <w:spacing w:line="240" w:lineRule="auto"/>
        <w:rPr>
          <w:sz w:val="28"/>
          <w:szCs w:val="28"/>
        </w:rPr>
      </w:pPr>
    </w:p>
    <w:p w:rsidR="00B22022" w:rsidRPr="00CE401B" w:rsidRDefault="00B22022" w:rsidP="00B22022">
      <w:pPr>
        <w:pStyle w:val="1"/>
        <w:shd w:val="clear" w:color="auto" w:fill="auto"/>
        <w:spacing w:line="240" w:lineRule="auto"/>
        <w:rPr>
          <w:sz w:val="28"/>
          <w:szCs w:val="28"/>
        </w:rPr>
      </w:pPr>
    </w:p>
    <w:bookmarkEnd w:id="0"/>
    <w:p w:rsidR="00626DC1" w:rsidRDefault="00B22022" w:rsidP="00B22022">
      <w:pPr>
        <w:pStyle w:val="ConsPlusNormal"/>
        <w:suppressAutoHyphens/>
        <w:jc w:val="center"/>
        <w:rPr>
          <w:b/>
        </w:rPr>
      </w:pPr>
      <w:r w:rsidRPr="00EE098C">
        <w:rPr>
          <w:b/>
        </w:rPr>
        <w:t>О внесении изменений в Указ Президента Республики Татарстан</w:t>
      </w:r>
      <w:r>
        <w:rPr>
          <w:b/>
        </w:rPr>
        <w:t xml:space="preserve"> </w:t>
      </w:r>
    </w:p>
    <w:p w:rsidR="00B22022" w:rsidRPr="00EE098C" w:rsidRDefault="00B22022" w:rsidP="00B22022">
      <w:pPr>
        <w:pStyle w:val="ConsPlusNormal"/>
        <w:suppressAutoHyphens/>
        <w:jc w:val="center"/>
        <w:rPr>
          <w:b/>
        </w:rPr>
      </w:pPr>
      <w:r w:rsidRPr="00EE098C">
        <w:rPr>
          <w:b/>
        </w:rPr>
        <w:t>«Об утверждении показателей, необходимых для мониторинга обеспечения комплексного социально-экономического развития Республики Татарстан»</w:t>
      </w:r>
    </w:p>
    <w:p w:rsidR="008C24E5" w:rsidRDefault="008C24E5" w:rsidP="00B22022">
      <w:pPr>
        <w:pStyle w:val="ConsPlusNormal"/>
        <w:suppressAutoHyphens/>
        <w:ind w:firstLine="709"/>
        <w:jc w:val="both"/>
      </w:pPr>
    </w:p>
    <w:p w:rsidR="00B22022" w:rsidRDefault="00B22022" w:rsidP="00B22022">
      <w:pPr>
        <w:pStyle w:val="ConsPlusNormal"/>
        <w:suppressAutoHyphens/>
        <w:ind w:firstLine="709"/>
        <w:jc w:val="both"/>
      </w:pPr>
    </w:p>
    <w:p w:rsidR="00B22022" w:rsidRPr="00EE098C" w:rsidRDefault="00B22022" w:rsidP="00B22022">
      <w:pPr>
        <w:pStyle w:val="ConsPlusNormal"/>
        <w:suppressAutoHyphens/>
        <w:ind w:firstLine="709"/>
        <w:jc w:val="both"/>
      </w:pPr>
      <w:r w:rsidRPr="0057091F">
        <w:rPr>
          <w:spacing w:val="-4"/>
        </w:rPr>
        <w:t xml:space="preserve">1. Внести в </w:t>
      </w:r>
      <w:r w:rsidR="005D119D">
        <w:rPr>
          <w:spacing w:val="-4"/>
        </w:rPr>
        <w:t>пр</w:t>
      </w:r>
      <w:r w:rsidR="00021EB8">
        <w:rPr>
          <w:spacing w:val="-4"/>
        </w:rPr>
        <w:t>еамбулу</w:t>
      </w:r>
      <w:r w:rsidR="005D119D">
        <w:rPr>
          <w:spacing w:val="-4"/>
        </w:rPr>
        <w:t xml:space="preserve"> </w:t>
      </w:r>
      <w:r w:rsidRPr="0057091F">
        <w:rPr>
          <w:spacing w:val="-4"/>
        </w:rPr>
        <w:t>Указ</w:t>
      </w:r>
      <w:r w:rsidR="00BF30BB">
        <w:rPr>
          <w:spacing w:val="-4"/>
        </w:rPr>
        <w:t xml:space="preserve">а </w:t>
      </w:r>
      <w:r w:rsidRPr="0057091F">
        <w:rPr>
          <w:spacing w:val="-4"/>
        </w:rPr>
        <w:t>Президента Республики Татарстан от 29 июля 2009 года</w:t>
      </w:r>
      <w:r w:rsidR="001C3976">
        <w:t xml:space="preserve"> №</w:t>
      </w:r>
      <w:r w:rsidR="001C3976" w:rsidRPr="001C3976">
        <w:t xml:space="preserve"> </w:t>
      </w:r>
      <w:r w:rsidRPr="00EE098C">
        <w:t>УП-393 «Об утверждении показателей, необходимых для мониторинга обеспечения комплексного социально-экономического развития Республики Татарстан» (с изменениями, внесенными указами Президента Республики Тата</w:t>
      </w:r>
      <w:r w:rsidR="001C3976">
        <w:t xml:space="preserve">рстан от 29 февраля 2012 года № УП-159, от 17 марта 2014 года № </w:t>
      </w:r>
      <w:r w:rsidRPr="00EE098C">
        <w:t>УП</w:t>
      </w:r>
      <w:r>
        <w:noBreakHyphen/>
      </w:r>
      <w:r w:rsidR="001C3976">
        <w:t xml:space="preserve">279, от 14 мая 2016 года № УП-411, от 7 апреля 2018 года </w:t>
      </w:r>
      <w:r w:rsidR="00AC67CB">
        <w:br w:type="textWrapping" w:clear="all"/>
      </w:r>
      <w:r w:rsidR="001C3976">
        <w:t xml:space="preserve">№ </w:t>
      </w:r>
      <w:r w:rsidRPr="00EE098C">
        <w:t>УП-297</w:t>
      </w:r>
      <w:r>
        <w:t>,</w:t>
      </w:r>
      <w:r w:rsidR="001C3976">
        <w:t xml:space="preserve"> от 29 марта 2019 года № </w:t>
      </w:r>
      <w:r w:rsidRPr="00EE098C">
        <w:t>УП-189</w:t>
      </w:r>
      <w:r w:rsidR="000E0FC5">
        <w:t xml:space="preserve">, </w:t>
      </w:r>
      <w:r>
        <w:t xml:space="preserve">от </w:t>
      </w:r>
      <w:r w:rsidRPr="00EE098C">
        <w:t>30 марта 2020 года № УП-218</w:t>
      </w:r>
      <w:r w:rsidR="001C3976">
        <w:t>,</w:t>
      </w:r>
      <w:r w:rsidR="000E0FC5" w:rsidRPr="000E0FC5">
        <w:t xml:space="preserve"> от 29 мая 2021 года № УП-415</w:t>
      </w:r>
      <w:r w:rsidR="001C3976">
        <w:t xml:space="preserve"> и от 24 марта 2022 года № УП-220</w:t>
      </w:r>
      <w:r w:rsidRPr="00EE098C">
        <w:t>) следующие изменения:</w:t>
      </w:r>
    </w:p>
    <w:p w:rsidR="00E7673C" w:rsidRDefault="00E05D61" w:rsidP="00E7673C">
      <w:pPr>
        <w:pStyle w:val="ConsPlusNormal"/>
        <w:suppressAutoHyphens/>
        <w:ind w:firstLine="709"/>
        <w:jc w:val="both"/>
      </w:pPr>
      <w:r>
        <w:t>слова «</w:t>
      </w:r>
      <w:r w:rsidR="00E7673C" w:rsidRPr="00E7673C">
        <w:t xml:space="preserve">подпунктом </w:t>
      </w:r>
      <w:r w:rsidR="00E7673C">
        <w:t>«</w:t>
      </w:r>
      <w:r w:rsidR="00E7673C" w:rsidRPr="00E7673C">
        <w:t>д1</w:t>
      </w:r>
      <w:r w:rsidR="00E7673C">
        <w:t>»</w:t>
      </w:r>
      <w:r w:rsidR="00E7673C" w:rsidRPr="00E7673C">
        <w:t xml:space="preserve"> пункта 7 статьи 18 Федерального закона </w:t>
      </w:r>
      <w:r w:rsidR="00E7673C">
        <w:t>«</w:t>
      </w:r>
      <w:r w:rsidR="00E7673C" w:rsidRPr="00E7673C"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>
        <w:t>» заменить словами «</w:t>
      </w:r>
      <w:r w:rsidR="00E7673C">
        <w:t>пунктом 3 статьи 25 Федерального закона «</w:t>
      </w:r>
      <w:r w:rsidR="00E7673C" w:rsidRPr="00E7673C">
        <w:t>Об общих принципах организации публичной власти в субъектах Российской Федерации</w:t>
      </w:r>
      <w:r w:rsidR="00E7673C">
        <w:t>».</w:t>
      </w:r>
    </w:p>
    <w:p w:rsidR="00CF1A54" w:rsidRPr="00443FE6" w:rsidRDefault="00CF1A54" w:rsidP="000E0FC5">
      <w:pPr>
        <w:pStyle w:val="ConsPlusNormal"/>
        <w:suppressAutoHyphens/>
        <w:ind w:firstLine="709"/>
        <w:jc w:val="both"/>
      </w:pPr>
    </w:p>
    <w:p w:rsidR="008A5986" w:rsidRDefault="008A5986" w:rsidP="000E0FC5">
      <w:pPr>
        <w:pStyle w:val="ConsPlusNormal"/>
        <w:suppressAutoHyphens/>
        <w:ind w:firstLine="709"/>
        <w:jc w:val="both"/>
      </w:pPr>
      <w:r w:rsidRPr="008A5986">
        <w:t xml:space="preserve">2. </w:t>
      </w:r>
      <w:r>
        <w:t>Настоящий Указ вступает в силу со дня его подписания.</w:t>
      </w:r>
    </w:p>
    <w:p w:rsidR="00F362DD" w:rsidRDefault="00F362DD" w:rsidP="000E0FC5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7B7F1C" w:rsidRDefault="007B7F1C" w:rsidP="000E0FC5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F3DEF" w:rsidRDefault="004F3DEF" w:rsidP="000E0FC5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0"/>
        <w:gridCol w:w="6184"/>
      </w:tblGrid>
      <w:tr w:rsidR="004F3DEF" w:rsidTr="00CE7AF5">
        <w:tc>
          <w:tcPr>
            <w:tcW w:w="3227" w:type="dxa"/>
            <w:shd w:val="clear" w:color="auto" w:fill="auto"/>
          </w:tcPr>
          <w:p w:rsidR="004F3DEF" w:rsidRPr="00592928" w:rsidRDefault="004F3DEF" w:rsidP="00CE7AF5">
            <w:pPr>
              <w:pStyle w:val="1"/>
              <w:shd w:val="clear" w:color="auto" w:fill="auto"/>
              <w:tabs>
                <w:tab w:val="left" w:pos="946"/>
              </w:tabs>
              <w:spacing w:line="228" w:lineRule="auto"/>
              <w:ind w:left="-109" w:right="80"/>
              <w:rPr>
                <w:b/>
                <w:sz w:val="28"/>
                <w:szCs w:val="28"/>
              </w:rPr>
            </w:pPr>
            <w:r w:rsidRPr="00592928">
              <w:rPr>
                <w:b/>
                <w:sz w:val="28"/>
                <w:szCs w:val="28"/>
              </w:rPr>
              <w:t>Президент</w:t>
            </w:r>
          </w:p>
          <w:p w:rsidR="004F3DEF" w:rsidRPr="00592928" w:rsidRDefault="004F3DEF" w:rsidP="00CE7AF5">
            <w:pPr>
              <w:spacing w:line="228" w:lineRule="auto"/>
              <w:ind w:lef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928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6343" w:type="dxa"/>
            <w:shd w:val="clear" w:color="auto" w:fill="auto"/>
            <w:vAlign w:val="bottom"/>
          </w:tcPr>
          <w:p w:rsidR="004F3DEF" w:rsidRPr="00592928" w:rsidRDefault="004F3DEF" w:rsidP="00CE7AF5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929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Р.Н. </w:t>
            </w:r>
            <w:proofErr w:type="spellStart"/>
            <w:r w:rsidRPr="00592928">
              <w:rPr>
                <w:rFonts w:ascii="Times New Roman" w:hAnsi="Times New Roman" w:cs="Times New Roman"/>
                <w:b/>
                <w:sz w:val="28"/>
                <w:szCs w:val="28"/>
              </w:rPr>
              <w:t>Минниханов</w:t>
            </w:r>
            <w:proofErr w:type="spellEnd"/>
          </w:p>
        </w:tc>
      </w:tr>
    </w:tbl>
    <w:p w:rsidR="004321AF" w:rsidRDefault="004321AF" w:rsidP="00271A65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321AF" w:rsidRDefault="004321AF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4321AF" w:rsidRDefault="004321AF" w:rsidP="002C3B5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90063F">
        <w:rPr>
          <w:rFonts w:ascii="Times New Roman" w:hAnsi="Times New Roman" w:cs="Times New Roman"/>
          <w:sz w:val="28"/>
          <w:szCs w:val="28"/>
        </w:rPr>
        <w:t>ояснительная записка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1AF" w:rsidRPr="0090063F" w:rsidRDefault="004321AF" w:rsidP="002C3B5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063F">
        <w:rPr>
          <w:rFonts w:ascii="Times New Roman" w:hAnsi="Times New Roman" w:cs="Times New Roman"/>
          <w:sz w:val="28"/>
          <w:szCs w:val="28"/>
        </w:rPr>
        <w:t xml:space="preserve">к проекту Указа Президента Республики Татарстан </w:t>
      </w:r>
    </w:p>
    <w:p w:rsidR="004321AF" w:rsidRPr="0090063F" w:rsidRDefault="004321AF" w:rsidP="002C3B58">
      <w:pPr>
        <w:ind w:right="42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063F">
        <w:rPr>
          <w:rFonts w:ascii="Times New Roman" w:hAnsi="Times New Roman" w:cs="Times New Roman"/>
          <w:sz w:val="28"/>
          <w:szCs w:val="28"/>
        </w:rPr>
        <w:t>«О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0063F">
        <w:rPr>
          <w:rFonts w:ascii="Times New Roman" w:hAnsi="Times New Roman" w:cs="Times New Roman"/>
          <w:sz w:val="28"/>
          <w:szCs w:val="28"/>
        </w:rPr>
        <w:t xml:space="preserve"> в Указ Президента Республики Татарстан</w:t>
      </w:r>
    </w:p>
    <w:p w:rsidR="004321AF" w:rsidRPr="0090063F" w:rsidRDefault="004321AF" w:rsidP="002C3B58">
      <w:pPr>
        <w:ind w:right="42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063F">
        <w:rPr>
          <w:rFonts w:ascii="Times New Roman" w:hAnsi="Times New Roman" w:cs="Times New Roman"/>
          <w:sz w:val="28"/>
          <w:szCs w:val="28"/>
        </w:rPr>
        <w:t>«Об утверждении показателей, необходимых для мониторинга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63F">
        <w:rPr>
          <w:rFonts w:ascii="Times New Roman" w:hAnsi="Times New Roman" w:cs="Times New Roman"/>
          <w:sz w:val="28"/>
          <w:szCs w:val="28"/>
        </w:rPr>
        <w:t>обеспечения комплексного социально-экономического развития Республики Татарстан»</w:t>
      </w:r>
    </w:p>
    <w:p w:rsidR="004321AF" w:rsidRPr="0090063F" w:rsidRDefault="004321AF" w:rsidP="004321AF">
      <w:pPr>
        <w:ind w:left="709" w:hanging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321AF" w:rsidRDefault="004321AF" w:rsidP="004321A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5648B8">
        <w:rPr>
          <w:rFonts w:ascii="Times New Roman" w:hAnsi="Times New Roman" w:cs="Times New Roman"/>
          <w:sz w:val="28"/>
          <w:szCs w:val="28"/>
        </w:rPr>
        <w:t xml:space="preserve">Указа Президента Республики Татарстан </w:t>
      </w:r>
      <w:r w:rsidRPr="004D47C0">
        <w:rPr>
          <w:rFonts w:ascii="Times New Roman" w:hAnsi="Times New Roman" w:cs="Times New Roman"/>
          <w:sz w:val="28"/>
          <w:szCs w:val="28"/>
        </w:rPr>
        <w:t>«О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D47C0">
        <w:rPr>
          <w:rFonts w:ascii="Times New Roman" w:hAnsi="Times New Roman" w:cs="Times New Roman"/>
          <w:sz w:val="28"/>
          <w:szCs w:val="28"/>
        </w:rPr>
        <w:t xml:space="preserve"> в Указ Президента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7C0">
        <w:rPr>
          <w:rFonts w:ascii="Times New Roman" w:hAnsi="Times New Roman" w:cs="Times New Roman"/>
          <w:sz w:val="28"/>
          <w:szCs w:val="28"/>
        </w:rPr>
        <w:t>«Об утверждении показателей, необходимых для мониторинга обеспечения комплексного социально-экономического развития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1079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роект) подготовлен в целях внесения изменений в преамбулу </w:t>
      </w:r>
      <w:r w:rsidRPr="005648B8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648B8">
        <w:rPr>
          <w:rFonts w:ascii="Times New Roman" w:hAnsi="Times New Roman" w:cs="Times New Roman"/>
          <w:sz w:val="28"/>
          <w:szCs w:val="28"/>
        </w:rPr>
        <w:t xml:space="preserve"> Президент</w:t>
      </w:r>
      <w:r>
        <w:rPr>
          <w:rFonts w:ascii="Times New Roman" w:hAnsi="Times New Roman" w:cs="Times New Roman"/>
          <w:sz w:val="28"/>
          <w:szCs w:val="28"/>
        </w:rPr>
        <w:t>а Республики Татарстан от 29</w:t>
      </w:r>
      <w:r w:rsidRPr="003060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июля </w:t>
      </w:r>
      <w:r w:rsidRPr="000764D8">
        <w:rPr>
          <w:rFonts w:ascii="Times New Roman" w:hAnsi="Times New Roman" w:cs="Times New Roman"/>
          <w:sz w:val="28"/>
          <w:szCs w:val="28"/>
        </w:rPr>
        <w:t>2009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4D8">
        <w:rPr>
          <w:rFonts w:ascii="Times New Roman" w:hAnsi="Times New Roman" w:cs="Times New Roman"/>
          <w:sz w:val="28"/>
          <w:szCs w:val="28"/>
        </w:rPr>
        <w:t>№ УП-393 «Об утверждении показателей, необходимых для мониторинга обеспечения комплексного социально-экономического р</w:t>
      </w:r>
      <w:bookmarkStart w:id="1" w:name="_GoBack"/>
      <w:bookmarkEnd w:id="1"/>
      <w:r w:rsidRPr="000764D8">
        <w:rPr>
          <w:rFonts w:ascii="Times New Roman" w:hAnsi="Times New Roman" w:cs="Times New Roman"/>
          <w:sz w:val="28"/>
          <w:szCs w:val="28"/>
        </w:rPr>
        <w:t>азвития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(далее – Указ)</w:t>
      </w:r>
      <w:r w:rsidRPr="000764D8">
        <w:rPr>
          <w:rFonts w:ascii="Times New Roman" w:hAnsi="Times New Roman" w:cs="Times New Roman"/>
          <w:sz w:val="28"/>
          <w:szCs w:val="28"/>
        </w:rPr>
        <w:t xml:space="preserve"> в 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EA7">
        <w:rPr>
          <w:rFonts w:ascii="Times New Roman" w:hAnsi="Times New Roman" w:cs="Times New Roman"/>
          <w:sz w:val="28"/>
          <w:szCs w:val="28"/>
        </w:rPr>
        <w:t>принят</w:t>
      </w:r>
      <w:r>
        <w:rPr>
          <w:rFonts w:ascii="Times New Roman" w:hAnsi="Times New Roman" w:cs="Times New Roman"/>
          <w:sz w:val="28"/>
          <w:szCs w:val="28"/>
        </w:rPr>
        <w:t>ием</w:t>
      </w:r>
      <w:r w:rsidRPr="002D1EA7">
        <w:rPr>
          <w:rFonts w:ascii="Times New Roman" w:hAnsi="Times New Roman" w:cs="Times New Roman"/>
          <w:sz w:val="28"/>
          <w:szCs w:val="28"/>
        </w:rPr>
        <w:t xml:space="preserve"> 21 декабря 2021 года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D1EA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D1EA7">
        <w:rPr>
          <w:rFonts w:ascii="Times New Roman" w:hAnsi="Times New Roman" w:cs="Times New Roman"/>
          <w:sz w:val="28"/>
          <w:szCs w:val="28"/>
        </w:rPr>
        <w:t xml:space="preserve"> № 414-ФЗ «Об общих принципах организации публичной власти в субъектах Российской Федерации»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2D1EA7">
        <w:rPr>
          <w:rFonts w:ascii="Times New Roman" w:hAnsi="Times New Roman" w:cs="Times New Roman"/>
          <w:sz w:val="28"/>
          <w:szCs w:val="28"/>
        </w:rPr>
        <w:t>огласно пункту 1 части 3 статьи 64</w:t>
      </w:r>
      <w:r>
        <w:rPr>
          <w:rFonts w:ascii="Times New Roman" w:hAnsi="Times New Roman" w:cs="Times New Roman"/>
          <w:sz w:val="28"/>
          <w:szCs w:val="28"/>
        </w:rPr>
        <w:t xml:space="preserve"> которого с 1 января 2023 года </w:t>
      </w:r>
      <w:r w:rsidRPr="002D1EA7">
        <w:rPr>
          <w:rFonts w:ascii="Times New Roman" w:hAnsi="Times New Roman" w:cs="Times New Roman"/>
          <w:sz w:val="28"/>
          <w:szCs w:val="28"/>
        </w:rPr>
        <w:t>призна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2D1EA7">
        <w:rPr>
          <w:rFonts w:ascii="Times New Roman" w:hAnsi="Times New Roman" w:cs="Times New Roman"/>
          <w:sz w:val="28"/>
          <w:szCs w:val="28"/>
        </w:rPr>
        <w:t xml:space="preserve"> утратившим силу 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D1EA7">
        <w:rPr>
          <w:rFonts w:ascii="Times New Roman" w:hAnsi="Times New Roman" w:cs="Times New Roman"/>
          <w:sz w:val="28"/>
          <w:szCs w:val="28"/>
        </w:rPr>
        <w:t xml:space="preserve"> закон от 6 октября 1999 года </w:t>
      </w:r>
      <w:r w:rsidR="0021079E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2D1EA7">
        <w:rPr>
          <w:rFonts w:ascii="Times New Roman" w:hAnsi="Times New Roman" w:cs="Times New Roman"/>
          <w:sz w:val="28"/>
          <w:szCs w:val="28"/>
        </w:rPr>
        <w:t xml:space="preserve">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 </w:t>
      </w:r>
    </w:p>
    <w:p w:rsidR="004321AF" w:rsidRPr="006E4CDA" w:rsidRDefault="004321AF" w:rsidP="004321A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CDA">
        <w:rPr>
          <w:rFonts w:ascii="Times New Roman" w:hAnsi="Times New Roman" w:cs="Times New Roman"/>
          <w:sz w:val="28"/>
          <w:szCs w:val="28"/>
        </w:rPr>
        <w:t>Проект прошел независимую антикоррупционную экспертизу на официальном сайте Министерства экономики Республики Татарстан, замечаний и предложений не поступило.</w:t>
      </w:r>
    </w:p>
    <w:p w:rsidR="004F3DEF" w:rsidRDefault="004321AF" w:rsidP="004321AF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CDA">
        <w:rPr>
          <w:rFonts w:ascii="Times New Roman" w:hAnsi="Times New Roman" w:cs="Times New Roman"/>
          <w:sz w:val="28"/>
          <w:szCs w:val="28"/>
        </w:rPr>
        <w:t>Принятие Проекта не повлечет внесения изменений, признания утратившими силу, приостановления или издания нормативных правовых актов и не потребует выделения дополнительных финансовых средств из бюджета Республики Татарстан.</w:t>
      </w:r>
    </w:p>
    <w:sectPr w:rsidR="004F3DEF" w:rsidSect="004C48D6">
      <w:headerReference w:type="default" r:id="rId8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E7D" w:rsidRDefault="008F5E7D" w:rsidP="007E097A">
      <w:r>
        <w:separator/>
      </w:r>
    </w:p>
  </w:endnote>
  <w:endnote w:type="continuationSeparator" w:id="0">
    <w:p w:rsidR="008F5E7D" w:rsidRDefault="008F5E7D" w:rsidP="007E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E7D" w:rsidRDefault="008F5E7D" w:rsidP="007E097A">
      <w:r>
        <w:separator/>
      </w:r>
    </w:p>
  </w:footnote>
  <w:footnote w:type="continuationSeparator" w:id="0">
    <w:p w:rsidR="008F5E7D" w:rsidRDefault="008F5E7D" w:rsidP="007E0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5716673"/>
      <w:docPartObj>
        <w:docPartGallery w:val="Page Numbers (Top of Page)"/>
        <w:docPartUnique/>
      </w:docPartObj>
    </w:sdtPr>
    <w:sdtEndPr/>
    <w:sdtContent>
      <w:p w:rsidR="004B4959" w:rsidRDefault="004B4959">
        <w:pPr>
          <w:pStyle w:val="a5"/>
          <w:jc w:val="center"/>
        </w:pPr>
        <w:r w:rsidRPr="007E097A">
          <w:rPr>
            <w:rFonts w:asciiTheme="minorHAnsi" w:hAnsiTheme="minorHAnsi" w:cstheme="minorHAnsi"/>
            <w:sz w:val="28"/>
            <w:szCs w:val="28"/>
          </w:rPr>
          <w:fldChar w:fldCharType="begin"/>
        </w:r>
        <w:r w:rsidRPr="007E097A">
          <w:rPr>
            <w:rFonts w:asciiTheme="minorHAnsi" w:hAnsiTheme="minorHAnsi" w:cstheme="minorHAnsi"/>
            <w:sz w:val="28"/>
            <w:szCs w:val="28"/>
          </w:rPr>
          <w:instrText xml:space="preserve"> PAGE   \* MERGEFORMAT </w:instrText>
        </w:r>
        <w:r w:rsidRPr="007E097A">
          <w:rPr>
            <w:rFonts w:asciiTheme="minorHAnsi" w:hAnsiTheme="minorHAnsi" w:cstheme="minorHAnsi"/>
            <w:sz w:val="28"/>
            <w:szCs w:val="28"/>
          </w:rPr>
          <w:fldChar w:fldCharType="separate"/>
        </w:r>
        <w:r w:rsidR="0021079E">
          <w:rPr>
            <w:rFonts w:asciiTheme="minorHAnsi" w:hAnsiTheme="minorHAnsi" w:cstheme="minorHAnsi"/>
            <w:noProof/>
            <w:sz w:val="28"/>
            <w:szCs w:val="28"/>
          </w:rPr>
          <w:t>2</w:t>
        </w:r>
        <w:r w:rsidRPr="007E097A">
          <w:rPr>
            <w:rFonts w:asciiTheme="minorHAnsi" w:hAnsiTheme="minorHAnsi" w:cstheme="minorHAnsi"/>
            <w:sz w:val="28"/>
            <w:szCs w:val="28"/>
          </w:rPr>
          <w:fldChar w:fldCharType="end"/>
        </w:r>
      </w:p>
    </w:sdtContent>
  </w:sdt>
  <w:p w:rsidR="004B4959" w:rsidRDefault="004B495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256A"/>
    <w:multiLevelType w:val="hybridMultilevel"/>
    <w:tmpl w:val="4BDC9AD4"/>
    <w:lvl w:ilvl="0" w:tplc="CDC6B2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2356E1"/>
    <w:multiLevelType w:val="hybridMultilevel"/>
    <w:tmpl w:val="E80EF768"/>
    <w:lvl w:ilvl="0" w:tplc="1E748F2A">
      <w:start w:val="1"/>
      <w:numFmt w:val="decimal"/>
      <w:lvlText w:val="%1."/>
      <w:lvlJc w:val="left"/>
      <w:pPr>
        <w:ind w:left="927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6AC9736A"/>
    <w:multiLevelType w:val="hybridMultilevel"/>
    <w:tmpl w:val="9F16B3A4"/>
    <w:lvl w:ilvl="0" w:tplc="18A038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BE"/>
    <w:rsid w:val="0000688E"/>
    <w:rsid w:val="00021EB8"/>
    <w:rsid w:val="00036CC9"/>
    <w:rsid w:val="00041D18"/>
    <w:rsid w:val="00053A41"/>
    <w:rsid w:val="00062696"/>
    <w:rsid w:val="0006486F"/>
    <w:rsid w:val="0006717D"/>
    <w:rsid w:val="0007542C"/>
    <w:rsid w:val="000823EE"/>
    <w:rsid w:val="000959CA"/>
    <w:rsid w:val="00095BFF"/>
    <w:rsid w:val="000B7F75"/>
    <w:rsid w:val="000D55CC"/>
    <w:rsid w:val="000D5B57"/>
    <w:rsid w:val="000D7796"/>
    <w:rsid w:val="000E0FC5"/>
    <w:rsid w:val="000E3536"/>
    <w:rsid w:val="000E5D36"/>
    <w:rsid w:val="00103DF8"/>
    <w:rsid w:val="001050D1"/>
    <w:rsid w:val="00111364"/>
    <w:rsid w:val="00111890"/>
    <w:rsid w:val="00115FCB"/>
    <w:rsid w:val="00123E2E"/>
    <w:rsid w:val="00126CEE"/>
    <w:rsid w:val="001271EC"/>
    <w:rsid w:val="0013145D"/>
    <w:rsid w:val="0013572E"/>
    <w:rsid w:val="00136701"/>
    <w:rsid w:val="00143EC7"/>
    <w:rsid w:val="001530E4"/>
    <w:rsid w:val="001542E6"/>
    <w:rsid w:val="001544D3"/>
    <w:rsid w:val="00160CCE"/>
    <w:rsid w:val="00163BB4"/>
    <w:rsid w:val="00171507"/>
    <w:rsid w:val="00180992"/>
    <w:rsid w:val="001978F8"/>
    <w:rsid w:val="001B5786"/>
    <w:rsid w:val="001C127E"/>
    <w:rsid w:val="001C2024"/>
    <w:rsid w:val="001C3976"/>
    <w:rsid w:val="001C6C87"/>
    <w:rsid w:val="001D055C"/>
    <w:rsid w:val="001D098D"/>
    <w:rsid w:val="001D6779"/>
    <w:rsid w:val="001E07F5"/>
    <w:rsid w:val="001E0C3F"/>
    <w:rsid w:val="001E494D"/>
    <w:rsid w:val="001F2AD8"/>
    <w:rsid w:val="00201979"/>
    <w:rsid w:val="00201BB7"/>
    <w:rsid w:val="002040E5"/>
    <w:rsid w:val="00204683"/>
    <w:rsid w:val="00205642"/>
    <w:rsid w:val="002065AE"/>
    <w:rsid w:val="0021079E"/>
    <w:rsid w:val="00212B9F"/>
    <w:rsid w:val="002176F3"/>
    <w:rsid w:val="00217DE6"/>
    <w:rsid w:val="002331FB"/>
    <w:rsid w:val="00233FF1"/>
    <w:rsid w:val="002631F1"/>
    <w:rsid w:val="00271A65"/>
    <w:rsid w:val="00277482"/>
    <w:rsid w:val="002B34F4"/>
    <w:rsid w:val="002B6820"/>
    <w:rsid w:val="002B7EE7"/>
    <w:rsid w:val="002C3B58"/>
    <w:rsid w:val="002E443E"/>
    <w:rsid w:val="002E77EE"/>
    <w:rsid w:val="00304BE9"/>
    <w:rsid w:val="00314009"/>
    <w:rsid w:val="00320660"/>
    <w:rsid w:val="00324475"/>
    <w:rsid w:val="003435AC"/>
    <w:rsid w:val="003607AA"/>
    <w:rsid w:val="00361E12"/>
    <w:rsid w:val="00365EB0"/>
    <w:rsid w:val="00373AE6"/>
    <w:rsid w:val="003838F6"/>
    <w:rsid w:val="00383E38"/>
    <w:rsid w:val="00386193"/>
    <w:rsid w:val="00393A47"/>
    <w:rsid w:val="003B2ADE"/>
    <w:rsid w:val="003C41D2"/>
    <w:rsid w:val="003C4F1E"/>
    <w:rsid w:val="003D0753"/>
    <w:rsid w:val="003E5C7E"/>
    <w:rsid w:val="003F435C"/>
    <w:rsid w:val="003F7D3E"/>
    <w:rsid w:val="00403EED"/>
    <w:rsid w:val="0041052B"/>
    <w:rsid w:val="00417891"/>
    <w:rsid w:val="00420B92"/>
    <w:rsid w:val="004211E2"/>
    <w:rsid w:val="004253E1"/>
    <w:rsid w:val="004321AF"/>
    <w:rsid w:val="00435840"/>
    <w:rsid w:val="00443FE6"/>
    <w:rsid w:val="00451010"/>
    <w:rsid w:val="00453F34"/>
    <w:rsid w:val="00457FEC"/>
    <w:rsid w:val="00462673"/>
    <w:rsid w:val="00462F1D"/>
    <w:rsid w:val="0046325C"/>
    <w:rsid w:val="00465D52"/>
    <w:rsid w:val="0046728D"/>
    <w:rsid w:val="004742AC"/>
    <w:rsid w:val="004764F8"/>
    <w:rsid w:val="004947AC"/>
    <w:rsid w:val="00497615"/>
    <w:rsid w:val="004B456A"/>
    <w:rsid w:val="004B4959"/>
    <w:rsid w:val="004C1385"/>
    <w:rsid w:val="004C48D6"/>
    <w:rsid w:val="004C4DE0"/>
    <w:rsid w:val="004C7CDB"/>
    <w:rsid w:val="004D2965"/>
    <w:rsid w:val="004D5A41"/>
    <w:rsid w:val="004E5D62"/>
    <w:rsid w:val="004F261B"/>
    <w:rsid w:val="004F3DEF"/>
    <w:rsid w:val="005017B4"/>
    <w:rsid w:val="005055A0"/>
    <w:rsid w:val="00526EF7"/>
    <w:rsid w:val="00534030"/>
    <w:rsid w:val="005438A4"/>
    <w:rsid w:val="00553B34"/>
    <w:rsid w:val="00565619"/>
    <w:rsid w:val="00590E5B"/>
    <w:rsid w:val="00591C3B"/>
    <w:rsid w:val="005B3BB9"/>
    <w:rsid w:val="005D119D"/>
    <w:rsid w:val="005E66A4"/>
    <w:rsid w:val="00617C78"/>
    <w:rsid w:val="006259F7"/>
    <w:rsid w:val="00626DC1"/>
    <w:rsid w:val="006304E7"/>
    <w:rsid w:val="00632FE8"/>
    <w:rsid w:val="00633888"/>
    <w:rsid w:val="00654168"/>
    <w:rsid w:val="00663164"/>
    <w:rsid w:val="006641E3"/>
    <w:rsid w:val="006664BE"/>
    <w:rsid w:val="006676AB"/>
    <w:rsid w:val="006704EC"/>
    <w:rsid w:val="006725C2"/>
    <w:rsid w:val="00675ED7"/>
    <w:rsid w:val="00685E82"/>
    <w:rsid w:val="00696129"/>
    <w:rsid w:val="006A1B50"/>
    <w:rsid w:val="006A29FE"/>
    <w:rsid w:val="006A5D60"/>
    <w:rsid w:val="006B5066"/>
    <w:rsid w:val="006B542F"/>
    <w:rsid w:val="006C2329"/>
    <w:rsid w:val="006C50F6"/>
    <w:rsid w:val="006E26F2"/>
    <w:rsid w:val="006F40A7"/>
    <w:rsid w:val="00704AC2"/>
    <w:rsid w:val="00712D55"/>
    <w:rsid w:val="00725A7C"/>
    <w:rsid w:val="007275F1"/>
    <w:rsid w:val="00730E97"/>
    <w:rsid w:val="00741BED"/>
    <w:rsid w:val="007555BE"/>
    <w:rsid w:val="00757459"/>
    <w:rsid w:val="007628DE"/>
    <w:rsid w:val="00775144"/>
    <w:rsid w:val="007760BB"/>
    <w:rsid w:val="00781F5E"/>
    <w:rsid w:val="00787F80"/>
    <w:rsid w:val="00791C60"/>
    <w:rsid w:val="007A0E42"/>
    <w:rsid w:val="007A4481"/>
    <w:rsid w:val="007B366E"/>
    <w:rsid w:val="007B58CE"/>
    <w:rsid w:val="007B7F1C"/>
    <w:rsid w:val="007C73E6"/>
    <w:rsid w:val="007D12B0"/>
    <w:rsid w:val="007D1BD2"/>
    <w:rsid w:val="007E097A"/>
    <w:rsid w:val="007F3D77"/>
    <w:rsid w:val="007F4422"/>
    <w:rsid w:val="007F743D"/>
    <w:rsid w:val="008042C9"/>
    <w:rsid w:val="0083626A"/>
    <w:rsid w:val="00847259"/>
    <w:rsid w:val="00847272"/>
    <w:rsid w:val="008515E1"/>
    <w:rsid w:val="008566F1"/>
    <w:rsid w:val="00866C71"/>
    <w:rsid w:val="00874771"/>
    <w:rsid w:val="00877E11"/>
    <w:rsid w:val="008A5986"/>
    <w:rsid w:val="008C24E5"/>
    <w:rsid w:val="008D75B3"/>
    <w:rsid w:val="008F5E7D"/>
    <w:rsid w:val="008F7DE2"/>
    <w:rsid w:val="008F7F53"/>
    <w:rsid w:val="00902213"/>
    <w:rsid w:val="00916C2E"/>
    <w:rsid w:val="0093094E"/>
    <w:rsid w:val="0094423B"/>
    <w:rsid w:val="00951411"/>
    <w:rsid w:val="009521E7"/>
    <w:rsid w:val="00960F93"/>
    <w:rsid w:val="00962510"/>
    <w:rsid w:val="009637C7"/>
    <w:rsid w:val="00964CB5"/>
    <w:rsid w:val="0096650B"/>
    <w:rsid w:val="00977D7F"/>
    <w:rsid w:val="009A1816"/>
    <w:rsid w:val="009D1B9E"/>
    <w:rsid w:val="009E1622"/>
    <w:rsid w:val="009E6403"/>
    <w:rsid w:val="009F6BB5"/>
    <w:rsid w:val="009F6D3F"/>
    <w:rsid w:val="00A02ACF"/>
    <w:rsid w:val="00A05AF0"/>
    <w:rsid w:val="00A201FE"/>
    <w:rsid w:val="00A22A46"/>
    <w:rsid w:val="00A344E8"/>
    <w:rsid w:val="00A62A9F"/>
    <w:rsid w:val="00A721CF"/>
    <w:rsid w:val="00A7524C"/>
    <w:rsid w:val="00A77530"/>
    <w:rsid w:val="00A96B9E"/>
    <w:rsid w:val="00AB0324"/>
    <w:rsid w:val="00AB3F33"/>
    <w:rsid w:val="00AB64A3"/>
    <w:rsid w:val="00AC67CB"/>
    <w:rsid w:val="00AD2202"/>
    <w:rsid w:val="00AE7887"/>
    <w:rsid w:val="00AF0DC8"/>
    <w:rsid w:val="00B12B3D"/>
    <w:rsid w:val="00B144F7"/>
    <w:rsid w:val="00B22022"/>
    <w:rsid w:val="00B26B17"/>
    <w:rsid w:val="00B33704"/>
    <w:rsid w:val="00B3494F"/>
    <w:rsid w:val="00B3653C"/>
    <w:rsid w:val="00B3726A"/>
    <w:rsid w:val="00B414E2"/>
    <w:rsid w:val="00B45BE6"/>
    <w:rsid w:val="00B6238A"/>
    <w:rsid w:val="00B6748D"/>
    <w:rsid w:val="00B838E8"/>
    <w:rsid w:val="00B85735"/>
    <w:rsid w:val="00BA0DB4"/>
    <w:rsid w:val="00BA40F1"/>
    <w:rsid w:val="00BA54FE"/>
    <w:rsid w:val="00BB2A3C"/>
    <w:rsid w:val="00BB316E"/>
    <w:rsid w:val="00BC3E29"/>
    <w:rsid w:val="00BC734B"/>
    <w:rsid w:val="00BD7217"/>
    <w:rsid w:val="00BE5E45"/>
    <w:rsid w:val="00BE731E"/>
    <w:rsid w:val="00BF30BB"/>
    <w:rsid w:val="00BF6A6B"/>
    <w:rsid w:val="00C0238F"/>
    <w:rsid w:val="00C02461"/>
    <w:rsid w:val="00C05383"/>
    <w:rsid w:val="00C07E04"/>
    <w:rsid w:val="00C13009"/>
    <w:rsid w:val="00C33BD6"/>
    <w:rsid w:val="00C462A9"/>
    <w:rsid w:val="00C71194"/>
    <w:rsid w:val="00C717B2"/>
    <w:rsid w:val="00C74EBF"/>
    <w:rsid w:val="00C92440"/>
    <w:rsid w:val="00CD60F2"/>
    <w:rsid w:val="00CE5684"/>
    <w:rsid w:val="00CF1A54"/>
    <w:rsid w:val="00D0249B"/>
    <w:rsid w:val="00D14BED"/>
    <w:rsid w:val="00D161C3"/>
    <w:rsid w:val="00D23938"/>
    <w:rsid w:val="00D34047"/>
    <w:rsid w:val="00D751A1"/>
    <w:rsid w:val="00D96B5F"/>
    <w:rsid w:val="00DA16E3"/>
    <w:rsid w:val="00DA187B"/>
    <w:rsid w:val="00DA43DE"/>
    <w:rsid w:val="00DA4764"/>
    <w:rsid w:val="00DA7742"/>
    <w:rsid w:val="00DB1EA5"/>
    <w:rsid w:val="00DD015E"/>
    <w:rsid w:val="00DE12B4"/>
    <w:rsid w:val="00DE4093"/>
    <w:rsid w:val="00E03F5F"/>
    <w:rsid w:val="00E04A9C"/>
    <w:rsid w:val="00E05D61"/>
    <w:rsid w:val="00E248A9"/>
    <w:rsid w:val="00E45582"/>
    <w:rsid w:val="00E5191A"/>
    <w:rsid w:val="00E52F44"/>
    <w:rsid w:val="00E652BD"/>
    <w:rsid w:val="00E7673C"/>
    <w:rsid w:val="00EA05B6"/>
    <w:rsid w:val="00EA3983"/>
    <w:rsid w:val="00EB6C53"/>
    <w:rsid w:val="00EC0533"/>
    <w:rsid w:val="00EC48B5"/>
    <w:rsid w:val="00EC73DB"/>
    <w:rsid w:val="00ED2000"/>
    <w:rsid w:val="00ED4016"/>
    <w:rsid w:val="00ED52BC"/>
    <w:rsid w:val="00EF21B8"/>
    <w:rsid w:val="00F21539"/>
    <w:rsid w:val="00F33F69"/>
    <w:rsid w:val="00F362DD"/>
    <w:rsid w:val="00F6077B"/>
    <w:rsid w:val="00F76194"/>
    <w:rsid w:val="00F836CC"/>
    <w:rsid w:val="00F91826"/>
    <w:rsid w:val="00F93588"/>
    <w:rsid w:val="00FC7486"/>
    <w:rsid w:val="00FD1B79"/>
    <w:rsid w:val="00FF0CA1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A140D"/>
  <w15:docId w15:val="{828E3A75-E0CB-4224-819A-262FBE7E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4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D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D7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E09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097A"/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E09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097A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861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386193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217DE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17DE6"/>
  </w:style>
  <w:style w:type="character" w:customStyle="1" w:styleId="ac">
    <w:name w:val="Текст примечания Знак"/>
    <w:basedOn w:val="a0"/>
    <w:link w:val="ab"/>
    <w:uiPriority w:val="99"/>
    <w:semiHidden/>
    <w:rsid w:val="00217DE6"/>
    <w:rPr>
      <w:rFonts w:ascii="Arial" w:eastAsiaTheme="minorEastAsia" w:hAnsi="Arial" w:cs="Arial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17DE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17DE6"/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af">
    <w:name w:val="Основной текст_"/>
    <w:link w:val="1"/>
    <w:rsid w:val="00B2202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f"/>
    <w:rsid w:val="00B22022"/>
    <w:pPr>
      <w:widowControl/>
      <w:shd w:val="clear" w:color="auto" w:fill="FFFFFF"/>
      <w:autoSpaceDE/>
      <w:autoSpaceDN/>
      <w:adjustRightInd/>
      <w:spacing w:line="312" w:lineRule="exact"/>
      <w:jc w:val="center"/>
    </w:pPr>
    <w:rPr>
      <w:rFonts w:ascii="Times New Roman" w:eastAsia="Times New Roman" w:hAnsi="Times New Roman" w:cs="Times New Roman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2F5CB-8F2F-44A7-AB37-59FAAED2E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Дмитриевна Болдырева</dc:creator>
  <cp:lastModifiedBy>Генералова Гульнара Шамилевна</cp:lastModifiedBy>
  <cp:revision>90</cp:revision>
  <cp:lastPrinted>2022-01-25T10:43:00Z</cp:lastPrinted>
  <dcterms:created xsi:type="dcterms:W3CDTF">2019-03-15T07:27:00Z</dcterms:created>
  <dcterms:modified xsi:type="dcterms:W3CDTF">2022-12-29T12:31:00Z</dcterms:modified>
</cp:coreProperties>
</file>