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7C1" w:rsidRDefault="007A5EF5">
      <w:pPr>
        <w:pStyle w:val="a3"/>
        <w:spacing w:before="67"/>
        <w:ind w:left="2135" w:right="2132"/>
        <w:jc w:val="center"/>
      </w:pPr>
      <w:r>
        <w:t>Совет</w:t>
      </w:r>
      <w:r>
        <w:rPr>
          <w:spacing w:val="-9"/>
        </w:rPr>
        <w:t xml:space="preserve"> </w:t>
      </w:r>
      <w:r>
        <w:t>Рыбно-Слободского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района</w:t>
      </w:r>
      <w:r>
        <w:rPr>
          <w:spacing w:val="-67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Татарстан</w:t>
      </w:r>
    </w:p>
    <w:p w:rsidR="004D47C1" w:rsidRDefault="004D47C1">
      <w:pPr>
        <w:pStyle w:val="a3"/>
        <w:spacing w:before="4"/>
        <w:ind w:left="0"/>
        <w:jc w:val="left"/>
      </w:pPr>
    </w:p>
    <w:p w:rsidR="004D47C1" w:rsidRDefault="007A5EF5">
      <w:pPr>
        <w:pStyle w:val="a4"/>
      </w:pPr>
      <w:r>
        <w:t>РЕШЕНИЕ</w:t>
      </w:r>
      <w:r>
        <w:rPr>
          <w:spacing w:val="-9"/>
        </w:rPr>
        <w:t xml:space="preserve"> </w:t>
      </w:r>
      <w:r>
        <w:t>№_____</w:t>
      </w:r>
    </w:p>
    <w:p w:rsidR="004D47C1" w:rsidRDefault="007A5EF5">
      <w:pPr>
        <w:pStyle w:val="a3"/>
        <w:tabs>
          <w:tab w:val="left" w:pos="1610"/>
          <w:tab w:val="left" w:pos="4326"/>
          <w:tab w:val="left" w:pos="7220"/>
        </w:tabs>
        <w:spacing w:before="4" w:line="640" w:lineRule="atLeast"/>
        <w:ind w:right="865"/>
      </w:pPr>
      <w:proofErr w:type="gramStart"/>
      <w:r>
        <w:t>пгт</w:t>
      </w:r>
      <w:proofErr w:type="gramEnd"/>
      <w:r>
        <w:t>. Рыбная Слобода</w:t>
      </w:r>
      <w:r>
        <w:tab/>
      </w:r>
      <w:r>
        <w:tab/>
        <w:t>от _____</w:t>
      </w:r>
      <w:bookmarkStart w:id="0" w:name="_GoBack"/>
      <w:bookmarkEnd w:id="0"/>
      <w:r>
        <w:t xml:space="preserve"> 2022 года</w:t>
      </w:r>
      <w:r>
        <w:rPr>
          <w:spacing w:val="-67"/>
        </w:rPr>
        <w:t xml:space="preserve"> </w:t>
      </w:r>
      <w:r>
        <w:t>Об</w:t>
      </w:r>
      <w:r>
        <w:tab/>
        <w:t>утверждении</w:t>
      </w:r>
      <w:r>
        <w:tab/>
        <w:t>Правил</w:t>
      </w:r>
    </w:p>
    <w:p w:rsidR="004D47C1" w:rsidRDefault="007A5EF5">
      <w:pPr>
        <w:pStyle w:val="a3"/>
        <w:tabs>
          <w:tab w:val="left" w:pos="3073"/>
          <w:tab w:val="left" w:pos="4018"/>
        </w:tabs>
        <w:spacing w:before="3"/>
        <w:ind w:right="5208"/>
      </w:pPr>
      <w:proofErr w:type="gramStart"/>
      <w:r>
        <w:t>землепользования</w:t>
      </w:r>
      <w:proofErr w:type="gramEnd"/>
      <w:r>
        <w:tab/>
        <w:t>и</w:t>
      </w:r>
      <w:r>
        <w:tab/>
        <w:t>застройки</w:t>
      </w:r>
      <w:r>
        <w:rPr>
          <w:spacing w:val="-68"/>
        </w:rPr>
        <w:t xml:space="preserve"> </w:t>
      </w:r>
      <w:r>
        <w:t>Большемашлякского сельского поселения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района Республики</w:t>
      </w:r>
      <w:r>
        <w:rPr>
          <w:spacing w:val="-1"/>
        </w:rPr>
        <w:t xml:space="preserve"> </w:t>
      </w:r>
      <w:r>
        <w:t>Татарстан</w:t>
      </w:r>
    </w:p>
    <w:p w:rsidR="004D47C1" w:rsidRDefault="004D47C1">
      <w:pPr>
        <w:pStyle w:val="a3"/>
        <w:spacing w:before="10"/>
        <w:ind w:left="0"/>
        <w:jc w:val="left"/>
        <w:rPr>
          <w:sz w:val="27"/>
        </w:rPr>
      </w:pPr>
    </w:p>
    <w:p w:rsidR="004D47C1" w:rsidRDefault="007A5EF5">
      <w:pPr>
        <w:pStyle w:val="a3"/>
        <w:ind w:right="98" w:firstLine="71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Федерации, статьей 14 Федерального закона от 6 октября 2003 года № 131-ФЗ «Об</w:t>
      </w:r>
      <w:r>
        <w:rPr>
          <w:spacing w:val="1"/>
        </w:rPr>
        <w:t xml:space="preserve"> </w:t>
      </w:r>
      <w:r>
        <w:t>общих принципах организации местного самоуправления в Российской Федерации»,</w:t>
      </w:r>
      <w:r>
        <w:rPr>
          <w:spacing w:val="-67"/>
        </w:rPr>
        <w:t xml:space="preserve"> </w:t>
      </w:r>
      <w:r>
        <w:t>в цел</w:t>
      </w:r>
      <w:r>
        <w:t>ях создания условий для устойчивого развития муниципального образования,</w:t>
      </w:r>
      <w:r>
        <w:rPr>
          <w:spacing w:val="1"/>
        </w:rPr>
        <w:t xml:space="preserve"> </w:t>
      </w:r>
      <w:r>
        <w:t>планировки территории муниципального образования, привлечения инвестиций, в</w:t>
      </w:r>
      <w:r>
        <w:rPr>
          <w:spacing w:val="1"/>
        </w:rPr>
        <w:t xml:space="preserve"> </w:t>
      </w:r>
      <w:r>
        <w:t>том числе путем предоставления возможности выбора наиболее эффективных видов</w:t>
      </w:r>
      <w:r>
        <w:rPr>
          <w:spacing w:val="1"/>
        </w:rPr>
        <w:t xml:space="preserve"> </w:t>
      </w:r>
      <w:r>
        <w:t>разрешенного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зем</w:t>
      </w:r>
      <w:r>
        <w:t>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наследия, обеспечения прав и законных интересов физических и юридических лиц, в</w:t>
      </w:r>
      <w:r>
        <w:rPr>
          <w:spacing w:val="-67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правообладателей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принимая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слушаний,</w:t>
      </w:r>
      <w:r>
        <w:rPr>
          <w:spacing w:val="1"/>
        </w:rPr>
        <w:t xml:space="preserve"> </w:t>
      </w:r>
      <w:r>
        <w:t>проведенных</w:t>
      </w:r>
      <w:r>
        <w:rPr>
          <w:spacing w:val="33"/>
        </w:rPr>
        <w:t xml:space="preserve"> </w:t>
      </w:r>
      <w:r>
        <w:t>14.04.2022,</w:t>
      </w:r>
      <w:r>
        <w:rPr>
          <w:spacing w:val="44"/>
        </w:rPr>
        <w:t xml:space="preserve"> </w:t>
      </w:r>
      <w:r>
        <w:t>руководствуясь</w:t>
      </w:r>
      <w:r>
        <w:rPr>
          <w:spacing w:val="35"/>
        </w:rPr>
        <w:t xml:space="preserve"> </w:t>
      </w:r>
      <w:r>
        <w:t>Уставом</w:t>
      </w:r>
      <w:r>
        <w:rPr>
          <w:spacing w:val="38"/>
        </w:rPr>
        <w:t xml:space="preserve"> </w:t>
      </w:r>
      <w:r>
        <w:t>муниципального</w:t>
      </w:r>
      <w:r>
        <w:rPr>
          <w:spacing w:val="37"/>
        </w:rPr>
        <w:t xml:space="preserve"> </w:t>
      </w:r>
      <w:r>
        <w:t>образования</w:t>
      </w:r>
    </w:p>
    <w:p w:rsidR="004D47C1" w:rsidRDefault="007A5EF5">
      <w:pPr>
        <w:pStyle w:val="a3"/>
        <w:spacing w:before="2"/>
        <w:ind w:right="103"/>
      </w:pPr>
      <w:r>
        <w:t>«Рыбно-Слободский муниципальный район» Республики Татарстан, Совет Рыбно-</w:t>
      </w:r>
      <w:r>
        <w:rPr>
          <w:spacing w:val="1"/>
        </w:rPr>
        <w:t xml:space="preserve"> </w:t>
      </w:r>
      <w:r>
        <w:t>Слободского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р</w:t>
      </w:r>
      <w:r>
        <w:t>айона</w:t>
      </w:r>
      <w:r>
        <w:rPr>
          <w:spacing w:val="7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Татарстан</w:t>
      </w:r>
      <w:r>
        <w:rPr>
          <w:spacing w:val="4"/>
        </w:rPr>
        <w:t xml:space="preserve"> </w:t>
      </w:r>
      <w:r>
        <w:t>РЕШИЛ:</w:t>
      </w:r>
    </w:p>
    <w:p w:rsidR="004D47C1" w:rsidRDefault="004D47C1">
      <w:pPr>
        <w:pStyle w:val="a3"/>
        <w:spacing w:before="10"/>
        <w:ind w:left="0"/>
        <w:jc w:val="left"/>
        <w:rPr>
          <w:sz w:val="27"/>
        </w:rPr>
      </w:pPr>
    </w:p>
    <w:p w:rsidR="004D47C1" w:rsidRDefault="007A5EF5">
      <w:pPr>
        <w:pStyle w:val="a5"/>
        <w:numPr>
          <w:ilvl w:val="0"/>
          <w:numId w:val="2"/>
        </w:numPr>
        <w:tabs>
          <w:tab w:val="left" w:pos="1108"/>
        </w:tabs>
        <w:spacing w:line="242" w:lineRule="auto"/>
        <w:ind w:right="109" w:firstLine="710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Большемашлякского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Татарстан.</w:t>
      </w:r>
    </w:p>
    <w:p w:rsidR="004D47C1" w:rsidRDefault="007A5EF5">
      <w:pPr>
        <w:pStyle w:val="a5"/>
        <w:numPr>
          <w:ilvl w:val="0"/>
          <w:numId w:val="2"/>
        </w:numPr>
        <w:tabs>
          <w:tab w:val="left" w:pos="1108"/>
        </w:tabs>
        <w:spacing w:line="316" w:lineRule="exact"/>
        <w:ind w:left="1107" w:hanging="285"/>
        <w:jc w:val="both"/>
        <w:rPr>
          <w:sz w:val="28"/>
        </w:rPr>
      </w:pPr>
      <w:r>
        <w:rPr>
          <w:sz w:val="28"/>
        </w:rPr>
        <w:t>Признать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утратившими</w:t>
      </w:r>
      <w:r>
        <w:rPr>
          <w:spacing w:val="-5"/>
          <w:sz w:val="28"/>
        </w:rPr>
        <w:t xml:space="preserve"> </w:t>
      </w:r>
      <w:r>
        <w:rPr>
          <w:sz w:val="28"/>
        </w:rPr>
        <w:t>силу:</w:t>
      </w:r>
    </w:p>
    <w:p w:rsidR="004D47C1" w:rsidRDefault="007A5EF5">
      <w:pPr>
        <w:pStyle w:val="a5"/>
        <w:numPr>
          <w:ilvl w:val="0"/>
          <w:numId w:val="1"/>
        </w:numPr>
        <w:tabs>
          <w:tab w:val="left" w:pos="1065"/>
        </w:tabs>
        <w:ind w:right="108" w:firstLine="710"/>
        <w:rPr>
          <w:sz w:val="28"/>
        </w:rPr>
      </w:pPr>
      <w:proofErr w:type="gramStart"/>
      <w:r>
        <w:rPr>
          <w:sz w:val="28"/>
        </w:rPr>
        <w:t>решение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7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31.03.2021</w:t>
      </w:r>
      <w:r>
        <w:rPr>
          <w:spacing w:val="1"/>
          <w:sz w:val="28"/>
        </w:rPr>
        <w:t xml:space="preserve"> </w:t>
      </w:r>
      <w:r>
        <w:rPr>
          <w:sz w:val="28"/>
        </w:rPr>
        <w:t>№IX-11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землепользования и застройки муниципального образования «Большемашлякское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поселение»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утве</w:t>
      </w:r>
      <w:r>
        <w:rPr>
          <w:sz w:val="28"/>
        </w:rPr>
        <w:t>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Большемашлякского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01.06.2017 №6»;</w:t>
      </w:r>
    </w:p>
    <w:p w:rsidR="004D47C1" w:rsidRDefault="007A5EF5">
      <w:pPr>
        <w:pStyle w:val="a5"/>
        <w:numPr>
          <w:ilvl w:val="0"/>
          <w:numId w:val="1"/>
        </w:numPr>
        <w:tabs>
          <w:tab w:val="left" w:pos="1031"/>
        </w:tabs>
        <w:spacing w:line="320" w:lineRule="exact"/>
        <w:ind w:left="1030" w:hanging="208"/>
        <w:rPr>
          <w:sz w:val="28"/>
        </w:rPr>
      </w:pPr>
      <w:proofErr w:type="gramStart"/>
      <w:r>
        <w:rPr>
          <w:sz w:val="28"/>
        </w:rPr>
        <w:t>решение</w:t>
      </w:r>
      <w:proofErr w:type="gramEnd"/>
      <w:r>
        <w:rPr>
          <w:spacing w:val="37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37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3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36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43"/>
          <w:sz w:val="28"/>
        </w:rPr>
        <w:t xml:space="preserve"> </w:t>
      </w:r>
      <w:r>
        <w:rPr>
          <w:sz w:val="28"/>
        </w:rPr>
        <w:t>от</w:t>
      </w:r>
      <w:r>
        <w:rPr>
          <w:spacing w:val="35"/>
          <w:sz w:val="28"/>
        </w:rPr>
        <w:t xml:space="preserve"> </w:t>
      </w:r>
      <w:r>
        <w:rPr>
          <w:sz w:val="28"/>
        </w:rPr>
        <w:t>13.11.2021</w:t>
      </w:r>
    </w:p>
    <w:p w:rsidR="004D47C1" w:rsidRDefault="007A5EF5">
      <w:pPr>
        <w:pStyle w:val="a3"/>
        <w:ind w:right="103"/>
      </w:pPr>
      <w:r>
        <w:t>№XIV-5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«Большемашлякское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поселение»</w:t>
      </w:r>
      <w:r>
        <w:rPr>
          <w:spacing w:val="1"/>
        </w:rPr>
        <w:t xml:space="preserve"> </w:t>
      </w:r>
      <w:r>
        <w:t>Рыбно-</w:t>
      </w:r>
      <w:r>
        <w:rPr>
          <w:spacing w:val="1"/>
        </w:rPr>
        <w:t xml:space="preserve"> </w:t>
      </w:r>
      <w:r>
        <w:t>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Татарстан,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Большемашлякского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 Татарстан от</w:t>
      </w:r>
      <w:r>
        <w:rPr>
          <w:spacing w:val="-1"/>
        </w:rPr>
        <w:t xml:space="preserve"> </w:t>
      </w:r>
      <w:r>
        <w:t>01.06.2017 №6.»</w:t>
      </w:r>
    </w:p>
    <w:p w:rsidR="004D47C1" w:rsidRDefault="004D47C1">
      <w:pPr>
        <w:sectPr w:rsidR="004D47C1">
          <w:type w:val="continuous"/>
          <w:pgSz w:w="11910" w:h="16840"/>
          <w:pgMar w:top="1040" w:right="460" w:bottom="280" w:left="1020" w:header="720" w:footer="720" w:gutter="0"/>
          <w:cols w:space="720"/>
        </w:sectPr>
      </w:pPr>
    </w:p>
    <w:p w:rsidR="004D47C1" w:rsidRDefault="007A5EF5">
      <w:pPr>
        <w:pStyle w:val="a5"/>
        <w:numPr>
          <w:ilvl w:val="0"/>
          <w:numId w:val="2"/>
        </w:numPr>
        <w:tabs>
          <w:tab w:val="left" w:pos="1156"/>
          <w:tab w:val="left" w:pos="8957"/>
        </w:tabs>
        <w:spacing w:before="67"/>
        <w:ind w:right="101" w:firstLine="710"/>
        <w:jc w:val="both"/>
        <w:rPr>
          <w:sz w:val="28"/>
        </w:rPr>
      </w:pPr>
      <w:r>
        <w:rPr>
          <w:sz w:val="28"/>
        </w:rPr>
        <w:lastRenderedPageBreak/>
        <w:t>Настоящее решение разместить на специальном информационном стенде,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район,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Машляк,</w:t>
      </w:r>
      <w:r>
        <w:rPr>
          <w:spacing w:val="1"/>
          <w:sz w:val="28"/>
        </w:rPr>
        <w:t xml:space="preserve"> </w:t>
      </w:r>
      <w:r>
        <w:rPr>
          <w:sz w:val="28"/>
        </w:rPr>
        <w:t>ул.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20,</w:t>
      </w:r>
      <w:r>
        <w:rPr>
          <w:spacing w:val="70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сети  </w:t>
      </w:r>
      <w:r>
        <w:rPr>
          <w:spacing w:val="18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33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ab/>
      </w:r>
      <w:r>
        <w:rPr>
          <w:spacing w:val="-1"/>
          <w:sz w:val="28"/>
        </w:rPr>
        <w:t>веб-адресу:</w:t>
      </w:r>
      <w:r>
        <w:rPr>
          <w:spacing w:val="-67"/>
          <w:sz w:val="28"/>
        </w:rPr>
        <w:t xml:space="preserve"> </w:t>
      </w:r>
      <w:hyperlink r:id="rId5">
        <w:r>
          <w:rPr>
            <w:sz w:val="28"/>
          </w:rPr>
          <w:t>http://ribnaya-sloboda.tatarstan.ru,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«Офиц</w:t>
      </w:r>
      <w:r>
        <w:rPr>
          <w:sz w:val="28"/>
        </w:rPr>
        <w:t>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Республики Татарстан» в информационно-телекоммуникационной сети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веб-адресу:</w:t>
      </w:r>
      <w:r>
        <w:rPr>
          <w:spacing w:val="1"/>
          <w:sz w:val="28"/>
        </w:rPr>
        <w:t xml:space="preserve"> </w:t>
      </w:r>
      <w:hyperlink r:id="rId6">
        <w:r>
          <w:rPr>
            <w:sz w:val="28"/>
          </w:rPr>
          <w:t>http://pravo.tatarstan.ru.</w:t>
        </w:r>
      </w:hyperlink>
    </w:p>
    <w:p w:rsidR="004D47C1" w:rsidRDefault="007A5EF5">
      <w:pPr>
        <w:pStyle w:val="a5"/>
        <w:numPr>
          <w:ilvl w:val="0"/>
          <w:numId w:val="2"/>
        </w:numPr>
        <w:tabs>
          <w:tab w:val="left" w:pos="1156"/>
        </w:tabs>
        <w:spacing w:before="3"/>
        <w:ind w:right="105" w:firstLine="710"/>
        <w:jc w:val="both"/>
        <w:rPr>
          <w:sz w:val="28"/>
        </w:rPr>
      </w:pPr>
      <w:r>
        <w:rPr>
          <w:sz w:val="28"/>
        </w:rPr>
        <w:t>Контроль за исполнением настоящего решения возложить на зам</w:t>
      </w:r>
      <w:r>
        <w:rPr>
          <w:sz w:val="28"/>
        </w:rPr>
        <w:t>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2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инфраструктурному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Ризаева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Д.Н.</w:t>
      </w:r>
    </w:p>
    <w:p w:rsidR="004D47C1" w:rsidRDefault="004D47C1">
      <w:pPr>
        <w:pStyle w:val="a3"/>
        <w:ind w:left="0"/>
        <w:jc w:val="left"/>
        <w:rPr>
          <w:sz w:val="30"/>
        </w:rPr>
      </w:pPr>
    </w:p>
    <w:p w:rsidR="004D47C1" w:rsidRDefault="004D47C1">
      <w:pPr>
        <w:pStyle w:val="a3"/>
        <w:ind w:left="0"/>
        <w:jc w:val="left"/>
        <w:rPr>
          <w:sz w:val="30"/>
        </w:rPr>
      </w:pPr>
    </w:p>
    <w:p w:rsidR="004D47C1" w:rsidRDefault="004D47C1">
      <w:pPr>
        <w:pStyle w:val="a3"/>
        <w:spacing w:before="10"/>
        <w:ind w:left="0"/>
        <w:jc w:val="left"/>
        <w:rPr>
          <w:sz w:val="23"/>
        </w:rPr>
      </w:pPr>
    </w:p>
    <w:p w:rsidR="004D47C1" w:rsidRDefault="007A5EF5">
      <w:pPr>
        <w:pStyle w:val="a3"/>
        <w:ind w:right="7128"/>
        <w:jc w:val="left"/>
      </w:pPr>
      <w:r>
        <w:t>Глава Рыбно-Слободского</w:t>
      </w:r>
      <w:r>
        <w:rPr>
          <w:spacing w:val="-68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</w:t>
      </w:r>
    </w:p>
    <w:p w:rsidR="004D47C1" w:rsidRDefault="007A5EF5">
      <w:pPr>
        <w:pStyle w:val="a3"/>
        <w:tabs>
          <w:tab w:val="left" w:pos="8084"/>
        </w:tabs>
        <w:spacing w:line="321" w:lineRule="exact"/>
        <w:jc w:val="left"/>
      </w:pPr>
      <w:r>
        <w:t>Республики</w:t>
      </w:r>
      <w:r>
        <w:rPr>
          <w:spacing w:val="-6"/>
        </w:rPr>
        <w:t xml:space="preserve"> </w:t>
      </w:r>
      <w:r>
        <w:t>Татарстан</w:t>
      </w:r>
      <w:r>
        <w:tab/>
      </w:r>
      <w:proofErr w:type="spellStart"/>
      <w:r>
        <w:t>И.Р.Тазутдинов</w:t>
      </w:r>
      <w:proofErr w:type="spellEnd"/>
    </w:p>
    <w:sectPr w:rsidR="004D47C1">
      <w:pgSz w:w="11910" w:h="16840"/>
      <w:pgMar w:top="104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201B4"/>
    <w:multiLevelType w:val="hybridMultilevel"/>
    <w:tmpl w:val="FFBECDA6"/>
    <w:lvl w:ilvl="0" w:tplc="030C40F2">
      <w:numFmt w:val="bullet"/>
      <w:lvlText w:val="-"/>
      <w:lvlJc w:val="left"/>
      <w:pPr>
        <w:ind w:left="113" w:hanging="2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068BFE6">
      <w:numFmt w:val="bullet"/>
      <w:lvlText w:val="•"/>
      <w:lvlJc w:val="left"/>
      <w:pPr>
        <w:ind w:left="1150" w:hanging="241"/>
      </w:pPr>
      <w:rPr>
        <w:rFonts w:hint="default"/>
        <w:lang w:val="ru-RU" w:eastAsia="en-US" w:bidi="ar-SA"/>
      </w:rPr>
    </w:lvl>
    <w:lvl w:ilvl="2" w:tplc="6D1E89B2">
      <w:numFmt w:val="bullet"/>
      <w:lvlText w:val="•"/>
      <w:lvlJc w:val="left"/>
      <w:pPr>
        <w:ind w:left="2180" w:hanging="241"/>
      </w:pPr>
      <w:rPr>
        <w:rFonts w:hint="default"/>
        <w:lang w:val="ru-RU" w:eastAsia="en-US" w:bidi="ar-SA"/>
      </w:rPr>
    </w:lvl>
    <w:lvl w:ilvl="3" w:tplc="F3BC221E">
      <w:numFmt w:val="bullet"/>
      <w:lvlText w:val="•"/>
      <w:lvlJc w:val="left"/>
      <w:pPr>
        <w:ind w:left="3211" w:hanging="241"/>
      </w:pPr>
      <w:rPr>
        <w:rFonts w:hint="default"/>
        <w:lang w:val="ru-RU" w:eastAsia="en-US" w:bidi="ar-SA"/>
      </w:rPr>
    </w:lvl>
    <w:lvl w:ilvl="4" w:tplc="57664C64">
      <w:numFmt w:val="bullet"/>
      <w:lvlText w:val="•"/>
      <w:lvlJc w:val="left"/>
      <w:pPr>
        <w:ind w:left="4241" w:hanging="241"/>
      </w:pPr>
      <w:rPr>
        <w:rFonts w:hint="default"/>
        <w:lang w:val="ru-RU" w:eastAsia="en-US" w:bidi="ar-SA"/>
      </w:rPr>
    </w:lvl>
    <w:lvl w:ilvl="5" w:tplc="16180480">
      <w:numFmt w:val="bullet"/>
      <w:lvlText w:val="•"/>
      <w:lvlJc w:val="left"/>
      <w:pPr>
        <w:ind w:left="5272" w:hanging="241"/>
      </w:pPr>
      <w:rPr>
        <w:rFonts w:hint="default"/>
        <w:lang w:val="ru-RU" w:eastAsia="en-US" w:bidi="ar-SA"/>
      </w:rPr>
    </w:lvl>
    <w:lvl w:ilvl="6" w:tplc="1660CB1A">
      <w:numFmt w:val="bullet"/>
      <w:lvlText w:val="•"/>
      <w:lvlJc w:val="left"/>
      <w:pPr>
        <w:ind w:left="6302" w:hanging="241"/>
      </w:pPr>
      <w:rPr>
        <w:rFonts w:hint="default"/>
        <w:lang w:val="ru-RU" w:eastAsia="en-US" w:bidi="ar-SA"/>
      </w:rPr>
    </w:lvl>
    <w:lvl w:ilvl="7" w:tplc="606EF00A">
      <w:numFmt w:val="bullet"/>
      <w:lvlText w:val="•"/>
      <w:lvlJc w:val="left"/>
      <w:pPr>
        <w:ind w:left="7332" w:hanging="241"/>
      </w:pPr>
      <w:rPr>
        <w:rFonts w:hint="default"/>
        <w:lang w:val="ru-RU" w:eastAsia="en-US" w:bidi="ar-SA"/>
      </w:rPr>
    </w:lvl>
    <w:lvl w:ilvl="8" w:tplc="76261B8E">
      <w:numFmt w:val="bullet"/>
      <w:lvlText w:val="•"/>
      <w:lvlJc w:val="left"/>
      <w:pPr>
        <w:ind w:left="8363" w:hanging="241"/>
      </w:pPr>
      <w:rPr>
        <w:rFonts w:hint="default"/>
        <w:lang w:val="ru-RU" w:eastAsia="en-US" w:bidi="ar-SA"/>
      </w:rPr>
    </w:lvl>
  </w:abstractNum>
  <w:abstractNum w:abstractNumId="1">
    <w:nsid w:val="4E252BE2"/>
    <w:multiLevelType w:val="hybridMultilevel"/>
    <w:tmpl w:val="5204B2D0"/>
    <w:lvl w:ilvl="0" w:tplc="6B8A27FA">
      <w:start w:val="1"/>
      <w:numFmt w:val="decimal"/>
      <w:lvlText w:val="%1."/>
      <w:lvlJc w:val="left"/>
      <w:pPr>
        <w:ind w:left="11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2A85236">
      <w:numFmt w:val="bullet"/>
      <w:lvlText w:val="•"/>
      <w:lvlJc w:val="left"/>
      <w:pPr>
        <w:ind w:left="1150" w:hanging="284"/>
      </w:pPr>
      <w:rPr>
        <w:rFonts w:hint="default"/>
        <w:lang w:val="ru-RU" w:eastAsia="en-US" w:bidi="ar-SA"/>
      </w:rPr>
    </w:lvl>
    <w:lvl w:ilvl="2" w:tplc="45B47398">
      <w:numFmt w:val="bullet"/>
      <w:lvlText w:val="•"/>
      <w:lvlJc w:val="left"/>
      <w:pPr>
        <w:ind w:left="2180" w:hanging="284"/>
      </w:pPr>
      <w:rPr>
        <w:rFonts w:hint="default"/>
        <w:lang w:val="ru-RU" w:eastAsia="en-US" w:bidi="ar-SA"/>
      </w:rPr>
    </w:lvl>
    <w:lvl w:ilvl="3" w:tplc="319EFBC6">
      <w:numFmt w:val="bullet"/>
      <w:lvlText w:val="•"/>
      <w:lvlJc w:val="left"/>
      <w:pPr>
        <w:ind w:left="3211" w:hanging="284"/>
      </w:pPr>
      <w:rPr>
        <w:rFonts w:hint="default"/>
        <w:lang w:val="ru-RU" w:eastAsia="en-US" w:bidi="ar-SA"/>
      </w:rPr>
    </w:lvl>
    <w:lvl w:ilvl="4" w:tplc="6BBC8CC6">
      <w:numFmt w:val="bullet"/>
      <w:lvlText w:val="•"/>
      <w:lvlJc w:val="left"/>
      <w:pPr>
        <w:ind w:left="4241" w:hanging="284"/>
      </w:pPr>
      <w:rPr>
        <w:rFonts w:hint="default"/>
        <w:lang w:val="ru-RU" w:eastAsia="en-US" w:bidi="ar-SA"/>
      </w:rPr>
    </w:lvl>
    <w:lvl w:ilvl="5" w:tplc="ECF874BC">
      <w:numFmt w:val="bullet"/>
      <w:lvlText w:val="•"/>
      <w:lvlJc w:val="left"/>
      <w:pPr>
        <w:ind w:left="5272" w:hanging="284"/>
      </w:pPr>
      <w:rPr>
        <w:rFonts w:hint="default"/>
        <w:lang w:val="ru-RU" w:eastAsia="en-US" w:bidi="ar-SA"/>
      </w:rPr>
    </w:lvl>
    <w:lvl w:ilvl="6" w:tplc="AA2A84D8">
      <w:numFmt w:val="bullet"/>
      <w:lvlText w:val="•"/>
      <w:lvlJc w:val="left"/>
      <w:pPr>
        <w:ind w:left="6302" w:hanging="284"/>
      </w:pPr>
      <w:rPr>
        <w:rFonts w:hint="default"/>
        <w:lang w:val="ru-RU" w:eastAsia="en-US" w:bidi="ar-SA"/>
      </w:rPr>
    </w:lvl>
    <w:lvl w:ilvl="7" w:tplc="C4A68B1E">
      <w:numFmt w:val="bullet"/>
      <w:lvlText w:val="•"/>
      <w:lvlJc w:val="left"/>
      <w:pPr>
        <w:ind w:left="7332" w:hanging="284"/>
      </w:pPr>
      <w:rPr>
        <w:rFonts w:hint="default"/>
        <w:lang w:val="ru-RU" w:eastAsia="en-US" w:bidi="ar-SA"/>
      </w:rPr>
    </w:lvl>
    <w:lvl w:ilvl="8" w:tplc="942244C8">
      <w:numFmt w:val="bullet"/>
      <w:lvlText w:val="•"/>
      <w:lvlJc w:val="left"/>
      <w:pPr>
        <w:ind w:left="8363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47C1"/>
    <w:rsid w:val="004D47C1"/>
    <w:rsid w:val="007A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3E99D-4C2E-4A63-A8F0-DC4E075D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133" w:right="213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3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ribnaya-sloboda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BADRUTDINOVA</dc:creator>
  <cp:lastModifiedBy>Эльвина</cp:lastModifiedBy>
  <cp:revision>2</cp:revision>
  <dcterms:created xsi:type="dcterms:W3CDTF">2023-01-21T13:50:00Z</dcterms:created>
  <dcterms:modified xsi:type="dcterms:W3CDTF">2023-01-21T13:55:00Z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2023-01-21T00:00:00Z</vt:filetime>
  </property>
</Properties>
</file>