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7E649E" w:rsidRPr="004E02EB" w:rsidTr="00734100">
        <w:trPr>
          <w:trHeight w:val="1833"/>
        </w:trPr>
        <w:tc>
          <w:tcPr>
            <w:tcW w:w="4753" w:type="dxa"/>
          </w:tcPr>
          <w:p w:rsidR="007E649E" w:rsidRPr="004E02EB" w:rsidRDefault="007E649E" w:rsidP="00734100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4E02EB">
              <w:rPr>
                <w:rFonts w:ascii="Tatar Antiqua" w:hAnsi="Tatar Antiqu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FB3A03" wp14:editId="15ED6FB7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02EB">
              <w:rPr>
                <w:b/>
                <w:sz w:val="20"/>
                <w:szCs w:val="20"/>
              </w:rPr>
              <w:t>ГЛАВА</w:t>
            </w:r>
          </w:p>
          <w:p w:rsidR="007E649E" w:rsidRPr="004E02EB" w:rsidRDefault="007E649E" w:rsidP="00734100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РЫБНО-СЛОБОДСКОГО</w:t>
            </w:r>
          </w:p>
          <w:p w:rsidR="007E649E" w:rsidRPr="004E02EB" w:rsidRDefault="007E649E" w:rsidP="00734100">
            <w:pPr>
              <w:jc w:val="center"/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МУНИЦИПАЛЬНОГО РАЙОНА</w:t>
            </w:r>
          </w:p>
          <w:p w:rsidR="007E649E" w:rsidRPr="004E02EB" w:rsidRDefault="007E649E" w:rsidP="00734100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4E02EB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7E649E" w:rsidRPr="004E02EB" w:rsidRDefault="007E649E" w:rsidP="00734100">
            <w:pPr>
              <w:jc w:val="center"/>
              <w:rPr>
                <w:b/>
                <w:sz w:val="14"/>
                <w:lang w:val="tt-RU"/>
              </w:rPr>
            </w:pPr>
          </w:p>
          <w:p w:rsidR="007E649E" w:rsidRPr="004E02EB" w:rsidRDefault="007E649E" w:rsidP="00734100">
            <w:pPr>
              <w:jc w:val="center"/>
              <w:rPr>
                <w:sz w:val="20"/>
                <w:szCs w:val="20"/>
                <w:lang w:val="tt-RU"/>
              </w:rPr>
            </w:pPr>
            <w:r w:rsidRPr="004E02EB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7E649E" w:rsidRPr="004E02EB" w:rsidRDefault="007E649E" w:rsidP="00734100">
            <w:pPr>
              <w:jc w:val="center"/>
              <w:rPr>
                <w:sz w:val="20"/>
                <w:szCs w:val="20"/>
                <w:lang w:val="tt-RU"/>
              </w:rPr>
            </w:pPr>
            <w:r w:rsidRPr="004E02EB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7E649E" w:rsidRPr="004E02EB" w:rsidRDefault="007E649E" w:rsidP="00734100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4E02EB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E649E" w:rsidRPr="004E02EB" w:rsidRDefault="007E649E" w:rsidP="0073410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4E02EB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7E649E" w:rsidRPr="004E02EB" w:rsidRDefault="007E649E" w:rsidP="0073410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4E02EB">
              <w:rPr>
                <w:b/>
                <w:sz w:val="20"/>
                <w:szCs w:val="20"/>
                <w:lang w:val="tt-RU"/>
              </w:rPr>
              <w:t>МУНИ</w:t>
            </w:r>
            <w:r w:rsidRPr="004E02EB">
              <w:rPr>
                <w:b/>
                <w:sz w:val="20"/>
                <w:szCs w:val="20"/>
              </w:rPr>
              <w:t>ЦИПАЛЬ</w:t>
            </w:r>
            <w:r w:rsidRPr="004E02EB">
              <w:rPr>
                <w:b/>
                <w:sz w:val="20"/>
                <w:szCs w:val="20"/>
                <w:lang w:val="tt-RU"/>
              </w:rPr>
              <w:t>РАЙОНЫ</w:t>
            </w:r>
          </w:p>
          <w:p w:rsidR="007E649E" w:rsidRPr="004E02EB" w:rsidRDefault="007E649E" w:rsidP="00734100">
            <w:pPr>
              <w:keepNext/>
              <w:jc w:val="center"/>
              <w:outlineLvl w:val="1"/>
              <w:rPr>
                <w:b/>
                <w:sz w:val="20"/>
                <w:szCs w:val="20"/>
                <w:lang w:val="tt-RU"/>
              </w:rPr>
            </w:pPr>
            <w:r w:rsidRPr="004E02EB">
              <w:rPr>
                <w:b/>
                <w:sz w:val="20"/>
                <w:szCs w:val="20"/>
                <w:lang w:val="tt-RU"/>
              </w:rPr>
              <w:t>БАШЛЫГЫ</w:t>
            </w:r>
          </w:p>
          <w:p w:rsidR="007E649E" w:rsidRPr="004E02EB" w:rsidRDefault="007E649E" w:rsidP="00734100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7E649E" w:rsidRPr="004E02EB" w:rsidRDefault="007E649E" w:rsidP="00734100">
            <w:pPr>
              <w:jc w:val="center"/>
              <w:rPr>
                <w:sz w:val="20"/>
                <w:szCs w:val="20"/>
                <w:lang w:val="tt-RU"/>
              </w:rPr>
            </w:pPr>
            <w:r w:rsidRPr="004E02EB">
              <w:rPr>
                <w:sz w:val="20"/>
                <w:szCs w:val="20"/>
                <w:lang w:val="tt-RU"/>
              </w:rPr>
              <w:t>422650, Балык Бистәсе,</w:t>
            </w:r>
          </w:p>
          <w:p w:rsidR="007E649E" w:rsidRPr="004E02EB" w:rsidRDefault="007E649E" w:rsidP="00734100">
            <w:pPr>
              <w:jc w:val="center"/>
              <w:rPr>
                <w:sz w:val="20"/>
                <w:szCs w:val="20"/>
                <w:lang w:val="tt-RU"/>
              </w:rPr>
            </w:pPr>
            <w:r w:rsidRPr="004E02EB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7E649E" w:rsidRPr="004E02EB" w:rsidRDefault="007E649E" w:rsidP="00734100">
            <w:pPr>
              <w:jc w:val="center"/>
              <w:rPr>
                <w:b/>
                <w:lang w:val="tt-RU"/>
              </w:rPr>
            </w:pPr>
          </w:p>
        </w:tc>
      </w:tr>
    </w:tbl>
    <w:p w:rsidR="007E649E" w:rsidRPr="004E02EB" w:rsidRDefault="007E649E" w:rsidP="007E649E">
      <w:pPr>
        <w:ind w:left="-57"/>
        <w:rPr>
          <w:sz w:val="4"/>
        </w:rPr>
      </w:pPr>
    </w:p>
    <w:p w:rsidR="007E649E" w:rsidRPr="004E02EB" w:rsidRDefault="007E649E" w:rsidP="007E649E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AA3A8ED" wp14:editId="539464A9">
                <wp:simplePos x="0" y="0"/>
                <wp:positionH relativeFrom="column">
                  <wp:posOffset>222885</wp:posOffset>
                </wp:positionH>
                <wp:positionV relativeFrom="paragraph">
                  <wp:posOffset>48894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D6540" id="Прямая соединительная линия 1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55pt,3.85pt" to="497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lTgIAAFsEAAAOAAAAZHJzL2Uyb0RvYy54bWysVM1uEzEQviPxDtbek91N05C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E649E" w:rsidRPr="004E02EB" w:rsidTr="00734100">
        <w:trPr>
          <w:trHeight w:val="321"/>
          <w:jc w:val="center"/>
        </w:trPr>
        <w:tc>
          <w:tcPr>
            <w:tcW w:w="4838" w:type="dxa"/>
            <w:hideMark/>
          </w:tcPr>
          <w:p w:rsidR="007E649E" w:rsidRPr="004E02EB" w:rsidRDefault="007E649E" w:rsidP="00734100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4E02EB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E649E" w:rsidRPr="004E02EB" w:rsidRDefault="007E649E" w:rsidP="00734100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  <w:r w:rsidRPr="004E02EB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7E649E" w:rsidRPr="004E02EB" w:rsidRDefault="007E649E" w:rsidP="007E649E">
      <w:pPr>
        <w:rPr>
          <w:lang w:val="tt-RU"/>
        </w:rPr>
      </w:pPr>
      <w:r w:rsidRPr="004E02EB">
        <w:rPr>
          <w:lang w:val="tt-RU"/>
        </w:rPr>
        <w:t xml:space="preserve">                                 </w:t>
      </w:r>
      <w:r w:rsidRPr="00457AE5">
        <w:rPr>
          <w:lang w:val="tt-RU"/>
        </w:rPr>
        <w:t xml:space="preserve"> </w:t>
      </w:r>
      <w:r w:rsidR="006F0FB6">
        <w:rPr>
          <w:lang w:val="tt-RU"/>
        </w:rPr>
        <w:t>______</w:t>
      </w:r>
      <w:r w:rsidRPr="004E02EB">
        <w:rPr>
          <w:lang w:val="tt-RU"/>
        </w:rPr>
        <w:t xml:space="preserve">                   пгт. Р</w:t>
      </w:r>
      <w:r w:rsidR="006F0FB6">
        <w:rPr>
          <w:lang w:val="tt-RU"/>
        </w:rPr>
        <w:t xml:space="preserve">ыбная Слобода          </w:t>
      </w:r>
      <w:r w:rsidRPr="004E02EB">
        <w:rPr>
          <w:lang w:val="tt-RU"/>
        </w:rPr>
        <w:t>№</w:t>
      </w:r>
      <w:r w:rsidR="006F0FB6">
        <w:rPr>
          <w:lang w:val="tt-RU"/>
        </w:rPr>
        <w:t>____</w:t>
      </w:r>
    </w:p>
    <w:p w:rsidR="007E649E" w:rsidRPr="004E02EB" w:rsidRDefault="007E649E" w:rsidP="007E649E">
      <w:pPr>
        <w:ind w:left="-57"/>
        <w:rPr>
          <w:lang w:val="tt-RU"/>
        </w:rPr>
      </w:pPr>
    </w:p>
    <w:p w:rsidR="007E649E" w:rsidRPr="004E02EB" w:rsidRDefault="007E649E" w:rsidP="007E649E">
      <w:pPr>
        <w:widowControl w:val="0"/>
        <w:autoSpaceDE w:val="0"/>
        <w:autoSpaceDN w:val="0"/>
        <w:ind w:right="4818"/>
        <w:jc w:val="both"/>
        <w:rPr>
          <w:sz w:val="28"/>
          <w:szCs w:val="28"/>
        </w:rPr>
      </w:pPr>
      <w:r w:rsidRPr="004E02EB">
        <w:rPr>
          <w:sz w:val="28"/>
          <w:szCs w:val="28"/>
        </w:rPr>
        <w:t>О комиссии по рассмотрению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</w:t>
      </w:r>
    </w:p>
    <w:p w:rsidR="007E649E" w:rsidRPr="004E02EB" w:rsidRDefault="007E649E" w:rsidP="007E649E">
      <w:pPr>
        <w:widowControl w:val="0"/>
        <w:autoSpaceDE w:val="0"/>
        <w:autoSpaceDN w:val="0"/>
        <w:rPr>
          <w:b/>
          <w:sz w:val="28"/>
          <w:szCs w:val="28"/>
        </w:rPr>
      </w:pPr>
    </w:p>
    <w:p w:rsidR="007E649E" w:rsidRPr="004E02EB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E02EB">
        <w:rPr>
          <w:sz w:val="28"/>
          <w:szCs w:val="28"/>
        </w:rPr>
        <w:t>В целях обеспечения объективного рассмотрения ходатайств о награждении и поощрении работников и трудовых коллективов организаций, находящихся на территории Рыбно-Слободского муниципального района Республики Татарстан, а также работников органов местного самоуправления государственными и ведомственными наградами Российской Федерации и Республики Татарстан, муниципальными наградами Рыбно-Слободского муниципального района Республики Татарстан, в соответствии с Уставом Рыбно-Слободского муниципального района Республики Татарстан ПОСТАНОВЛЯЮ:</w:t>
      </w:r>
    </w:p>
    <w:p w:rsidR="007E649E" w:rsidRPr="004E02EB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4E02EB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E02EB">
        <w:rPr>
          <w:sz w:val="28"/>
          <w:szCs w:val="28"/>
        </w:rPr>
        <w:t>1. Утвердить прилагаемые:</w:t>
      </w:r>
    </w:p>
    <w:p w:rsidR="007E649E" w:rsidRPr="004E02EB" w:rsidRDefault="00575F91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w:anchor="P36" w:history="1">
        <w:r w:rsidR="007E649E" w:rsidRPr="004E02EB">
          <w:rPr>
            <w:sz w:val="28"/>
            <w:szCs w:val="28"/>
          </w:rPr>
          <w:t>положение</w:t>
        </w:r>
      </w:hyperlink>
      <w:r w:rsidR="007E649E" w:rsidRPr="004E02EB">
        <w:rPr>
          <w:sz w:val="28"/>
          <w:szCs w:val="28"/>
        </w:rPr>
        <w:t xml:space="preserve"> о комиссии по рассмотрению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Татарстан;</w:t>
      </w:r>
    </w:p>
    <w:p w:rsidR="007E649E" w:rsidRPr="004E02EB" w:rsidRDefault="00575F91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w:anchor="P205" w:history="1">
        <w:r w:rsidR="007E649E" w:rsidRPr="004E02EB">
          <w:rPr>
            <w:sz w:val="28"/>
            <w:szCs w:val="28"/>
          </w:rPr>
          <w:t>состав</w:t>
        </w:r>
      </w:hyperlink>
      <w:r w:rsidR="007E649E" w:rsidRPr="004E02EB">
        <w:rPr>
          <w:sz w:val="28"/>
          <w:szCs w:val="28"/>
        </w:rPr>
        <w:t xml:space="preserve"> комиссии по рассмотрению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Татарстан;</w:t>
      </w:r>
    </w:p>
    <w:p w:rsidR="007E649E" w:rsidRPr="004E02EB" w:rsidRDefault="00575F91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w:anchor="P281" w:history="1">
        <w:r w:rsidR="007E649E" w:rsidRPr="004E02EB">
          <w:rPr>
            <w:sz w:val="28"/>
            <w:szCs w:val="28"/>
          </w:rPr>
          <w:t>порядок</w:t>
        </w:r>
      </w:hyperlink>
      <w:r w:rsidR="007E649E" w:rsidRPr="004E02EB">
        <w:rPr>
          <w:sz w:val="28"/>
          <w:szCs w:val="28"/>
        </w:rPr>
        <w:t xml:space="preserve"> рассмотрения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Татарстан.</w:t>
      </w:r>
    </w:p>
    <w:p w:rsidR="007E649E" w:rsidRPr="004E02EB" w:rsidRDefault="007E649E" w:rsidP="007E649E">
      <w:pPr>
        <w:ind w:firstLine="709"/>
        <w:jc w:val="both"/>
        <w:rPr>
          <w:sz w:val="28"/>
          <w:szCs w:val="28"/>
        </w:rPr>
      </w:pPr>
      <w:r w:rsidRPr="004E02EB">
        <w:rPr>
          <w:sz w:val="28"/>
          <w:szCs w:val="28"/>
        </w:rPr>
        <w:t>2. Признать утратившим силу:</w:t>
      </w:r>
    </w:p>
    <w:p w:rsidR="007E649E" w:rsidRPr="004E02EB" w:rsidRDefault="007E649E" w:rsidP="007E649E">
      <w:pPr>
        <w:ind w:firstLine="709"/>
        <w:jc w:val="both"/>
        <w:rPr>
          <w:sz w:val="28"/>
          <w:szCs w:val="28"/>
        </w:rPr>
      </w:pPr>
      <w:r w:rsidRPr="004E02EB">
        <w:rPr>
          <w:sz w:val="28"/>
          <w:szCs w:val="28"/>
        </w:rPr>
        <w:t>постановление Главы Рыбно-Слободского муниципального района Республики Татарстан от 14.07.2021 №162пг «О рассмотрении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Татарстан»;</w:t>
      </w:r>
    </w:p>
    <w:p w:rsidR="007E649E" w:rsidRPr="004E02EB" w:rsidRDefault="007E649E" w:rsidP="007E649E">
      <w:pPr>
        <w:ind w:firstLine="709"/>
        <w:jc w:val="both"/>
        <w:rPr>
          <w:sz w:val="28"/>
          <w:szCs w:val="28"/>
        </w:rPr>
      </w:pPr>
      <w:r w:rsidRPr="004E02EB">
        <w:rPr>
          <w:sz w:val="28"/>
          <w:szCs w:val="28"/>
        </w:rPr>
        <w:t xml:space="preserve"> постановление Главы Рыбно-Слободского муниципального района Республики Татарстан от 28.12.2021 №255пг «О внесении изменений в постановление Главы Рыбно-Слободского муниципального района от 14.07.2021 №162пг «О рассмотрении ходатайств о награждении и поощрении </w:t>
      </w:r>
      <w:r w:rsidRPr="004E02EB">
        <w:rPr>
          <w:sz w:val="28"/>
          <w:szCs w:val="28"/>
        </w:rPr>
        <w:lastRenderedPageBreak/>
        <w:t>государственными и ведомственными наградами, муниципальными наградами Рыбно-Слободского муниципального района Республики Татарстан»;</w:t>
      </w:r>
    </w:p>
    <w:p w:rsidR="007E649E" w:rsidRPr="004E02EB" w:rsidRDefault="007E649E" w:rsidP="007E649E">
      <w:pPr>
        <w:ind w:firstLine="709"/>
        <w:jc w:val="both"/>
        <w:rPr>
          <w:sz w:val="28"/>
          <w:szCs w:val="28"/>
        </w:rPr>
      </w:pPr>
      <w:r w:rsidRPr="004E02EB">
        <w:rPr>
          <w:sz w:val="28"/>
          <w:szCs w:val="28"/>
        </w:rPr>
        <w:t>постановление Главы Рыбно-Слободского муниципального района Республики Татарстан от 10.03.2022 №71пг «О внесении изменений в постановление Главы Рыбно-Слободского муниципального района от 14.07.2021 №162пг «О рассмотрении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Татарстан».</w:t>
      </w:r>
    </w:p>
    <w:p w:rsidR="007E649E" w:rsidRPr="004E02EB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E02EB">
        <w:rPr>
          <w:sz w:val="28"/>
          <w:szCs w:val="28"/>
        </w:rPr>
        <w:t xml:space="preserve">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4E02EB">
          <w:rPr>
            <w:sz w:val="28"/>
            <w:szCs w:val="28"/>
          </w:rPr>
          <w:t>http://ribnaya-sloboda.tatarstan.ru</w:t>
        </w:r>
      </w:hyperlink>
      <w:r w:rsidRPr="004E02EB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4E02EB">
          <w:rPr>
            <w:sz w:val="28"/>
            <w:szCs w:val="28"/>
          </w:rPr>
          <w:t>http://pravo.tatarstan.ru</w:t>
        </w:r>
      </w:hyperlink>
      <w:r w:rsidRPr="004E02EB">
        <w:rPr>
          <w:sz w:val="28"/>
          <w:szCs w:val="28"/>
        </w:rPr>
        <w:t>.</w:t>
      </w:r>
    </w:p>
    <w:p w:rsidR="007E649E" w:rsidRPr="004E02EB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E02EB">
        <w:rPr>
          <w:sz w:val="28"/>
          <w:szCs w:val="28"/>
        </w:rPr>
        <w:t>4. Контроль за исполнением настоящего постановления возложить на руководителя аппарата Совета Рыбно-Слободского муниципального района Республики Татарстан Замалиева Р.Р.</w:t>
      </w:r>
    </w:p>
    <w:p w:rsidR="007E649E" w:rsidRPr="004E02EB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4E02EB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4E02EB" w:rsidRDefault="007E649E" w:rsidP="007E649E">
      <w:pPr>
        <w:widowControl w:val="0"/>
        <w:autoSpaceDE w:val="0"/>
        <w:autoSpaceDN w:val="0"/>
        <w:rPr>
          <w:sz w:val="28"/>
          <w:szCs w:val="28"/>
        </w:rPr>
      </w:pPr>
      <w:r w:rsidRPr="004E02EB">
        <w:rPr>
          <w:sz w:val="28"/>
          <w:szCs w:val="28"/>
        </w:rPr>
        <w:t>Глава</w:t>
      </w:r>
    </w:p>
    <w:p w:rsidR="007E649E" w:rsidRPr="004E02EB" w:rsidRDefault="007E649E" w:rsidP="007E649E">
      <w:pPr>
        <w:widowControl w:val="0"/>
        <w:autoSpaceDE w:val="0"/>
        <w:autoSpaceDN w:val="0"/>
        <w:rPr>
          <w:sz w:val="28"/>
          <w:szCs w:val="28"/>
        </w:rPr>
      </w:pPr>
      <w:r w:rsidRPr="004E02EB">
        <w:rPr>
          <w:sz w:val="28"/>
          <w:szCs w:val="28"/>
        </w:rPr>
        <w:t>Рыбно-Слободского</w:t>
      </w:r>
    </w:p>
    <w:p w:rsidR="007E649E" w:rsidRPr="004E02EB" w:rsidRDefault="007E649E" w:rsidP="007E649E">
      <w:pPr>
        <w:widowControl w:val="0"/>
        <w:autoSpaceDE w:val="0"/>
        <w:autoSpaceDN w:val="0"/>
        <w:rPr>
          <w:sz w:val="28"/>
          <w:szCs w:val="28"/>
        </w:rPr>
      </w:pPr>
      <w:r w:rsidRPr="004E02EB">
        <w:rPr>
          <w:sz w:val="28"/>
          <w:szCs w:val="28"/>
        </w:rPr>
        <w:t xml:space="preserve">муниципального района </w:t>
      </w:r>
    </w:p>
    <w:p w:rsidR="007E649E" w:rsidRPr="004E02EB" w:rsidRDefault="006F0FB6" w:rsidP="007E649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49E" w:rsidRPr="004E02EB">
        <w:rPr>
          <w:sz w:val="28"/>
          <w:szCs w:val="28"/>
        </w:rPr>
        <w:t>И.Р. Тазутдинов</w:t>
      </w: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6F0FB6"/>
    <w:p w:rsidR="006F0FB6" w:rsidRDefault="006F0FB6" w:rsidP="006F0FB6"/>
    <w:p w:rsidR="006F0FB6" w:rsidRDefault="006F0FB6" w:rsidP="006F0FB6"/>
    <w:p w:rsidR="006F0FB6" w:rsidRDefault="006F0FB6" w:rsidP="006F0FB6"/>
    <w:p w:rsidR="006F0FB6" w:rsidRDefault="006F0FB6" w:rsidP="006F0FB6"/>
    <w:p w:rsidR="006F0FB6" w:rsidRDefault="006F0FB6" w:rsidP="006F0FB6"/>
    <w:p w:rsidR="006F0FB6" w:rsidRDefault="006F0FB6" w:rsidP="006F0FB6"/>
    <w:p w:rsidR="006F0FB6" w:rsidRDefault="006F0FB6" w:rsidP="006F0FB6"/>
    <w:p w:rsidR="006F0FB6" w:rsidRDefault="006F0FB6" w:rsidP="006F0FB6"/>
    <w:p w:rsidR="006F0FB6" w:rsidRDefault="006F0FB6" w:rsidP="006F0FB6"/>
    <w:p w:rsidR="006F0FB6" w:rsidRDefault="006F0FB6" w:rsidP="006F0FB6"/>
    <w:p w:rsidR="006F0FB6" w:rsidRDefault="006F0FB6" w:rsidP="006F0FB6"/>
    <w:p w:rsidR="007E649E" w:rsidRDefault="007E649E" w:rsidP="007E649E">
      <w:pPr>
        <w:ind w:left="-709"/>
      </w:pPr>
    </w:p>
    <w:p w:rsidR="007E649E" w:rsidRPr="00E13DF4" w:rsidRDefault="007E649E" w:rsidP="007E649E">
      <w:pPr>
        <w:widowControl w:val="0"/>
        <w:autoSpaceDE w:val="0"/>
        <w:autoSpaceDN w:val="0"/>
        <w:ind w:left="6804"/>
        <w:outlineLvl w:val="0"/>
      </w:pPr>
      <w:r w:rsidRPr="00E13DF4">
        <w:lastRenderedPageBreak/>
        <w:t>Утверждено</w:t>
      </w:r>
    </w:p>
    <w:p w:rsidR="007E649E" w:rsidRPr="00E13DF4" w:rsidRDefault="007E649E" w:rsidP="007E649E">
      <w:pPr>
        <w:widowControl w:val="0"/>
        <w:autoSpaceDE w:val="0"/>
        <w:autoSpaceDN w:val="0"/>
        <w:ind w:left="6804"/>
      </w:pPr>
      <w:r w:rsidRPr="00E13DF4">
        <w:t>постановлением</w:t>
      </w:r>
    </w:p>
    <w:p w:rsidR="007E649E" w:rsidRPr="00E13DF4" w:rsidRDefault="007E649E" w:rsidP="007E649E">
      <w:pPr>
        <w:widowControl w:val="0"/>
        <w:autoSpaceDE w:val="0"/>
        <w:autoSpaceDN w:val="0"/>
        <w:ind w:left="6804"/>
      </w:pPr>
      <w:r w:rsidRPr="00E13DF4">
        <w:t>Главы Рыбно-Слободского муниципального</w:t>
      </w:r>
      <w:r w:rsidR="006F0FB6">
        <w:t xml:space="preserve"> </w:t>
      </w:r>
      <w:r w:rsidRPr="00E13DF4">
        <w:t xml:space="preserve">района </w:t>
      </w:r>
    </w:p>
    <w:p w:rsidR="007E649E" w:rsidRPr="00E13DF4" w:rsidRDefault="007E649E" w:rsidP="007E649E">
      <w:pPr>
        <w:widowControl w:val="0"/>
        <w:autoSpaceDE w:val="0"/>
        <w:autoSpaceDN w:val="0"/>
        <w:ind w:left="6804"/>
      </w:pPr>
      <w:r w:rsidRPr="00E13DF4">
        <w:t>Республики Татарстан</w:t>
      </w:r>
    </w:p>
    <w:p w:rsidR="007E649E" w:rsidRPr="00E13DF4" w:rsidRDefault="007E649E" w:rsidP="007E649E">
      <w:pPr>
        <w:widowControl w:val="0"/>
        <w:autoSpaceDE w:val="0"/>
        <w:autoSpaceDN w:val="0"/>
        <w:ind w:left="6804"/>
      </w:pPr>
      <w:r w:rsidRPr="00E13DF4">
        <w:t>от ___________ №_______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bookmarkStart w:id="0" w:name="P36"/>
    <w:bookmarkEnd w:id="0"/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DF4">
        <w:rPr>
          <w:sz w:val="28"/>
          <w:szCs w:val="28"/>
        </w:rPr>
        <w:fldChar w:fldCharType="begin"/>
      </w:r>
      <w:r w:rsidRPr="00E13DF4">
        <w:rPr>
          <w:sz w:val="28"/>
          <w:szCs w:val="28"/>
        </w:rPr>
        <w:instrText xml:space="preserve"> HYPERLINK \l "P36" </w:instrText>
      </w:r>
      <w:r w:rsidRPr="00E13DF4">
        <w:rPr>
          <w:sz w:val="28"/>
          <w:szCs w:val="28"/>
        </w:rPr>
        <w:fldChar w:fldCharType="separate"/>
      </w:r>
      <w:r w:rsidRPr="00E13DF4">
        <w:rPr>
          <w:sz w:val="28"/>
          <w:szCs w:val="28"/>
        </w:rPr>
        <w:t>Положение</w:t>
      </w:r>
      <w:r w:rsidRPr="00E13DF4">
        <w:rPr>
          <w:sz w:val="28"/>
          <w:szCs w:val="28"/>
        </w:rPr>
        <w:fldChar w:fldCharType="end"/>
      </w:r>
    </w:p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DF4">
        <w:rPr>
          <w:sz w:val="28"/>
          <w:szCs w:val="28"/>
        </w:rPr>
        <w:t>о комиссии по рассмотрению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13DF4">
        <w:rPr>
          <w:sz w:val="28"/>
          <w:szCs w:val="28"/>
        </w:rPr>
        <w:t>1. Общие положения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1.1. Комиссия по рассмотрению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 (далее - комиссия) создана с целью обеспечения объективного рассмотрения ходатайств о награждении и поощрении работников и трудовых коллективов организаций, находящихся на территории Рыбно-Слободского муниципального района Республики Татарстан (далее - работники и трудовые коллективы), государственными и ведомственными наградами Российской Федерации и Республики Татарстан, в том числе, Благодарностью Президента Республики Татарстан, Благодарственным письмом Председателя Государственного Совета Республики Татарстан, Благодарственным письмом Кабинета Министров Республики Татарстан, Почетными грамотами Министерств Республики Татарстан, Благодарственными письмами Министерств Республики Татарстан и т.д. (далее - государственные и ведомственные награды), муниципальными наградами Рыбно-Слободского муниципального района Республики Татарстан (далее – муниципальные награды).</w:t>
      </w:r>
    </w:p>
    <w:p w:rsidR="007E649E" w:rsidRPr="00E13DF4" w:rsidRDefault="007E649E" w:rsidP="007E649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1.2. Комиссия в своей деятельности руководствуется действующим законодательством Российской Федерации и Республики Татарстан, нормативными правовыми актами, регулирующими порядок награждения и поощрения, а также настоящим Положением.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13DF4">
        <w:rPr>
          <w:sz w:val="28"/>
          <w:szCs w:val="28"/>
        </w:rPr>
        <w:t>2. Основные функции комиссии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2.1. Комиссия осуществляет следующие функции: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рассматривает ходатайства руководителей органов местного самоуправления, организаций, общественных организаций о награждении и поощрении государственными и ведомственными наградами, муниципальными наградами, проверяет соответствие представленных документов утвержденным требованиям и критериям;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 xml:space="preserve">готовит заключение (протокол заседания Комиссии) о возможности награждения работников и трудовых коллективов, работников органов местного самоуправления государственными и ведомственными наградами, муниципальными </w:t>
      </w:r>
      <w:r w:rsidRPr="00E13DF4">
        <w:rPr>
          <w:sz w:val="28"/>
          <w:szCs w:val="28"/>
        </w:rPr>
        <w:lastRenderedPageBreak/>
        <w:t>наградами или отклонении ходатайств о награждении и поощрении либо изменении вида награды, в том числе по результатам рассмотрения дополнительно запрошенных документов, сведений и информации.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13DF4">
        <w:rPr>
          <w:sz w:val="28"/>
          <w:szCs w:val="28"/>
        </w:rPr>
        <w:t>3. Права комиссии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3.1. Комиссия для осуществления возложенных на нее функций вправе: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запрашивать и получать от органов местного самоуправления, а также организаций и должностных лиц необходимые для своей деятельности дополнительные документы, сведения и информацию, необходимые для вынесения ею заключения (архивную справку о дате основания организации, справку о численном составе организации, справку-объективку, копию приказа о применении дисциплинарного взыскания, технико-экономические показатели организации);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по итогам работы готовить и представлять Главе Рыбно-Слободского муниципального района Республики Татарстан (далее - глава района) заключение (протокол заседания Комиссии);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заслушивать граждан, представителей организаций, ходатайствующих о награждении.</w:t>
      </w:r>
    </w:p>
    <w:p w:rsidR="007E649E" w:rsidRPr="00E13DF4" w:rsidRDefault="007E649E" w:rsidP="007E649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13DF4">
        <w:rPr>
          <w:sz w:val="28"/>
          <w:szCs w:val="28"/>
        </w:rPr>
        <w:t>4. Организация работы комиссии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3DF4">
        <w:rPr>
          <w:sz w:val="28"/>
          <w:szCs w:val="28"/>
        </w:rPr>
        <w:t>4.1.</w:t>
      </w:r>
      <w:r w:rsidRPr="00E13DF4">
        <w:rPr>
          <w:rFonts w:eastAsiaTheme="minorHAnsi"/>
          <w:sz w:val="28"/>
          <w:szCs w:val="28"/>
          <w:lang w:eastAsia="en-US"/>
        </w:rPr>
        <w:t>Состав комиссии, в том числе председатель и его заместитель, утверждается постановлением главы района.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 xml:space="preserve"> Заседания комиссии проводятся по мере необходимости и созываются председателем комиссии, в его отсутствие - заместителем председателя комиссии. Заседание комиссии проводит её председатель, в его отсутствие - заместитель председателя комиссии.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Заседание комиссии считается правомочным, если на нём присутствует более половины её членов.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4.2. Решение комиссии принимается простым большинством голосов присутствующих на заседании членов комиссии путем открытого голосования и носит рекомендательный характер. При равенстве голосов решающим является голос председателя комиссии.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Решение комиссии оформляется протоколом, который подписывается председателем комиссии (в его отсутствие - заместителем председателя комиссии), а также секретарем и членами комиссии.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4.3. При рассмотрении на заседании комиссии ходатайства о награждении или поощрении одного из членов комиссии участие последнего в заседании комиссии не допускается.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4.4. Оформленные в установленном законодательством порядке документы о награждении или поощрении вместе с протоколом заседания комиссии представляются Главе района.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4.5.Подготовку материалов для заседаний комиссии осуществляют организационные отделы аппарата Совета и Исполнительного комитета Рыбно-Слободского муниципального района Республики Татарстан.</w:t>
      </w:r>
    </w:p>
    <w:p w:rsidR="006F0FB6" w:rsidRDefault="006F0FB6" w:rsidP="007E649E">
      <w:pPr>
        <w:widowControl w:val="0"/>
        <w:autoSpaceDE w:val="0"/>
        <w:autoSpaceDN w:val="0"/>
        <w:ind w:left="5387"/>
        <w:outlineLvl w:val="0"/>
      </w:pPr>
    </w:p>
    <w:p w:rsidR="007E649E" w:rsidRPr="00E13DF4" w:rsidRDefault="007E649E" w:rsidP="007E649E">
      <w:pPr>
        <w:widowControl w:val="0"/>
        <w:autoSpaceDE w:val="0"/>
        <w:autoSpaceDN w:val="0"/>
        <w:ind w:left="5387"/>
        <w:outlineLvl w:val="0"/>
      </w:pPr>
      <w:r w:rsidRPr="00E13DF4">
        <w:lastRenderedPageBreak/>
        <w:t>Утвержден</w:t>
      </w:r>
    </w:p>
    <w:p w:rsidR="007E649E" w:rsidRPr="00E13DF4" w:rsidRDefault="007E649E" w:rsidP="007E649E">
      <w:pPr>
        <w:widowControl w:val="0"/>
        <w:autoSpaceDE w:val="0"/>
        <w:autoSpaceDN w:val="0"/>
        <w:ind w:left="5387"/>
      </w:pPr>
      <w:r w:rsidRPr="00E13DF4">
        <w:t>постановлением</w:t>
      </w:r>
    </w:p>
    <w:p w:rsidR="007E649E" w:rsidRPr="00E13DF4" w:rsidRDefault="007E649E" w:rsidP="007E649E">
      <w:pPr>
        <w:widowControl w:val="0"/>
        <w:autoSpaceDE w:val="0"/>
        <w:autoSpaceDN w:val="0"/>
        <w:ind w:left="5387"/>
      </w:pPr>
      <w:r w:rsidRPr="00E13DF4">
        <w:t xml:space="preserve">Главы Рыбно-Слободского муниципального района </w:t>
      </w:r>
    </w:p>
    <w:p w:rsidR="007E649E" w:rsidRPr="00E13DF4" w:rsidRDefault="007E649E" w:rsidP="007E649E">
      <w:pPr>
        <w:widowControl w:val="0"/>
        <w:autoSpaceDE w:val="0"/>
        <w:autoSpaceDN w:val="0"/>
        <w:ind w:left="5387"/>
      </w:pPr>
      <w:r w:rsidRPr="00E13DF4">
        <w:t>Республики Татарстан</w:t>
      </w:r>
    </w:p>
    <w:p w:rsidR="007E649E" w:rsidRPr="00E13DF4" w:rsidRDefault="007E649E" w:rsidP="007E649E">
      <w:pPr>
        <w:widowControl w:val="0"/>
        <w:autoSpaceDE w:val="0"/>
        <w:autoSpaceDN w:val="0"/>
        <w:ind w:left="5387"/>
      </w:pPr>
      <w:r w:rsidRPr="00E13DF4">
        <w:t>от _______________ №_______</w:t>
      </w: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bookmarkStart w:id="1" w:name="P205"/>
    <w:bookmarkEnd w:id="1"/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DF4">
        <w:rPr>
          <w:rFonts w:ascii="Calibri" w:hAnsi="Calibri" w:cs="Calibri"/>
          <w:sz w:val="22"/>
          <w:szCs w:val="20"/>
        </w:rPr>
        <w:fldChar w:fldCharType="begin"/>
      </w:r>
      <w:r w:rsidRPr="00E13DF4">
        <w:rPr>
          <w:rFonts w:ascii="Calibri" w:hAnsi="Calibri" w:cs="Calibri"/>
          <w:sz w:val="22"/>
          <w:szCs w:val="20"/>
        </w:rPr>
        <w:instrText xml:space="preserve"> HYPERLINK \l "P205" </w:instrText>
      </w:r>
      <w:r w:rsidRPr="00E13DF4">
        <w:rPr>
          <w:rFonts w:ascii="Calibri" w:hAnsi="Calibri" w:cs="Calibri"/>
          <w:sz w:val="22"/>
          <w:szCs w:val="20"/>
        </w:rPr>
        <w:fldChar w:fldCharType="separate"/>
      </w:r>
      <w:r w:rsidRPr="00E13DF4">
        <w:rPr>
          <w:sz w:val="28"/>
          <w:szCs w:val="28"/>
        </w:rPr>
        <w:t>Состав</w:t>
      </w:r>
      <w:r w:rsidRPr="00E13DF4">
        <w:rPr>
          <w:sz w:val="28"/>
          <w:szCs w:val="28"/>
        </w:rPr>
        <w:fldChar w:fldCharType="end"/>
      </w:r>
    </w:p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DF4">
        <w:rPr>
          <w:sz w:val="28"/>
          <w:szCs w:val="28"/>
        </w:rPr>
        <w:t xml:space="preserve">комиссии по рассмотрению ходатайств о награждении и поощрении государственными и ведомственными наградами, муниципальными наградами Рыбно-Слободского муниципального района </w:t>
      </w:r>
    </w:p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DF4">
        <w:rPr>
          <w:sz w:val="28"/>
          <w:szCs w:val="28"/>
        </w:rPr>
        <w:t>Республики Татарстан</w:t>
      </w:r>
    </w:p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923"/>
      </w:tblGrid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Замалиев Р.Р.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руководитель аппарата Совета Рыбно-Слободского муниципального района Республики Татарстан, председатель комиссии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Вафина А.К.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заместитель руководителя Исполнительного комитета Рыбно-Слободского муниципального района Республики Татарстан по социальным вопросам, заместитель председателя комиссии (по согласованию)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Шелкова С.А.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начальник организационного отдела Исполнительного комитета Рыбно-Слободского муниципального района Республики Татарстан, секретарь комиссии (по согласованию)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Нугманова И.М.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председатель Финансово-бюджетной палаты Рыбно-Слободского муниципального района Республики Татарстан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Вафин Ф.М.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председатель Палаты имущественных и земельных отношений Рыбно-Слободского муниципального района Республики Татарстан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Каримуллина Л.В.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начальник МКУ «Отдел социально-культурной сферы Исполнительного комитета Рыбно-Слободского муниципального района Республики Татарстан» (по согласованию)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Шакиров И.З.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начальник МКУ «Отдел по молодежной политике, спорту и туризму Исполнительного комитета Рыбно-Слободского муниципального района Республики Татарстан» (по согласованию)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Галиуллина А.Т.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 xml:space="preserve">- ведущий специалист по кадровым вопросам МКУ </w:t>
            </w:r>
            <w:r w:rsidRPr="00E13DF4">
              <w:rPr>
                <w:sz w:val="28"/>
                <w:szCs w:val="28"/>
              </w:rPr>
              <w:lastRenderedPageBreak/>
              <w:t>«Отдел образования Исполнительного комитета Рыбно-Слободского муниципального района Республики Татарстан» (по согласованию)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lastRenderedPageBreak/>
              <w:t>Ситдиков И.М.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консультант по кадрам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(по согласованию)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Сафарова А.Ф.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главный специалист организационного отдела Исполнительного комитета Рыбно-Слободского муниципального района Республики Татарстан (по согласованию)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Керженцева Г.Ф.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председатель Общественного совета Рыбно-Слободского муниципального района Республики Татарстан, директор ГКУ «Центр занятости населения Рыбно-Слободского района» (по согласованию)</w:t>
            </w:r>
          </w:p>
        </w:tc>
      </w:tr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Хамидуллина Н.К.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3DF4">
              <w:rPr>
                <w:sz w:val="28"/>
                <w:szCs w:val="28"/>
              </w:rPr>
              <w:t>- председатель профсоюзной организации работников аппарата Совета и Исполнительного комитета Рыбно-Слободского муниципального района Республики Татарстан (по согласованию)</w:t>
            </w:r>
          </w:p>
        </w:tc>
      </w:tr>
    </w:tbl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923"/>
      </w:tblGrid>
      <w:tr w:rsidR="007E649E" w:rsidRPr="00E13DF4" w:rsidTr="0073410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:rsidR="007E649E" w:rsidRPr="00E13DF4" w:rsidRDefault="007E649E" w:rsidP="0073410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F0FB6" w:rsidRDefault="006F0FB6" w:rsidP="007E649E">
      <w:pPr>
        <w:widowControl w:val="0"/>
        <w:autoSpaceDE w:val="0"/>
        <w:autoSpaceDN w:val="0"/>
        <w:ind w:left="5387"/>
        <w:outlineLvl w:val="0"/>
      </w:pPr>
    </w:p>
    <w:p w:rsidR="007E649E" w:rsidRPr="00E13DF4" w:rsidRDefault="007E649E" w:rsidP="007E649E">
      <w:pPr>
        <w:widowControl w:val="0"/>
        <w:autoSpaceDE w:val="0"/>
        <w:autoSpaceDN w:val="0"/>
        <w:ind w:left="5387"/>
        <w:outlineLvl w:val="0"/>
      </w:pPr>
      <w:bookmarkStart w:id="2" w:name="_GoBack"/>
      <w:bookmarkEnd w:id="2"/>
      <w:r w:rsidRPr="00E13DF4">
        <w:lastRenderedPageBreak/>
        <w:t>Утвержден</w:t>
      </w:r>
    </w:p>
    <w:p w:rsidR="007E649E" w:rsidRPr="00E13DF4" w:rsidRDefault="007E649E" w:rsidP="007E649E">
      <w:pPr>
        <w:widowControl w:val="0"/>
        <w:autoSpaceDE w:val="0"/>
        <w:autoSpaceDN w:val="0"/>
        <w:ind w:left="5387"/>
      </w:pPr>
      <w:r w:rsidRPr="00E13DF4">
        <w:t>постановлением</w:t>
      </w:r>
    </w:p>
    <w:p w:rsidR="007E649E" w:rsidRPr="00E13DF4" w:rsidRDefault="007E649E" w:rsidP="007E649E">
      <w:pPr>
        <w:widowControl w:val="0"/>
        <w:autoSpaceDE w:val="0"/>
        <w:autoSpaceDN w:val="0"/>
        <w:ind w:left="5387"/>
      </w:pPr>
      <w:r w:rsidRPr="00E13DF4">
        <w:t xml:space="preserve">Главы Рыбно-Слободского муниципального района </w:t>
      </w:r>
    </w:p>
    <w:p w:rsidR="007E649E" w:rsidRPr="00E13DF4" w:rsidRDefault="007E649E" w:rsidP="007E649E">
      <w:pPr>
        <w:widowControl w:val="0"/>
        <w:autoSpaceDE w:val="0"/>
        <w:autoSpaceDN w:val="0"/>
        <w:ind w:left="5387"/>
      </w:pPr>
      <w:r w:rsidRPr="00E13DF4">
        <w:t>Республики Татарстан</w:t>
      </w:r>
    </w:p>
    <w:p w:rsidR="007E649E" w:rsidRPr="00E13DF4" w:rsidRDefault="007E649E" w:rsidP="007E649E">
      <w:pPr>
        <w:widowControl w:val="0"/>
        <w:autoSpaceDE w:val="0"/>
        <w:autoSpaceDN w:val="0"/>
        <w:ind w:left="5387"/>
      </w:pPr>
      <w:r w:rsidRPr="00E13DF4">
        <w:t>от _______________ №_______</w:t>
      </w:r>
    </w:p>
    <w:p w:rsidR="007E649E" w:rsidRPr="00E13DF4" w:rsidRDefault="007E649E" w:rsidP="007E649E">
      <w:pPr>
        <w:widowControl w:val="0"/>
        <w:autoSpaceDE w:val="0"/>
        <w:autoSpaceDN w:val="0"/>
        <w:jc w:val="right"/>
        <w:rPr>
          <w:sz w:val="28"/>
          <w:szCs w:val="28"/>
        </w:rPr>
      </w:pPr>
    </w:p>
    <w:bookmarkStart w:id="3" w:name="P281"/>
    <w:bookmarkEnd w:id="3"/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DF4">
        <w:rPr>
          <w:rFonts w:ascii="Calibri" w:hAnsi="Calibri" w:cs="Calibri"/>
          <w:sz w:val="22"/>
          <w:szCs w:val="20"/>
        </w:rPr>
        <w:fldChar w:fldCharType="begin"/>
      </w:r>
      <w:r w:rsidRPr="00E13DF4">
        <w:rPr>
          <w:rFonts w:ascii="Calibri" w:hAnsi="Calibri" w:cs="Calibri"/>
          <w:sz w:val="22"/>
          <w:szCs w:val="20"/>
        </w:rPr>
        <w:instrText>HYPERLINK \l "P281"</w:instrText>
      </w:r>
      <w:r w:rsidRPr="00E13DF4">
        <w:rPr>
          <w:rFonts w:ascii="Calibri" w:hAnsi="Calibri" w:cs="Calibri"/>
          <w:sz w:val="22"/>
          <w:szCs w:val="20"/>
        </w:rPr>
        <w:fldChar w:fldCharType="separate"/>
      </w:r>
      <w:r w:rsidRPr="00E13DF4">
        <w:rPr>
          <w:sz w:val="28"/>
          <w:szCs w:val="28"/>
        </w:rPr>
        <w:t>Порядок</w:t>
      </w:r>
      <w:r w:rsidRPr="00E13DF4">
        <w:rPr>
          <w:rFonts w:ascii="Calibri" w:hAnsi="Calibri" w:cs="Calibri"/>
          <w:sz w:val="22"/>
          <w:szCs w:val="20"/>
        </w:rPr>
        <w:fldChar w:fldCharType="end"/>
      </w:r>
    </w:p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DF4">
        <w:rPr>
          <w:sz w:val="28"/>
          <w:szCs w:val="28"/>
        </w:rPr>
        <w:t xml:space="preserve">рассмотрения ходатайств о награждении и поощрении государственными и ведомственными наградами, муниципальными наградами </w:t>
      </w:r>
    </w:p>
    <w:p w:rsidR="007E649E" w:rsidRPr="00E13DF4" w:rsidRDefault="007E649E" w:rsidP="007E64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DF4">
        <w:rPr>
          <w:sz w:val="28"/>
          <w:szCs w:val="28"/>
        </w:rPr>
        <w:t>Рыбно-Слободского муниципального района Республики Татарстан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1. Ходатайства о награждении и поощрении работников и трудовых коллективов организаций и органов местного самоуправления государственными и ведомственными, муниципальными наградами представляются на имя Главы Рыбно-Слободского муниципального района Республики Татарстан (далее - Глава района). Глава района направляет ходатайство в комиссию по рассмотрению ходатайств о награждении и поощрении государственными и ведомственными наградами, муниципальными наградами Рыбно-Слободского муниципального района Республики Татарстан (далее – Комиссия) для предварительного рассмотрения в соответствии с Положением о Комиссии.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2. Одновременно с ходатайством о представлении к награждению и поощрению государственными и ведомственными наградами, муниципальными наградами представляются документы в соответствии с законодательством Российской Федерации, Республики Татарстан, нормативными правовыми актами.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3. При рассмотрении документов о награждении и поощрении учитываются следующие требования и критерии: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правильность оформления представленных документов;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достижения и характер заслуг кандидата на награждение;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стаж работы в отрасли;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принцип награждения от более низкой награды к более высокой;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интервал награждения;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наличие (отсутствие) дисциплинарного взыскания;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наличие (отсутствие) судимости;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наличие (отсутствие) задолженности по уплате налогов;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финансово-экономические показатели (в отношении должностей в соответствии с законодательством).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4. При подборе кандидатов на награждение и поощрение не допускается представление руководителей всех уровней одновременно.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5. Повторное представление к награждению возможно: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за новые заслуги - не ранее чем через 5 лет после предыдущего награждения;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в отношении работников организаций, кандидатура которых была отклонена, - не ранее чем через год со дня принятия комиссией указанного решения.</w:t>
      </w:r>
    </w:p>
    <w:p w:rsidR="007E649E" w:rsidRPr="00E13DF4" w:rsidRDefault="007E649E" w:rsidP="007E649E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6. По итогам рассмотрения документов о награждении и поощрении протокол заседания комиссии направляется Главе района.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lastRenderedPageBreak/>
        <w:t>7. В случае принятия Главой района решения о возможности награждения или поощрения в установленном порядке осуществляются подготовка сопроводительных писем, оформление наградных листов и иных необходимых документов награждаемых и организация вручения награды или поощрения.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Решение о возможности награждения или поощрения оформляется постановлением Главы района в случаях, определенных муниципальными нормативными актами, законодательством Республики Татарстан и Российской Федерации.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 xml:space="preserve"> 8. В случае принятия Главой района решения об отклонении ходатайства о награждении или поощрении представленные документы в установленном порядке возвращаются руководителям соответствующих организаций.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9. Срок рассмотрения документов о награждении и поощрении составляет до 30 календарных</w:t>
      </w:r>
      <w:r w:rsidRPr="00E13DF4">
        <w:rPr>
          <w:rFonts w:ascii="Calibri" w:hAnsi="Calibri" w:cs="Calibri"/>
          <w:sz w:val="28"/>
          <w:szCs w:val="28"/>
        </w:rPr>
        <w:t xml:space="preserve"> </w:t>
      </w:r>
      <w:r w:rsidRPr="00E13DF4">
        <w:rPr>
          <w:sz w:val="28"/>
          <w:szCs w:val="28"/>
        </w:rPr>
        <w:t>дней со дня их поступления в адрес Главы района.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10. Документы о награждении и поощрении, поступившие в орган местного самоуправления Рыбно-Слободского муниципального района Республики Татарстан менее чем за 30 календарных</w:t>
      </w:r>
      <w:r w:rsidRPr="00E13DF4">
        <w:rPr>
          <w:rFonts w:ascii="Calibri" w:hAnsi="Calibri" w:cs="Calibri"/>
          <w:sz w:val="28"/>
          <w:szCs w:val="28"/>
        </w:rPr>
        <w:t xml:space="preserve"> </w:t>
      </w:r>
      <w:r w:rsidRPr="00E13DF4">
        <w:rPr>
          <w:sz w:val="28"/>
          <w:szCs w:val="28"/>
        </w:rPr>
        <w:t>дней до мероприятия, на которых запланировано вручение награды, рассматриваются с учетом регламентных сроков подготовки документов и подписания их Главой района, установленных муниципальными правовыми актами.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11. Документы о награждении и поощрении, оформленные без соблюдения требований, утвержденных нормативными правовыми актами Российской Федерации и Республики Татарстан, возвращаются руководителю организации без вынесения их на рассмотрение комиссии.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12. Руководители организаций, направившие ходатайства о награждении или поощрении работников и трудовых коллективов организаций, несут персональную ответственность за достоверность сведений, содержащихся в представленных документах.</w:t>
      </w:r>
    </w:p>
    <w:p w:rsidR="007E649E" w:rsidRPr="00E13DF4" w:rsidRDefault="007E649E" w:rsidP="007E64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DF4">
        <w:rPr>
          <w:sz w:val="28"/>
          <w:szCs w:val="28"/>
        </w:rPr>
        <w:t>13. В случае установления недостоверности сведений, содержащихся в представленных документах о награждении или поощрении работников и трудовых коллективов, комиссия принимает решение об отмене соответствующего постановления Главы района, а полученные награды или поощрения подлежат возврату.</w:t>
      </w: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7E649E" w:rsidRDefault="007E649E" w:rsidP="007E649E">
      <w:pPr>
        <w:ind w:left="-709"/>
      </w:pPr>
    </w:p>
    <w:p w:rsidR="006E427C" w:rsidRDefault="006E427C"/>
    <w:sectPr w:rsidR="006E427C" w:rsidSect="006F0FB6">
      <w:pgSz w:w="11906" w:h="16838"/>
      <w:pgMar w:top="1134" w:right="567" w:bottom="99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91" w:rsidRDefault="00575F91" w:rsidP="007E649E">
      <w:r>
        <w:separator/>
      </w:r>
    </w:p>
  </w:endnote>
  <w:endnote w:type="continuationSeparator" w:id="0">
    <w:p w:rsidR="00575F91" w:rsidRDefault="00575F91" w:rsidP="007E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91" w:rsidRDefault="00575F91" w:rsidP="007E649E">
      <w:r>
        <w:separator/>
      </w:r>
    </w:p>
  </w:footnote>
  <w:footnote w:type="continuationSeparator" w:id="0">
    <w:p w:rsidR="00575F91" w:rsidRDefault="00575F91" w:rsidP="007E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1A"/>
    <w:rsid w:val="00575F91"/>
    <w:rsid w:val="00664C1A"/>
    <w:rsid w:val="006E427C"/>
    <w:rsid w:val="006F0FB6"/>
    <w:rsid w:val="007E649E"/>
    <w:rsid w:val="00E0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EAE78-EE67-432C-823F-D0B5CD2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4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E649E"/>
  </w:style>
  <w:style w:type="paragraph" w:styleId="a5">
    <w:name w:val="footer"/>
    <w:basedOn w:val="a"/>
    <w:link w:val="a6"/>
    <w:uiPriority w:val="99"/>
    <w:unhideWhenUsed/>
    <w:rsid w:val="007E64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E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2242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Эльвина</cp:lastModifiedBy>
  <cp:revision>3</cp:revision>
  <dcterms:created xsi:type="dcterms:W3CDTF">2022-07-12T12:01:00Z</dcterms:created>
  <dcterms:modified xsi:type="dcterms:W3CDTF">2023-01-22T09:40:00Z</dcterms:modified>
</cp:coreProperties>
</file>