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753576" w:rsidRDefault="00AB31ED" w:rsidP="008D5992">
            <w:pPr>
              <w:ind w:left="317"/>
              <w:jc w:val="center"/>
              <w:rPr>
                <w:rFonts w:ascii="Tatar Academy" w:hAnsi="Tatar Academy"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8B6A1C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8B6A1C">
              <w:rPr>
                <w:b/>
                <w:sz w:val="28"/>
                <w:szCs w:val="28"/>
              </w:rPr>
              <w:t xml:space="preserve"> </w:t>
            </w:r>
            <w:r w:rsidR="005D502B">
              <w:rPr>
                <w:b/>
                <w:sz w:val="28"/>
                <w:szCs w:val="28"/>
              </w:rPr>
              <w:t xml:space="preserve">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5D502B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182FD1">
              <w:rPr>
                <w:b/>
                <w:caps/>
                <w:noProof/>
                <w:sz w:val="24"/>
                <w:szCs w:val="24"/>
              </w:rPr>
              <w:t>_______________</w:t>
            </w:r>
            <w:r w:rsidR="007F44C6">
              <w:rPr>
                <w:b/>
                <w:caps/>
                <w:noProof/>
                <w:sz w:val="24"/>
                <w:szCs w:val="24"/>
              </w:rPr>
              <w:t>202</w:t>
            </w:r>
            <w:r w:rsidR="008F478B">
              <w:rPr>
                <w:b/>
                <w:caps/>
                <w:noProof/>
                <w:sz w:val="24"/>
                <w:szCs w:val="24"/>
              </w:rPr>
              <w:t>3</w:t>
            </w:r>
            <w:r w:rsidR="00182FD1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182FD1" w:rsidRPr="00182FD1">
              <w:rPr>
                <w:b/>
                <w:caps/>
                <w:noProof/>
                <w:sz w:val="22"/>
                <w:szCs w:val="22"/>
              </w:rPr>
              <w:t xml:space="preserve">год </w:t>
            </w:r>
            <w:r w:rsidR="00AB31ED"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 w:rsidR="00AB31ED">
              <w:rPr>
                <w:noProof/>
                <w:color w:val="000000"/>
                <w:sz w:val="22"/>
              </w:rPr>
              <w:t>г. Болгар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8B6A1C"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№ </w:t>
            </w:r>
            <w:r w:rsidR="008B6A1C">
              <w:rPr>
                <w:b/>
                <w:caps/>
                <w:noProof/>
                <w:sz w:val="24"/>
                <w:szCs w:val="24"/>
              </w:rPr>
              <w:t>______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</w:p>
          <w:p w:rsidR="00AB31ED" w:rsidRPr="00875014" w:rsidRDefault="00AB31ED" w:rsidP="008D5992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0825AE" w:rsidRDefault="000825AE" w:rsidP="000825AE">
      <w:pPr>
        <w:shd w:val="clear" w:color="auto" w:fill="FFFFFF"/>
        <w:spacing w:before="816" w:line="326" w:lineRule="exact"/>
        <w:ind w:right="364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 утверждении целевой Программы «Повышение безопасности дорожного движения в Спасском муниципальном районе на 202</w:t>
      </w:r>
      <w:r w:rsidR="008F478B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г.»</w:t>
      </w:r>
    </w:p>
    <w:p w:rsidR="000825AE" w:rsidRDefault="000825AE" w:rsidP="000825AE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Федеральным законом от 10 декабря 1995 года N 196-ФЗ "О </w:t>
        </w:r>
        <w:r w:rsidRPr="008F478B">
          <w:rPr>
            <w:rStyle w:val="match"/>
            <w:color w:val="000000" w:themeColor="text1"/>
            <w:sz w:val="28"/>
            <w:szCs w:val="28"/>
          </w:rPr>
          <w:t>безопасности</w:t>
        </w:r>
        <w:r w:rsidR="008F478B"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дорожного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движения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>"</w:t>
        </w:r>
      </w:hyperlink>
      <w:r w:rsidRPr="008F478B">
        <w:rPr>
          <w:color w:val="000000" w:themeColor="text1"/>
          <w:sz w:val="28"/>
          <w:szCs w:val="28"/>
        </w:rPr>
        <w:t xml:space="preserve">, </w:t>
      </w:r>
      <w:r w:rsidRPr="008F478B">
        <w:rPr>
          <w:sz w:val="28"/>
          <w:szCs w:val="28"/>
        </w:rPr>
        <w:t xml:space="preserve">в целях </w:t>
      </w:r>
      <w:r w:rsidRPr="008F478B">
        <w:rPr>
          <w:rStyle w:val="match"/>
          <w:sz w:val="28"/>
          <w:szCs w:val="28"/>
        </w:rPr>
        <w:t>повышения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безопасности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дорожного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движения</w:t>
      </w:r>
      <w:r w:rsidRPr="008F478B">
        <w:rPr>
          <w:sz w:val="28"/>
          <w:szCs w:val="28"/>
        </w:rPr>
        <w:t xml:space="preserve"> и снижения</w:t>
      </w:r>
      <w:r>
        <w:rPr>
          <w:sz w:val="28"/>
          <w:szCs w:val="28"/>
        </w:rPr>
        <w:t xml:space="preserve"> уровня </w:t>
      </w:r>
      <w:r>
        <w:rPr>
          <w:rStyle w:val="match"/>
          <w:sz w:val="28"/>
          <w:szCs w:val="28"/>
        </w:rPr>
        <w:t>дорожно</w:t>
      </w:r>
      <w:r>
        <w:rPr>
          <w:sz w:val="28"/>
          <w:szCs w:val="28"/>
        </w:rPr>
        <w:t xml:space="preserve">-транспортного травматизма в Спасском муниципальном районе, Исполнительный комитет Спасского муниципального района РТ 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</w:p>
    <w:p w:rsidR="000825AE" w:rsidRDefault="000825AE" w:rsidP="00AB2727">
      <w:pPr>
        <w:shd w:val="clear" w:color="auto" w:fill="FFFFFF"/>
        <w:tabs>
          <w:tab w:val="left" w:pos="9072"/>
          <w:tab w:val="left" w:pos="9610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целевую программу «Повышение безопасности дорожного движения в Спасском муниципальном районе на 202</w:t>
      </w:r>
      <w:r w:rsidR="008F478B">
        <w:rPr>
          <w:sz w:val="28"/>
          <w:szCs w:val="28"/>
        </w:rPr>
        <w:t>3</w:t>
      </w:r>
      <w:r>
        <w:rPr>
          <w:sz w:val="28"/>
          <w:szCs w:val="28"/>
        </w:rPr>
        <w:t>г.».</w:t>
      </w:r>
    </w:p>
    <w:p w:rsidR="000825AE" w:rsidRDefault="000825AE" w:rsidP="008F478B">
      <w:pPr>
        <w:pStyle w:val="a7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F478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</w:t>
      </w:r>
      <w:hyperlink r:id="rId7" w:history="1">
        <w:proofErr w:type="gramStart"/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  <w:lang w:val="tt-RU"/>
          </w:rPr>
          <w:t>:</w:t>
        </w:r>
        <w:r>
          <w:rPr>
            <w:rStyle w:val="a5"/>
            <w:color w:val="000000" w:themeColor="text1"/>
            <w:sz w:val="28"/>
            <w:szCs w:val="28"/>
          </w:rPr>
          <w:t>//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spasskiy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правовой информации </w:t>
      </w:r>
      <w:hyperlink r:id="rId8" w:history="1">
        <w:r>
          <w:rPr>
            <w:rStyle w:val="a5"/>
            <w:color w:val="000000" w:themeColor="text1"/>
            <w:sz w:val="28"/>
            <w:szCs w:val="28"/>
          </w:rPr>
          <w:t>http://www.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pravo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02B" w:rsidRPr="00AB2727" w:rsidRDefault="000825AE" w:rsidP="00AB2727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ind w:left="0"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реализацией мероприятий целевой программы «Повышение безопасности дорожного движения в Спасском муниципальном районе на 202</w:t>
      </w:r>
      <w:r w:rsidR="008F478B">
        <w:rPr>
          <w:sz w:val="28"/>
          <w:szCs w:val="28"/>
        </w:rPr>
        <w:t>3</w:t>
      </w:r>
      <w:r>
        <w:rPr>
          <w:sz w:val="28"/>
          <w:szCs w:val="28"/>
        </w:rPr>
        <w:t>г.» оставляю за собой.</w:t>
      </w:r>
    </w:p>
    <w:p w:rsidR="00B96673" w:rsidRDefault="00B96673" w:rsidP="005D502B">
      <w:pPr>
        <w:shd w:val="clear" w:color="auto" w:fill="FFFFFF"/>
        <w:ind w:left="426"/>
      </w:pPr>
    </w:p>
    <w:p w:rsidR="00B96673" w:rsidRDefault="00B96673" w:rsidP="005D502B">
      <w:pPr>
        <w:framePr w:h="307" w:hRule="exact" w:hSpace="38" w:wrap="auto" w:vAnchor="text" w:hAnchor="text" w:x="7249" w:y="615"/>
        <w:shd w:val="clear" w:color="auto" w:fill="FFFFFF"/>
        <w:ind w:left="426"/>
      </w:pPr>
    </w:p>
    <w:p w:rsidR="00AB2727" w:rsidRDefault="00505589" w:rsidP="00AB2727">
      <w:pPr>
        <w:shd w:val="clear" w:color="auto" w:fill="FFFFFF"/>
        <w:spacing w:line="326" w:lineRule="exact"/>
        <w:ind w:right="27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 xml:space="preserve">Руководитель </w:t>
      </w:r>
      <w:r w:rsidR="00AB2727">
        <w:rPr>
          <w:rFonts w:eastAsia="Times New Roman"/>
          <w:sz w:val="28"/>
          <w:szCs w:val="28"/>
        </w:rPr>
        <w:t xml:space="preserve">исполнительного </w:t>
      </w:r>
      <w:r w:rsidRPr="005D502B">
        <w:rPr>
          <w:rFonts w:eastAsia="Times New Roman"/>
          <w:sz w:val="28"/>
          <w:szCs w:val="28"/>
        </w:rPr>
        <w:t xml:space="preserve">комитета </w:t>
      </w:r>
    </w:p>
    <w:p w:rsidR="00505589" w:rsidRDefault="00AB31ED" w:rsidP="00AB2727">
      <w:pPr>
        <w:shd w:val="clear" w:color="auto" w:fill="FFFFFF"/>
        <w:spacing w:line="326" w:lineRule="exact"/>
        <w:ind w:right="27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>С</w:t>
      </w:r>
      <w:r w:rsidR="00505589" w:rsidRPr="005D502B">
        <w:rPr>
          <w:rFonts w:eastAsia="Times New Roman"/>
          <w:sz w:val="28"/>
          <w:szCs w:val="28"/>
        </w:rPr>
        <w:t>пасского</w:t>
      </w:r>
      <w:r w:rsidR="00AB2727">
        <w:rPr>
          <w:rFonts w:eastAsia="Times New Roman"/>
          <w:sz w:val="28"/>
          <w:szCs w:val="28"/>
        </w:rPr>
        <w:t xml:space="preserve"> муниципального района             В.А. Осокин  </w:t>
      </w:r>
    </w:p>
    <w:p w:rsidR="00AB2727" w:rsidRDefault="00AB2727" w:rsidP="00AB2727">
      <w:pPr>
        <w:shd w:val="clear" w:color="auto" w:fill="FFFFFF"/>
        <w:spacing w:line="326" w:lineRule="exact"/>
        <w:ind w:right="27"/>
        <w:rPr>
          <w:rFonts w:eastAsia="Times New Roman"/>
          <w:sz w:val="28"/>
          <w:szCs w:val="28"/>
        </w:rPr>
      </w:pPr>
      <w:bookmarkStart w:id="0" w:name="_GoBack"/>
      <w:bookmarkEnd w:id="0"/>
    </w:p>
    <w:p w:rsidR="00C874EE" w:rsidRDefault="00C874EE" w:rsidP="00AB2727">
      <w:pPr>
        <w:shd w:val="clear" w:color="auto" w:fill="FFFFFF"/>
        <w:tabs>
          <w:tab w:val="left" w:pos="7371"/>
        </w:tabs>
        <w:spacing w:line="326" w:lineRule="exact"/>
        <w:ind w:right="39"/>
        <w:rPr>
          <w:rFonts w:eastAsia="Times New Roman"/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AB2727" w:rsidRDefault="00AB2727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AB2727" w:rsidRDefault="00AB2727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AB2727" w:rsidRDefault="00AB2727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AB2727" w:rsidRDefault="00AB2727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C874EE" w:rsidRPr="00C874EE" w:rsidTr="00790199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spacing w:before="23" w:after="23"/>
              <w:rPr>
                <w:rFonts w:eastAsia="Times New Roman"/>
                <w:sz w:val="28"/>
              </w:rPr>
            </w:pPr>
            <w:r w:rsidRPr="00C874EE">
              <w:rPr>
                <w:rFonts w:eastAsia="Times New Roman"/>
                <w:sz w:val="28"/>
              </w:rPr>
              <w:lastRenderedPageBreak/>
              <w:t>УТВЕРЖДЕНА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spacing w:before="23" w:after="23"/>
              <w:rPr>
                <w:rFonts w:eastAsia="Times New Roman"/>
                <w:sz w:val="28"/>
              </w:rPr>
            </w:pPr>
            <w:proofErr w:type="gramStart"/>
            <w:r w:rsidRPr="00C874EE">
              <w:rPr>
                <w:rFonts w:eastAsia="Times New Roman"/>
                <w:sz w:val="28"/>
              </w:rPr>
              <w:t>постановлением</w:t>
            </w:r>
            <w:proofErr w:type="gramEnd"/>
            <w:r w:rsidRPr="00C874EE">
              <w:rPr>
                <w:rFonts w:eastAsia="Times New Roman"/>
                <w:sz w:val="28"/>
              </w:rPr>
              <w:t xml:space="preserve"> Исполнительного комитета Спасского  муниципального района </w:t>
            </w:r>
          </w:p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</w:rPr>
            </w:pPr>
            <w:proofErr w:type="gramStart"/>
            <w:r w:rsidRPr="00C874EE">
              <w:rPr>
                <w:rFonts w:eastAsia="Times New Roman"/>
                <w:sz w:val="28"/>
              </w:rPr>
              <w:t>от</w:t>
            </w:r>
            <w:proofErr w:type="gramEnd"/>
            <w:r w:rsidRPr="00C874EE">
              <w:rPr>
                <w:rFonts w:eastAsia="Times New Roman"/>
                <w:sz w:val="28"/>
              </w:rPr>
              <w:t xml:space="preserve"> «   » ____________2023г.  № ____</w:t>
            </w:r>
          </w:p>
        </w:tc>
      </w:tr>
    </w:tbl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C874EE" w:rsidRPr="00C874EE" w:rsidRDefault="00C874EE" w:rsidP="00C874EE">
      <w:pPr>
        <w:keepNext/>
        <w:widowControl/>
        <w:tabs>
          <w:tab w:val="left" w:pos="1134"/>
        </w:tabs>
        <w:autoSpaceDE/>
        <w:autoSpaceDN/>
        <w:adjustRightInd/>
        <w:jc w:val="center"/>
        <w:outlineLvl w:val="0"/>
        <w:rPr>
          <w:rFonts w:eastAsia="Times New Roman"/>
          <w:bCs/>
          <w:snapToGrid w:val="0"/>
          <w:sz w:val="28"/>
          <w:szCs w:val="28"/>
        </w:rPr>
      </w:pPr>
      <w:r w:rsidRPr="00C874EE">
        <w:rPr>
          <w:rFonts w:eastAsia="Times New Roman"/>
          <w:bCs/>
          <w:snapToGrid w:val="0"/>
          <w:sz w:val="28"/>
          <w:szCs w:val="28"/>
        </w:rPr>
        <w:t xml:space="preserve">МУНИЦИПАЛЬНАЯ ПРОГРАММА 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«Повышение безопасности дорожного движения 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в</w:t>
      </w:r>
      <w:proofErr w:type="gramEnd"/>
      <w:r w:rsidRPr="00C874EE">
        <w:rPr>
          <w:rFonts w:eastAsia="Times New Roman"/>
          <w:sz w:val="28"/>
          <w:szCs w:val="28"/>
        </w:rPr>
        <w:t xml:space="preserve"> Спасском муниципальном районе на 2023 год»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C874EE" w:rsidRPr="00C874EE" w:rsidRDefault="00C874EE" w:rsidP="00C874EE">
      <w:pPr>
        <w:widowControl/>
        <w:ind w:left="720" w:right="-682"/>
        <w:jc w:val="center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</w:p>
    <w:p w:rsidR="00C874EE" w:rsidRPr="00C874EE" w:rsidRDefault="00C874EE" w:rsidP="00C874EE">
      <w:pPr>
        <w:widowControl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t>ОГЛАВЛЕНИЕ</w:t>
      </w:r>
    </w:p>
    <w:p w:rsidR="00C874EE" w:rsidRPr="00C874EE" w:rsidRDefault="00C874EE" w:rsidP="00C874EE">
      <w:pPr>
        <w:widowControl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3"/>
        <w:gridCol w:w="736"/>
      </w:tblGrid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I. Характеристика проблемы, на решение которой направлена Программа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II. Цели и задачи Программы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III</w:t>
            </w: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.  Обоснование</w:t>
            </w:r>
            <w:proofErr w:type="gramEnd"/>
            <w:r w:rsidRPr="00C874EE">
              <w:rPr>
                <w:rFonts w:eastAsia="Times New Roman"/>
                <w:sz w:val="28"/>
                <w:szCs w:val="28"/>
              </w:rPr>
              <w:t xml:space="preserve"> ресурсного обеспечения Программы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IV</w:t>
            </w: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.  Механизм</w:t>
            </w:r>
            <w:proofErr w:type="gramEnd"/>
            <w:r w:rsidRPr="00C874EE">
              <w:rPr>
                <w:rFonts w:eastAsia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tabs>
                <w:tab w:val="left" w:pos="284"/>
                <w:tab w:val="left" w:pos="55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V. </w:t>
            </w:r>
            <w:r w:rsidRPr="00C874EE">
              <w:rPr>
                <w:rFonts w:eastAsia="Times New Roman" w:cs="Courier New"/>
                <w:sz w:val="28"/>
                <w:szCs w:val="28"/>
              </w:rPr>
              <w:t xml:space="preserve">Оценка экономической, социальной и экологической эффективности </w:t>
            </w:r>
            <w:r w:rsidRPr="00C874EE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Приложение 1. Перечень мероприятий, ожидаемые результаты и объемы финансирования Программы  </w:t>
            </w: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  <w:tr w:rsidR="00C874EE" w:rsidRPr="00C874EE" w:rsidTr="00790199">
        <w:tc>
          <w:tcPr>
            <w:tcW w:w="8579" w:type="dxa"/>
          </w:tcPr>
          <w:p w:rsidR="00C874EE" w:rsidRPr="00C874EE" w:rsidRDefault="00C874EE" w:rsidP="00C874EE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Приложение 2. Целевые индикаторы и показатели Программы</w:t>
            </w:r>
          </w:p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…</w:t>
            </w:r>
          </w:p>
        </w:tc>
      </w:tr>
    </w:tbl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keepNext/>
        <w:keepLines/>
        <w:widowControl/>
        <w:autoSpaceDE/>
        <w:autoSpaceDN/>
        <w:adjustRightInd/>
        <w:spacing w:after="360"/>
        <w:jc w:val="center"/>
        <w:outlineLvl w:val="0"/>
        <w:rPr>
          <w:rFonts w:eastAsia="Times New Roman"/>
          <w:b/>
          <w:kern w:val="28"/>
          <w:sz w:val="28"/>
        </w:rPr>
      </w:pPr>
      <w:bookmarkStart w:id="1" w:name="sub_102"/>
      <w:r w:rsidRPr="00C874EE">
        <w:rPr>
          <w:rFonts w:eastAsia="Times New Roman"/>
          <w:b/>
          <w:kern w:val="28"/>
          <w:sz w:val="28"/>
        </w:rPr>
        <w:t>Паспорт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6647"/>
      </w:tblGrid>
      <w:tr w:rsidR="00C874EE" w:rsidRPr="00C874EE" w:rsidTr="00790199">
        <w:tc>
          <w:tcPr>
            <w:tcW w:w="3100" w:type="dxa"/>
          </w:tcPr>
          <w:bookmarkEnd w:id="1"/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 «Повышение безопасности дорожного движения в Спасского муниципальном районе на 2022 год» (далее – Программа)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C874EE" w:rsidRPr="00C874EE" w:rsidTr="00790199">
        <w:trPr>
          <w:trHeight w:val="4335"/>
        </w:trPr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Указ Президента Республики Татарстан № УП-1115 от 06.12.2014 г. "О мерах по обеспечению безопасности дорожного движения в Республике Татарстан"; постановление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2025 годы»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Исполнительный комитет Спасского муниципального района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Основные разработчики Программы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  <w:r w:rsidRPr="00C874EE">
              <w:rPr>
                <w:rFonts w:ascii="Arial" w:eastAsia="Times New Roman" w:hAnsi="Arial"/>
                <w:sz w:val="28"/>
                <w:szCs w:val="28"/>
              </w:rPr>
              <w:t>.</w:t>
            </w: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Цели Программы:</w:t>
            </w:r>
          </w:p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 сокращение количества лиц, погибших в результате дорожно-транспортных происшествий;</w:t>
            </w:r>
          </w:p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 сокращение количества дорожно-транспортных происшествий с пострадавшими;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Задачи Программы: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 предотвращение дорожно-транспортных происшествий, в которых вероятность гибели людей наиболее высока;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 снижение тяжести травм в дорожно-транспортных происшествиях;</w:t>
            </w:r>
          </w:p>
          <w:p w:rsidR="00C874EE" w:rsidRPr="00C874EE" w:rsidRDefault="00C874EE" w:rsidP="00C874E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- сокращение детского дорожно-транспортного </w:t>
            </w:r>
            <w:r w:rsidRPr="00C874EE">
              <w:rPr>
                <w:rFonts w:eastAsia="Times New Roman"/>
                <w:sz w:val="28"/>
                <w:szCs w:val="28"/>
              </w:rPr>
              <w:lastRenderedPageBreak/>
              <w:t>травматизма;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 развитие современной системы оказания помощи          пострадавшим в дорожно-транспортных происшествиях;</w:t>
            </w:r>
          </w:p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 совершенствование организации движения транспорта и пешеходов;</w:t>
            </w:r>
          </w:p>
          <w:p w:rsidR="00C874EE" w:rsidRPr="00C874EE" w:rsidRDefault="00C874EE" w:rsidP="00C874EE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- повышение правосознания и ответственности участников дорожного движения.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lastRenderedPageBreak/>
              <w:t>Сроки реализации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C874EE" w:rsidRPr="00C874EE" w:rsidRDefault="00C874EE" w:rsidP="00C874EE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 год</w:t>
            </w: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Источники финансирования Программы с разбивкой по источникам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C874EE" w:rsidRPr="00C874EE" w:rsidRDefault="00C874EE" w:rsidP="00C874EE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Cs/>
                <w:sz w:val="28"/>
                <w:szCs w:val="28"/>
              </w:rPr>
              <w:t>Бюджет РТ</w:t>
            </w:r>
          </w:p>
          <w:p w:rsidR="00C874EE" w:rsidRPr="00C874EE" w:rsidRDefault="00C874EE" w:rsidP="00C874EE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Cs/>
                <w:sz w:val="28"/>
                <w:szCs w:val="28"/>
              </w:rPr>
              <w:t>Муниципальный бюджет</w:t>
            </w:r>
          </w:p>
          <w:p w:rsidR="00C874EE" w:rsidRPr="00C874EE" w:rsidRDefault="00C874EE" w:rsidP="00C874EE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Cs/>
                <w:sz w:val="28"/>
                <w:szCs w:val="28"/>
              </w:rPr>
              <w:t>Внебюджетные источники</w:t>
            </w:r>
          </w:p>
          <w:p w:rsidR="00C874EE" w:rsidRPr="00C874EE" w:rsidRDefault="00C874EE" w:rsidP="00C874EE">
            <w:pPr>
              <w:ind w:right="-6"/>
              <w:jc w:val="both"/>
              <w:rPr>
                <w:rFonts w:eastAsia="Times New Roman"/>
                <w:bCs/>
                <w:sz w:val="24"/>
                <w:szCs w:val="28"/>
              </w:rPr>
            </w:pPr>
            <w:r w:rsidRPr="00C874EE">
              <w:rPr>
                <w:rFonts w:eastAsia="Times New Roman"/>
                <w:bCs/>
                <w:sz w:val="22"/>
                <w:szCs w:val="28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3100" w:type="dxa"/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Предотвращение и снижение тяжести при ДТП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C874EE" w:rsidRPr="00C874EE" w:rsidRDefault="00C874EE" w:rsidP="00C874EE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C874EE" w:rsidRPr="00C874EE" w:rsidRDefault="00C874EE" w:rsidP="00C874EE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C874EE" w:rsidRPr="00C874EE" w:rsidRDefault="00C874EE" w:rsidP="00C874EE">
      <w:pPr>
        <w:widowControl/>
        <w:jc w:val="both"/>
        <w:rPr>
          <w:rFonts w:eastAsia="Times New Roman"/>
          <w:sz w:val="24"/>
          <w:szCs w:val="24"/>
        </w:rPr>
        <w:sectPr w:rsidR="00C874EE" w:rsidRPr="00C874EE" w:rsidSect="00C874EE">
          <w:endnotePr>
            <w:numFmt w:val="decimal"/>
          </w:endnotePr>
          <w:type w:val="continuous"/>
          <w:pgSz w:w="11906" w:h="16838" w:code="9"/>
          <w:pgMar w:top="1134" w:right="1106" w:bottom="1134" w:left="1701" w:header="720" w:footer="720" w:gutter="0"/>
          <w:pgNumType w:start="1"/>
          <w:cols w:space="720"/>
          <w:titlePg/>
        </w:sectPr>
      </w:pPr>
    </w:p>
    <w:p w:rsidR="00C874EE" w:rsidRPr="00C874EE" w:rsidRDefault="00C874EE" w:rsidP="00C874EE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:rsidR="00C874EE" w:rsidRPr="00C874EE" w:rsidRDefault="00C874EE" w:rsidP="00C874EE">
      <w:pPr>
        <w:widowControl/>
        <w:tabs>
          <w:tab w:val="left" w:pos="360"/>
        </w:tabs>
        <w:autoSpaceDE/>
        <w:autoSpaceDN/>
        <w:adjustRightInd/>
        <w:ind w:firstLine="357"/>
        <w:contextualSpacing/>
        <w:rPr>
          <w:rFonts w:eastAsia="Times New Roman"/>
          <w:color w:val="000000" w:themeColor="text1"/>
          <w:sz w:val="28"/>
          <w:szCs w:val="28"/>
        </w:rPr>
      </w:pPr>
      <w:r w:rsidRPr="00C874EE">
        <w:rPr>
          <w:rFonts w:eastAsia="Times New Roman"/>
          <w:color w:val="000000" w:themeColor="text1"/>
          <w:sz w:val="28"/>
          <w:szCs w:val="28"/>
        </w:rPr>
        <w:t> Решение проблем обеспечения безопасности дорожного движения занимает прочное место в ряду важнейших социально-экономических задач. Можно выделить следующие, наиболее острые, проблемы обеспечения безопасности движения автотранспорта в современных условиях:</w:t>
      </w:r>
    </w:p>
    <w:p w:rsidR="00C874EE" w:rsidRPr="00C874EE" w:rsidRDefault="00C874EE" w:rsidP="00C874EE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firstLine="357"/>
        <w:contextualSpacing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C874EE">
        <w:rPr>
          <w:rFonts w:eastAsia="Times New Roman"/>
          <w:color w:val="000000" w:themeColor="text1"/>
          <w:sz w:val="28"/>
          <w:szCs w:val="28"/>
        </w:rPr>
        <w:t>рост</w:t>
      </w:r>
      <w:proofErr w:type="gramEnd"/>
      <w:r w:rsidRPr="00C874EE">
        <w:rPr>
          <w:rFonts w:eastAsia="Times New Roman"/>
          <w:color w:val="000000" w:themeColor="text1"/>
          <w:sz w:val="28"/>
          <w:szCs w:val="28"/>
        </w:rPr>
        <w:t xml:space="preserve"> количества автотранспортных средств, увеличение объемов грузовых и пассажирских перевозок. Данная проблема обусловлена непрерывным ростом мобильности населения. </w:t>
      </w:r>
    </w:p>
    <w:p w:rsidR="00C874EE" w:rsidRPr="00C874EE" w:rsidRDefault="00C874EE" w:rsidP="00C874EE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firstLine="357"/>
        <w:contextualSpacing/>
        <w:rPr>
          <w:rFonts w:eastAsia="Times New Roman"/>
          <w:color w:val="000000" w:themeColor="text1"/>
          <w:sz w:val="28"/>
          <w:szCs w:val="28"/>
        </w:rPr>
      </w:pPr>
      <w:r w:rsidRPr="00C874EE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C874EE">
        <w:rPr>
          <w:rFonts w:eastAsia="Times New Roman"/>
          <w:color w:val="000000" w:themeColor="text1"/>
          <w:sz w:val="28"/>
          <w:szCs w:val="28"/>
        </w:rPr>
        <w:t>рост</w:t>
      </w:r>
      <w:proofErr w:type="gramEnd"/>
      <w:r w:rsidRPr="00C874EE">
        <w:rPr>
          <w:rFonts w:eastAsia="Times New Roman"/>
          <w:color w:val="000000" w:themeColor="text1"/>
          <w:sz w:val="28"/>
          <w:szCs w:val="28"/>
        </w:rPr>
        <w:t xml:space="preserve"> интенсивности движения не пропорционально высок относительно темпов реконструкции существующей улично-дорожной сети и её расширения. Несмотря на существенный рост автомобильного парка, пропускная способность улиц и дорог остается практически неизменной</w:t>
      </w:r>
    </w:p>
    <w:p w:rsidR="00C874EE" w:rsidRPr="00C874EE" w:rsidRDefault="00C874EE" w:rsidP="00C874EE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firstLine="357"/>
        <w:contextualSpacing/>
        <w:rPr>
          <w:rFonts w:eastAsia="Times New Roman"/>
          <w:color w:val="000000" w:themeColor="text1"/>
          <w:sz w:val="28"/>
          <w:szCs w:val="28"/>
        </w:rPr>
      </w:pPr>
      <w:r w:rsidRPr="00C874EE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C874EE">
        <w:rPr>
          <w:rFonts w:eastAsia="Times New Roman"/>
          <w:color w:val="000000" w:themeColor="text1"/>
          <w:sz w:val="28"/>
          <w:szCs w:val="28"/>
        </w:rPr>
        <w:t>отсутствие</w:t>
      </w:r>
      <w:proofErr w:type="gramEnd"/>
      <w:r w:rsidRPr="00C874EE">
        <w:rPr>
          <w:rFonts w:eastAsia="Times New Roman"/>
          <w:color w:val="000000" w:themeColor="text1"/>
          <w:sz w:val="28"/>
          <w:szCs w:val="28"/>
        </w:rPr>
        <w:t xml:space="preserve"> должного уровня дисциплины участников дорожного движения.</w:t>
      </w:r>
    </w:p>
    <w:p w:rsidR="00C874EE" w:rsidRPr="00C874EE" w:rsidRDefault="00C874EE" w:rsidP="00C874EE">
      <w:pPr>
        <w:widowControl/>
        <w:tabs>
          <w:tab w:val="left" w:pos="360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C874EE" w:rsidRPr="00C874EE" w:rsidRDefault="00C874EE" w:rsidP="00C874EE">
      <w:pPr>
        <w:widowControl/>
        <w:tabs>
          <w:tab w:val="left" w:pos="360"/>
        </w:tabs>
        <w:autoSpaceDE/>
        <w:autoSpaceDN/>
        <w:adjustRightInd/>
        <w:ind w:firstLine="709"/>
        <w:contextualSpacing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 w:rsidRPr="00C874EE">
        <w:rPr>
          <w:rFonts w:eastAsia="Times New Roman"/>
          <w:sz w:val="24"/>
          <w:szCs w:val="24"/>
        </w:rPr>
        <w:br/>
      </w:r>
      <w:r w:rsidRPr="00C874EE">
        <w:rPr>
          <w:rFonts w:eastAsia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t>II. Цели и задачи Программы.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Целью Программы является сокращение случаев смерти в результате дорожно-транспортных происшествий.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Первоочередные необходимые мероприятия в целях обеспечения безопасности дорожного движения: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исполнение</w:t>
      </w:r>
      <w:proofErr w:type="gramEnd"/>
      <w:r w:rsidRPr="00C874EE">
        <w:rPr>
          <w:rFonts w:eastAsia="Times New Roman"/>
          <w:sz w:val="28"/>
          <w:szCs w:val="28"/>
        </w:rPr>
        <w:t xml:space="preserve"> мероприятий по строительству на участках улично-дорожной сети пешеходных, барьерных ограждений;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 w:rsidRPr="00C874EE">
        <w:rPr>
          <w:rFonts w:eastAsia="Times New Roman"/>
          <w:sz w:val="28"/>
          <w:szCs w:val="28"/>
        </w:rPr>
        <w:t>световозвращателями</w:t>
      </w:r>
      <w:proofErr w:type="spellEnd"/>
      <w:r w:rsidRPr="00C874EE">
        <w:rPr>
          <w:rFonts w:eastAsia="Times New Roman"/>
          <w:sz w:val="28"/>
          <w:szCs w:val="28"/>
        </w:rPr>
        <w:t>, индикаторами и устройствами дополнительного освещения;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мероприятия</w:t>
      </w:r>
      <w:proofErr w:type="gramEnd"/>
      <w:r w:rsidRPr="00C874EE">
        <w:rPr>
          <w:rFonts w:eastAsia="Times New Roman"/>
          <w:sz w:val="28"/>
          <w:szCs w:val="28"/>
        </w:rPr>
        <w:t>, направленные на устранение мест концентрации ДТП;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обустройство</w:t>
      </w:r>
      <w:proofErr w:type="gramEnd"/>
      <w:r w:rsidRPr="00C874EE">
        <w:rPr>
          <w:rFonts w:eastAsia="Times New Roman"/>
          <w:sz w:val="28"/>
          <w:szCs w:val="28"/>
        </w:rPr>
        <w:t xml:space="preserve"> и приведение в нормативное требование пешеходных переходов вблизи образовательных организаций и детских садов, а также в местах массового притяжения населения;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устройство</w:t>
      </w:r>
      <w:proofErr w:type="gramEnd"/>
      <w:r w:rsidRPr="00C874EE">
        <w:rPr>
          <w:rFonts w:eastAsia="Times New Roman"/>
          <w:sz w:val="28"/>
          <w:szCs w:val="28"/>
        </w:rPr>
        <w:t xml:space="preserve"> искусственных неровностей;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нанесение</w:t>
      </w:r>
      <w:proofErr w:type="gramEnd"/>
      <w:r w:rsidRPr="00C874EE">
        <w:rPr>
          <w:rFonts w:eastAsia="Times New Roman"/>
          <w:sz w:val="28"/>
          <w:szCs w:val="28"/>
        </w:rPr>
        <w:t xml:space="preserve"> дорожной разметки.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Мероприятия </w:t>
      </w:r>
      <w:proofErr w:type="gramStart"/>
      <w:r w:rsidRPr="00C874EE">
        <w:rPr>
          <w:rFonts w:eastAsia="Times New Roman"/>
          <w:sz w:val="28"/>
          <w:szCs w:val="28"/>
        </w:rPr>
        <w:t>Программы  направлены</w:t>
      </w:r>
      <w:proofErr w:type="gramEnd"/>
      <w:r w:rsidRPr="00C874EE">
        <w:rPr>
          <w:rFonts w:eastAsia="Times New Roman"/>
          <w:sz w:val="28"/>
          <w:szCs w:val="28"/>
        </w:rPr>
        <w:t xml:space="preserve"> на:</w:t>
      </w:r>
    </w:p>
    <w:p w:rsidR="00C874EE" w:rsidRPr="00C874EE" w:rsidRDefault="00C874EE" w:rsidP="00C874EE">
      <w:pPr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lastRenderedPageBreak/>
        <w:t>сокращение</w:t>
      </w:r>
      <w:proofErr w:type="gramEnd"/>
      <w:r w:rsidRPr="00C874EE">
        <w:rPr>
          <w:rFonts w:eastAsia="Times New Roman"/>
          <w:sz w:val="28"/>
          <w:szCs w:val="28"/>
        </w:rPr>
        <w:t xml:space="preserve"> количества ДТП с пострадавшими и лиц, погибших в результате ДТП;</w:t>
      </w:r>
    </w:p>
    <w:p w:rsidR="00C874EE" w:rsidRPr="00C874EE" w:rsidRDefault="00C874EE" w:rsidP="00C874EE">
      <w:pPr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сокращение</w:t>
      </w:r>
      <w:proofErr w:type="gramEnd"/>
      <w:r w:rsidRPr="00C874EE">
        <w:rPr>
          <w:rFonts w:eastAsia="Times New Roman"/>
          <w:sz w:val="28"/>
          <w:szCs w:val="28"/>
        </w:rPr>
        <w:t xml:space="preserve"> дорожно-транспортного травматизма, в том числе детского;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снижение</w:t>
      </w:r>
      <w:proofErr w:type="gramEnd"/>
      <w:r w:rsidRPr="00C874EE">
        <w:rPr>
          <w:rFonts w:eastAsia="Times New Roman"/>
          <w:sz w:val="28"/>
          <w:szCs w:val="28"/>
        </w:rPr>
        <w:t xml:space="preserve"> тяжести травм в ДТП;</w:t>
      </w:r>
    </w:p>
    <w:p w:rsidR="00C874EE" w:rsidRPr="00C874EE" w:rsidRDefault="00C874EE" w:rsidP="00C874EE">
      <w:pPr>
        <w:widowControl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повышение</w:t>
      </w:r>
      <w:proofErr w:type="gramEnd"/>
      <w:r w:rsidRPr="00C874EE">
        <w:rPr>
          <w:rFonts w:eastAsia="Times New Roman"/>
          <w:sz w:val="28"/>
          <w:szCs w:val="28"/>
        </w:rPr>
        <w:t xml:space="preserve"> правосознания и ответственности участников дорожного движения;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повышение</w:t>
      </w:r>
      <w:proofErr w:type="gramEnd"/>
      <w:r w:rsidRPr="00C874EE">
        <w:rPr>
          <w:rFonts w:eastAsia="Times New Roman"/>
          <w:sz w:val="28"/>
          <w:szCs w:val="28"/>
        </w:rPr>
        <w:t xml:space="preserve"> результативности  по оказанию помощи лицам, пострадавшим в ДТП;</w:t>
      </w:r>
    </w:p>
    <w:p w:rsidR="00C874EE" w:rsidRPr="00C874EE" w:rsidRDefault="00C874EE" w:rsidP="00C874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эффективность</w:t>
      </w:r>
      <w:proofErr w:type="gramEnd"/>
      <w:r w:rsidRPr="00C874EE">
        <w:rPr>
          <w:rFonts w:eastAsia="Times New Roman"/>
          <w:sz w:val="28"/>
          <w:szCs w:val="28"/>
        </w:rPr>
        <w:t xml:space="preserve"> функционирования системы управления в области обеспечения безопасности дорожного движения.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t>III</w:t>
      </w:r>
      <w:proofErr w:type="gramStart"/>
      <w:r w:rsidRPr="00C874EE">
        <w:rPr>
          <w:rFonts w:eastAsia="Times New Roman"/>
          <w:b/>
          <w:sz w:val="28"/>
          <w:szCs w:val="28"/>
        </w:rPr>
        <w:t>.  Обоснование</w:t>
      </w:r>
      <w:proofErr w:type="gramEnd"/>
      <w:r w:rsidRPr="00C874EE">
        <w:rPr>
          <w:rFonts w:eastAsia="Times New Roman"/>
          <w:b/>
          <w:sz w:val="28"/>
          <w:szCs w:val="28"/>
        </w:rPr>
        <w:t xml:space="preserve"> ресурсного обеспечения Программы.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Финансирование мероприятий Программы будет осуществляться за счет бюджета Республики Татарстан, муниципального бюджета. </w:t>
      </w:r>
      <w:r w:rsidRPr="00C874EE">
        <w:rPr>
          <w:rFonts w:eastAsia="Times New Roman"/>
          <w:color w:val="000000"/>
          <w:sz w:val="28"/>
          <w:szCs w:val="28"/>
        </w:rPr>
        <w:t xml:space="preserve">Общий объем финансирования по </w:t>
      </w:r>
      <w:r w:rsidRPr="00C874EE">
        <w:rPr>
          <w:rFonts w:eastAsia="Times New Roman"/>
          <w:sz w:val="28"/>
          <w:szCs w:val="28"/>
        </w:rPr>
        <w:t xml:space="preserve">Программе составляет 73056,4 тыс. рублей, в том числе: из республиканского бюджета 37500,0 </w:t>
      </w:r>
      <w:proofErr w:type="spellStart"/>
      <w:r w:rsidRPr="00C874EE">
        <w:rPr>
          <w:rFonts w:eastAsia="Times New Roman"/>
          <w:sz w:val="28"/>
          <w:szCs w:val="28"/>
        </w:rPr>
        <w:t>тыс.руб</w:t>
      </w:r>
      <w:proofErr w:type="spellEnd"/>
      <w:r w:rsidRPr="00C874EE">
        <w:rPr>
          <w:rFonts w:eastAsia="Times New Roman"/>
          <w:sz w:val="28"/>
          <w:szCs w:val="28"/>
        </w:rPr>
        <w:t xml:space="preserve">., муниципального бюджета </w:t>
      </w:r>
    </w:p>
    <w:p w:rsidR="00C874EE" w:rsidRPr="00C874EE" w:rsidRDefault="00C874EE" w:rsidP="00C874EE">
      <w:pPr>
        <w:widowControl/>
        <w:autoSpaceDE/>
        <w:autoSpaceDN/>
        <w:adjustRightInd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35529,4 </w:t>
      </w:r>
      <w:proofErr w:type="spellStart"/>
      <w:r w:rsidRPr="00C874EE">
        <w:rPr>
          <w:rFonts w:eastAsia="Times New Roman"/>
          <w:sz w:val="28"/>
          <w:szCs w:val="28"/>
        </w:rPr>
        <w:t>тыс.руб</w:t>
      </w:r>
      <w:proofErr w:type="spellEnd"/>
      <w:r w:rsidRPr="00C874EE">
        <w:rPr>
          <w:rFonts w:eastAsia="Times New Roman"/>
          <w:sz w:val="28"/>
          <w:szCs w:val="28"/>
        </w:rPr>
        <w:t xml:space="preserve">, внебюджетные </w:t>
      </w:r>
      <w:proofErr w:type="gramStart"/>
      <w:r w:rsidRPr="00C874EE">
        <w:rPr>
          <w:rFonts w:eastAsia="Times New Roman"/>
          <w:sz w:val="28"/>
          <w:szCs w:val="28"/>
        </w:rPr>
        <w:t>источники  27</w:t>
      </w:r>
      <w:proofErr w:type="gramEnd"/>
      <w:r w:rsidRPr="00C874EE">
        <w:rPr>
          <w:rFonts w:eastAsia="Times New Roman"/>
          <w:sz w:val="28"/>
          <w:szCs w:val="28"/>
        </w:rPr>
        <w:t xml:space="preserve">,0 </w:t>
      </w:r>
      <w:proofErr w:type="spellStart"/>
      <w:r w:rsidRPr="00C874EE">
        <w:rPr>
          <w:rFonts w:eastAsia="Times New Roman"/>
          <w:sz w:val="28"/>
          <w:szCs w:val="28"/>
        </w:rPr>
        <w:t>тыс.рублей</w:t>
      </w:r>
      <w:proofErr w:type="spellEnd"/>
      <w:r w:rsidRPr="00C874EE">
        <w:rPr>
          <w:rFonts w:eastAsia="Times New Roman"/>
          <w:sz w:val="28"/>
          <w:szCs w:val="28"/>
        </w:rPr>
        <w:t xml:space="preserve">. 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Исполнительный комитет Спасского муниципального района ежегодно определяет адресный перечень объектов финансирования.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Исполнительного комитета Спасского муниципального района.</w:t>
      </w:r>
    </w:p>
    <w:p w:rsidR="00C874EE" w:rsidRPr="00C874EE" w:rsidRDefault="00C874EE" w:rsidP="00C874E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t>IV</w:t>
      </w:r>
      <w:proofErr w:type="gramStart"/>
      <w:r w:rsidRPr="00C874EE">
        <w:rPr>
          <w:rFonts w:eastAsia="Times New Roman"/>
          <w:b/>
          <w:sz w:val="28"/>
          <w:szCs w:val="28"/>
        </w:rPr>
        <w:t>.  Механизм</w:t>
      </w:r>
      <w:proofErr w:type="gramEnd"/>
      <w:r w:rsidRPr="00C874EE">
        <w:rPr>
          <w:rFonts w:eastAsia="Times New Roman"/>
          <w:b/>
          <w:sz w:val="28"/>
          <w:szCs w:val="28"/>
        </w:rPr>
        <w:t xml:space="preserve"> реализации Программы.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Управление реализацией Программы осуществляет исполнительный комитет Спасского муниципального района РТ.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Руководителем Программы является руководитель исполнительного комитета Спасского муниципального района.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В реализации Программы участвуют структурные подразделения исполнительного комитета Спасского муниципального района и органы местного самоуправления.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Обеспечение взаимодействия государственных заказчиков Программы осуществляет Комиссия по безопасности дорожного движения исполнительного комитета Спасского муниципального района, которая является коллегиальным совещательным органом управления реализацией Программы.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Текущее управление реализацией Программы осуществляет председатель Комиссии по безопасности дорожного движения исполнительного комитета Спасского муниципального района.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Комиссия по безопасности дорожного движения исполнительного комитета Спасского муниципального района реализует следующие основные функции: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lastRenderedPageBreak/>
        <w:t>- 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- сбор и систематизация статистической и аналитической информации о реализации мероприятий Программы;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- осуществление деятельности по информированию общественности о ходе и результатах реализации Программы;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- иные функции.</w:t>
      </w:r>
    </w:p>
    <w:p w:rsidR="00C874EE" w:rsidRPr="00C874EE" w:rsidRDefault="00C874EE" w:rsidP="00C874EE">
      <w:pPr>
        <w:widowControl/>
        <w:autoSpaceDE/>
        <w:autoSpaceDN/>
        <w:adjustRightInd/>
        <w:spacing w:after="120"/>
        <w:ind w:firstLine="720"/>
        <w:jc w:val="center"/>
        <w:rPr>
          <w:rFonts w:eastAsia="Times New Roman"/>
          <w:b/>
          <w:sz w:val="28"/>
          <w:szCs w:val="28"/>
        </w:rPr>
      </w:pPr>
      <w:r w:rsidRPr="00C874EE">
        <w:rPr>
          <w:rFonts w:eastAsia="Times New Roman"/>
          <w:b/>
          <w:sz w:val="28"/>
          <w:szCs w:val="28"/>
        </w:rPr>
        <w:t>V. Оценка экономической, социальной и экологической эффективности Программы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Социально-экономическая эффективность реализации Программы выражается качественными и количественными параметрами, характеризующими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социально-экономического ущерба от смертности населения.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транспортных средств, осуществляющих перевозку опасных грузов.</w:t>
      </w:r>
    </w:p>
    <w:p w:rsidR="00C874EE" w:rsidRPr="00C874EE" w:rsidRDefault="00C874EE" w:rsidP="00C874EE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C874EE" w:rsidRDefault="00C874EE" w:rsidP="000825AE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  <w:sectPr w:rsidR="00C874EE" w:rsidSect="00B96673">
          <w:type w:val="continuous"/>
          <w:pgSz w:w="11909" w:h="16834"/>
          <w:pgMar w:top="1202" w:right="725" w:bottom="360" w:left="797" w:header="720" w:footer="720" w:gutter="0"/>
          <w:cols w:space="60"/>
          <w:noEndnote/>
        </w:sectPr>
      </w:pPr>
    </w:p>
    <w:p w:rsidR="00C874EE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      Приложение №1</w:t>
      </w:r>
    </w:p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proofErr w:type="gramStart"/>
      <w:r w:rsidRPr="00C874EE">
        <w:rPr>
          <w:rFonts w:eastAsia="Times New Roman"/>
          <w:sz w:val="28"/>
          <w:szCs w:val="28"/>
        </w:rPr>
        <w:t>к</w:t>
      </w:r>
      <w:proofErr w:type="gramEnd"/>
      <w:r w:rsidRPr="00C874EE">
        <w:rPr>
          <w:rFonts w:eastAsia="Times New Roman"/>
          <w:b/>
          <w:bCs/>
          <w:sz w:val="28"/>
          <w:szCs w:val="28"/>
        </w:rPr>
        <w:t xml:space="preserve"> </w:t>
      </w:r>
      <w:r w:rsidRPr="00C874EE">
        <w:rPr>
          <w:rFonts w:eastAsia="Times New Roman"/>
          <w:bCs/>
          <w:sz w:val="28"/>
          <w:szCs w:val="28"/>
        </w:rPr>
        <w:t>программе</w:t>
      </w:r>
      <w:r w:rsidRPr="00C874EE">
        <w:rPr>
          <w:rFonts w:eastAsia="Times New Roman"/>
          <w:b/>
          <w:bCs/>
          <w:sz w:val="28"/>
          <w:szCs w:val="28"/>
        </w:rPr>
        <w:t xml:space="preserve"> «</w:t>
      </w:r>
      <w:r w:rsidRPr="00C874EE">
        <w:rPr>
          <w:rFonts w:eastAsia="Times New Roman"/>
          <w:sz w:val="28"/>
          <w:szCs w:val="28"/>
        </w:rPr>
        <w:t>Повышение безопасности дорожного движения в Спасского муниципальном районе на 2023г.»</w:t>
      </w:r>
    </w:p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ind w:left="10620"/>
        <w:jc w:val="right"/>
        <w:rPr>
          <w:rFonts w:eastAsia="Times New Roman" w:cs="Calibri"/>
          <w:sz w:val="28"/>
          <w:szCs w:val="28"/>
        </w:rPr>
      </w:pPr>
    </w:p>
    <w:p w:rsidR="00C874EE" w:rsidRPr="00C874EE" w:rsidRDefault="00C874EE" w:rsidP="00C874EE">
      <w:pPr>
        <w:jc w:val="center"/>
        <w:rPr>
          <w:rFonts w:eastAsia="Times New Roman"/>
          <w:sz w:val="28"/>
          <w:szCs w:val="28"/>
        </w:rPr>
      </w:pPr>
      <w:r w:rsidRPr="00C874EE">
        <w:rPr>
          <w:rFonts w:eastAsia="Times New Roman"/>
          <w:sz w:val="28"/>
          <w:szCs w:val="28"/>
        </w:rPr>
        <w:t xml:space="preserve">ПЕРЕЧЕНЬ МЕРОПРИЯТИЙ, ОЖИДАЕМЫЕ РЕЗУЛЬТАТЫ И ОБЪЕМЫ ФИНАНСИРОВАНИЯ ПРОГРАММЫ  </w:t>
      </w:r>
    </w:p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Calibri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134"/>
        <w:gridCol w:w="992"/>
        <w:gridCol w:w="1276"/>
        <w:gridCol w:w="992"/>
        <w:gridCol w:w="1276"/>
        <w:gridCol w:w="2835"/>
      </w:tblGrid>
      <w:tr w:rsidR="00C874EE" w:rsidRPr="00C874EE" w:rsidTr="00790199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Наименование 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Финансирование,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млн.рублей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Ожидаемый результат</w:t>
            </w:r>
          </w:p>
        </w:tc>
      </w:tr>
      <w:tr w:rsidR="00C874EE" w:rsidRPr="00C874EE" w:rsidTr="00790199">
        <w:trPr>
          <w:cantSplit/>
          <w:trHeight w:val="1134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107" w:right="-109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107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305"/>
        <w:gridCol w:w="850"/>
        <w:gridCol w:w="1247"/>
        <w:gridCol w:w="992"/>
        <w:gridCol w:w="1276"/>
        <w:gridCol w:w="2835"/>
      </w:tblGrid>
      <w:tr w:rsidR="00C874EE" w:rsidRPr="00C874EE" w:rsidTr="00790199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C874EE" w:rsidRPr="00C874EE" w:rsidTr="00790199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C874EE">
              <w:rPr>
                <w:rFonts w:eastAsia="Times New Roman"/>
                <w:b/>
                <w:bCs/>
                <w:sz w:val="28"/>
                <w:szCs w:val="28"/>
              </w:rPr>
              <w:t xml:space="preserve"> ОРГАНИЗАЦИОННО-ПЛАНИРОВОЧНЫЕ</w:t>
            </w:r>
          </w:p>
          <w:p w:rsidR="00C874EE" w:rsidRPr="00C874EE" w:rsidRDefault="00C874EE" w:rsidP="00C874EE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</w:rPr>
              <w:t>И ИНЖЕНЕРНЫЕ МЕРЫ, НАПРАВЛЕННЫЕ НА СОВЕРШЕНСТВОВАНИЕ</w:t>
            </w:r>
          </w:p>
          <w:p w:rsidR="00C874EE" w:rsidRPr="00C874EE" w:rsidRDefault="00C874EE" w:rsidP="00C874EE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</w:rPr>
              <w:t>ОРГАНИЗАЦИИ ДВИЖЕНИЯ ТРАНСПОРТНЫХ СРЕДСТВ И ПЕШЕХОДОВ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457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1.приведение в </w:t>
            </w:r>
            <w:proofErr w:type="gramStart"/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дорожно-уличной сети населенных пунктов: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с.Екатериновка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ул.Заречная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0,500км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с.Полянки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ул.Садовая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0,439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ind w:firstLine="34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ОАО «</w:t>
            </w:r>
            <w:proofErr w:type="spellStart"/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20000,0</w:t>
            </w:r>
          </w:p>
          <w:p w:rsidR="00C874EE" w:rsidRPr="00C874EE" w:rsidRDefault="00C874EE" w:rsidP="00C874E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</w:tc>
      </w:tr>
      <w:tr w:rsidR="00C874EE" w:rsidRPr="00C874EE" w:rsidTr="00790199">
        <w:trPr>
          <w:trHeight w:val="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lastRenderedPageBreak/>
              <w:t>2.ремонт существующего асфальтобетонного покрытия населенных пунктов: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ул.Пушкина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0,160км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ул.Советская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устройство тротуара, устройство стоянки д/с «Родничок</w:t>
            </w: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» ;</w:t>
            </w:r>
            <w:proofErr w:type="gram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ул.хирурга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Шеронова устройство 2-х съездов, парковки и обустройство тротуара 0,0685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ул.М.Мингалеева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0,230км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пер.Профсоюзный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0,240км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ул.Лесная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0,169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ind w:firstLine="3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ОАО «</w:t>
            </w:r>
            <w:proofErr w:type="spellStart"/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C874EE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15000,0</w:t>
            </w:r>
          </w:p>
          <w:p w:rsidR="00C874EE" w:rsidRPr="00C874EE" w:rsidRDefault="00C874EE" w:rsidP="00C874EE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3.востановление уличного освещения населенных пунктов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ГКУ ГУИС 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4.Мероприятия за счет средств МДФ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19990,2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4.1.Приведение в </w:t>
            </w:r>
            <w:proofErr w:type="gram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сети: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с.Три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озера,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ул.Рабочая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0,275км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с.Вожи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ул.Кирова</w:t>
            </w:r>
            <w:proofErr w:type="spell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ул.Зеленая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>, 0,075км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п.Приволжский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ул. 65л. Победы установление водопропускной трубы и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ул.Школьная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ямочный ремонт 0,152км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д.Тукай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ул.Тукая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0,232км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Установка, замена дорожных знаков возле образовательных учреждений в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с.Кузнечиха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с.Иж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proofErr w:type="gram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Борискино, 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с.Аграмаковка</w:t>
            </w:r>
            <w:proofErr w:type="spellEnd"/>
            <w:proofErr w:type="gram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- 29шт, искусственных неровностей 3 шт.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lastRenderedPageBreak/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16700,0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rPr>
          <w:trHeight w:val="16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4.2. Остатки МДФ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устройство барьерного ограждения 174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п.м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с.Кузнечиха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устройство барьерного ограждения 106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п.м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установка дорожных знаков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ул.Антона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74EE">
              <w:rPr>
                <w:rFonts w:eastAsia="Times New Roman"/>
                <w:color w:val="000000"/>
                <w:sz w:val="28"/>
                <w:szCs w:val="28"/>
              </w:rPr>
              <w:t>ул.Рабочая</w:t>
            </w:r>
            <w:proofErr w:type="spellEnd"/>
            <w:r w:rsidRPr="00C874EE">
              <w:rPr>
                <w:rFonts w:eastAsia="Times New Roman"/>
                <w:color w:val="000000"/>
                <w:sz w:val="28"/>
                <w:szCs w:val="28"/>
              </w:rPr>
              <w:t xml:space="preserve"> (техникум отраслевых технологий) 70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3290,2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5.зимнее содержание дорог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>г.Болгар</w:t>
            </w:r>
            <w:proofErr w:type="spellEnd"/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- 4000,0   СП - 480,0)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 xml:space="preserve">Болгарский городской ИК,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4480,0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 xml:space="preserve">6.ямочный ремонт дорог </w:t>
            </w:r>
            <w:proofErr w:type="spellStart"/>
            <w:r w:rsidRPr="00C874EE">
              <w:rPr>
                <w:rFonts w:eastAsia="Times New Roman"/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Болгарский городской ИК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3600,0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7.нанесение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Болгарский городской ИК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1000,0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lastRenderedPageBreak/>
              <w:t>8.содержание светофорного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9.уличное освещение населенных пунктов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3547,2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 xml:space="preserve">10. уличное освещение </w:t>
            </w:r>
            <w:proofErr w:type="spellStart"/>
            <w:r w:rsidRPr="00C874EE">
              <w:rPr>
                <w:rFonts w:eastAsia="Times New Roman"/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7756,0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 xml:space="preserve">11.ремонт уличного освещения </w:t>
            </w:r>
            <w:proofErr w:type="spellStart"/>
            <w:r w:rsidRPr="00C874EE">
              <w:rPr>
                <w:rFonts w:eastAsia="Times New Roman"/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C874EE" w:rsidRPr="00C874EE" w:rsidTr="0079019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b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37500,0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40773,4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2. МЕРОПРИЯТИЯ,</w:t>
            </w: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НАПРАВЛЕННЫЕ НА ПОВЫШЕНИЕ ПРАВОВОГО СОЗНАНИЯ</w:t>
            </w: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И ПРЕДУПРЕЖДЕНИЕ ОПАСНОГО ПОВЕДЕНИЯ УЧАСТНИКОВ</w:t>
            </w:r>
          </w:p>
          <w:p w:rsidR="00C874EE" w:rsidRPr="00C874EE" w:rsidRDefault="00C874EE" w:rsidP="00C874EE">
            <w:pPr>
              <w:widowControl/>
              <w:ind w:firstLine="709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C874EE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ДОРОЖНОГО ДВИЖЕНИЯ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1.</w:t>
            </w:r>
            <w:r w:rsidRPr="00C874EE">
              <w:rPr>
                <w:rFonts w:eastAsia="Times New Roman"/>
                <w:sz w:val="28"/>
                <w:szCs w:val="28"/>
              </w:rPr>
              <w:t xml:space="preserve"> Проведение районного этапа республиканского конкурса отрядов ЮИД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май</w:t>
            </w:r>
            <w:proofErr w:type="gram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2.</w:t>
            </w:r>
            <w:r w:rsidRPr="00C874EE">
              <w:rPr>
                <w:rFonts w:eastAsia="Times New Roman"/>
                <w:sz w:val="28"/>
                <w:szCs w:val="28"/>
              </w:rPr>
              <w:t xml:space="preserve">Проведение обучающего семинара руководителей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февраль</w:t>
            </w:r>
            <w:proofErr w:type="gram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3. </w:t>
            </w:r>
            <w:r w:rsidRPr="00C874EE">
              <w:rPr>
                <w:rFonts w:eastAsia="Times New Roman"/>
                <w:sz w:val="28"/>
                <w:szCs w:val="28"/>
              </w:rPr>
              <w:t xml:space="preserve">Слёт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юидовцев</w:t>
            </w:r>
            <w:proofErr w:type="spellEnd"/>
            <w:r w:rsidRPr="00C874EE">
              <w:rPr>
                <w:rFonts w:eastAsia="Times New Roman"/>
                <w:sz w:val="28"/>
                <w:szCs w:val="28"/>
              </w:rPr>
              <w:t xml:space="preserve"> Спасского муниципального района, посвященный 50-летнему юбилею</w:t>
            </w:r>
            <w:r w:rsidRPr="00C874EE">
              <w:rPr>
                <w:rFonts w:eastAsia="Times New Roman"/>
                <w:sz w:val="24"/>
                <w:szCs w:val="24"/>
              </w:rPr>
              <w:t xml:space="preserve"> </w:t>
            </w:r>
            <w:r w:rsidRPr="00C874EE">
              <w:rPr>
                <w:rFonts w:eastAsia="Times New Roman"/>
                <w:sz w:val="28"/>
                <w:szCs w:val="28"/>
              </w:rPr>
              <w:t>со дня создания отрядов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6 марта 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4.</w:t>
            </w:r>
            <w:r w:rsidRPr="00C874EE">
              <w:rPr>
                <w:rFonts w:eastAsia="Times New Roman"/>
                <w:sz w:val="28"/>
                <w:szCs w:val="28"/>
              </w:rPr>
              <w:t xml:space="preserve">Проведение соревнований по юношескому </w:t>
            </w:r>
            <w:proofErr w:type="spellStart"/>
            <w:r w:rsidRPr="00C874EE">
              <w:rPr>
                <w:rFonts w:eastAsia="Times New Roman"/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Апрель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5.</w:t>
            </w:r>
            <w:r w:rsidRPr="00C874EE">
              <w:rPr>
                <w:rFonts w:eastAsia="Times New Roman"/>
                <w:sz w:val="28"/>
                <w:szCs w:val="28"/>
              </w:rPr>
              <w:t>Проведение районного этапа республиканского смотр-конкурс среди дошкольных образовательных организаций Республики Татарстан и их воспитателей по профилактике детского дорожно-транспортного травматизма «Зелёный огонёк»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Апрель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6.</w:t>
            </w:r>
            <w:r w:rsidRPr="00C874EE">
              <w:rPr>
                <w:rFonts w:eastAsia="Times New Roman"/>
                <w:sz w:val="28"/>
                <w:szCs w:val="28"/>
              </w:rPr>
              <w:t>Проведение конкурса «Лучший отряд ЮИД по итогам 2022/2023 учебного года и лучший руководитель»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7.</w:t>
            </w:r>
            <w:r w:rsidRPr="00C874EE">
              <w:rPr>
                <w:rFonts w:eastAsia="Times New Roman"/>
                <w:sz w:val="28"/>
                <w:szCs w:val="28"/>
              </w:rPr>
              <w:t>Проведение Олимпиады по безопасности дорожного движения для учащихся 5, 6, 7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79"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sz w:val="28"/>
                <w:szCs w:val="28"/>
              </w:rPr>
              <w:t>октябрь</w:t>
            </w:r>
            <w:proofErr w:type="gram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pacing w:val="-4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pacing w:val="-4"/>
                <w:sz w:val="28"/>
                <w:szCs w:val="28"/>
              </w:rPr>
              <w:lastRenderedPageBreak/>
              <w:t>8.</w:t>
            </w:r>
            <w:r w:rsidRPr="00C874EE">
              <w:rPr>
                <w:rFonts w:eastAsia="Times New Roman"/>
                <w:spacing w:val="-4"/>
                <w:sz w:val="28"/>
                <w:szCs w:val="28"/>
              </w:rPr>
              <w:t xml:space="preserve">Проведение </w:t>
            </w:r>
            <w:proofErr w:type="gramStart"/>
            <w:r w:rsidRPr="00C874EE">
              <w:rPr>
                <w:rFonts w:eastAsia="Times New Roman"/>
                <w:spacing w:val="-4"/>
                <w:sz w:val="28"/>
                <w:szCs w:val="28"/>
              </w:rPr>
              <w:t>акций :</w:t>
            </w:r>
            <w:proofErr w:type="gramEnd"/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pacing w:val="-4"/>
                <w:sz w:val="28"/>
                <w:szCs w:val="28"/>
              </w:rPr>
            </w:pPr>
            <w:r w:rsidRPr="00C874EE">
              <w:rPr>
                <w:rFonts w:eastAsia="Times New Roman"/>
                <w:spacing w:val="-4"/>
                <w:sz w:val="28"/>
                <w:szCs w:val="28"/>
              </w:rPr>
              <w:t>«Безопасный переход»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pacing w:val="-4"/>
                <w:sz w:val="28"/>
                <w:szCs w:val="28"/>
              </w:rPr>
              <w:t xml:space="preserve"> «Ребенок –</w:t>
            </w:r>
            <w:r w:rsidRPr="00C874EE">
              <w:rPr>
                <w:rFonts w:eastAsia="Times New Roman"/>
                <w:sz w:val="28"/>
                <w:szCs w:val="28"/>
              </w:rPr>
              <w:t xml:space="preserve"> главный пассажир!» «Стань заметней»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 «День безопасности дорожного движения»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 xml:space="preserve"> «Неделя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spacing w:line="232" w:lineRule="auto"/>
              <w:rPr>
                <w:rFonts w:eastAsia="Times New Roman"/>
                <w:iCs/>
                <w:sz w:val="28"/>
                <w:szCs w:val="28"/>
                <w:lang w:val="x-none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9.</w:t>
            </w:r>
            <w:r w:rsidRPr="00C874EE">
              <w:rPr>
                <w:rFonts w:eastAsia="Times New Roman"/>
                <w:sz w:val="28"/>
                <w:szCs w:val="28"/>
              </w:rPr>
              <w:t>Проведение оперативно-профилактического мероприятия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ind w:left="-79"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Май-июнь, август-сентябрь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10.</w:t>
            </w:r>
            <w:r w:rsidRPr="00C874EE">
              <w:rPr>
                <w:rFonts w:eastAsia="Times New Roman"/>
                <w:sz w:val="28"/>
                <w:szCs w:val="28"/>
              </w:rPr>
              <w:t>Мероприятия по профилактике ДДТП в пришкольных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sz w:val="28"/>
                <w:szCs w:val="28"/>
              </w:rPr>
              <w:t>11.</w:t>
            </w:r>
            <w:r w:rsidRPr="00C874EE">
              <w:rPr>
                <w:rFonts w:eastAsia="Times New Roman"/>
                <w:sz w:val="28"/>
                <w:szCs w:val="28"/>
              </w:rPr>
              <w:t xml:space="preserve"> Акция «День памяти жертв ДТП»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12.</w:t>
            </w: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первоклассников общеобразовательных школ, в рамках акции «Помоги собраться в школу»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lastRenderedPageBreak/>
              <w:t>13.</w:t>
            </w: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новогодних пакетов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74EE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color w:val="000000"/>
                <w:sz w:val="28"/>
                <w:szCs w:val="28"/>
              </w:rPr>
              <w:t>280,5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74EE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C874EE" w:rsidRPr="00C874EE" w:rsidTr="0079019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C874EE">
              <w:rPr>
                <w:rFonts w:eastAsia="Times New Roman"/>
                <w:b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874EE">
              <w:rPr>
                <w:rFonts w:eastAsia="Times New Roman"/>
                <w:b/>
                <w:color w:val="000000"/>
                <w:sz w:val="28"/>
                <w:szCs w:val="28"/>
              </w:rPr>
              <w:t>337,5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EE" w:rsidRPr="00C874EE" w:rsidRDefault="00C874EE" w:rsidP="00C874E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C874EE" w:rsidRPr="00C874EE" w:rsidRDefault="00C874EE" w:rsidP="00C874EE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p w:rsidR="00C874EE" w:rsidRPr="005D502B" w:rsidRDefault="00C874EE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sectPr w:rsidR="00C874EE" w:rsidRPr="005D502B" w:rsidSect="00C874EE">
      <w:type w:val="continuous"/>
      <w:pgSz w:w="16834" w:h="11909" w:orient="landscape"/>
      <w:pgMar w:top="799" w:right="1202" w:bottom="726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42AA1"/>
    <w:multiLevelType w:val="hybridMultilevel"/>
    <w:tmpl w:val="7AE2A8DA"/>
    <w:lvl w:ilvl="0" w:tplc="8B76BC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A9501C"/>
    <w:multiLevelType w:val="hybridMultilevel"/>
    <w:tmpl w:val="CA5CBF8E"/>
    <w:lvl w:ilvl="0" w:tplc="FB48C4B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825AE"/>
    <w:rsid w:val="001224B4"/>
    <w:rsid w:val="0015527D"/>
    <w:rsid w:val="00182FD1"/>
    <w:rsid w:val="00204B02"/>
    <w:rsid w:val="002A6BBF"/>
    <w:rsid w:val="003635A1"/>
    <w:rsid w:val="00443199"/>
    <w:rsid w:val="004F2981"/>
    <w:rsid w:val="00505589"/>
    <w:rsid w:val="005B797D"/>
    <w:rsid w:val="005D502B"/>
    <w:rsid w:val="005F525A"/>
    <w:rsid w:val="0063574A"/>
    <w:rsid w:val="00710957"/>
    <w:rsid w:val="00753576"/>
    <w:rsid w:val="007F44C6"/>
    <w:rsid w:val="008B6A1C"/>
    <w:rsid w:val="008F478B"/>
    <w:rsid w:val="0090177E"/>
    <w:rsid w:val="009764F1"/>
    <w:rsid w:val="00A21AB4"/>
    <w:rsid w:val="00AB2727"/>
    <w:rsid w:val="00AB31ED"/>
    <w:rsid w:val="00B44C35"/>
    <w:rsid w:val="00B96673"/>
    <w:rsid w:val="00BD2E97"/>
    <w:rsid w:val="00C11A21"/>
    <w:rsid w:val="00C56CEE"/>
    <w:rsid w:val="00C770FB"/>
    <w:rsid w:val="00C874EE"/>
    <w:rsid w:val="00C9194A"/>
    <w:rsid w:val="00D66E06"/>
    <w:rsid w:val="00E32064"/>
    <w:rsid w:val="00E777DE"/>
    <w:rsid w:val="00F80BBA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C54243-CCFE-44F4-877B-24DD481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2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825A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0825AE"/>
  </w:style>
  <w:style w:type="paragraph" w:styleId="a7">
    <w:name w:val="No Spacing"/>
    <w:link w:val="a6"/>
    <w:uiPriority w:val="1"/>
    <w:qFormat/>
    <w:rsid w:val="000825A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25AE"/>
    <w:pPr>
      <w:ind w:left="720"/>
      <w:contextualSpacing/>
    </w:pPr>
  </w:style>
  <w:style w:type="paragraph" w:customStyle="1" w:styleId="formattext">
    <w:name w:val="formattext"/>
    <w:basedOn w:val="a"/>
    <w:rsid w:val="000825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tch">
    <w:name w:val="match"/>
    <w:basedOn w:val="a0"/>
    <w:rsid w:val="0008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4765&amp;prevdoc=553616038&amp;point=mark=000000000000000000000000000000000000000000000000007D20K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2022-01-13T07:24:00Z</cp:lastPrinted>
  <dcterms:created xsi:type="dcterms:W3CDTF">2023-02-08T07:22:00Z</dcterms:created>
  <dcterms:modified xsi:type="dcterms:W3CDTF">2023-02-08T07:25:00Z</dcterms:modified>
</cp:coreProperties>
</file>