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71" w:rsidRPr="00407CFC" w:rsidRDefault="00C24C71" w:rsidP="00C24C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24C71" w:rsidRPr="00407CFC" w:rsidRDefault="00C24C71" w:rsidP="00C24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C24C71" w:rsidRPr="00407CFC" w:rsidRDefault="00C24C71" w:rsidP="00C24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:rsidR="00C24C71" w:rsidRPr="00407CFC" w:rsidRDefault="00C24C71" w:rsidP="00C24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ПОСТАНОВЛЕНИЕ</w:t>
      </w:r>
    </w:p>
    <w:p w:rsidR="00C24C71" w:rsidRPr="00407CFC" w:rsidRDefault="00C24C71" w:rsidP="00C24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C71" w:rsidRPr="00407CFC" w:rsidRDefault="00C24C71" w:rsidP="00C24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:rsidR="00E23B08" w:rsidRDefault="00E23B08" w:rsidP="00E23B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C71" w:rsidRPr="00E23B08" w:rsidRDefault="00C24C71" w:rsidP="00E23B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08" w:rsidRPr="00E23B08" w:rsidRDefault="00E23B08" w:rsidP="00E23B08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t>О</w:t>
      </w:r>
      <w:r w:rsidR="00FF4707">
        <w:rPr>
          <w:rFonts w:ascii="Times New Roman" w:hAnsi="Times New Roman" w:cs="Times New Roman"/>
          <w:sz w:val="28"/>
          <w:szCs w:val="28"/>
        </w:rPr>
        <w:t xml:space="preserve"> признании утратившим силу постановления Кабинета Министров Республики Татарстан от 24.05.2012 № 414 «Об утверждении Положения об организации в Республике Татарстан опережающего профессионального обучения работников организаций, осуществляющих реструктуризацию и модернизацию деятельности в соответствии с инвестиционными проектами»</w:t>
      </w:r>
    </w:p>
    <w:p w:rsidR="00E23B08" w:rsidRPr="00E23B08" w:rsidRDefault="00E23B08" w:rsidP="00E23B08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E23B08" w:rsidRPr="00E23B08" w:rsidRDefault="00E23B08" w:rsidP="00E23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t>Кабинет</w:t>
      </w:r>
      <w:r w:rsidR="00FF4707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F0348A">
        <w:rPr>
          <w:rFonts w:ascii="Times New Roman" w:hAnsi="Times New Roman" w:cs="Times New Roman"/>
          <w:sz w:val="28"/>
          <w:szCs w:val="28"/>
        </w:rPr>
        <w:t xml:space="preserve"> </w:t>
      </w:r>
      <w:r w:rsidRPr="00E23B0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23B08" w:rsidRPr="00E23B08" w:rsidRDefault="00E23B08" w:rsidP="00E23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B08" w:rsidRPr="00E23B08" w:rsidRDefault="00FF4707" w:rsidP="00E23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Кабинета Министров Республики Татарстан от 24.05.2012 № 414 «Об утверждении Положения об организации в Республике Татарстан опережающего профессионального обучения работников организаций, осуществляющих реструктуризацию и модернизацию деятельности в соответствии с инвестиционными проектами»</w:t>
      </w:r>
      <w:r w:rsidR="00E23B08" w:rsidRPr="00E23B08">
        <w:rPr>
          <w:rFonts w:ascii="Times New Roman" w:hAnsi="Times New Roman" w:cs="Times New Roman"/>
          <w:sz w:val="28"/>
          <w:szCs w:val="28"/>
        </w:rPr>
        <w:t>.</w:t>
      </w:r>
    </w:p>
    <w:p w:rsidR="00E23B08" w:rsidRPr="00E23B08" w:rsidRDefault="00E23B08" w:rsidP="00E23B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B08" w:rsidRPr="00E23B08" w:rsidRDefault="00E23B08" w:rsidP="00E23B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08" w:rsidRPr="00E23B08" w:rsidRDefault="00E23B08" w:rsidP="00E23B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3B08" w:rsidRPr="00E23B08" w:rsidRDefault="00E23B08" w:rsidP="00E23B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lastRenderedPageBreak/>
        <w:t>Премьер-министр</w:t>
      </w:r>
    </w:p>
    <w:p w:rsidR="00E23B08" w:rsidRPr="00E23B08" w:rsidRDefault="00E23B08" w:rsidP="00E23B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p w:rsidR="00323DC4" w:rsidRPr="00E23B08" w:rsidRDefault="00323DC4" w:rsidP="00E23B08">
      <w:pPr>
        <w:spacing w:after="0" w:line="240" w:lineRule="auto"/>
        <w:rPr>
          <w:sz w:val="28"/>
          <w:szCs w:val="28"/>
        </w:rPr>
      </w:pPr>
    </w:p>
    <w:sectPr w:rsidR="00323DC4" w:rsidRPr="00E23B08" w:rsidSect="00FF47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08"/>
    <w:rsid w:val="00323DC4"/>
    <w:rsid w:val="0066253B"/>
    <w:rsid w:val="00BE7A0D"/>
    <w:rsid w:val="00C24C71"/>
    <w:rsid w:val="00E23B08"/>
    <w:rsid w:val="00F009E8"/>
    <w:rsid w:val="00F0348A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B3ECE-38B7-4FE8-B37E-B93509A3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08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23B0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3B0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Камалиева А. А.</dc:creator>
  <cp:keywords/>
  <dc:description/>
  <cp:lastModifiedBy>Нигматуллина Залина Анасовна</cp:lastModifiedBy>
  <cp:revision>2</cp:revision>
  <dcterms:created xsi:type="dcterms:W3CDTF">2023-02-17T13:39:00Z</dcterms:created>
  <dcterms:modified xsi:type="dcterms:W3CDTF">2023-02-17T13:39:00Z</dcterms:modified>
</cp:coreProperties>
</file>