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375" w:rsidRPr="00EB1833" w:rsidRDefault="006F4375" w:rsidP="006F43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8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6F4375" w:rsidRPr="00EB1833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left="-284" w:right="-285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</w:t>
      </w:r>
    </w:p>
    <w:p w:rsidR="006F4375" w:rsidRPr="00EB1833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left="-284" w:right="-285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375" w:rsidRPr="00EB1833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left="-284" w:right="-285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</w:t>
      </w:r>
    </w:p>
    <w:p w:rsidR="006F4375" w:rsidRPr="00EB1833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left="-284" w:right="-285"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05B65" w:rsidRPr="00E26197" w:rsidRDefault="00C05B65" w:rsidP="00C05B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26197">
        <w:rPr>
          <w:rFonts w:ascii="Times New Roman" w:hAnsi="Times New Roman" w:cs="Times New Roman"/>
          <w:bCs/>
          <w:sz w:val="28"/>
          <w:szCs w:val="28"/>
        </w:rPr>
        <w:t>от ________</w:t>
      </w:r>
      <w:r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C454B2">
        <w:rPr>
          <w:rFonts w:ascii="Times New Roman" w:hAnsi="Times New Roman" w:cs="Times New Roman"/>
          <w:bCs/>
          <w:sz w:val="28"/>
          <w:szCs w:val="28"/>
        </w:rPr>
        <w:t>3</w:t>
      </w:r>
      <w:r w:rsidRPr="00E26197">
        <w:rPr>
          <w:rFonts w:ascii="Times New Roman" w:hAnsi="Times New Roman" w:cs="Times New Roman"/>
          <w:bCs/>
          <w:sz w:val="28"/>
          <w:szCs w:val="28"/>
        </w:rPr>
        <w:t xml:space="preserve"> г.</w:t>
      </w:r>
      <w:r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Pr="00E26197">
        <w:rPr>
          <w:rFonts w:ascii="Times New Roman" w:hAnsi="Times New Roman" w:cs="Times New Roman"/>
          <w:bCs/>
          <w:sz w:val="28"/>
          <w:szCs w:val="28"/>
        </w:rPr>
        <w:t xml:space="preserve">  ___</w:t>
      </w:r>
    </w:p>
    <w:p w:rsidR="006F4375" w:rsidRPr="00A20BA9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743F6" w:rsidRPr="007743F6" w:rsidRDefault="007743F6" w:rsidP="007743F6">
      <w:pPr>
        <w:widowControl w:val="0"/>
        <w:autoSpaceDE w:val="0"/>
        <w:autoSpaceDN w:val="0"/>
        <w:adjustRightInd w:val="0"/>
        <w:spacing w:after="0" w:line="240" w:lineRule="auto"/>
        <w:ind w:right="58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743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признании утратившими силу отдельных постановлений Кабинета Министров Республики Татарстан</w:t>
      </w:r>
    </w:p>
    <w:p w:rsidR="00C05B65" w:rsidRDefault="00C05B65" w:rsidP="00965A39">
      <w:pPr>
        <w:widowControl w:val="0"/>
        <w:autoSpaceDE w:val="0"/>
        <w:autoSpaceDN w:val="0"/>
        <w:adjustRightInd w:val="0"/>
        <w:spacing w:after="0" w:line="240" w:lineRule="auto"/>
        <w:ind w:right="58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05B65" w:rsidRDefault="00C05B65" w:rsidP="00965A39">
      <w:pPr>
        <w:widowControl w:val="0"/>
        <w:autoSpaceDE w:val="0"/>
        <w:autoSpaceDN w:val="0"/>
        <w:adjustRightInd w:val="0"/>
        <w:spacing w:after="0" w:line="240" w:lineRule="auto"/>
        <w:ind w:right="58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F4375" w:rsidRPr="00EB1833" w:rsidRDefault="006F4375" w:rsidP="006F4375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4F7099">
        <w:rPr>
          <w:rFonts w:ascii="Times New Roman" w:hAnsi="Times New Roman" w:cs="Times New Roman"/>
          <w:sz w:val="28"/>
          <w:szCs w:val="28"/>
        </w:rPr>
        <w:t>ПОСТАНОВЛЯЕТ</w:t>
      </w:r>
      <w:r w:rsidRPr="00EB1833">
        <w:rPr>
          <w:rFonts w:ascii="Times New Roman" w:hAnsi="Times New Roman" w:cs="Times New Roman"/>
          <w:sz w:val="28"/>
          <w:szCs w:val="28"/>
        </w:rPr>
        <w:t>:</w:t>
      </w:r>
    </w:p>
    <w:p w:rsidR="007743F6" w:rsidRDefault="007743F6" w:rsidP="007743F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743F6" w:rsidRPr="009728D3" w:rsidRDefault="007743F6" w:rsidP="007743F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728D3">
        <w:rPr>
          <w:rFonts w:ascii="Times New Roman" w:hAnsi="Times New Roman" w:cs="Times New Roman"/>
          <w:sz w:val="28"/>
          <w:szCs w:val="28"/>
        </w:rPr>
        <w:t>Признать утратившими силу следующие постановления Кабинета Министров Республики Татарстан:</w:t>
      </w:r>
    </w:p>
    <w:p w:rsidR="007743F6" w:rsidRPr="009728D3" w:rsidRDefault="007743F6" w:rsidP="007743F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728D3" w:rsidRPr="009728D3" w:rsidRDefault="009728D3" w:rsidP="007743F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728D3">
        <w:rPr>
          <w:rFonts w:ascii="Times New Roman" w:hAnsi="Times New Roman" w:cs="Times New Roman"/>
          <w:sz w:val="28"/>
          <w:szCs w:val="28"/>
        </w:rPr>
        <w:t xml:space="preserve">от 29.09.2004 № 427 «О создании Попечительского (наблюдательного) </w:t>
      </w:r>
      <w:r w:rsidR="00260F50">
        <w:rPr>
          <w:rFonts w:ascii="Times New Roman" w:hAnsi="Times New Roman" w:cs="Times New Roman"/>
          <w:sz w:val="28"/>
          <w:szCs w:val="28"/>
        </w:rPr>
        <w:t>с</w:t>
      </w:r>
      <w:r w:rsidRPr="009728D3">
        <w:rPr>
          <w:rFonts w:ascii="Times New Roman" w:hAnsi="Times New Roman" w:cs="Times New Roman"/>
          <w:sz w:val="28"/>
          <w:szCs w:val="28"/>
        </w:rPr>
        <w:t>овета по вопросам похоронного дела при Кабинете Министров Республики Татарстан»;</w:t>
      </w:r>
    </w:p>
    <w:p w:rsidR="009728D3" w:rsidRDefault="009728D3" w:rsidP="007743F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728D3">
        <w:rPr>
          <w:rFonts w:ascii="Times New Roman" w:hAnsi="Times New Roman" w:cs="Times New Roman"/>
          <w:sz w:val="28"/>
          <w:szCs w:val="28"/>
        </w:rPr>
        <w:t>от 16.01.2006 № 9 «Об утверждении состава Попечительского (наблюдательного) совета по вопросам похоронного дела при Кабинете Министров Республики Татарстан»;</w:t>
      </w:r>
    </w:p>
    <w:p w:rsidR="00B8586E" w:rsidRDefault="00B8586E" w:rsidP="0025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21.04.2008 № 254 «О внесении изменений в </w:t>
      </w:r>
      <w:r w:rsidR="00A43B0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 Кабинета Министров Республики Татарстан от 16.01.2006 № 9 «Об утверждении состава </w:t>
      </w:r>
      <w:r w:rsidR="00B0415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опечительского (наблюдательного) совета по вопросам похоронного дела при Кабинете Министров Республики Татарстан»</w:t>
      </w:r>
      <w:r w:rsidR="00B0415B">
        <w:rPr>
          <w:rFonts w:ascii="Times New Roman" w:hAnsi="Times New Roman" w:cs="Times New Roman"/>
          <w:sz w:val="28"/>
          <w:szCs w:val="28"/>
        </w:rPr>
        <w:t>;</w:t>
      </w:r>
    </w:p>
    <w:p w:rsidR="00B0415B" w:rsidRPr="009728D3" w:rsidRDefault="00252913" w:rsidP="00DD0A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10 постановления Кабинета Министров Республики Татарстан от 24.12.2009 № 871</w:t>
      </w:r>
      <w:r w:rsidR="00A326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внесении изменений в отдельные акты Кабинета Министров Республики Татарстан»;</w:t>
      </w:r>
    </w:p>
    <w:p w:rsidR="00C43DD8" w:rsidRDefault="00E24B4E" w:rsidP="00E95DE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24B4E">
        <w:rPr>
          <w:rFonts w:ascii="Times New Roman" w:hAnsi="Times New Roman" w:cs="Times New Roman"/>
          <w:sz w:val="28"/>
          <w:szCs w:val="28"/>
        </w:rPr>
        <w:t xml:space="preserve">от 18.11.2011 № 946 «Об утверждении Правил предоставления субсидий из бюджета Республики Татарстан бюджетам муниципальных образований на софинансирование расходов </w:t>
      </w:r>
      <w:r w:rsidR="00DD0A6E">
        <w:rPr>
          <w:rFonts w:ascii="Times New Roman" w:hAnsi="Times New Roman" w:cs="Times New Roman"/>
          <w:sz w:val="28"/>
          <w:szCs w:val="28"/>
        </w:rPr>
        <w:t>по содержанию мест захоронения»;</w:t>
      </w:r>
    </w:p>
    <w:p w:rsidR="00775908" w:rsidRDefault="00DD0A6E" w:rsidP="00B044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14 </w:t>
      </w:r>
      <w:r w:rsidR="004F0A1F">
        <w:rPr>
          <w:rFonts w:ascii="Times New Roman" w:hAnsi="Times New Roman" w:cs="Times New Roman"/>
          <w:sz w:val="28"/>
          <w:szCs w:val="28"/>
        </w:rPr>
        <w:t xml:space="preserve">приложения к </w:t>
      </w:r>
      <w:r w:rsidR="00775908">
        <w:rPr>
          <w:rFonts w:ascii="Times New Roman" w:hAnsi="Times New Roman" w:cs="Times New Roman"/>
          <w:sz w:val="28"/>
          <w:szCs w:val="28"/>
        </w:rPr>
        <w:t>постановлени</w:t>
      </w:r>
      <w:r w:rsidR="004F0A1F">
        <w:rPr>
          <w:rFonts w:ascii="Times New Roman" w:hAnsi="Times New Roman" w:cs="Times New Roman"/>
          <w:sz w:val="28"/>
          <w:szCs w:val="28"/>
        </w:rPr>
        <w:t>ю</w:t>
      </w:r>
      <w:r w:rsidR="00775908">
        <w:rPr>
          <w:rFonts w:ascii="Times New Roman" w:hAnsi="Times New Roman" w:cs="Times New Roman"/>
          <w:sz w:val="28"/>
          <w:szCs w:val="28"/>
        </w:rPr>
        <w:t xml:space="preserve"> Кабинета Министров </w:t>
      </w:r>
      <w:r w:rsidR="004F0A1F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775908">
        <w:rPr>
          <w:rFonts w:ascii="Times New Roman" w:hAnsi="Times New Roman" w:cs="Times New Roman"/>
          <w:sz w:val="28"/>
          <w:szCs w:val="28"/>
        </w:rPr>
        <w:t>от 15.12.2012 № 1091 «О приостановлении в 2013 году действия отдельных норм актов Кабинета Министров Республики Татарстан, не обеспеченных источниками финансирования»</w:t>
      </w:r>
      <w:r w:rsidR="00E95DE0">
        <w:rPr>
          <w:rFonts w:ascii="Times New Roman" w:hAnsi="Times New Roman" w:cs="Times New Roman"/>
          <w:sz w:val="28"/>
          <w:szCs w:val="28"/>
        </w:rPr>
        <w:t>;</w:t>
      </w:r>
    </w:p>
    <w:p w:rsidR="00E95DE0" w:rsidRDefault="008D649F" w:rsidP="00B044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11 приложения к </w:t>
      </w:r>
      <w:r w:rsidR="00E95DE0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95DE0">
        <w:rPr>
          <w:rFonts w:ascii="Times New Roman" w:hAnsi="Times New Roman" w:cs="Times New Roman"/>
          <w:sz w:val="28"/>
          <w:szCs w:val="28"/>
        </w:rPr>
        <w:t xml:space="preserve"> Кабинета Министров </w:t>
      </w:r>
      <w:r w:rsidR="004813B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E95DE0">
        <w:rPr>
          <w:rFonts w:ascii="Times New Roman" w:hAnsi="Times New Roman" w:cs="Times New Roman"/>
          <w:sz w:val="28"/>
          <w:szCs w:val="28"/>
        </w:rPr>
        <w:t>от 13.12.2013 № 980 «О приостановлении в 2014 году действия отдельных норм актов Кабинета Министров Республики Татарстан, не обеспеченных источниками финансирования»;</w:t>
      </w:r>
    </w:p>
    <w:p w:rsidR="00AF6B35" w:rsidRDefault="00AF6B35" w:rsidP="00B044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6 </w:t>
      </w:r>
      <w:r w:rsidR="008D649F">
        <w:rPr>
          <w:rFonts w:ascii="Times New Roman" w:hAnsi="Times New Roman" w:cs="Times New Roman"/>
          <w:sz w:val="28"/>
          <w:szCs w:val="28"/>
        </w:rPr>
        <w:t>приложения</w:t>
      </w:r>
      <w:r w:rsidR="002C725D">
        <w:rPr>
          <w:rFonts w:ascii="Times New Roman" w:hAnsi="Times New Roman" w:cs="Times New Roman"/>
          <w:sz w:val="28"/>
          <w:szCs w:val="28"/>
        </w:rPr>
        <w:t xml:space="preserve"> № 2</w:t>
      </w:r>
      <w:r w:rsidR="008D649F">
        <w:rPr>
          <w:rFonts w:ascii="Times New Roman" w:hAnsi="Times New Roman" w:cs="Times New Roman"/>
          <w:sz w:val="28"/>
          <w:szCs w:val="28"/>
        </w:rPr>
        <w:t xml:space="preserve"> к постановлению Кабинета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  <w:t>от 25.12.2014 № 1027 «О мерах по реализации Закона Республики Татарстан «О бюджете Республики Татарстан на 2015 год и на плановый период 2016 и 2017 годов»;</w:t>
      </w:r>
    </w:p>
    <w:p w:rsidR="00692E9A" w:rsidRDefault="00692E9A" w:rsidP="00B044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пункт 5 </w:t>
      </w:r>
      <w:r w:rsidR="00BC1D6F">
        <w:rPr>
          <w:rFonts w:ascii="Times New Roman" w:hAnsi="Times New Roman" w:cs="Times New Roman"/>
          <w:sz w:val="28"/>
          <w:szCs w:val="28"/>
        </w:rPr>
        <w:t xml:space="preserve">приложения № 2 к постановлению Кабинета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  <w:t>от 21.12.2015 № 962</w:t>
      </w:r>
      <w:r w:rsidR="002C7FAA">
        <w:rPr>
          <w:rFonts w:ascii="Times New Roman" w:hAnsi="Times New Roman" w:cs="Times New Roman"/>
          <w:sz w:val="28"/>
          <w:szCs w:val="28"/>
        </w:rPr>
        <w:t xml:space="preserve"> «О мерах по реализации Закона Республики Татарстан «О бюджете Республики Татарстан на 2016 год»;</w:t>
      </w:r>
    </w:p>
    <w:p w:rsidR="0076092B" w:rsidRDefault="0076092B" w:rsidP="00B044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5 </w:t>
      </w:r>
      <w:r w:rsidR="00AD4090">
        <w:rPr>
          <w:rFonts w:ascii="Times New Roman" w:hAnsi="Times New Roman" w:cs="Times New Roman"/>
          <w:sz w:val="28"/>
          <w:szCs w:val="28"/>
        </w:rPr>
        <w:t>приложения № 2</w:t>
      </w:r>
      <w:r w:rsidR="00AD4090">
        <w:rPr>
          <w:rFonts w:ascii="Times New Roman" w:hAnsi="Times New Roman" w:cs="Times New Roman"/>
          <w:sz w:val="28"/>
          <w:szCs w:val="28"/>
        </w:rPr>
        <w:t xml:space="preserve"> к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0B28D3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Кабинета Министров</w:t>
      </w:r>
      <w:r w:rsidR="00396A0E">
        <w:rPr>
          <w:rFonts w:ascii="Times New Roman" w:hAnsi="Times New Roman" w:cs="Times New Roman"/>
          <w:sz w:val="28"/>
          <w:szCs w:val="28"/>
        </w:rPr>
        <w:t xml:space="preserve"> </w:t>
      </w:r>
      <w:r w:rsidR="000B28D3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396A0E">
        <w:rPr>
          <w:rFonts w:ascii="Times New Roman" w:hAnsi="Times New Roman" w:cs="Times New Roman"/>
          <w:sz w:val="28"/>
          <w:szCs w:val="28"/>
        </w:rPr>
        <w:t>от 21.12.2016 № 963</w:t>
      </w:r>
      <w:r>
        <w:rPr>
          <w:rFonts w:ascii="Times New Roman" w:hAnsi="Times New Roman" w:cs="Times New Roman"/>
          <w:sz w:val="28"/>
          <w:szCs w:val="28"/>
        </w:rPr>
        <w:t xml:space="preserve"> «О мерах по реализации Закона Республики Татарстан «О бюджете Республики Татарстан на 2017 год и на плановый период 2018 и 2019 годов»</w:t>
      </w:r>
      <w:r w:rsidR="005D7EE0">
        <w:rPr>
          <w:rFonts w:ascii="Times New Roman" w:hAnsi="Times New Roman" w:cs="Times New Roman"/>
          <w:sz w:val="28"/>
          <w:szCs w:val="28"/>
        </w:rPr>
        <w:t>;</w:t>
      </w:r>
    </w:p>
    <w:p w:rsidR="005D7EE0" w:rsidRDefault="005D7EE0" w:rsidP="00B044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5 </w:t>
      </w:r>
      <w:r w:rsidR="00084B7D">
        <w:rPr>
          <w:rFonts w:ascii="Times New Roman" w:hAnsi="Times New Roman" w:cs="Times New Roman"/>
          <w:sz w:val="28"/>
          <w:szCs w:val="28"/>
        </w:rPr>
        <w:t xml:space="preserve">приложения № 2 к постановлению </w:t>
      </w:r>
      <w:r>
        <w:rPr>
          <w:rFonts w:ascii="Times New Roman" w:hAnsi="Times New Roman" w:cs="Times New Roman"/>
          <w:sz w:val="28"/>
          <w:szCs w:val="28"/>
        </w:rPr>
        <w:t>Кабинета Министров</w:t>
      </w:r>
      <w:r w:rsidR="00084B7D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6C7F3D">
        <w:rPr>
          <w:rFonts w:ascii="Times New Roman" w:hAnsi="Times New Roman" w:cs="Times New Roman"/>
          <w:sz w:val="28"/>
          <w:szCs w:val="28"/>
        </w:rPr>
        <w:t xml:space="preserve"> от 27.12.2017 № 1061</w:t>
      </w:r>
      <w:r>
        <w:rPr>
          <w:rFonts w:ascii="Times New Roman" w:hAnsi="Times New Roman" w:cs="Times New Roman"/>
          <w:sz w:val="28"/>
          <w:szCs w:val="28"/>
        </w:rPr>
        <w:t xml:space="preserve"> «О мерах по реализации Закона Республики Татарстан «О бюджете Республики Татарстан на 2018 год и на плановый период 2019 и 2020 годов»;</w:t>
      </w:r>
    </w:p>
    <w:p w:rsidR="003A73CF" w:rsidRDefault="003A73CF" w:rsidP="00B044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5 </w:t>
      </w:r>
      <w:r w:rsidR="00735217">
        <w:rPr>
          <w:rFonts w:ascii="Times New Roman" w:hAnsi="Times New Roman" w:cs="Times New Roman"/>
          <w:sz w:val="28"/>
          <w:szCs w:val="28"/>
        </w:rPr>
        <w:t>приложения № 2 к постановлению Кабинета Министров Республики Татарстан</w:t>
      </w:r>
      <w:r w:rsidR="001541AB">
        <w:rPr>
          <w:rFonts w:ascii="Times New Roman" w:hAnsi="Times New Roman" w:cs="Times New Roman"/>
          <w:sz w:val="28"/>
          <w:szCs w:val="28"/>
        </w:rPr>
        <w:t xml:space="preserve"> от 11.12.2018 № 1113</w:t>
      </w:r>
      <w:r>
        <w:rPr>
          <w:rFonts w:ascii="Times New Roman" w:hAnsi="Times New Roman" w:cs="Times New Roman"/>
          <w:sz w:val="28"/>
          <w:szCs w:val="28"/>
        </w:rPr>
        <w:t xml:space="preserve"> «О мерах по реализации Закона Республики Татарстан «О бюджете Республики Татарстан на 2019 год и на плановый период 2020 и 2021 годов»;</w:t>
      </w:r>
    </w:p>
    <w:p w:rsidR="001541AB" w:rsidRDefault="00271FAD" w:rsidP="00B044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5 </w:t>
      </w:r>
      <w:r w:rsidR="009E7F0F">
        <w:rPr>
          <w:rFonts w:ascii="Times New Roman" w:hAnsi="Times New Roman" w:cs="Times New Roman"/>
          <w:sz w:val="28"/>
          <w:szCs w:val="28"/>
        </w:rPr>
        <w:t>приложения № 2 к постановлению Кабинета Министров Республики Татарстан</w:t>
      </w:r>
      <w:r w:rsidR="001541AB">
        <w:rPr>
          <w:rFonts w:ascii="Times New Roman" w:hAnsi="Times New Roman" w:cs="Times New Roman"/>
          <w:sz w:val="28"/>
          <w:szCs w:val="28"/>
        </w:rPr>
        <w:t xml:space="preserve"> от 12.1</w:t>
      </w:r>
      <w:r w:rsidR="006D5E8D">
        <w:rPr>
          <w:rFonts w:ascii="Times New Roman" w:hAnsi="Times New Roman" w:cs="Times New Roman"/>
          <w:sz w:val="28"/>
          <w:szCs w:val="28"/>
        </w:rPr>
        <w:t>2</w:t>
      </w:r>
      <w:r w:rsidR="001541AB">
        <w:rPr>
          <w:rFonts w:ascii="Times New Roman" w:hAnsi="Times New Roman" w:cs="Times New Roman"/>
          <w:sz w:val="28"/>
          <w:szCs w:val="28"/>
        </w:rPr>
        <w:t>.2019 № 1141 «О мерах по реализации Закона Республики Татарстан «О бюджете Республики Татарстан на 2020 год и на плановый период 2021 и 2022 годов»</w:t>
      </w:r>
      <w:r w:rsidR="00435471">
        <w:rPr>
          <w:rFonts w:ascii="Times New Roman" w:hAnsi="Times New Roman" w:cs="Times New Roman"/>
          <w:sz w:val="28"/>
          <w:szCs w:val="28"/>
        </w:rPr>
        <w:t>;</w:t>
      </w:r>
    </w:p>
    <w:p w:rsidR="00435471" w:rsidRDefault="00435471" w:rsidP="00B044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4 </w:t>
      </w:r>
      <w:r w:rsidR="009E7F0F">
        <w:rPr>
          <w:rFonts w:ascii="Times New Roman" w:hAnsi="Times New Roman" w:cs="Times New Roman"/>
          <w:sz w:val="28"/>
          <w:szCs w:val="28"/>
        </w:rPr>
        <w:t xml:space="preserve">приложения № 2 к постановлению Кабинета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  <w:t>от 08.12.2020 № 1105 «О мерах по реализации Закона Республики Татарстан «О бюджете Республики Татарстан на 2021 год и на плановый период 2022 и 2023 годов»;</w:t>
      </w:r>
    </w:p>
    <w:p w:rsidR="00035505" w:rsidRDefault="00035505" w:rsidP="00B044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4 </w:t>
      </w:r>
      <w:r w:rsidR="00261986">
        <w:rPr>
          <w:rFonts w:ascii="Times New Roman" w:hAnsi="Times New Roman" w:cs="Times New Roman"/>
          <w:sz w:val="28"/>
          <w:szCs w:val="28"/>
        </w:rPr>
        <w:t>приложения № 2 к постановлению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от 26.11.2021 № 1136 «О мерах по реализации Закона Республики Татарстан «О бюджете Республики Татарстан на 2022 год и на плановый период 2023 и 2024 годов»;</w:t>
      </w:r>
    </w:p>
    <w:p w:rsidR="00D06322" w:rsidRDefault="006E5B4E" w:rsidP="00D063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 </w:t>
      </w:r>
      <w:r w:rsidR="00261986">
        <w:rPr>
          <w:rFonts w:ascii="Times New Roman" w:hAnsi="Times New Roman" w:cs="Times New Roman"/>
          <w:sz w:val="28"/>
          <w:szCs w:val="28"/>
        </w:rPr>
        <w:t xml:space="preserve">приложения № 2 к постановлению Кабинета Министров Республики Татарстан </w:t>
      </w:r>
      <w:r w:rsidR="00A60BD0">
        <w:rPr>
          <w:rFonts w:ascii="Times New Roman" w:hAnsi="Times New Roman" w:cs="Times New Roman"/>
          <w:sz w:val="28"/>
          <w:szCs w:val="28"/>
        </w:rPr>
        <w:t>от 29.11.2022 № 1266 «О мерах по реализации закона Республики Татарстан «О бюджете Республики Татарстан на 2023 год и на пла</w:t>
      </w:r>
      <w:r w:rsidR="00D06322">
        <w:rPr>
          <w:rFonts w:ascii="Times New Roman" w:hAnsi="Times New Roman" w:cs="Times New Roman"/>
          <w:sz w:val="28"/>
          <w:szCs w:val="28"/>
        </w:rPr>
        <w:t>новый период 2024 и 2025 годов»;</w:t>
      </w:r>
    </w:p>
    <w:p w:rsidR="00D06322" w:rsidRDefault="00D06322" w:rsidP="00D063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21.04.2018 № 273 «О создании Экспертного совета по рассмотрению инвестиционных программ в области обращения с твердыми коммунальными отходами операторов по обращению с твердыми коммунальными отходами, осуществляющих регулируемые виды деятельности в сфере обращения с твердыми коммунальными отходами, а также строительство, реконструкцию и (или) модернизацию объектов, используемых для обращения с твердыми коммунальными отходами на территории Республики Татарстан».</w:t>
      </w:r>
    </w:p>
    <w:p w:rsidR="00B044C9" w:rsidRDefault="00B044C9" w:rsidP="00B044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44C9" w:rsidRPr="00B044C9" w:rsidRDefault="00B044C9" w:rsidP="00B044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375" w:rsidRPr="00EB1833" w:rsidRDefault="006F4375" w:rsidP="006F437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Премьер-министр </w:t>
      </w:r>
    </w:p>
    <w:p w:rsidR="006F4375" w:rsidRPr="00EB1833" w:rsidRDefault="006F4375" w:rsidP="006F4375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8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A15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972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880F40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</w:t>
      </w:r>
      <w:r w:rsidR="00E52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0F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Песошин</w:t>
      </w:r>
    </w:p>
    <w:sectPr w:rsidR="006F4375" w:rsidRPr="00EB1833" w:rsidSect="00FF4BE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cademy">
    <w:altName w:val="Courier New"/>
    <w:charset w:val="00"/>
    <w:family w:val="roman"/>
    <w:pitch w:val="variable"/>
    <w:sig w:usb0="000002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375"/>
    <w:rsid w:val="00011DD5"/>
    <w:rsid w:val="00021529"/>
    <w:rsid w:val="000266CA"/>
    <w:rsid w:val="00026B5E"/>
    <w:rsid w:val="000331BD"/>
    <w:rsid w:val="00035505"/>
    <w:rsid w:val="00041384"/>
    <w:rsid w:val="000519A7"/>
    <w:rsid w:val="0006234D"/>
    <w:rsid w:val="000743D8"/>
    <w:rsid w:val="00084B7D"/>
    <w:rsid w:val="00087837"/>
    <w:rsid w:val="000A0671"/>
    <w:rsid w:val="000B28D3"/>
    <w:rsid w:val="000B34CA"/>
    <w:rsid w:val="000D6B23"/>
    <w:rsid w:val="000D7810"/>
    <w:rsid w:val="000F2D17"/>
    <w:rsid w:val="001045CE"/>
    <w:rsid w:val="00104DD4"/>
    <w:rsid w:val="001541AB"/>
    <w:rsid w:val="00154F26"/>
    <w:rsid w:val="00157054"/>
    <w:rsid w:val="00170366"/>
    <w:rsid w:val="00174FAE"/>
    <w:rsid w:val="00192016"/>
    <w:rsid w:val="001931D5"/>
    <w:rsid w:val="00194975"/>
    <w:rsid w:val="001A26FB"/>
    <w:rsid w:val="001A50EF"/>
    <w:rsid w:val="001E21C8"/>
    <w:rsid w:val="001E2218"/>
    <w:rsid w:val="001E4A05"/>
    <w:rsid w:val="001F3222"/>
    <w:rsid w:val="00252913"/>
    <w:rsid w:val="00253664"/>
    <w:rsid w:val="00260F50"/>
    <w:rsid w:val="00261986"/>
    <w:rsid w:val="00271FAD"/>
    <w:rsid w:val="002A1503"/>
    <w:rsid w:val="002B33FE"/>
    <w:rsid w:val="002C5D29"/>
    <w:rsid w:val="002C725D"/>
    <w:rsid w:val="002C7FAA"/>
    <w:rsid w:val="002D04C3"/>
    <w:rsid w:val="002D25C8"/>
    <w:rsid w:val="002D382C"/>
    <w:rsid w:val="00325E67"/>
    <w:rsid w:val="00362436"/>
    <w:rsid w:val="00362F30"/>
    <w:rsid w:val="003677E7"/>
    <w:rsid w:val="00375D8C"/>
    <w:rsid w:val="00396A0E"/>
    <w:rsid w:val="003A25A4"/>
    <w:rsid w:val="003A73CF"/>
    <w:rsid w:val="003C0B15"/>
    <w:rsid w:val="003C204F"/>
    <w:rsid w:val="003C426D"/>
    <w:rsid w:val="003C7C5C"/>
    <w:rsid w:val="004102E4"/>
    <w:rsid w:val="00432010"/>
    <w:rsid w:val="00435471"/>
    <w:rsid w:val="00437C3A"/>
    <w:rsid w:val="004442E7"/>
    <w:rsid w:val="00446D32"/>
    <w:rsid w:val="0044702F"/>
    <w:rsid w:val="0045693F"/>
    <w:rsid w:val="004813B7"/>
    <w:rsid w:val="0048173A"/>
    <w:rsid w:val="004B632B"/>
    <w:rsid w:val="004C16B2"/>
    <w:rsid w:val="004C316D"/>
    <w:rsid w:val="004C372E"/>
    <w:rsid w:val="004F0A1F"/>
    <w:rsid w:val="004F7099"/>
    <w:rsid w:val="005274E7"/>
    <w:rsid w:val="00542619"/>
    <w:rsid w:val="0058024F"/>
    <w:rsid w:val="005803EB"/>
    <w:rsid w:val="00581E90"/>
    <w:rsid w:val="00584F2C"/>
    <w:rsid w:val="00586587"/>
    <w:rsid w:val="005A62EF"/>
    <w:rsid w:val="005B0CAE"/>
    <w:rsid w:val="005B578C"/>
    <w:rsid w:val="005D7EE0"/>
    <w:rsid w:val="005F6E56"/>
    <w:rsid w:val="006206E7"/>
    <w:rsid w:val="00626C15"/>
    <w:rsid w:val="00643213"/>
    <w:rsid w:val="006508B2"/>
    <w:rsid w:val="00663716"/>
    <w:rsid w:val="00665393"/>
    <w:rsid w:val="00671B47"/>
    <w:rsid w:val="00692E9A"/>
    <w:rsid w:val="006A1E80"/>
    <w:rsid w:val="006A7026"/>
    <w:rsid w:val="006B3CFF"/>
    <w:rsid w:val="006B63A4"/>
    <w:rsid w:val="006C7F3D"/>
    <w:rsid w:val="006D5E8D"/>
    <w:rsid w:val="006E5B4E"/>
    <w:rsid w:val="006F13BD"/>
    <w:rsid w:val="006F4375"/>
    <w:rsid w:val="00735217"/>
    <w:rsid w:val="00737EA3"/>
    <w:rsid w:val="00750DB3"/>
    <w:rsid w:val="00757B7B"/>
    <w:rsid w:val="0076092B"/>
    <w:rsid w:val="007743F6"/>
    <w:rsid w:val="00775908"/>
    <w:rsid w:val="007B1EFD"/>
    <w:rsid w:val="007D7BA0"/>
    <w:rsid w:val="007F12A4"/>
    <w:rsid w:val="007F653B"/>
    <w:rsid w:val="00851885"/>
    <w:rsid w:val="00851FD2"/>
    <w:rsid w:val="00856E49"/>
    <w:rsid w:val="0086142A"/>
    <w:rsid w:val="00864B52"/>
    <w:rsid w:val="00880F40"/>
    <w:rsid w:val="0088553D"/>
    <w:rsid w:val="0089682E"/>
    <w:rsid w:val="008D649F"/>
    <w:rsid w:val="008F1335"/>
    <w:rsid w:val="00920E72"/>
    <w:rsid w:val="009356E7"/>
    <w:rsid w:val="00946C0E"/>
    <w:rsid w:val="00952506"/>
    <w:rsid w:val="00954EA6"/>
    <w:rsid w:val="00964F32"/>
    <w:rsid w:val="00965A39"/>
    <w:rsid w:val="009728D3"/>
    <w:rsid w:val="009B05C9"/>
    <w:rsid w:val="009D6B40"/>
    <w:rsid w:val="009E6DA1"/>
    <w:rsid w:val="009E7F0F"/>
    <w:rsid w:val="00A32684"/>
    <w:rsid w:val="00A3676E"/>
    <w:rsid w:val="00A43B0F"/>
    <w:rsid w:val="00A60BD0"/>
    <w:rsid w:val="00A6283F"/>
    <w:rsid w:val="00A6540F"/>
    <w:rsid w:val="00A75ADA"/>
    <w:rsid w:val="00A7773C"/>
    <w:rsid w:val="00AC50EB"/>
    <w:rsid w:val="00AD4090"/>
    <w:rsid w:val="00AE2383"/>
    <w:rsid w:val="00AF5681"/>
    <w:rsid w:val="00AF6B35"/>
    <w:rsid w:val="00B0415B"/>
    <w:rsid w:val="00B044C9"/>
    <w:rsid w:val="00B17128"/>
    <w:rsid w:val="00B42A5C"/>
    <w:rsid w:val="00B44F8C"/>
    <w:rsid w:val="00B461EC"/>
    <w:rsid w:val="00B73E73"/>
    <w:rsid w:val="00B8586E"/>
    <w:rsid w:val="00B90F72"/>
    <w:rsid w:val="00BA6CBD"/>
    <w:rsid w:val="00BB342F"/>
    <w:rsid w:val="00BC1D6F"/>
    <w:rsid w:val="00BD17A3"/>
    <w:rsid w:val="00C0243B"/>
    <w:rsid w:val="00C05B65"/>
    <w:rsid w:val="00C1671F"/>
    <w:rsid w:val="00C34858"/>
    <w:rsid w:val="00C43DD8"/>
    <w:rsid w:val="00C454B2"/>
    <w:rsid w:val="00C60867"/>
    <w:rsid w:val="00C760C4"/>
    <w:rsid w:val="00C972E5"/>
    <w:rsid w:val="00CB1FF7"/>
    <w:rsid w:val="00CB7FF0"/>
    <w:rsid w:val="00CD040C"/>
    <w:rsid w:val="00CD2D0B"/>
    <w:rsid w:val="00CE565C"/>
    <w:rsid w:val="00CF5179"/>
    <w:rsid w:val="00D06322"/>
    <w:rsid w:val="00D2760D"/>
    <w:rsid w:val="00D504AF"/>
    <w:rsid w:val="00D52DFF"/>
    <w:rsid w:val="00D67C64"/>
    <w:rsid w:val="00D975F3"/>
    <w:rsid w:val="00DB2863"/>
    <w:rsid w:val="00DD0A6E"/>
    <w:rsid w:val="00DE6698"/>
    <w:rsid w:val="00DF1B20"/>
    <w:rsid w:val="00DF5A29"/>
    <w:rsid w:val="00E005B8"/>
    <w:rsid w:val="00E216F6"/>
    <w:rsid w:val="00E220A5"/>
    <w:rsid w:val="00E24B4E"/>
    <w:rsid w:val="00E25C3A"/>
    <w:rsid w:val="00E2664A"/>
    <w:rsid w:val="00E523D4"/>
    <w:rsid w:val="00E743A4"/>
    <w:rsid w:val="00E90CBE"/>
    <w:rsid w:val="00E95DE0"/>
    <w:rsid w:val="00EB159D"/>
    <w:rsid w:val="00EB2381"/>
    <w:rsid w:val="00EB31F5"/>
    <w:rsid w:val="00EE3AF9"/>
    <w:rsid w:val="00EF2126"/>
    <w:rsid w:val="00F1346F"/>
    <w:rsid w:val="00F1394B"/>
    <w:rsid w:val="00F614B2"/>
    <w:rsid w:val="00F700C0"/>
    <w:rsid w:val="00FA2DCE"/>
    <w:rsid w:val="00FC12BC"/>
    <w:rsid w:val="00FD67AC"/>
    <w:rsid w:val="00FE2158"/>
    <w:rsid w:val="00FF4BE7"/>
    <w:rsid w:val="00FF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EFF870-F6BD-49EE-A269-67D971110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375"/>
  </w:style>
  <w:style w:type="paragraph" w:styleId="3">
    <w:name w:val="heading 3"/>
    <w:basedOn w:val="a"/>
    <w:next w:val="a"/>
    <w:link w:val="30"/>
    <w:qFormat/>
    <w:rsid w:val="007F12A4"/>
    <w:pPr>
      <w:keepNext/>
      <w:widowControl w:val="0"/>
      <w:spacing w:after="0" w:line="240" w:lineRule="auto"/>
      <w:jc w:val="center"/>
      <w:outlineLvl w:val="2"/>
    </w:pPr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F12A4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styleId="a3">
    <w:name w:val="No Spacing"/>
    <w:uiPriority w:val="1"/>
    <w:qFormat/>
    <w:rsid w:val="007F12A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7F12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05B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62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2F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6A644-E3E3-41F1-94C7-940AE6AC3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Фатхуллина Фирая</dc:creator>
  <cp:lastModifiedBy>Зарина Хафизова</cp:lastModifiedBy>
  <cp:revision>77</cp:revision>
  <cp:lastPrinted>2020-09-04T10:46:00Z</cp:lastPrinted>
  <dcterms:created xsi:type="dcterms:W3CDTF">2022-02-17T11:24:00Z</dcterms:created>
  <dcterms:modified xsi:type="dcterms:W3CDTF">2023-03-02T10:47:00Z</dcterms:modified>
</cp:coreProperties>
</file>