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CB" w:rsidRDefault="006104DE" w:rsidP="006104DE">
      <w:r>
        <w:t xml:space="preserve">                                                                                                              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размещения – 07.03.2023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истечения срока проведения независимой антикоррупционной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экспертизы</w:t>
      </w:r>
      <w:proofErr w:type="gram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 менее 5 рабочих дней с даты размещения) – 15.03.2023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 главный специалист отдела землепользования и застройки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«Управление архитектуры и градостроительства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Исполнительного комитета муниципального образования города Казани» 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Ахметова Миляуша 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Ильдаровна</w:t>
      </w:r>
      <w:proofErr w:type="spellEnd"/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proofErr w:type="gram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ozz</w:t>
      </w:r>
      <w:proofErr w:type="spell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uag</w:t>
      </w:r>
      <w:proofErr w:type="spell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tatar</w:t>
      </w:r>
      <w:proofErr w:type="spell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446CB" w:rsidRPr="008446CB" w:rsidRDefault="008446CB" w:rsidP="008446CB">
      <w:pPr>
        <w:tabs>
          <w:tab w:val="right" w:pos="10205"/>
        </w:tabs>
        <w:spacing w:after="0" w:line="288" w:lineRule="auto"/>
        <w:ind w:firstLine="6379"/>
        <w:contextualSpacing/>
        <w:jc w:val="right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8446CB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</w:t>
      </w: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223-24-44 (61260</w:t>
      </w:r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46CB" w:rsidRPr="008446CB" w:rsidRDefault="008446CB" w:rsidP="008446CB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proofErr w:type="gramEnd"/>
    </w:p>
    <w:p w:rsidR="008446CB" w:rsidRPr="008446CB" w:rsidRDefault="008446CB" w:rsidP="008446CB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6CB" w:rsidRPr="008446CB" w:rsidRDefault="008446CB" w:rsidP="008446CB">
      <w:pPr>
        <w:widowControl w:val="0"/>
        <w:tabs>
          <w:tab w:val="left" w:pos="7938"/>
        </w:tabs>
        <w:spacing w:after="0" w:line="288" w:lineRule="auto"/>
        <w:ind w:left="1701" w:right="1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Правила землепользования и застройки 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г.Казани</w:t>
      </w:r>
      <w:proofErr w:type="spell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446CB" w:rsidRPr="008446CB" w:rsidRDefault="008446CB" w:rsidP="008446CB">
      <w:pPr>
        <w:widowControl w:val="0"/>
        <w:tabs>
          <w:tab w:val="left" w:pos="8505"/>
        </w:tabs>
        <w:spacing w:after="0" w:line="288" w:lineRule="auto"/>
        <w:ind w:left="1134" w:right="11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 изменения границ </w:t>
      </w:r>
      <w:proofErr w:type="spellStart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подзоны</w:t>
      </w:r>
      <w:proofErr w:type="spellEnd"/>
      <w:r w:rsidRPr="00844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повышенной интенсивности использования территории (ПИИТ)</w:t>
      </w:r>
    </w:p>
    <w:p w:rsidR="008446CB" w:rsidRPr="008446CB" w:rsidRDefault="008446CB" w:rsidP="008446CB">
      <w:pPr>
        <w:widowControl w:val="0"/>
        <w:tabs>
          <w:tab w:val="left" w:pos="7938"/>
        </w:tabs>
        <w:spacing w:after="0" w:line="288" w:lineRule="auto"/>
        <w:ind w:left="1701"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CB" w:rsidRPr="008446CB" w:rsidRDefault="008446CB" w:rsidP="008446C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33 Градостроительного кодекса Российской Федерации,</w:t>
      </w:r>
      <w:r w:rsidRPr="00844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статьей 20 Правил землепользования и застройки </w:t>
      </w:r>
      <w:proofErr w:type="spellStart"/>
      <w:r w:rsidRPr="00844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г.Казани</w:t>
      </w:r>
      <w:proofErr w:type="spellEnd"/>
      <w:r w:rsidRPr="00844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44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предложение Исполнительного комитета </w:t>
      </w:r>
      <w:proofErr w:type="spellStart"/>
      <w:r w:rsidRPr="00844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 Комиссии по землепользованию и застройке при Руководителе Исполнительного комитета </w:t>
      </w:r>
      <w:proofErr w:type="spellStart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общественных обсуждений, проведенных с 09.02.2023 по 02.03.2023, Казанская городская Дума </w:t>
      </w:r>
      <w:r w:rsidRPr="00844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46CB" w:rsidRPr="008446CB" w:rsidRDefault="008446CB" w:rsidP="008446C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Правила землепользования и застройки </w:t>
      </w:r>
      <w:proofErr w:type="spellStart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решением Казанской городской Думы от 16.08.2021 №5-8, в части исключения </w:t>
      </w:r>
      <w:proofErr w:type="spellStart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повышенной интенсивности использования территории (ПИИТ) территориальной зоны размещения объектов общественно-делового назначения (ОД) (контур №76) в отношении земельного участка кадастровый номер 16:50:110101:1160 площадью 1813 </w:t>
      </w:r>
      <w:proofErr w:type="spellStart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карте градостроительного зонирования с отображением </w:t>
      </w:r>
      <w:proofErr w:type="spellStart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зон повышенной интенсивности использования территории, </w:t>
      </w:r>
      <w:proofErr w:type="spellStart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</w:t>
      </w:r>
      <w:proofErr w:type="spellEnd"/>
      <w:r w:rsidRPr="008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территорий согласно приложению к настоящему решению.</w:t>
      </w:r>
    </w:p>
    <w:p w:rsidR="008446CB" w:rsidRPr="008446CB" w:rsidRDefault="008446CB" w:rsidP="008446C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CB" w:rsidRPr="008446CB" w:rsidRDefault="008446CB" w:rsidP="008446C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CB" w:rsidRPr="008446CB" w:rsidRDefault="008446CB" w:rsidP="008446CB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44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И.Р.Метшин</w:t>
      </w:r>
      <w:proofErr w:type="spellEnd"/>
    </w:p>
    <w:p w:rsidR="008446CB" w:rsidRDefault="008446CB" w:rsidP="006104DE"/>
    <w:p w:rsidR="008446CB" w:rsidRDefault="008446CB" w:rsidP="006104DE"/>
    <w:p w:rsidR="008446CB" w:rsidRDefault="008446CB" w:rsidP="006104DE"/>
    <w:p w:rsidR="006104DE" w:rsidRPr="006104DE" w:rsidRDefault="008446CB" w:rsidP="006104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</w:t>
      </w:r>
      <w:bookmarkStart w:id="0" w:name="_GoBack"/>
      <w:bookmarkEnd w:id="0"/>
      <w:r w:rsidR="006104DE" w:rsidRPr="006104DE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</w:p>
    <w:p w:rsidR="006104DE" w:rsidRDefault="006104DE" w:rsidP="006104DE">
      <w:pPr>
        <w:rPr>
          <w:rFonts w:ascii="Times New Roman" w:hAnsi="Times New Roman" w:cs="Times New Roman"/>
          <w:b/>
          <w:sz w:val="28"/>
          <w:szCs w:val="28"/>
        </w:rPr>
      </w:pPr>
      <w:r w:rsidRPr="006104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104DE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</w:p>
    <w:p w:rsidR="006104DE" w:rsidRPr="006104DE" w:rsidRDefault="006104DE" w:rsidP="006104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6104DE">
        <w:rPr>
          <w:rFonts w:ascii="Times New Roman" w:hAnsi="Times New Roman" w:cs="Times New Roman"/>
          <w:b/>
          <w:sz w:val="28"/>
          <w:szCs w:val="28"/>
        </w:rPr>
        <w:t>От______________№_______</w:t>
      </w:r>
    </w:p>
    <w:p w:rsidR="006104DE" w:rsidRPr="006104DE" w:rsidRDefault="006104DE" w:rsidP="006104DE">
      <w:pPr>
        <w:rPr>
          <w:rFonts w:ascii="Times New Roman" w:hAnsi="Times New Roman" w:cs="Times New Roman"/>
          <w:b/>
          <w:sz w:val="28"/>
          <w:szCs w:val="28"/>
        </w:rPr>
      </w:pPr>
      <w:r w:rsidRPr="006104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1D1FA4" w:rsidRDefault="00A27108" w:rsidP="00A27108">
      <w:pPr>
        <w:jc w:val="center"/>
      </w:pPr>
      <w:r w:rsidRPr="00A27108">
        <w:rPr>
          <w:rFonts w:ascii="Times New Roman" w:hAnsi="Times New Roman" w:cs="Times New Roman"/>
          <w:b/>
          <w:sz w:val="28"/>
          <w:szCs w:val="28"/>
        </w:rPr>
        <w:t>Фрагмент карты градостро</w:t>
      </w:r>
      <w:r>
        <w:rPr>
          <w:rFonts w:ascii="Times New Roman" w:hAnsi="Times New Roman" w:cs="Times New Roman"/>
          <w:b/>
          <w:sz w:val="28"/>
          <w:szCs w:val="28"/>
        </w:rPr>
        <w:t>ительного зонирования с отображе</w:t>
      </w:r>
      <w:r w:rsidRPr="00A27108">
        <w:rPr>
          <w:rFonts w:ascii="Times New Roman" w:hAnsi="Times New Roman" w:cs="Times New Roman"/>
          <w:b/>
          <w:sz w:val="28"/>
          <w:szCs w:val="28"/>
        </w:rPr>
        <w:t xml:space="preserve">нием </w:t>
      </w:r>
      <w:proofErr w:type="spellStart"/>
      <w:r w:rsidRPr="00A27108">
        <w:rPr>
          <w:rFonts w:ascii="Times New Roman" w:hAnsi="Times New Roman" w:cs="Times New Roman"/>
          <w:b/>
          <w:sz w:val="28"/>
          <w:szCs w:val="28"/>
        </w:rPr>
        <w:t>подзон</w:t>
      </w:r>
      <w:proofErr w:type="spellEnd"/>
      <w:r w:rsidRPr="00A27108">
        <w:rPr>
          <w:rFonts w:ascii="Times New Roman" w:hAnsi="Times New Roman" w:cs="Times New Roman"/>
          <w:b/>
          <w:sz w:val="28"/>
          <w:szCs w:val="28"/>
        </w:rPr>
        <w:t xml:space="preserve"> территориальных зон: </w:t>
      </w:r>
      <w:r w:rsidR="00401BFA" w:rsidRPr="00401BFA">
        <w:rPr>
          <w:rFonts w:ascii="Times New Roman" w:hAnsi="Times New Roman" w:cs="Times New Roman"/>
          <w:b/>
          <w:sz w:val="28"/>
          <w:szCs w:val="28"/>
        </w:rPr>
        <w:t xml:space="preserve">повышенной интенсивности использования территории, </w:t>
      </w:r>
      <w:proofErr w:type="spellStart"/>
      <w:r w:rsidR="00401BFA" w:rsidRPr="00401BFA">
        <w:rPr>
          <w:rFonts w:ascii="Times New Roman" w:hAnsi="Times New Roman" w:cs="Times New Roman"/>
          <w:b/>
          <w:sz w:val="28"/>
          <w:szCs w:val="28"/>
        </w:rPr>
        <w:t>градостроительно</w:t>
      </w:r>
      <w:proofErr w:type="spellEnd"/>
      <w:r w:rsidR="00401BFA" w:rsidRPr="00401BFA">
        <w:rPr>
          <w:rFonts w:ascii="Times New Roman" w:hAnsi="Times New Roman" w:cs="Times New Roman"/>
          <w:b/>
          <w:sz w:val="28"/>
          <w:szCs w:val="28"/>
        </w:rPr>
        <w:t xml:space="preserve"> значимых территорий</w:t>
      </w:r>
      <w:r w:rsidR="00401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08">
        <w:rPr>
          <w:rFonts w:ascii="Times New Roman" w:hAnsi="Times New Roman" w:cs="Times New Roman"/>
          <w:b/>
          <w:sz w:val="28"/>
          <w:szCs w:val="28"/>
        </w:rPr>
        <w:t xml:space="preserve">в составе Правил землепользования и застройки </w:t>
      </w:r>
      <w:proofErr w:type="spellStart"/>
      <w:r w:rsidRPr="00A2710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A27108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              </w:t>
      </w:r>
    </w:p>
    <w:p w:rsidR="001D1FA4" w:rsidRDefault="00A27108" w:rsidP="00A27108">
      <w:pPr>
        <w:jc w:val="center"/>
      </w:pPr>
      <w:r>
        <w:t xml:space="preserve"> </w:t>
      </w:r>
    </w:p>
    <w:p w:rsidR="00B92FC7" w:rsidRPr="001D1FA4" w:rsidRDefault="001D1FA4" w:rsidP="001D1FA4">
      <w:pPr>
        <w:jc w:val="center"/>
      </w:pPr>
      <w:r w:rsidRPr="001D1FA4">
        <w:rPr>
          <w:noProof/>
          <w:lang w:eastAsia="ru-RU"/>
        </w:rPr>
        <w:drawing>
          <wp:inline distT="0" distB="0" distL="0" distR="0" wp14:anchorId="2DAA3FF0" wp14:editId="0DF5ED6D">
            <wp:extent cx="6612229" cy="25102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3749" cy="251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108">
        <w:t xml:space="preserve">    </w:t>
      </w:r>
      <w:r w:rsidR="00DE19A3">
        <w:t xml:space="preserve">      </w:t>
      </w:r>
      <w:r w:rsidR="006104DE">
        <w:t xml:space="preserve">    </w:t>
      </w:r>
    </w:p>
    <w:p w:rsidR="006104DE" w:rsidRPr="00DE19A3" w:rsidRDefault="006104DE" w:rsidP="00C53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9A3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6104DE" w:rsidRPr="00DE19A3" w:rsidRDefault="00C53A25">
      <w:pPr>
        <w:rPr>
          <w:rFonts w:ascii="Times New Roman" w:hAnsi="Times New Roman" w:cs="Times New Roman"/>
          <w:b/>
          <w:sz w:val="24"/>
          <w:szCs w:val="24"/>
        </w:rPr>
      </w:pPr>
      <w:r w:rsidRPr="00C53A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977B8C" wp14:editId="6D6B81D3">
            <wp:simplePos x="0" y="0"/>
            <wp:positionH relativeFrom="column">
              <wp:posOffset>170180</wp:posOffset>
            </wp:positionH>
            <wp:positionV relativeFrom="paragraph">
              <wp:posOffset>220980</wp:posOffset>
            </wp:positionV>
            <wp:extent cx="1009015" cy="621030"/>
            <wp:effectExtent l="0" t="0" r="635" b="0"/>
            <wp:wrapThrough wrapText="bothSides">
              <wp:wrapPolygon edited="0">
                <wp:start x="6933" y="0"/>
                <wp:lineTo x="1223" y="0"/>
                <wp:lineTo x="1223" y="663"/>
                <wp:lineTo x="4078" y="10601"/>
                <wp:lineTo x="4078" y="17890"/>
                <wp:lineTo x="21206" y="17890"/>
                <wp:lineTo x="21206" y="15239"/>
                <wp:lineTo x="6117" y="10601"/>
                <wp:lineTo x="21206" y="4638"/>
                <wp:lineTo x="21206" y="2650"/>
                <wp:lineTo x="14681" y="0"/>
                <wp:lineTo x="6933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4DE" w:rsidRPr="00DE19A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27108">
        <w:rPr>
          <w:rFonts w:ascii="Times New Roman" w:hAnsi="Times New Roman" w:cs="Times New Roman"/>
          <w:b/>
          <w:sz w:val="24"/>
          <w:szCs w:val="24"/>
        </w:rPr>
        <w:t>О</w:t>
      </w:r>
      <w:r w:rsidR="00171C2C">
        <w:rPr>
          <w:rFonts w:ascii="Times New Roman" w:hAnsi="Times New Roman" w:cs="Times New Roman"/>
          <w:b/>
          <w:sz w:val="24"/>
          <w:szCs w:val="24"/>
        </w:rPr>
        <w:t>Д</w:t>
      </w:r>
      <w:r w:rsidR="00913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4DE" w:rsidRPr="00DE19A3">
        <w:rPr>
          <w:rFonts w:ascii="Times New Roman" w:hAnsi="Times New Roman" w:cs="Times New Roman"/>
          <w:b/>
          <w:sz w:val="24"/>
          <w:szCs w:val="24"/>
        </w:rPr>
        <w:t>-</w:t>
      </w:r>
      <w:r w:rsidR="00913A55">
        <w:rPr>
          <w:rFonts w:ascii="Times New Roman" w:hAnsi="Times New Roman" w:cs="Times New Roman"/>
          <w:b/>
          <w:sz w:val="24"/>
          <w:szCs w:val="24"/>
        </w:rPr>
        <w:t xml:space="preserve"> 76</w:t>
      </w:r>
      <w:r w:rsidR="006104DE" w:rsidRPr="00DE19A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104DE" w:rsidRPr="00DE19A3" w:rsidRDefault="00C53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04DE" w:rsidRPr="00DE19A3">
        <w:rPr>
          <w:rFonts w:ascii="Times New Roman" w:hAnsi="Times New Roman" w:cs="Times New Roman"/>
          <w:sz w:val="24"/>
          <w:szCs w:val="24"/>
        </w:rPr>
        <w:t xml:space="preserve"> Порядковый номер контура территориальной зоны</w:t>
      </w:r>
    </w:p>
    <w:p w:rsidR="006104DE" w:rsidRPr="00DE19A3" w:rsidRDefault="006104DE">
      <w:pPr>
        <w:rPr>
          <w:rFonts w:ascii="Times New Roman" w:hAnsi="Times New Roman" w:cs="Times New Roman"/>
          <w:sz w:val="24"/>
          <w:szCs w:val="24"/>
        </w:rPr>
      </w:pPr>
      <w:r w:rsidRPr="00DE19A3">
        <w:rPr>
          <w:rFonts w:ascii="Times New Roman" w:hAnsi="Times New Roman" w:cs="Times New Roman"/>
          <w:sz w:val="24"/>
          <w:szCs w:val="24"/>
        </w:rPr>
        <w:t xml:space="preserve"> </w:t>
      </w:r>
      <w:r w:rsidR="00C53A25">
        <w:rPr>
          <w:rFonts w:ascii="Times New Roman" w:hAnsi="Times New Roman" w:cs="Times New Roman"/>
          <w:sz w:val="24"/>
          <w:szCs w:val="24"/>
        </w:rPr>
        <w:t xml:space="preserve">  </w:t>
      </w:r>
      <w:r w:rsidRPr="00DE19A3">
        <w:rPr>
          <w:rFonts w:ascii="Times New Roman" w:hAnsi="Times New Roman" w:cs="Times New Roman"/>
          <w:sz w:val="24"/>
          <w:szCs w:val="24"/>
        </w:rPr>
        <w:t>Индекс территориальной зоны</w:t>
      </w:r>
    </w:p>
    <w:p w:rsidR="006104DE" w:rsidRPr="00DE19A3" w:rsidRDefault="00171C2C" w:rsidP="00610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Подзоны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территориальных зон</w:t>
      </w:r>
    </w:p>
    <w:p w:rsidR="00AB1C63" w:rsidRDefault="001D1FA4">
      <w:pPr>
        <w:rPr>
          <w:rFonts w:ascii="Times New Roman" w:hAnsi="Times New Roman" w:cs="Times New Roman"/>
          <w:b/>
          <w:sz w:val="24"/>
          <w:szCs w:val="24"/>
        </w:rPr>
      </w:pPr>
      <w:r w:rsidRPr="001D1FA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602540" wp14:editId="0781FA12">
            <wp:simplePos x="0" y="0"/>
            <wp:positionH relativeFrom="column">
              <wp:posOffset>32385</wp:posOffset>
            </wp:positionH>
            <wp:positionV relativeFrom="paragraph">
              <wp:posOffset>102235</wp:posOffset>
            </wp:positionV>
            <wp:extent cx="1172845" cy="1633855"/>
            <wp:effectExtent l="0" t="0" r="0" b="0"/>
            <wp:wrapThrough wrapText="bothSides">
              <wp:wrapPolygon edited="0">
                <wp:start x="1053" y="2015"/>
                <wp:lineTo x="1053" y="7304"/>
                <wp:lineTo x="9122" y="10578"/>
                <wp:lineTo x="10876" y="10578"/>
                <wp:lineTo x="1403" y="13348"/>
                <wp:lineTo x="1403" y="18385"/>
                <wp:lineTo x="17542" y="18385"/>
                <wp:lineTo x="18244" y="13852"/>
                <wp:lineTo x="16489" y="12844"/>
                <wp:lineTo x="10876" y="10578"/>
                <wp:lineTo x="12279" y="10578"/>
                <wp:lineTo x="18945" y="7304"/>
                <wp:lineTo x="18945" y="2015"/>
                <wp:lineTo x="1053" y="201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4DE" w:rsidRPr="00A271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1C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04DE" w:rsidRPr="00A27108">
        <w:rPr>
          <w:rFonts w:ascii="Times New Roman" w:hAnsi="Times New Roman" w:cs="Times New Roman"/>
          <w:b/>
          <w:sz w:val="24"/>
          <w:szCs w:val="24"/>
        </w:rPr>
        <w:t xml:space="preserve">Цвет     </w:t>
      </w:r>
      <w:r w:rsidR="00171C2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C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4DE" w:rsidRPr="00A27108">
        <w:rPr>
          <w:rFonts w:ascii="Times New Roman" w:hAnsi="Times New Roman" w:cs="Times New Roman"/>
          <w:b/>
          <w:sz w:val="24"/>
          <w:szCs w:val="24"/>
        </w:rPr>
        <w:t>Индекс    Наименование вида территориальной</w:t>
      </w:r>
      <w:r w:rsidR="00DE19A3" w:rsidRPr="00A27108">
        <w:rPr>
          <w:rFonts w:ascii="Times New Roman" w:hAnsi="Times New Roman" w:cs="Times New Roman"/>
          <w:b/>
          <w:sz w:val="24"/>
          <w:szCs w:val="24"/>
        </w:rPr>
        <w:t xml:space="preserve"> зоны</w:t>
      </w:r>
    </w:p>
    <w:p w:rsidR="00AB1C63" w:rsidRPr="00AB1C63" w:rsidRDefault="006104DE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1D1FA4">
        <w:rPr>
          <w:rFonts w:ascii="Times New Roman" w:hAnsi="Times New Roman" w:cs="Times New Roman"/>
          <w:sz w:val="24"/>
          <w:szCs w:val="24"/>
        </w:rPr>
        <w:t xml:space="preserve">ПИИТ </w:t>
      </w:r>
      <w:r w:rsidR="00DE19A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B1C63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AB1C63">
        <w:rPr>
          <w:rFonts w:ascii="Times New Roman" w:hAnsi="Times New Roman" w:cs="Times New Roman"/>
          <w:sz w:val="24"/>
          <w:szCs w:val="24"/>
        </w:rPr>
        <w:t xml:space="preserve"> </w:t>
      </w:r>
      <w:r w:rsidR="001D1FA4">
        <w:rPr>
          <w:rFonts w:ascii="Times New Roman" w:hAnsi="Times New Roman" w:cs="Times New Roman"/>
          <w:sz w:val="24"/>
          <w:szCs w:val="24"/>
        </w:rPr>
        <w:t>повышенной интенсивности использования территории</w:t>
      </w:r>
      <w:r w:rsidR="00DE19A3" w:rsidRPr="00DE19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19A3" w:rsidRDefault="00DE19A3">
      <w:pPr>
        <w:rPr>
          <w:rFonts w:ascii="Times New Roman" w:hAnsi="Times New Roman" w:cs="Times New Roman"/>
          <w:sz w:val="24"/>
          <w:szCs w:val="24"/>
        </w:rPr>
      </w:pPr>
      <w:r w:rsidRPr="00DE19A3">
        <w:rPr>
          <w:rFonts w:ascii="Times New Roman" w:hAnsi="Times New Roman" w:cs="Times New Roman"/>
          <w:sz w:val="24"/>
          <w:szCs w:val="24"/>
        </w:rPr>
        <w:t xml:space="preserve"> </w:t>
      </w:r>
      <w:r w:rsidR="00AB1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41" w:rsidRDefault="00614F8E" w:rsidP="00AB1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1C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697F">
        <w:rPr>
          <w:rFonts w:ascii="Times New Roman" w:hAnsi="Times New Roman" w:cs="Times New Roman"/>
          <w:sz w:val="24"/>
          <w:szCs w:val="24"/>
        </w:rPr>
        <w:t xml:space="preserve">Граница фрагмента </w:t>
      </w:r>
      <w:r w:rsidR="00AB1C63" w:rsidRPr="00AB1C63">
        <w:rPr>
          <w:rFonts w:ascii="Times New Roman" w:hAnsi="Times New Roman" w:cs="Times New Roman"/>
          <w:sz w:val="24"/>
          <w:szCs w:val="24"/>
        </w:rPr>
        <w:t>карты</w:t>
      </w:r>
      <w:r w:rsidR="00AB1C63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</w:t>
      </w:r>
      <w:r w:rsidR="00171C2C">
        <w:rPr>
          <w:rFonts w:ascii="Times New Roman" w:hAnsi="Times New Roman" w:cs="Times New Roman"/>
          <w:sz w:val="24"/>
          <w:szCs w:val="24"/>
        </w:rPr>
        <w:t xml:space="preserve">с отображением </w:t>
      </w:r>
      <w:proofErr w:type="spellStart"/>
      <w:r w:rsidR="00AB1C63" w:rsidRPr="00AB1C63">
        <w:rPr>
          <w:rFonts w:ascii="Times New Roman" w:hAnsi="Times New Roman" w:cs="Times New Roman"/>
          <w:sz w:val="24"/>
          <w:szCs w:val="24"/>
        </w:rPr>
        <w:t>подзон</w:t>
      </w:r>
      <w:proofErr w:type="spellEnd"/>
      <w:r w:rsidR="00AB1C63" w:rsidRPr="00AB1C63">
        <w:rPr>
          <w:rFonts w:ascii="Times New Roman" w:hAnsi="Times New Roman" w:cs="Times New Roman"/>
          <w:sz w:val="24"/>
          <w:szCs w:val="24"/>
        </w:rPr>
        <w:t xml:space="preserve"> территориаль</w:t>
      </w:r>
      <w:r w:rsidR="00AB1C63">
        <w:rPr>
          <w:rFonts w:ascii="Times New Roman" w:hAnsi="Times New Roman" w:cs="Times New Roman"/>
          <w:sz w:val="24"/>
          <w:szCs w:val="24"/>
        </w:rPr>
        <w:t xml:space="preserve">ных зон: </w:t>
      </w:r>
      <w:r w:rsidR="00171C2C" w:rsidRPr="00171C2C">
        <w:rPr>
          <w:rFonts w:ascii="Times New Roman" w:hAnsi="Times New Roman" w:cs="Times New Roman"/>
          <w:sz w:val="24"/>
          <w:szCs w:val="24"/>
        </w:rPr>
        <w:t xml:space="preserve">повышенной интенсивности использования территории, </w:t>
      </w:r>
      <w:proofErr w:type="spellStart"/>
      <w:r w:rsidR="00171C2C" w:rsidRPr="00171C2C">
        <w:rPr>
          <w:rFonts w:ascii="Times New Roman" w:hAnsi="Times New Roman" w:cs="Times New Roman"/>
          <w:sz w:val="24"/>
          <w:szCs w:val="24"/>
        </w:rPr>
        <w:t>градостроительно</w:t>
      </w:r>
      <w:proofErr w:type="spellEnd"/>
      <w:r w:rsidR="00171C2C" w:rsidRPr="00171C2C">
        <w:rPr>
          <w:rFonts w:ascii="Times New Roman" w:hAnsi="Times New Roman" w:cs="Times New Roman"/>
          <w:sz w:val="24"/>
          <w:szCs w:val="24"/>
        </w:rPr>
        <w:t xml:space="preserve"> значимых территорий </w:t>
      </w:r>
      <w:r w:rsidR="00AB1C63" w:rsidRPr="00AB1C63">
        <w:rPr>
          <w:rFonts w:ascii="Times New Roman" w:hAnsi="Times New Roman" w:cs="Times New Roman"/>
          <w:sz w:val="24"/>
          <w:szCs w:val="24"/>
        </w:rPr>
        <w:t xml:space="preserve">в составе Правил землепользования и застройки </w:t>
      </w:r>
      <w:proofErr w:type="spellStart"/>
      <w:r w:rsidR="00AB1C63" w:rsidRPr="00AB1C63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  <w:r w:rsidR="009F697F">
        <w:rPr>
          <w:rFonts w:ascii="Times New Roman" w:hAnsi="Times New Roman" w:cs="Times New Roman"/>
          <w:sz w:val="24"/>
          <w:szCs w:val="24"/>
        </w:rPr>
        <w:t>.</w:t>
      </w:r>
    </w:p>
    <w:p w:rsidR="00171C2C" w:rsidRDefault="00171C2C" w:rsidP="00AB1C63">
      <w:pPr>
        <w:rPr>
          <w:rFonts w:ascii="Times New Roman" w:hAnsi="Times New Roman" w:cs="Times New Roman"/>
          <w:sz w:val="24"/>
          <w:szCs w:val="24"/>
        </w:rPr>
      </w:pPr>
    </w:p>
    <w:p w:rsidR="00171C2C" w:rsidRPr="00AB1C63" w:rsidRDefault="00171C2C" w:rsidP="00AB1C63">
      <w:pPr>
        <w:rPr>
          <w:rFonts w:ascii="Times New Roman" w:hAnsi="Times New Roman" w:cs="Times New Roman"/>
          <w:sz w:val="24"/>
          <w:szCs w:val="24"/>
        </w:rPr>
      </w:pPr>
    </w:p>
    <w:p w:rsidR="00DE19A3" w:rsidRPr="00DE19A3" w:rsidRDefault="00DE19A3">
      <w:pPr>
        <w:rPr>
          <w:rFonts w:ascii="Times New Roman" w:hAnsi="Times New Roman" w:cs="Times New Roman"/>
          <w:b/>
          <w:sz w:val="28"/>
          <w:szCs w:val="28"/>
        </w:rPr>
      </w:pPr>
      <w:r w:rsidRPr="00DE19A3">
        <w:rPr>
          <w:rFonts w:ascii="Times New Roman" w:hAnsi="Times New Roman" w:cs="Times New Roman"/>
          <w:b/>
          <w:sz w:val="28"/>
          <w:szCs w:val="28"/>
        </w:rPr>
        <w:t>Заме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ститель Главы          </w:t>
      </w:r>
      <w:r w:rsidRPr="00DE19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 w:rsidRPr="00DE19A3">
        <w:rPr>
          <w:rFonts w:ascii="Times New Roman" w:hAnsi="Times New Roman" w:cs="Times New Roman"/>
          <w:b/>
          <w:sz w:val="28"/>
          <w:szCs w:val="28"/>
        </w:rPr>
        <w:t>Е.А.Лодвигова</w:t>
      </w:r>
      <w:proofErr w:type="spellEnd"/>
    </w:p>
    <w:sectPr w:rsidR="00DE19A3" w:rsidRPr="00DE19A3" w:rsidSect="00C53A2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DE"/>
    <w:rsid w:val="00012149"/>
    <w:rsid w:val="00171C2C"/>
    <w:rsid w:val="001879B4"/>
    <w:rsid w:val="001D1FA4"/>
    <w:rsid w:val="002742B4"/>
    <w:rsid w:val="00401BFA"/>
    <w:rsid w:val="004236D5"/>
    <w:rsid w:val="006104DE"/>
    <w:rsid w:val="00614F8E"/>
    <w:rsid w:val="00725241"/>
    <w:rsid w:val="008446CB"/>
    <w:rsid w:val="00913A55"/>
    <w:rsid w:val="009F697F"/>
    <w:rsid w:val="00A27108"/>
    <w:rsid w:val="00AB1C63"/>
    <w:rsid w:val="00B769DC"/>
    <w:rsid w:val="00B92FC7"/>
    <w:rsid w:val="00C53A25"/>
    <w:rsid w:val="00D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B92B6-66BD-4275-BF06-6DECFCD7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DE39-47EF-4DC0-B4D9-649B60FF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Кадиевская</dc:creator>
  <cp:keywords/>
  <dc:description/>
  <cp:lastModifiedBy>Миляуша И. Ахметова</cp:lastModifiedBy>
  <cp:revision>2</cp:revision>
  <dcterms:created xsi:type="dcterms:W3CDTF">2023-03-06T13:38:00Z</dcterms:created>
  <dcterms:modified xsi:type="dcterms:W3CDTF">2023-03-06T13:38:00Z</dcterms:modified>
</cp:coreProperties>
</file>